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3D14F" w14:textId="29089992" w:rsidR="006903D0" w:rsidRPr="00876682"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bookmarkStart w:id="0" w:name="_Hlk487197635"/>
      <w:r w:rsidRPr="00876682">
        <w:rPr>
          <w:rFonts w:ascii="Arial" w:eastAsia="Malgun Gothic" w:hAnsi="Arial" w:cs="Arial"/>
          <w:b/>
          <w:noProof/>
          <w:kern w:val="2"/>
          <w:sz w:val="16"/>
          <w:szCs w:val="16"/>
          <w:lang w:val="lv-LV" w:eastAsia="lv-LV"/>
        </w:rPr>
        <w:drawing>
          <wp:anchor distT="0" distB="0" distL="114300" distR="114300" simplePos="0" relativeHeight="251660800"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876682">
        <w:rPr>
          <w:rFonts w:ascii="Arial" w:eastAsia="Malgun Gothic" w:hAnsi="Arial" w:cs="Arial"/>
          <w:b/>
          <w:kern w:val="2"/>
          <w:sz w:val="16"/>
          <w:szCs w:val="16"/>
          <w:lang w:val="lt-LT" w:eastAsia="en-US"/>
        </w:rPr>
        <w:t>Kontaktai</w:t>
      </w:r>
      <w:r w:rsidRPr="00876682">
        <w:rPr>
          <w:rFonts w:ascii="Arial" w:eastAsia="Malgun Gothic" w:hAnsi="Arial" w:cs="Arial"/>
          <w:b/>
          <w:kern w:val="2"/>
          <w:sz w:val="16"/>
          <w:szCs w:val="16"/>
          <w:lang w:val="lt-LT" w:eastAsia="en-US"/>
        </w:rPr>
        <w:t>:</w:t>
      </w:r>
    </w:p>
    <w:p w14:paraId="55119F07" w14:textId="77777777" w:rsidR="00DE7464" w:rsidRPr="00876682"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6682">
        <w:rPr>
          <w:rFonts w:ascii="Arial" w:hAnsi="Arial" w:cs="Arial"/>
          <w:kern w:val="2"/>
          <w:sz w:val="16"/>
          <w:szCs w:val="16"/>
          <w:lang w:val="lt-LT"/>
        </w:rPr>
        <w:t>Liga Bite</w:t>
      </w:r>
    </w:p>
    <w:p w14:paraId="200EB90B" w14:textId="77777777" w:rsidR="00DE7464" w:rsidRPr="00876682"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6682">
        <w:rPr>
          <w:rFonts w:ascii="Arial" w:hAnsi="Arial" w:cs="Arial"/>
          <w:kern w:val="2"/>
          <w:sz w:val="16"/>
          <w:szCs w:val="16"/>
          <w:lang w:val="lt-LT"/>
        </w:rPr>
        <w:t xml:space="preserve"> „Samsung Electronics Baltics”</w:t>
      </w:r>
    </w:p>
    <w:p w14:paraId="6FDDAB3E" w14:textId="77777777" w:rsidR="00DE7464" w:rsidRPr="00876682"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876682">
        <w:rPr>
          <w:rFonts w:ascii="Arial" w:hAnsi="Arial" w:cs="Arial"/>
          <w:kern w:val="2"/>
          <w:sz w:val="16"/>
          <w:szCs w:val="16"/>
          <w:lang w:val="lt-LT"/>
        </w:rPr>
        <w:t xml:space="preserve">   Tel: +371 </w:t>
      </w:r>
      <w:r w:rsidRPr="00876682">
        <w:rPr>
          <w:rFonts w:ascii="Arial" w:hAnsi="Arial" w:cs="Arial"/>
          <w:color w:val="000000" w:themeColor="text1"/>
          <w:sz w:val="16"/>
          <w:szCs w:val="16"/>
          <w:lang w:val="lt-LT"/>
        </w:rPr>
        <w:t>67076046</w:t>
      </w:r>
    </w:p>
    <w:p w14:paraId="3A85F03F" w14:textId="25FF57F8" w:rsidR="006903D0" w:rsidRPr="00876682" w:rsidRDefault="00DE7464" w:rsidP="00DE7464">
      <w:pPr>
        <w:jc w:val="right"/>
        <w:rPr>
          <w:rFonts w:ascii="Arial" w:hAnsi="Arial" w:cs="Arial"/>
          <w:sz w:val="22"/>
          <w:szCs w:val="22"/>
          <w:lang w:val="lt-LT"/>
        </w:rPr>
      </w:pPr>
      <w:r w:rsidRPr="00876682">
        <w:rPr>
          <w:rFonts w:ascii="Arial" w:hAnsi="Arial" w:cs="Arial"/>
          <w:kern w:val="2"/>
          <w:sz w:val="16"/>
          <w:szCs w:val="16"/>
          <w:lang w:val="lt-LT"/>
        </w:rPr>
        <w:t>l.bite@samsung.com</w:t>
      </w:r>
    </w:p>
    <w:p w14:paraId="030D4DE5" w14:textId="77777777" w:rsidR="00260006" w:rsidRPr="00876682" w:rsidRDefault="00260006" w:rsidP="00A431B7">
      <w:pPr>
        <w:jc w:val="both"/>
        <w:rPr>
          <w:rFonts w:ascii="Arial" w:hAnsi="Arial" w:cs="Arial"/>
          <w:b/>
          <w:i/>
          <w:sz w:val="28"/>
          <w:szCs w:val="28"/>
          <w:lang w:val="lt-LT"/>
        </w:rPr>
      </w:pPr>
    </w:p>
    <w:p w14:paraId="7726280D" w14:textId="6FF38257" w:rsidR="007427D8" w:rsidRPr="00876682" w:rsidRDefault="009F591A" w:rsidP="00A431B7">
      <w:pPr>
        <w:jc w:val="center"/>
        <w:rPr>
          <w:rFonts w:ascii="Arial" w:hAnsi="Arial" w:cs="Arial"/>
          <w:b/>
          <w:i/>
          <w:lang w:val="lt-LT"/>
        </w:rPr>
      </w:pPr>
      <w:bookmarkStart w:id="1" w:name="_GoBack"/>
      <w:bookmarkEnd w:id="1"/>
      <w:r w:rsidRPr="00876682">
        <w:rPr>
          <w:rFonts w:ascii="Arial" w:hAnsi="Arial" w:cs="Arial"/>
          <w:b/>
          <w:i/>
          <w:lang w:val="lt-LT"/>
        </w:rPr>
        <w:t>„Samsung“ p</w:t>
      </w:r>
      <w:r w:rsidR="007427D8" w:rsidRPr="00876682">
        <w:rPr>
          <w:rFonts w:ascii="Arial" w:hAnsi="Arial" w:cs="Arial"/>
          <w:b/>
          <w:i/>
          <w:lang w:val="lt-LT"/>
        </w:rPr>
        <w:t xml:space="preserve">ristatydama </w:t>
      </w:r>
      <w:r w:rsidRPr="00876682">
        <w:rPr>
          <w:rFonts w:ascii="Arial" w:hAnsi="Arial" w:cs="Arial"/>
          <w:b/>
          <w:i/>
          <w:lang w:val="lt-LT"/>
        </w:rPr>
        <w:t xml:space="preserve">naujausią </w:t>
      </w:r>
      <w:r w:rsidR="00A23F18" w:rsidRPr="00876682">
        <w:rPr>
          <w:rFonts w:ascii="Arial" w:hAnsi="Arial" w:cs="Arial"/>
          <w:b/>
          <w:i/>
          <w:lang w:val="lt-LT"/>
        </w:rPr>
        <w:t>„</w:t>
      </w:r>
      <w:r w:rsidR="007427D8" w:rsidRPr="00876682">
        <w:rPr>
          <w:rFonts w:ascii="Arial" w:hAnsi="Arial" w:cs="Arial"/>
          <w:b/>
          <w:i/>
          <w:lang w:val="lt-LT"/>
        </w:rPr>
        <w:t>Galaxy S10</w:t>
      </w:r>
      <w:r w:rsidR="00A23F18" w:rsidRPr="00876682">
        <w:rPr>
          <w:rFonts w:ascii="Arial" w:hAnsi="Arial" w:cs="Arial"/>
          <w:b/>
          <w:i/>
          <w:lang w:val="lt-LT"/>
        </w:rPr>
        <w:t>“</w:t>
      </w:r>
      <w:r w:rsidRPr="00876682">
        <w:rPr>
          <w:rFonts w:ascii="Arial" w:hAnsi="Arial" w:cs="Arial"/>
          <w:b/>
          <w:i/>
          <w:lang w:val="lt-LT"/>
        </w:rPr>
        <w:t xml:space="preserve"> </w:t>
      </w:r>
      <w:r w:rsidR="00770493" w:rsidRPr="00876682">
        <w:rPr>
          <w:rFonts w:ascii="Arial" w:hAnsi="Arial" w:cs="Arial"/>
          <w:b/>
          <w:i/>
          <w:lang w:val="lt-LT"/>
        </w:rPr>
        <w:t xml:space="preserve">užkėlė kartelę: didesnis ekranas, daugiau kamerų ir </w:t>
      </w:r>
      <w:r w:rsidR="00EB2F5E" w:rsidRPr="00876682">
        <w:rPr>
          <w:rFonts w:ascii="Arial" w:hAnsi="Arial" w:cs="Arial"/>
          <w:b/>
          <w:i/>
          <w:lang w:val="lt-LT"/>
        </w:rPr>
        <w:t xml:space="preserve">galimybių </w:t>
      </w:r>
    </w:p>
    <w:p w14:paraId="7A17C897" w14:textId="15C67357" w:rsidR="00835828" w:rsidRPr="00876682" w:rsidRDefault="00835828" w:rsidP="00A431B7">
      <w:pPr>
        <w:jc w:val="center"/>
        <w:rPr>
          <w:rFonts w:ascii="Arial" w:hAnsi="Arial" w:cs="Arial"/>
          <w:b/>
          <w:i/>
          <w:sz w:val="20"/>
          <w:szCs w:val="20"/>
          <w:lang w:val="lt-LT"/>
        </w:rPr>
      </w:pPr>
    </w:p>
    <w:p w14:paraId="0F227C41" w14:textId="77777777" w:rsidR="00A23F18" w:rsidRPr="00876682" w:rsidRDefault="00A23F18" w:rsidP="00A431B7">
      <w:pPr>
        <w:jc w:val="both"/>
        <w:rPr>
          <w:rFonts w:ascii="Arial" w:hAnsi="Arial" w:cs="Arial"/>
          <w:b/>
          <w:sz w:val="20"/>
          <w:szCs w:val="20"/>
          <w:lang w:val="lt-LT"/>
        </w:rPr>
      </w:pPr>
    </w:p>
    <w:p w14:paraId="0480B8A2" w14:textId="7FB23EE9" w:rsidR="00C312A7" w:rsidRPr="00876682" w:rsidRDefault="00DE7464" w:rsidP="00613E22">
      <w:pPr>
        <w:jc w:val="both"/>
        <w:rPr>
          <w:rFonts w:ascii="Arial" w:hAnsi="Arial" w:cs="Arial"/>
          <w:sz w:val="20"/>
          <w:szCs w:val="20"/>
          <w:lang w:val="lt-LT"/>
        </w:rPr>
      </w:pPr>
      <w:r w:rsidRPr="00876682">
        <w:rPr>
          <w:rFonts w:ascii="Arial" w:hAnsi="Arial" w:cs="Arial"/>
          <w:b/>
          <w:bCs/>
          <w:sz w:val="20"/>
          <w:szCs w:val="20"/>
          <w:lang w:val="lt-LT"/>
        </w:rPr>
        <w:t>Vinius, Lietuva, v</w:t>
      </w:r>
      <w:r w:rsidR="00A23F18" w:rsidRPr="00876682">
        <w:rPr>
          <w:rFonts w:ascii="Arial" w:hAnsi="Arial" w:cs="Arial"/>
          <w:b/>
          <w:bCs/>
          <w:sz w:val="20"/>
          <w:szCs w:val="20"/>
          <w:lang w:val="lt-LT"/>
        </w:rPr>
        <w:t>a</w:t>
      </w:r>
      <w:r w:rsidR="00770493" w:rsidRPr="00876682">
        <w:rPr>
          <w:rFonts w:ascii="Arial" w:hAnsi="Arial" w:cs="Arial"/>
          <w:b/>
          <w:bCs/>
          <w:sz w:val="20"/>
          <w:szCs w:val="20"/>
          <w:lang w:val="lt-LT"/>
        </w:rPr>
        <w:t>sario 20</w:t>
      </w:r>
      <w:r w:rsidR="00695D15" w:rsidRPr="00876682">
        <w:rPr>
          <w:rFonts w:ascii="Arial" w:hAnsi="Arial" w:cs="Arial"/>
          <w:b/>
          <w:bCs/>
          <w:sz w:val="20"/>
          <w:szCs w:val="20"/>
          <w:lang w:val="lt-LT"/>
        </w:rPr>
        <w:t xml:space="preserve"> d</w:t>
      </w:r>
      <w:r w:rsidR="00A23F18" w:rsidRPr="00876682">
        <w:rPr>
          <w:rFonts w:ascii="Arial" w:hAnsi="Arial" w:cs="Arial"/>
          <w:b/>
          <w:bCs/>
          <w:sz w:val="20"/>
          <w:szCs w:val="20"/>
          <w:lang w:val="lt-LT"/>
        </w:rPr>
        <w:t>.</w:t>
      </w:r>
      <w:r w:rsidR="00181949" w:rsidRPr="00876682">
        <w:rPr>
          <w:rFonts w:ascii="Arial" w:hAnsi="Arial" w:cs="Arial"/>
          <w:sz w:val="20"/>
          <w:szCs w:val="20"/>
          <w:lang w:val="lt-LT"/>
        </w:rPr>
        <w:t xml:space="preserve"> </w:t>
      </w:r>
      <w:r w:rsidR="0080329A" w:rsidRPr="00876682">
        <w:rPr>
          <w:rFonts w:ascii="Arial" w:hAnsi="Arial" w:cs="Arial"/>
          <w:sz w:val="20"/>
          <w:szCs w:val="20"/>
          <w:lang w:val="lt-LT"/>
        </w:rPr>
        <w:t>Švęsdama dešimties</w:t>
      </w:r>
      <w:r w:rsidR="009A3615" w:rsidRPr="00876682">
        <w:rPr>
          <w:rFonts w:ascii="Arial" w:hAnsi="Arial" w:cs="Arial"/>
          <w:sz w:val="20"/>
          <w:szCs w:val="20"/>
          <w:lang w:val="lt-LT"/>
        </w:rPr>
        <w:t xml:space="preserve"> metų sukaktį, </w:t>
      </w:r>
      <w:r w:rsidR="00757314" w:rsidRPr="00876682">
        <w:rPr>
          <w:rFonts w:ascii="Arial" w:hAnsi="Arial" w:cs="Arial"/>
          <w:sz w:val="20"/>
          <w:szCs w:val="20"/>
          <w:lang w:val="lt-LT"/>
        </w:rPr>
        <w:t xml:space="preserve">kai </w:t>
      </w:r>
      <w:r w:rsidR="009A3615" w:rsidRPr="00876682">
        <w:rPr>
          <w:rFonts w:ascii="Arial" w:hAnsi="Arial" w:cs="Arial"/>
          <w:sz w:val="20"/>
          <w:szCs w:val="20"/>
          <w:lang w:val="lt-LT"/>
        </w:rPr>
        <w:t>buvo pristatytas pirmasis „Galaxy S“ serijos išmanusis, „Samsung“ pristatė naujau</w:t>
      </w:r>
      <w:r w:rsidR="00AD7A9A" w:rsidRPr="00876682">
        <w:rPr>
          <w:rFonts w:ascii="Arial" w:hAnsi="Arial" w:cs="Arial"/>
          <w:sz w:val="20"/>
          <w:szCs w:val="20"/>
          <w:lang w:val="lt-LT"/>
        </w:rPr>
        <w:t>sią telefonų</w:t>
      </w:r>
      <w:r w:rsidR="009A3615" w:rsidRPr="00876682">
        <w:rPr>
          <w:rFonts w:ascii="Arial" w:hAnsi="Arial" w:cs="Arial"/>
          <w:sz w:val="20"/>
          <w:szCs w:val="20"/>
          <w:lang w:val="lt-LT"/>
        </w:rPr>
        <w:t xml:space="preserve"> seriją – „Galaxy S10“.</w:t>
      </w:r>
      <w:r w:rsidR="00994965" w:rsidRPr="00876682">
        <w:rPr>
          <w:rFonts w:ascii="Arial" w:hAnsi="Arial" w:cs="Arial"/>
          <w:sz w:val="20"/>
          <w:szCs w:val="20"/>
          <w:lang w:val="lt-LT"/>
        </w:rPr>
        <w:t xml:space="preserve"> A</w:t>
      </w:r>
      <w:r w:rsidR="00757314" w:rsidRPr="00876682">
        <w:rPr>
          <w:rFonts w:ascii="Arial" w:hAnsi="Arial" w:cs="Arial"/>
          <w:sz w:val="20"/>
          <w:szCs w:val="20"/>
          <w:lang w:val="lt-LT"/>
        </w:rPr>
        <w:t xml:space="preserve">ukščiausios </w:t>
      </w:r>
      <w:r w:rsidR="00AD7A9A" w:rsidRPr="00876682">
        <w:rPr>
          <w:rFonts w:ascii="Arial" w:hAnsi="Arial" w:cs="Arial"/>
          <w:sz w:val="20"/>
          <w:szCs w:val="20"/>
          <w:lang w:val="lt-LT"/>
        </w:rPr>
        <w:t xml:space="preserve">klasės telefonų </w:t>
      </w:r>
      <w:r w:rsidR="00EB2F5E" w:rsidRPr="00876682">
        <w:rPr>
          <w:rFonts w:ascii="Arial" w:hAnsi="Arial" w:cs="Arial"/>
          <w:sz w:val="20"/>
          <w:szCs w:val="20"/>
          <w:lang w:val="lt-LT"/>
        </w:rPr>
        <w:t xml:space="preserve">seriją sudaro </w:t>
      </w:r>
      <w:r w:rsidR="00AD7A9A" w:rsidRPr="00876682">
        <w:rPr>
          <w:rFonts w:ascii="Arial" w:hAnsi="Arial" w:cs="Arial"/>
          <w:sz w:val="20"/>
          <w:szCs w:val="20"/>
          <w:lang w:val="lt-LT"/>
        </w:rPr>
        <w:t>keturi išmanieji telefonai, savo techniniais pa</w:t>
      </w:r>
      <w:r w:rsidR="000D38EE" w:rsidRPr="00876682">
        <w:rPr>
          <w:rFonts w:ascii="Arial" w:hAnsi="Arial" w:cs="Arial"/>
          <w:sz w:val="20"/>
          <w:szCs w:val="20"/>
          <w:lang w:val="lt-LT"/>
        </w:rPr>
        <w:t>rametrais atliepiantys skirtingu</w:t>
      </w:r>
      <w:r w:rsidR="00AD7A9A" w:rsidRPr="00876682">
        <w:rPr>
          <w:rFonts w:ascii="Arial" w:hAnsi="Arial" w:cs="Arial"/>
          <w:sz w:val="20"/>
          <w:szCs w:val="20"/>
          <w:lang w:val="lt-LT"/>
        </w:rPr>
        <w:t>s</w:t>
      </w:r>
      <w:r w:rsidR="00EB2F5E" w:rsidRPr="00876682">
        <w:rPr>
          <w:rFonts w:ascii="Arial" w:hAnsi="Arial" w:cs="Arial"/>
          <w:sz w:val="20"/>
          <w:szCs w:val="20"/>
          <w:lang w:val="lt-LT"/>
        </w:rPr>
        <w:t xml:space="preserve"> vartotojų </w:t>
      </w:r>
      <w:r w:rsidR="000D38EE" w:rsidRPr="00876682">
        <w:rPr>
          <w:rFonts w:ascii="Arial" w:hAnsi="Arial" w:cs="Arial"/>
          <w:sz w:val="20"/>
          <w:szCs w:val="20"/>
          <w:lang w:val="lt-LT"/>
        </w:rPr>
        <w:t xml:space="preserve">poreikius. </w:t>
      </w:r>
      <w:r w:rsidR="00BF4033" w:rsidRPr="00876682">
        <w:rPr>
          <w:rFonts w:ascii="Arial" w:hAnsi="Arial" w:cs="Arial"/>
          <w:sz w:val="20"/>
          <w:szCs w:val="20"/>
          <w:lang w:val="lt-LT"/>
        </w:rPr>
        <w:t>Naujuose</w:t>
      </w:r>
      <w:r w:rsidR="000D38EE" w:rsidRPr="00876682">
        <w:rPr>
          <w:rFonts w:ascii="Arial" w:hAnsi="Arial" w:cs="Arial"/>
          <w:sz w:val="20"/>
          <w:szCs w:val="20"/>
          <w:lang w:val="lt-LT"/>
        </w:rPr>
        <w:t xml:space="preserve"> įr</w:t>
      </w:r>
      <w:r w:rsidR="00BF4033" w:rsidRPr="00876682">
        <w:rPr>
          <w:rFonts w:ascii="Arial" w:hAnsi="Arial" w:cs="Arial"/>
          <w:sz w:val="20"/>
          <w:szCs w:val="20"/>
          <w:lang w:val="lt-LT"/>
        </w:rPr>
        <w:t>enginiuose didžiausi patobulinimai atlikti vartotojų ypa</w:t>
      </w:r>
      <w:r w:rsidR="00994965" w:rsidRPr="00876682">
        <w:rPr>
          <w:rFonts w:ascii="Arial" w:hAnsi="Arial" w:cs="Arial"/>
          <w:sz w:val="20"/>
          <w:szCs w:val="20"/>
          <w:lang w:val="lt-LT"/>
        </w:rPr>
        <w:t xml:space="preserve">č </w:t>
      </w:r>
      <w:r w:rsidR="00757314" w:rsidRPr="00876682">
        <w:rPr>
          <w:rFonts w:ascii="Arial" w:hAnsi="Arial" w:cs="Arial"/>
          <w:sz w:val="20"/>
          <w:szCs w:val="20"/>
          <w:lang w:val="lt-LT"/>
        </w:rPr>
        <w:t xml:space="preserve">vertinamose flagmanų savybėse: </w:t>
      </w:r>
      <w:r w:rsidR="00C312A7" w:rsidRPr="00876682">
        <w:rPr>
          <w:rFonts w:ascii="Arial" w:hAnsi="Arial" w:cs="Arial"/>
          <w:sz w:val="20"/>
          <w:szCs w:val="20"/>
          <w:lang w:val="lt-LT"/>
        </w:rPr>
        <w:t xml:space="preserve">serija pasižymi </w:t>
      </w:r>
      <w:r w:rsidR="00EB2F5E" w:rsidRPr="00876682">
        <w:rPr>
          <w:rFonts w:ascii="Arial" w:hAnsi="Arial" w:cs="Arial"/>
          <w:sz w:val="20"/>
          <w:szCs w:val="20"/>
          <w:lang w:val="lt-LT"/>
        </w:rPr>
        <w:t>dar kokybiškesniu</w:t>
      </w:r>
      <w:r w:rsidR="00C312A7" w:rsidRPr="00876682">
        <w:rPr>
          <w:rFonts w:ascii="Arial" w:hAnsi="Arial" w:cs="Arial"/>
          <w:sz w:val="20"/>
          <w:szCs w:val="20"/>
          <w:lang w:val="lt-LT"/>
        </w:rPr>
        <w:t xml:space="preserve"> dinaminiu „AMOLED“ ekranu, naujos kartos kamera ir </w:t>
      </w:r>
      <w:r w:rsidR="00EB2F5E" w:rsidRPr="00876682">
        <w:rPr>
          <w:rFonts w:ascii="Arial" w:hAnsi="Arial" w:cs="Arial"/>
          <w:sz w:val="20"/>
          <w:szCs w:val="20"/>
          <w:lang w:val="lt-LT"/>
        </w:rPr>
        <w:t xml:space="preserve">dar galingesniu </w:t>
      </w:r>
      <w:r w:rsidR="00C312A7" w:rsidRPr="00876682">
        <w:rPr>
          <w:rFonts w:ascii="Arial" w:hAnsi="Arial" w:cs="Arial"/>
          <w:sz w:val="20"/>
          <w:szCs w:val="20"/>
          <w:lang w:val="lt-LT"/>
        </w:rPr>
        <w:t xml:space="preserve">veikimu. </w:t>
      </w:r>
    </w:p>
    <w:p w14:paraId="5BCCC7E9" w14:textId="77777777" w:rsidR="00BF4033" w:rsidRPr="00876682" w:rsidRDefault="00BF4033" w:rsidP="00613E22">
      <w:pPr>
        <w:jc w:val="both"/>
        <w:rPr>
          <w:rFonts w:ascii="Arial" w:hAnsi="Arial" w:cs="Arial"/>
          <w:sz w:val="20"/>
          <w:szCs w:val="20"/>
          <w:lang w:val="lt-LT"/>
        </w:rPr>
      </w:pPr>
    </w:p>
    <w:p w14:paraId="6C43FD25" w14:textId="3F5C60BD" w:rsidR="009A3615" w:rsidRPr="00876682" w:rsidRDefault="007775C8" w:rsidP="00613E22">
      <w:pPr>
        <w:jc w:val="both"/>
        <w:rPr>
          <w:rFonts w:ascii="Arial" w:hAnsi="Arial" w:cs="Arial"/>
          <w:sz w:val="20"/>
          <w:szCs w:val="20"/>
          <w:lang w:val="lt-LT"/>
        </w:rPr>
      </w:pPr>
      <w:r w:rsidRPr="00876682">
        <w:rPr>
          <w:rFonts w:ascii="Arial" w:hAnsi="Arial" w:cs="Arial"/>
          <w:sz w:val="20"/>
          <w:szCs w:val="20"/>
          <w:lang w:val="lt-LT"/>
        </w:rPr>
        <w:t>Jubiliejin</w:t>
      </w:r>
      <w:r w:rsidR="001A00C9" w:rsidRPr="00876682">
        <w:rPr>
          <w:rFonts w:ascii="Arial" w:hAnsi="Arial" w:cs="Arial"/>
          <w:sz w:val="20"/>
          <w:szCs w:val="20"/>
          <w:lang w:val="lt-LT"/>
        </w:rPr>
        <w:t xml:space="preserve">is </w:t>
      </w:r>
      <w:r w:rsidRPr="00876682">
        <w:rPr>
          <w:rFonts w:ascii="Arial" w:hAnsi="Arial" w:cs="Arial"/>
          <w:sz w:val="20"/>
          <w:szCs w:val="20"/>
          <w:lang w:val="lt-LT"/>
        </w:rPr>
        <w:t>„Galaxy S</w:t>
      </w:r>
      <w:r w:rsidR="001A00C9" w:rsidRPr="00876682">
        <w:rPr>
          <w:rFonts w:ascii="Arial" w:hAnsi="Arial" w:cs="Arial"/>
          <w:sz w:val="20"/>
          <w:szCs w:val="20"/>
          <w:lang w:val="lt-LT"/>
        </w:rPr>
        <w:t>10</w:t>
      </w:r>
      <w:r w:rsidRPr="00876682">
        <w:rPr>
          <w:rFonts w:ascii="Arial" w:hAnsi="Arial" w:cs="Arial"/>
          <w:sz w:val="20"/>
          <w:szCs w:val="20"/>
          <w:lang w:val="lt-LT"/>
        </w:rPr>
        <w:t xml:space="preserve">“ </w:t>
      </w:r>
      <w:r w:rsidR="001A00C9" w:rsidRPr="00876682">
        <w:rPr>
          <w:rFonts w:ascii="Arial" w:hAnsi="Arial" w:cs="Arial"/>
          <w:sz w:val="20"/>
          <w:szCs w:val="20"/>
          <w:lang w:val="lt-LT"/>
        </w:rPr>
        <w:t>su</w:t>
      </w:r>
      <w:r w:rsidR="00B06FB2" w:rsidRPr="00876682">
        <w:rPr>
          <w:rFonts w:ascii="Arial" w:hAnsi="Arial" w:cs="Arial"/>
          <w:sz w:val="20"/>
          <w:szCs w:val="20"/>
          <w:lang w:val="lt-LT"/>
        </w:rPr>
        <w:t>k</w:t>
      </w:r>
      <w:r w:rsidR="001A00C9" w:rsidRPr="00876682">
        <w:rPr>
          <w:rFonts w:ascii="Arial" w:hAnsi="Arial" w:cs="Arial"/>
          <w:sz w:val="20"/>
          <w:szCs w:val="20"/>
          <w:lang w:val="lt-LT"/>
        </w:rPr>
        <w:t>urtas</w:t>
      </w:r>
      <w:r w:rsidRPr="00876682">
        <w:rPr>
          <w:rFonts w:ascii="Arial" w:hAnsi="Arial" w:cs="Arial"/>
          <w:sz w:val="20"/>
          <w:szCs w:val="20"/>
          <w:lang w:val="lt-LT"/>
        </w:rPr>
        <w:t xml:space="preserve"> tiems, kurie nori turė</w:t>
      </w:r>
      <w:r w:rsidR="001A00C9" w:rsidRPr="00876682">
        <w:rPr>
          <w:rFonts w:ascii="Arial" w:hAnsi="Arial" w:cs="Arial"/>
          <w:sz w:val="20"/>
          <w:szCs w:val="20"/>
          <w:lang w:val="lt-LT"/>
        </w:rPr>
        <w:t>ti aukščiausios klasės išmanųjį, pasižymint</w:t>
      </w:r>
      <w:r w:rsidR="00876682" w:rsidRPr="00876682">
        <w:rPr>
          <w:rFonts w:ascii="Arial" w:hAnsi="Arial" w:cs="Arial"/>
          <w:sz w:val="20"/>
          <w:szCs w:val="20"/>
          <w:lang w:val="lt-LT"/>
        </w:rPr>
        <w:t>į</w:t>
      </w:r>
      <w:r w:rsidR="001A00C9" w:rsidRPr="00876682">
        <w:rPr>
          <w:rFonts w:ascii="Arial" w:hAnsi="Arial" w:cs="Arial"/>
          <w:sz w:val="20"/>
          <w:szCs w:val="20"/>
          <w:lang w:val="lt-LT"/>
        </w:rPr>
        <w:t xml:space="preserve"> galingu veikimu ir </w:t>
      </w:r>
      <w:r w:rsidR="002110CB" w:rsidRPr="00876682">
        <w:rPr>
          <w:rFonts w:ascii="Arial" w:hAnsi="Arial" w:cs="Arial"/>
          <w:sz w:val="20"/>
          <w:szCs w:val="20"/>
          <w:lang w:val="lt-LT"/>
        </w:rPr>
        <w:t>diktuojantį</w:t>
      </w:r>
      <w:r w:rsidR="006518F0" w:rsidRPr="00876682">
        <w:rPr>
          <w:rFonts w:ascii="Arial" w:hAnsi="Arial" w:cs="Arial"/>
          <w:sz w:val="20"/>
          <w:szCs w:val="20"/>
          <w:lang w:val="lt-LT"/>
        </w:rPr>
        <w:t xml:space="preserve"> mobiliųjų rinkos tendencij</w:t>
      </w:r>
      <w:r w:rsidR="002110CB" w:rsidRPr="00876682">
        <w:rPr>
          <w:rFonts w:ascii="Arial" w:hAnsi="Arial" w:cs="Arial"/>
          <w:sz w:val="20"/>
          <w:szCs w:val="20"/>
          <w:lang w:val="lt-LT"/>
        </w:rPr>
        <w:t>as</w:t>
      </w:r>
      <w:r w:rsidR="006518F0" w:rsidRPr="00876682">
        <w:rPr>
          <w:rFonts w:ascii="Arial" w:hAnsi="Arial" w:cs="Arial"/>
          <w:sz w:val="20"/>
          <w:szCs w:val="20"/>
          <w:lang w:val="lt-LT"/>
        </w:rPr>
        <w:t>. „Galaxy S10</w:t>
      </w:r>
      <w:r w:rsidR="006518F0" w:rsidRPr="00876682">
        <w:rPr>
          <w:rFonts w:ascii="Arial" w:hAnsi="Arial" w:cs="Arial"/>
          <w:sz w:val="20"/>
          <w:szCs w:val="20"/>
        </w:rPr>
        <w:t>+</w:t>
      </w:r>
      <w:r w:rsidR="006518F0" w:rsidRPr="00876682">
        <w:rPr>
          <w:rFonts w:ascii="Arial" w:hAnsi="Arial" w:cs="Arial"/>
          <w:sz w:val="20"/>
          <w:szCs w:val="20"/>
          <w:lang w:val="lt-LT"/>
        </w:rPr>
        <w:t>“ – pats galingiausias</w:t>
      </w:r>
      <w:r w:rsidR="004F308A" w:rsidRPr="00876682">
        <w:rPr>
          <w:rFonts w:ascii="Arial" w:hAnsi="Arial" w:cs="Arial"/>
          <w:sz w:val="20"/>
          <w:szCs w:val="20"/>
          <w:lang w:val="lt-LT"/>
        </w:rPr>
        <w:t xml:space="preserve"> serijos </w:t>
      </w:r>
      <w:r w:rsidR="006518F0" w:rsidRPr="00876682">
        <w:rPr>
          <w:rFonts w:ascii="Arial" w:hAnsi="Arial" w:cs="Arial"/>
          <w:sz w:val="20"/>
          <w:szCs w:val="20"/>
          <w:lang w:val="lt-LT"/>
        </w:rPr>
        <w:t>išmanusis</w:t>
      </w:r>
      <w:r w:rsidR="00252F1B" w:rsidRPr="00876682">
        <w:rPr>
          <w:rFonts w:ascii="Arial" w:hAnsi="Arial" w:cs="Arial"/>
          <w:sz w:val="20"/>
          <w:szCs w:val="20"/>
          <w:lang w:val="lt-LT"/>
        </w:rPr>
        <w:t>, kuris kiekvieną techninę savybę</w:t>
      </w:r>
      <w:r w:rsidR="004F308A" w:rsidRPr="00876682">
        <w:rPr>
          <w:rFonts w:ascii="Arial" w:hAnsi="Arial" w:cs="Arial"/>
          <w:sz w:val="20"/>
          <w:szCs w:val="20"/>
          <w:lang w:val="lt-LT"/>
        </w:rPr>
        <w:t xml:space="preserve"> – </w:t>
      </w:r>
      <w:r w:rsidR="00252F1B" w:rsidRPr="00876682">
        <w:rPr>
          <w:rFonts w:ascii="Arial" w:hAnsi="Arial" w:cs="Arial"/>
          <w:sz w:val="20"/>
          <w:szCs w:val="20"/>
          <w:lang w:val="lt-LT"/>
        </w:rPr>
        <w:t>nuo kameros, ekra</w:t>
      </w:r>
      <w:r w:rsidR="00835D1E" w:rsidRPr="00876682">
        <w:rPr>
          <w:rFonts w:ascii="Arial" w:hAnsi="Arial" w:cs="Arial"/>
          <w:sz w:val="20"/>
          <w:szCs w:val="20"/>
          <w:lang w:val="lt-LT"/>
        </w:rPr>
        <w:t>no iki veikimo</w:t>
      </w:r>
      <w:r w:rsidR="004F308A" w:rsidRPr="00876682">
        <w:rPr>
          <w:rFonts w:ascii="Arial" w:hAnsi="Arial" w:cs="Arial"/>
          <w:sz w:val="20"/>
          <w:szCs w:val="20"/>
          <w:lang w:val="lt-LT"/>
        </w:rPr>
        <w:t xml:space="preserve"> – </w:t>
      </w:r>
      <w:r w:rsidR="00835D1E" w:rsidRPr="00876682">
        <w:rPr>
          <w:rFonts w:ascii="Arial" w:hAnsi="Arial" w:cs="Arial"/>
          <w:sz w:val="20"/>
          <w:szCs w:val="20"/>
          <w:lang w:val="lt-LT"/>
        </w:rPr>
        <w:t xml:space="preserve">perkelia į </w:t>
      </w:r>
      <w:r w:rsidR="00252F1B" w:rsidRPr="00876682">
        <w:rPr>
          <w:rFonts w:ascii="Arial" w:hAnsi="Arial" w:cs="Arial"/>
          <w:sz w:val="20"/>
          <w:szCs w:val="20"/>
          <w:lang w:val="lt-LT"/>
        </w:rPr>
        <w:t>aukštesnį lygį. J</w:t>
      </w:r>
      <w:r w:rsidR="00876682">
        <w:rPr>
          <w:rFonts w:ascii="Arial" w:hAnsi="Arial" w:cs="Arial"/>
          <w:sz w:val="20"/>
          <w:szCs w:val="20"/>
          <w:lang w:val="lt-LT"/>
        </w:rPr>
        <w:t>o</w:t>
      </w:r>
      <w:r w:rsidR="001A00C9" w:rsidRPr="00876682">
        <w:rPr>
          <w:rFonts w:ascii="Arial" w:hAnsi="Arial" w:cs="Arial"/>
          <w:sz w:val="20"/>
          <w:szCs w:val="20"/>
          <w:lang w:val="lt-LT"/>
        </w:rPr>
        <w:t xml:space="preserve"> </w:t>
      </w:r>
      <w:r w:rsidR="00252F1B" w:rsidRPr="00876682">
        <w:rPr>
          <w:rFonts w:ascii="Arial" w:hAnsi="Arial" w:cs="Arial"/>
          <w:sz w:val="20"/>
          <w:szCs w:val="20"/>
          <w:lang w:val="lt-LT"/>
        </w:rPr>
        <w:t xml:space="preserve">mažesnysis brolis „Galaxy S10e“ sukurtas vartotojams, kurie nori turėti visas pagrindines flagmano savybes, tačiau </w:t>
      </w:r>
      <w:r w:rsidR="004F308A" w:rsidRPr="00876682">
        <w:rPr>
          <w:rFonts w:ascii="Arial" w:hAnsi="Arial" w:cs="Arial"/>
          <w:sz w:val="20"/>
          <w:szCs w:val="20"/>
          <w:lang w:val="lt-LT"/>
        </w:rPr>
        <w:t xml:space="preserve">mėgsta </w:t>
      </w:r>
      <w:r w:rsidR="00252F1B" w:rsidRPr="00876682">
        <w:rPr>
          <w:rFonts w:ascii="Arial" w:hAnsi="Arial" w:cs="Arial"/>
          <w:sz w:val="20"/>
          <w:szCs w:val="20"/>
          <w:lang w:val="lt-LT"/>
        </w:rPr>
        <w:t>kompaktišk</w:t>
      </w:r>
      <w:r w:rsidR="004F308A" w:rsidRPr="00876682">
        <w:rPr>
          <w:rFonts w:ascii="Arial" w:hAnsi="Arial" w:cs="Arial"/>
          <w:sz w:val="20"/>
          <w:szCs w:val="20"/>
          <w:lang w:val="lt-LT"/>
        </w:rPr>
        <w:t>umą</w:t>
      </w:r>
      <w:r w:rsidR="00252F1B" w:rsidRPr="00876682">
        <w:rPr>
          <w:rFonts w:ascii="Arial" w:hAnsi="Arial" w:cs="Arial"/>
          <w:sz w:val="20"/>
          <w:szCs w:val="20"/>
          <w:lang w:val="lt-LT"/>
        </w:rPr>
        <w:t>. Ir</w:t>
      </w:r>
      <w:r w:rsidR="00AA534F" w:rsidRPr="00876682">
        <w:rPr>
          <w:rFonts w:ascii="Arial" w:hAnsi="Arial" w:cs="Arial"/>
          <w:sz w:val="20"/>
          <w:szCs w:val="20"/>
          <w:lang w:val="lt-LT"/>
        </w:rPr>
        <w:t xml:space="preserve"> galiausiai</w:t>
      </w:r>
      <w:r w:rsidR="00876682">
        <w:rPr>
          <w:rFonts w:ascii="Arial" w:hAnsi="Arial" w:cs="Arial"/>
          <w:sz w:val="20"/>
          <w:szCs w:val="20"/>
          <w:lang w:val="lt-LT"/>
        </w:rPr>
        <w:t>,</w:t>
      </w:r>
      <w:r w:rsidR="00AA534F" w:rsidRPr="00876682">
        <w:rPr>
          <w:rFonts w:ascii="Arial" w:hAnsi="Arial" w:cs="Arial"/>
          <w:sz w:val="20"/>
          <w:szCs w:val="20"/>
          <w:lang w:val="lt-LT"/>
        </w:rPr>
        <w:t xml:space="preserve"> </w:t>
      </w:r>
      <w:r w:rsidR="00593DFC" w:rsidRPr="00876682">
        <w:rPr>
          <w:rFonts w:ascii="Arial" w:hAnsi="Arial" w:cs="Arial"/>
          <w:sz w:val="20"/>
          <w:szCs w:val="20"/>
          <w:lang w:val="lt-LT"/>
        </w:rPr>
        <w:t xml:space="preserve">kiek vėliau prekyboje atsirasiantis </w:t>
      </w:r>
      <w:r w:rsidR="00AA534F" w:rsidRPr="00876682">
        <w:rPr>
          <w:rFonts w:ascii="Arial" w:hAnsi="Arial" w:cs="Arial"/>
          <w:sz w:val="20"/>
          <w:szCs w:val="20"/>
          <w:lang w:val="lt-LT"/>
        </w:rPr>
        <w:t>„Galaxy S10</w:t>
      </w:r>
      <w:r w:rsidR="00252F1B" w:rsidRPr="00876682">
        <w:rPr>
          <w:rFonts w:ascii="Arial" w:hAnsi="Arial" w:cs="Arial"/>
          <w:sz w:val="20"/>
          <w:szCs w:val="20"/>
          <w:lang w:val="lt-LT"/>
        </w:rPr>
        <w:t>“</w:t>
      </w:r>
      <w:r w:rsidR="00823754" w:rsidRPr="00876682">
        <w:rPr>
          <w:rFonts w:ascii="Arial" w:hAnsi="Arial" w:cs="Arial"/>
          <w:sz w:val="20"/>
          <w:szCs w:val="20"/>
          <w:lang w:val="lt-LT"/>
        </w:rPr>
        <w:t xml:space="preserve"> </w:t>
      </w:r>
      <w:r w:rsidR="00CD3A08" w:rsidRPr="00876682">
        <w:rPr>
          <w:rFonts w:ascii="Arial" w:hAnsi="Arial" w:cs="Arial"/>
          <w:sz w:val="20"/>
          <w:szCs w:val="20"/>
          <w:lang w:val="lt-LT"/>
        </w:rPr>
        <w:t>su 5G ryš</w:t>
      </w:r>
      <w:r w:rsidR="00DE43E4" w:rsidRPr="00876682">
        <w:rPr>
          <w:rFonts w:ascii="Arial" w:hAnsi="Arial" w:cs="Arial"/>
          <w:sz w:val="20"/>
          <w:szCs w:val="20"/>
          <w:lang w:val="lt-LT"/>
        </w:rPr>
        <w:t xml:space="preserve">io technologija </w:t>
      </w:r>
      <w:r w:rsidR="00823754" w:rsidRPr="00876682">
        <w:rPr>
          <w:rFonts w:ascii="Arial" w:hAnsi="Arial" w:cs="Arial"/>
          <w:sz w:val="20"/>
          <w:szCs w:val="20"/>
          <w:lang w:val="lt-LT"/>
        </w:rPr>
        <w:t xml:space="preserve">vartotojams leis pasiekti </w:t>
      </w:r>
      <w:r w:rsidR="00CC1A60" w:rsidRPr="00876682">
        <w:rPr>
          <w:rFonts w:ascii="Arial" w:hAnsi="Arial" w:cs="Arial"/>
          <w:sz w:val="20"/>
          <w:szCs w:val="20"/>
          <w:lang w:val="lt-LT"/>
        </w:rPr>
        <w:t>maksimalų greitį</w:t>
      </w:r>
      <w:r w:rsidR="00823754" w:rsidRPr="00876682">
        <w:rPr>
          <w:rFonts w:ascii="Arial" w:hAnsi="Arial" w:cs="Arial"/>
          <w:sz w:val="20"/>
          <w:szCs w:val="20"/>
          <w:lang w:val="lt-LT"/>
        </w:rPr>
        <w:t xml:space="preserve"> ir suteiks galingiausias funkcijas. </w:t>
      </w:r>
    </w:p>
    <w:p w14:paraId="2746793F" w14:textId="77777777" w:rsidR="00C312A7" w:rsidRPr="00876682" w:rsidRDefault="00C312A7" w:rsidP="00613E22">
      <w:pPr>
        <w:jc w:val="both"/>
        <w:rPr>
          <w:rFonts w:ascii="Arial" w:hAnsi="Arial" w:cs="Arial"/>
          <w:sz w:val="20"/>
          <w:szCs w:val="20"/>
          <w:lang w:val="lt-LT"/>
        </w:rPr>
      </w:pPr>
    </w:p>
    <w:p w14:paraId="3C0D6E4E" w14:textId="1B5865A8" w:rsidR="00421D46" w:rsidRPr="00876682" w:rsidRDefault="000C76A8" w:rsidP="00613E22">
      <w:pPr>
        <w:jc w:val="both"/>
        <w:rPr>
          <w:rFonts w:ascii="Arial" w:hAnsi="Arial" w:cs="Arial"/>
          <w:sz w:val="20"/>
          <w:szCs w:val="20"/>
          <w:lang w:val="lt-LT"/>
        </w:rPr>
      </w:pPr>
      <w:r w:rsidRPr="00876682">
        <w:rPr>
          <w:rFonts w:ascii="Arial" w:hAnsi="Arial" w:cs="Arial"/>
          <w:sz w:val="20"/>
          <w:szCs w:val="20"/>
          <w:lang w:val="lt-LT"/>
        </w:rPr>
        <w:t xml:space="preserve">„Jau dešimt metų „Galaxy S“ serija pasižymi aukščiausios kokybės inovacijomis – kiekvienas modelis vartotojams atvėrė neįtikėtinas patirtis ir suteikė galimybę pasirinkti jiems labiausiai tinkantį išmanųjį. </w:t>
      </w:r>
      <w:r w:rsidR="00D80597" w:rsidRPr="00876682">
        <w:rPr>
          <w:rFonts w:ascii="Arial" w:hAnsi="Arial" w:cs="Arial"/>
          <w:sz w:val="20"/>
          <w:szCs w:val="20"/>
          <w:lang w:val="lt-LT"/>
        </w:rPr>
        <w:t xml:space="preserve">Naujausi </w:t>
      </w:r>
      <w:r w:rsidR="00CC1A60" w:rsidRPr="00876682">
        <w:rPr>
          <w:rFonts w:ascii="Arial" w:hAnsi="Arial" w:cs="Arial"/>
          <w:sz w:val="20"/>
          <w:szCs w:val="20"/>
          <w:lang w:val="lt-LT"/>
        </w:rPr>
        <w:t xml:space="preserve">„Galaxy S10“ serijos </w:t>
      </w:r>
      <w:r w:rsidR="004F308A" w:rsidRPr="00876682">
        <w:rPr>
          <w:rFonts w:ascii="Arial" w:hAnsi="Arial" w:cs="Arial"/>
          <w:sz w:val="20"/>
          <w:szCs w:val="20"/>
          <w:lang w:val="lt-LT"/>
        </w:rPr>
        <w:t xml:space="preserve">telefonai taip pat </w:t>
      </w:r>
      <w:r w:rsidR="00CC1A60" w:rsidRPr="00876682">
        <w:rPr>
          <w:rFonts w:ascii="Arial" w:hAnsi="Arial" w:cs="Arial"/>
          <w:sz w:val="20"/>
          <w:szCs w:val="20"/>
          <w:lang w:val="lt-LT"/>
        </w:rPr>
        <w:t xml:space="preserve">sukurti išlaikant aukščiausius standartus. To pagrindas – </w:t>
      </w:r>
      <w:r w:rsidR="00A80DF2" w:rsidRPr="00876682">
        <w:rPr>
          <w:rFonts w:ascii="Arial" w:hAnsi="Arial" w:cs="Arial"/>
          <w:sz w:val="20"/>
          <w:szCs w:val="20"/>
          <w:lang w:val="lt-LT"/>
        </w:rPr>
        <w:t xml:space="preserve">inovacijos pažangiame ekrane, kameroje ir galingame veikime. </w:t>
      </w:r>
      <w:r w:rsidR="004A7ACB" w:rsidRPr="00876682">
        <w:rPr>
          <w:rFonts w:ascii="Arial" w:hAnsi="Arial" w:cs="Arial"/>
          <w:sz w:val="20"/>
          <w:szCs w:val="20"/>
          <w:lang w:val="lt-LT"/>
        </w:rPr>
        <w:t>Keturi</w:t>
      </w:r>
      <w:r w:rsidR="00D80597" w:rsidRPr="00876682">
        <w:rPr>
          <w:rFonts w:ascii="Arial" w:hAnsi="Arial" w:cs="Arial"/>
          <w:sz w:val="20"/>
          <w:szCs w:val="20"/>
          <w:lang w:val="lt-LT"/>
        </w:rPr>
        <w:t xml:space="preserve"> aukščiausios klasės įrenginiai </w:t>
      </w:r>
      <w:r w:rsidR="004A7ACB" w:rsidRPr="00876682">
        <w:rPr>
          <w:rFonts w:ascii="Arial" w:hAnsi="Arial" w:cs="Arial"/>
          <w:sz w:val="20"/>
          <w:szCs w:val="20"/>
          <w:lang w:val="lt-LT"/>
        </w:rPr>
        <w:t xml:space="preserve">dar kartą įrodo, kad „Samsung“ yra išmaniųjų telefonų rinkos lyderė, vedanti </w:t>
      </w:r>
      <w:r w:rsidR="00D80597" w:rsidRPr="00876682">
        <w:rPr>
          <w:rFonts w:ascii="Arial" w:hAnsi="Arial" w:cs="Arial"/>
          <w:sz w:val="20"/>
          <w:szCs w:val="20"/>
          <w:lang w:val="lt-LT"/>
        </w:rPr>
        <w:t xml:space="preserve">vartotojus </w:t>
      </w:r>
      <w:r w:rsidR="004A7ACB" w:rsidRPr="00876682">
        <w:rPr>
          <w:rFonts w:ascii="Arial" w:hAnsi="Arial" w:cs="Arial"/>
          <w:sz w:val="20"/>
          <w:szCs w:val="20"/>
          <w:lang w:val="lt-LT"/>
        </w:rPr>
        <w:t>į naują technologijų erą“, – sako Simonas Skupas, „Samsung Electronics Baltics“ vadovas Lietuvoje.</w:t>
      </w:r>
    </w:p>
    <w:p w14:paraId="1CEF4D0F" w14:textId="77777777" w:rsidR="000834DF" w:rsidRPr="00876682" w:rsidRDefault="000834DF" w:rsidP="00613E22">
      <w:pPr>
        <w:jc w:val="both"/>
        <w:rPr>
          <w:rFonts w:ascii="Arial" w:hAnsi="Arial" w:cs="Arial"/>
          <w:sz w:val="20"/>
          <w:szCs w:val="20"/>
          <w:lang w:val="lt-LT"/>
        </w:rPr>
      </w:pPr>
    </w:p>
    <w:p w14:paraId="236BF4D8" w14:textId="5B5EFF21" w:rsidR="000834DF" w:rsidRPr="00876682" w:rsidRDefault="000834DF" w:rsidP="00613E22">
      <w:pPr>
        <w:jc w:val="both"/>
        <w:rPr>
          <w:rFonts w:ascii="Arial" w:hAnsi="Arial" w:cs="Arial"/>
          <w:b/>
          <w:sz w:val="20"/>
          <w:szCs w:val="20"/>
          <w:lang w:val="lt-LT"/>
        </w:rPr>
      </w:pPr>
      <w:r w:rsidRPr="00876682">
        <w:rPr>
          <w:rFonts w:ascii="Arial" w:hAnsi="Arial" w:cs="Arial"/>
          <w:b/>
          <w:sz w:val="20"/>
          <w:szCs w:val="20"/>
          <w:lang w:val="lt-LT"/>
        </w:rPr>
        <w:t xml:space="preserve">Dinaminis „AMOLED“ ekranas: </w:t>
      </w:r>
      <w:r w:rsidR="00EE5625" w:rsidRPr="00876682">
        <w:rPr>
          <w:rFonts w:ascii="Arial" w:hAnsi="Arial" w:cs="Arial"/>
          <w:b/>
          <w:sz w:val="20"/>
          <w:szCs w:val="20"/>
          <w:lang w:val="lt-LT"/>
        </w:rPr>
        <w:t xml:space="preserve">pilno ekrano patirtis ir ultragarsinis pirštų atspaudų skaitytuvas </w:t>
      </w:r>
    </w:p>
    <w:p w14:paraId="0C9215E7" w14:textId="77777777" w:rsidR="00EE5625" w:rsidRPr="00876682" w:rsidRDefault="00EE5625" w:rsidP="00613E22">
      <w:pPr>
        <w:jc w:val="both"/>
        <w:rPr>
          <w:rFonts w:ascii="Arial" w:hAnsi="Arial" w:cs="Arial"/>
          <w:sz w:val="20"/>
          <w:szCs w:val="20"/>
          <w:lang w:val="lt-LT"/>
        </w:rPr>
      </w:pPr>
    </w:p>
    <w:p w14:paraId="638CE874" w14:textId="3D9F090B" w:rsidR="00A25D73" w:rsidRPr="00876682" w:rsidRDefault="00534A4D" w:rsidP="00613E22">
      <w:pPr>
        <w:jc w:val="both"/>
        <w:rPr>
          <w:rFonts w:ascii="Arial" w:hAnsi="Arial" w:cs="Arial"/>
          <w:sz w:val="20"/>
          <w:szCs w:val="20"/>
          <w:lang w:val="lt-LT"/>
        </w:rPr>
      </w:pPr>
      <w:r w:rsidRPr="00876682">
        <w:rPr>
          <w:rFonts w:ascii="Arial" w:hAnsi="Arial" w:cs="Arial"/>
          <w:sz w:val="20"/>
          <w:szCs w:val="20"/>
          <w:lang w:val="lt-LT"/>
        </w:rPr>
        <w:t>Naujuose „Galaxy S10“ serijos modeliuose integruotas geriausias iki šiol sukurtas „Samsung“ išmaniojo ekranas</w:t>
      </w:r>
      <w:r w:rsidR="0032037E" w:rsidRPr="00876682">
        <w:rPr>
          <w:rFonts w:ascii="Arial" w:hAnsi="Arial" w:cs="Arial"/>
          <w:sz w:val="20"/>
          <w:szCs w:val="20"/>
          <w:lang w:val="lt-LT"/>
        </w:rPr>
        <w:t xml:space="preserve"> – pirmasis pasaulyje dinaminis „AMOLED“ ekranas. </w:t>
      </w:r>
      <w:r w:rsidR="00A25D73" w:rsidRPr="00876682">
        <w:rPr>
          <w:rFonts w:ascii="Arial" w:hAnsi="Arial" w:cs="Arial"/>
          <w:sz w:val="20"/>
          <w:szCs w:val="20"/>
          <w:lang w:val="lt-LT"/>
        </w:rPr>
        <w:t>T</w:t>
      </w:r>
      <w:r w:rsidR="00994965" w:rsidRPr="00876682">
        <w:rPr>
          <w:rFonts w:ascii="Arial" w:hAnsi="Arial" w:cs="Arial"/>
          <w:sz w:val="20"/>
          <w:szCs w:val="20"/>
          <w:lang w:val="lt-LT"/>
        </w:rPr>
        <w:t>aip pat t</w:t>
      </w:r>
      <w:r w:rsidR="00A25D73" w:rsidRPr="00876682">
        <w:rPr>
          <w:rFonts w:ascii="Arial" w:hAnsi="Arial" w:cs="Arial"/>
          <w:sz w:val="20"/>
          <w:szCs w:val="20"/>
          <w:lang w:val="lt-LT"/>
        </w:rPr>
        <w:t xml:space="preserve">ai </w:t>
      </w:r>
      <w:r w:rsidR="004B5565" w:rsidRPr="00876682">
        <w:rPr>
          <w:rFonts w:ascii="Arial" w:hAnsi="Arial" w:cs="Arial"/>
          <w:sz w:val="20"/>
          <w:szCs w:val="20"/>
          <w:lang w:val="lt-LT"/>
        </w:rPr>
        <w:t>pirmasis išmanusis turintis „HDR10</w:t>
      </w:r>
      <w:r w:rsidR="004B5565" w:rsidRPr="00876682">
        <w:rPr>
          <w:rFonts w:ascii="Arial" w:hAnsi="Arial" w:cs="Arial"/>
          <w:sz w:val="20"/>
          <w:szCs w:val="20"/>
        </w:rPr>
        <w:t>+</w:t>
      </w:r>
      <w:r w:rsidR="004B5565" w:rsidRPr="00876682">
        <w:rPr>
          <w:rFonts w:ascii="Arial" w:hAnsi="Arial" w:cs="Arial"/>
          <w:sz w:val="20"/>
          <w:szCs w:val="20"/>
          <w:lang w:val="lt-LT"/>
        </w:rPr>
        <w:t>“</w:t>
      </w:r>
      <w:r w:rsidR="001B5965" w:rsidRPr="00876682">
        <w:rPr>
          <w:rFonts w:ascii="Arial" w:hAnsi="Arial" w:cs="Arial"/>
          <w:sz w:val="20"/>
          <w:szCs w:val="20"/>
          <w:lang w:val="lt-LT"/>
        </w:rPr>
        <w:t xml:space="preserve"> technologiją</w:t>
      </w:r>
      <w:r w:rsidR="00A25D73" w:rsidRPr="00876682">
        <w:rPr>
          <w:rFonts w:ascii="Arial" w:hAnsi="Arial" w:cs="Arial"/>
          <w:sz w:val="20"/>
          <w:szCs w:val="20"/>
          <w:lang w:val="lt-LT"/>
        </w:rPr>
        <w:t>, užtikrinanči</w:t>
      </w:r>
      <w:r w:rsidR="00DF799F" w:rsidRPr="00876682">
        <w:rPr>
          <w:rFonts w:ascii="Arial" w:hAnsi="Arial" w:cs="Arial"/>
          <w:sz w:val="20"/>
          <w:szCs w:val="20"/>
          <w:lang w:val="lt-LT"/>
        </w:rPr>
        <w:t>ą</w:t>
      </w:r>
      <w:r w:rsidR="00A25D73" w:rsidRPr="00876682">
        <w:rPr>
          <w:rFonts w:ascii="Arial" w:hAnsi="Arial" w:cs="Arial"/>
          <w:sz w:val="20"/>
          <w:szCs w:val="20"/>
          <w:lang w:val="lt-LT"/>
        </w:rPr>
        <w:t xml:space="preserve"> didesnį vaizdo ryškumą</w:t>
      </w:r>
      <w:r w:rsidR="001B5965" w:rsidRPr="00876682">
        <w:rPr>
          <w:rFonts w:ascii="Arial" w:hAnsi="Arial" w:cs="Arial"/>
          <w:sz w:val="20"/>
          <w:szCs w:val="20"/>
          <w:lang w:val="lt-LT"/>
        </w:rPr>
        <w:t>. Dėl dinaminio tonų atvaizdavimo</w:t>
      </w:r>
      <w:r w:rsidR="00AC62BE" w:rsidRPr="00876682">
        <w:rPr>
          <w:rFonts w:ascii="Arial" w:hAnsi="Arial" w:cs="Arial"/>
          <w:sz w:val="20"/>
          <w:szCs w:val="20"/>
          <w:lang w:val="lt-LT"/>
        </w:rPr>
        <w:t xml:space="preserve"> vartotojas matys platesnį spalvų spektrą ir tokį vaizdo turinį, </w:t>
      </w:r>
      <w:r w:rsidR="00A25D73" w:rsidRPr="00876682">
        <w:rPr>
          <w:rFonts w:ascii="Arial" w:hAnsi="Arial" w:cs="Arial"/>
          <w:sz w:val="20"/>
          <w:szCs w:val="20"/>
          <w:lang w:val="lt-LT"/>
        </w:rPr>
        <w:t>koks jis yra tikrovėje.</w:t>
      </w:r>
      <w:r w:rsidR="00400B22" w:rsidRPr="00876682">
        <w:rPr>
          <w:rFonts w:ascii="Arial" w:hAnsi="Arial" w:cs="Arial"/>
          <w:sz w:val="20"/>
          <w:szCs w:val="20"/>
          <w:lang w:val="lt-LT"/>
        </w:rPr>
        <w:t xml:space="preserve"> Vokietijos Elektrotechnikos, Elektronikos ir Informacinių Technologijų</w:t>
      </w:r>
      <w:r w:rsidR="00750188" w:rsidRPr="00876682">
        <w:rPr>
          <w:rFonts w:ascii="Arial" w:hAnsi="Arial" w:cs="Arial"/>
          <w:sz w:val="20"/>
          <w:szCs w:val="20"/>
          <w:lang w:val="lt-LT"/>
        </w:rPr>
        <w:t xml:space="preserve"> </w:t>
      </w:r>
      <w:r w:rsidR="00400B22" w:rsidRPr="00876682">
        <w:rPr>
          <w:rFonts w:ascii="Arial" w:hAnsi="Arial" w:cs="Arial"/>
          <w:sz w:val="20"/>
          <w:szCs w:val="20"/>
          <w:lang w:val="lt-LT"/>
        </w:rPr>
        <w:t xml:space="preserve">Asociacija </w:t>
      </w:r>
      <w:r w:rsidR="00750188" w:rsidRPr="00876682">
        <w:rPr>
          <w:rFonts w:ascii="Arial" w:hAnsi="Arial" w:cs="Arial"/>
          <w:sz w:val="20"/>
          <w:szCs w:val="20"/>
          <w:lang w:val="lt-LT"/>
        </w:rPr>
        <w:t xml:space="preserve"> pripažino, kad </w:t>
      </w:r>
      <w:r w:rsidR="009C0C16" w:rsidRPr="00876682">
        <w:rPr>
          <w:rFonts w:ascii="Arial" w:hAnsi="Arial" w:cs="Arial"/>
          <w:sz w:val="20"/>
          <w:szCs w:val="20"/>
          <w:lang w:val="lt-LT"/>
        </w:rPr>
        <w:t>„Galaxy S10“ dinaminis „AMOLED“ ekranas</w:t>
      </w:r>
      <w:r w:rsidR="001B5965" w:rsidRPr="00876682">
        <w:rPr>
          <w:rFonts w:ascii="Arial" w:hAnsi="Arial" w:cs="Arial"/>
          <w:sz w:val="20"/>
          <w:szCs w:val="20"/>
          <w:lang w:val="lt-LT"/>
        </w:rPr>
        <w:t xml:space="preserve"> rodo </w:t>
      </w:r>
      <w:r w:rsidR="00750188" w:rsidRPr="00876682">
        <w:rPr>
          <w:rFonts w:ascii="Arial" w:hAnsi="Arial" w:cs="Arial"/>
          <w:sz w:val="20"/>
          <w:szCs w:val="20"/>
          <w:lang w:val="lt-LT"/>
        </w:rPr>
        <w:t xml:space="preserve">gyvas ir ryškias </w:t>
      </w:r>
      <w:r w:rsidR="00D446D2" w:rsidRPr="00876682">
        <w:rPr>
          <w:rFonts w:ascii="Arial" w:hAnsi="Arial" w:cs="Arial"/>
          <w:sz w:val="20"/>
          <w:szCs w:val="20"/>
          <w:lang w:val="lt-LT"/>
        </w:rPr>
        <w:t>sp</w:t>
      </w:r>
      <w:r w:rsidR="00750188" w:rsidRPr="00876682">
        <w:rPr>
          <w:rFonts w:ascii="Arial" w:hAnsi="Arial" w:cs="Arial"/>
          <w:sz w:val="20"/>
          <w:szCs w:val="20"/>
          <w:lang w:val="lt-LT"/>
        </w:rPr>
        <w:t>alvas</w:t>
      </w:r>
      <w:r w:rsidR="00750188" w:rsidRPr="00876682">
        <w:rPr>
          <w:rStyle w:val="FootnoteReference"/>
          <w:rFonts w:ascii="Arial" w:hAnsi="Arial" w:cs="Arial"/>
          <w:sz w:val="20"/>
          <w:szCs w:val="20"/>
          <w:lang w:val="lt-LT"/>
        </w:rPr>
        <w:footnoteReference w:id="2"/>
      </w:r>
      <w:r w:rsidR="00DF799F" w:rsidRPr="00876682">
        <w:rPr>
          <w:rFonts w:ascii="Arial" w:hAnsi="Arial" w:cs="Arial"/>
          <w:sz w:val="20"/>
          <w:szCs w:val="20"/>
          <w:lang w:val="lt-LT"/>
        </w:rPr>
        <w:t xml:space="preserve"> bei </w:t>
      </w:r>
      <w:r w:rsidR="001B5965" w:rsidRPr="00876682">
        <w:rPr>
          <w:rFonts w:ascii="Arial" w:hAnsi="Arial" w:cs="Arial"/>
          <w:sz w:val="20"/>
          <w:szCs w:val="20"/>
          <w:lang w:val="lt-LT"/>
        </w:rPr>
        <w:t xml:space="preserve">pasižymi </w:t>
      </w:r>
      <w:r w:rsidR="00750188" w:rsidRPr="00876682">
        <w:rPr>
          <w:rFonts w:ascii="Arial" w:hAnsi="Arial" w:cs="Arial"/>
          <w:sz w:val="20"/>
          <w:szCs w:val="20"/>
          <w:lang w:val="lt-LT"/>
        </w:rPr>
        <w:t>geriaus</w:t>
      </w:r>
      <w:r w:rsidR="00DD1EBD" w:rsidRPr="00876682">
        <w:rPr>
          <w:rFonts w:ascii="Arial" w:hAnsi="Arial" w:cs="Arial"/>
          <w:sz w:val="20"/>
          <w:szCs w:val="20"/>
          <w:lang w:val="lt-LT"/>
        </w:rPr>
        <w:t>iu rinkoje baltos ir juodos spal</w:t>
      </w:r>
      <w:r w:rsidR="00750188" w:rsidRPr="00876682">
        <w:rPr>
          <w:rFonts w:ascii="Arial" w:hAnsi="Arial" w:cs="Arial"/>
          <w:sz w:val="20"/>
          <w:szCs w:val="20"/>
          <w:lang w:val="lt-LT"/>
        </w:rPr>
        <w:t>vos kontrasto santykiu mobiliajame</w:t>
      </w:r>
      <w:r w:rsidR="00F21117" w:rsidRPr="00876682">
        <w:rPr>
          <w:rFonts w:ascii="Arial" w:hAnsi="Arial" w:cs="Arial"/>
          <w:sz w:val="20"/>
          <w:szCs w:val="20"/>
          <w:lang w:val="lt-LT"/>
        </w:rPr>
        <w:t xml:space="preserve"> įrenginyje.</w:t>
      </w:r>
      <w:r w:rsidR="00F21117" w:rsidRPr="00876682">
        <w:rPr>
          <w:rStyle w:val="FootnoteReference"/>
          <w:rFonts w:ascii="Arial" w:hAnsi="Arial" w:cs="Arial"/>
          <w:sz w:val="20"/>
          <w:szCs w:val="20"/>
          <w:lang w:val="lt-LT"/>
        </w:rPr>
        <w:footnoteReference w:id="3"/>
      </w:r>
    </w:p>
    <w:p w14:paraId="727DEA28" w14:textId="77777777" w:rsidR="00A25D73" w:rsidRPr="00876682" w:rsidRDefault="00A25D73" w:rsidP="00613E22">
      <w:pPr>
        <w:jc w:val="both"/>
        <w:rPr>
          <w:rFonts w:ascii="Arial" w:hAnsi="Arial" w:cs="Arial"/>
          <w:sz w:val="20"/>
          <w:szCs w:val="20"/>
          <w:lang w:val="lt-LT"/>
        </w:rPr>
      </w:pPr>
    </w:p>
    <w:p w14:paraId="4413881F" w14:textId="2AE70A2F" w:rsidR="002B6D11" w:rsidRPr="00876682" w:rsidRDefault="00605827" w:rsidP="00613E22">
      <w:pPr>
        <w:jc w:val="both"/>
        <w:rPr>
          <w:rFonts w:ascii="Arial" w:hAnsi="Arial" w:cs="Arial"/>
          <w:sz w:val="20"/>
          <w:szCs w:val="20"/>
          <w:lang w:val="lt-LT"/>
        </w:rPr>
      </w:pPr>
      <w:r w:rsidRPr="00876682">
        <w:rPr>
          <w:rFonts w:ascii="Arial" w:hAnsi="Arial" w:cs="Arial"/>
          <w:sz w:val="20"/>
          <w:szCs w:val="20"/>
          <w:lang w:val="lt-LT"/>
        </w:rPr>
        <w:t>Pasak „DisplayMate“ specialistų</w:t>
      </w:r>
      <w:r w:rsidR="0031456E" w:rsidRPr="00876682">
        <w:rPr>
          <w:rFonts w:ascii="Arial" w:hAnsi="Arial" w:cs="Arial"/>
          <w:sz w:val="20"/>
          <w:szCs w:val="20"/>
          <w:lang w:val="lt-LT"/>
        </w:rPr>
        <w:t>, naujųjų „Samsung“ flagmanų ekranai tiksliausiai atvaizduoja</w:t>
      </w:r>
      <w:r w:rsidR="00994965" w:rsidRPr="00876682">
        <w:rPr>
          <w:rFonts w:ascii="Arial" w:hAnsi="Arial" w:cs="Arial"/>
          <w:sz w:val="20"/>
          <w:szCs w:val="20"/>
          <w:lang w:val="lt-LT"/>
        </w:rPr>
        <w:t xml:space="preserve"> spalvas iš visų mobiliųjų įrenginių</w:t>
      </w:r>
      <w:r w:rsidR="000E7E06" w:rsidRPr="00876682">
        <w:rPr>
          <w:rStyle w:val="FootnoteReference"/>
          <w:rFonts w:ascii="Arial" w:hAnsi="Arial" w:cs="Arial"/>
          <w:sz w:val="20"/>
          <w:szCs w:val="20"/>
          <w:lang w:val="lt-LT"/>
        </w:rPr>
        <w:footnoteReference w:id="4"/>
      </w:r>
      <w:r w:rsidR="00DD1EBD" w:rsidRPr="00876682">
        <w:rPr>
          <w:rFonts w:ascii="Arial" w:hAnsi="Arial" w:cs="Arial"/>
          <w:sz w:val="20"/>
          <w:szCs w:val="20"/>
          <w:lang w:val="lt-LT"/>
        </w:rPr>
        <w:t xml:space="preserve"> – net ir </w:t>
      </w:r>
      <w:r w:rsidR="00DF799F" w:rsidRPr="00876682">
        <w:rPr>
          <w:rFonts w:ascii="Arial" w:hAnsi="Arial" w:cs="Arial"/>
          <w:sz w:val="20"/>
          <w:szCs w:val="20"/>
          <w:lang w:val="lt-LT"/>
        </w:rPr>
        <w:t>ryškiai šviečiant saulei</w:t>
      </w:r>
      <w:r w:rsidR="00DD1EBD" w:rsidRPr="00876682">
        <w:rPr>
          <w:rFonts w:ascii="Arial" w:hAnsi="Arial" w:cs="Arial"/>
          <w:sz w:val="20"/>
          <w:szCs w:val="20"/>
          <w:lang w:val="lt-LT"/>
        </w:rPr>
        <w:t xml:space="preserve">. </w:t>
      </w:r>
      <w:r w:rsidR="00D20AB4" w:rsidRPr="00876682">
        <w:rPr>
          <w:rFonts w:ascii="Arial" w:hAnsi="Arial" w:cs="Arial"/>
          <w:sz w:val="20"/>
          <w:szCs w:val="20"/>
          <w:lang w:val="lt-LT"/>
        </w:rPr>
        <w:t>D</w:t>
      </w:r>
      <w:r w:rsidR="00EA7D95" w:rsidRPr="00876682">
        <w:rPr>
          <w:rFonts w:ascii="Arial" w:hAnsi="Arial" w:cs="Arial"/>
          <w:sz w:val="20"/>
          <w:szCs w:val="20"/>
          <w:lang w:val="lt-LT"/>
        </w:rPr>
        <w:t xml:space="preserve">inaminis „AMOLED“ ekranas </w:t>
      </w:r>
      <w:r w:rsidR="00D20AB4" w:rsidRPr="00876682">
        <w:rPr>
          <w:rFonts w:ascii="Arial" w:hAnsi="Arial" w:cs="Arial"/>
          <w:sz w:val="20"/>
          <w:szCs w:val="20"/>
          <w:lang w:val="lt-LT"/>
        </w:rPr>
        <w:t xml:space="preserve">taip pat </w:t>
      </w:r>
      <w:r w:rsidR="00EA7D95" w:rsidRPr="00876682">
        <w:rPr>
          <w:rFonts w:ascii="Arial" w:hAnsi="Arial" w:cs="Arial"/>
          <w:sz w:val="20"/>
          <w:szCs w:val="20"/>
          <w:lang w:val="lt-LT"/>
        </w:rPr>
        <w:t xml:space="preserve">sumažina </w:t>
      </w:r>
      <w:r w:rsidR="00994965" w:rsidRPr="00876682">
        <w:rPr>
          <w:rFonts w:ascii="Arial" w:hAnsi="Arial" w:cs="Arial"/>
          <w:sz w:val="20"/>
          <w:szCs w:val="20"/>
          <w:lang w:val="lt-LT"/>
        </w:rPr>
        <w:t>akims žalingos</w:t>
      </w:r>
      <w:r w:rsidR="00122D75" w:rsidRPr="00876682">
        <w:rPr>
          <w:rFonts w:ascii="Arial" w:hAnsi="Arial" w:cs="Arial"/>
          <w:sz w:val="20"/>
          <w:szCs w:val="20"/>
          <w:lang w:val="lt-LT"/>
        </w:rPr>
        <w:t xml:space="preserve"> </w:t>
      </w:r>
      <w:r w:rsidR="00994965" w:rsidRPr="00876682">
        <w:rPr>
          <w:rFonts w:ascii="Arial" w:hAnsi="Arial" w:cs="Arial"/>
          <w:sz w:val="20"/>
          <w:szCs w:val="20"/>
          <w:lang w:val="lt-LT"/>
        </w:rPr>
        <w:t>mėlynos spalvos intensyvumą</w:t>
      </w:r>
      <w:r w:rsidR="00301E71" w:rsidRPr="00876682">
        <w:rPr>
          <w:rFonts w:ascii="Arial" w:hAnsi="Arial" w:cs="Arial"/>
          <w:sz w:val="20"/>
          <w:szCs w:val="20"/>
          <w:lang w:val="lt-LT"/>
        </w:rPr>
        <w:t xml:space="preserve">, nesuprastindamas vaizdo kokybės ir neuždėdamas </w:t>
      </w:r>
      <w:r w:rsidR="00EA7D95" w:rsidRPr="00876682">
        <w:rPr>
          <w:rFonts w:ascii="Arial" w:hAnsi="Arial" w:cs="Arial"/>
          <w:sz w:val="20"/>
          <w:szCs w:val="20"/>
          <w:lang w:val="lt-LT"/>
        </w:rPr>
        <w:t>jokio filtro.</w:t>
      </w:r>
    </w:p>
    <w:p w14:paraId="62B58314" w14:textId="77777777" w:rsidR="002B6D11" w:rsidRPr="00876682" w:rsidRDefault="002B6D11" w:rsidP="00613E22">
      <w:pPr>
        <w:jc w:val="both"/>
        <w:rPr>
          <w:rFonts w:ascii="Arial" w:hAnsi="Arial" w:cs="Arial"/>
          <w:sz w:val="20"/>
          <w:szCs w:val="20"/>
          <w:lang w:val="lt-LT"/>
        </w:rPr>
      </w:pPr>
    </w:p>
    <w:p w14:paraId="415687E9" w14:textId="3DA22FD0" w:rsidR="00BB3434" w:rsidRPr="00876682" w:rsidRDefault="00E87B36" w:rsidP="00613E22">
      <w:pPr>
        <w:jc w:val="both"/>
        <w:rPr>
          <w:rFonts w:ascii="Arial" w:hAnsi="Arial" w:cs="Arial"/>
          <w:sz w:val="20"/>
          <w:szCs w:val="20"/>
          <w:lang w:val="lt-LT"/>
        </w:rPr>
      </w:pPr>
      <w:r w:rsidRPr="00876682">
        <w:rPr>
          <w:rFonts w:ascii="Arial" w:hAnsi="Arial" w:cs="Arial"/>
          <w:sz w:val="20"/>
          <w:szCs w:val="20"/>
          <w:lang w:val="lt-LT"/>
        </w:rPr>
        <w:t>Naujieji telefonai pasižymi unikaliu „Infinity-O“ ekranu, kuris turi priekiniam fotoaparatui paliktą skylę ir integruotus s</w:t>
      </w:r>
      <w:r w:rsidR="002B6D11" w:rsidRPr="00876682">
        <w:rPr>
          <w:rFonts w:ascii="Arial" w:hAnsi="Arial" w:cs="Arial"/>
          <w:sz w:val="20"/>
          <w:szCs w:val="20"/>
          <w:lang w:val="lt-LT"/>
        </w:rPr>
        <w:t>ensorius. Į pati ekraną įmontuot</w:t>
      </w:r>
      <w:r w:rsidRPr="00876682">
        <w:rPr>
          <w:rFonts w:ascii="Arial" w:hAnsi="Arial" w:cs="Arial"/>
          <w:sz w:val="20"/>
          <w:szCs w:val="20"/>
          <w:lang w:val="lt-LT"/>
        </w:rPr>
        <w:t>a priekinė kamera leidžia mėgautis didesniu e</w:t>
      </w:r>
      <w:r w:rsidR="002B6D11" w:rsidRPr="00876682">
        <w:rPr>
          <w:rFonts w:ascii="Arial" w:hAnsi="Arial" w:cs="Arial"/>
          <w:sz w:val="20"/>
          <w:szCs w:val="20"/>
          <w:lang w:val="lt-LT"/>
        </w:rPr>
        <w:t xml:space="preserve">krano plotu. </w:t>
      </w:r>
      <w:r w:rsidR="000A69BC" w:rsidRPr="00876682">
        <w:rPr>
          <w:rFonts w:ascii="Arial" w:hAnsi="Arial" w:cs="Arial"/>
          <w:sz w:val="20"/>
          <w:szCs w:val="20"/>
          <w:lang w:val="lt-LT"/>
        </w:rPr>
        <w:t xml:space="preserve">„Galaxy S10“ serijos modeliai </w:t>
      </w:r>
      <w:r w:rsidR="002B6D11" w:rsidRPr="00876682">
        <w:rPr>
          <w:rFonts w:ascii="Arial" w:hAnsi="Arial" w:cs="Arial"/>
          <w:sz w:val="20"/>
          <w:szCs w:val="20"/>
          <w:lang w:val="lt-LT"/>
        </w:rPr>
        <w:t xml:space="preserve">taip pat </w:t>
      </w:r>
      <w:r w:rsidR="00C862B0" w:rsidRPr="00876682">
        <w:rPr>
          <w:rFonts w:ascii="Arial" w:hAnsi="Arial" w:cs="Arial"/>
          <w:sz w:val="20"/>
          <w:szCs w:val="20"/>
          <w:lang w:val="lt-LT"/>
        </w:rPr>
        <w:t>turi pirmąjį ultragarsinių</w:t>
      </w:r>
      <w:r w:rsidR="000A69BC" w:rsidRPr="00876682">
        <w:rPr>
          <w:rFonts w:ascii="Arial" w:hAnsi="Arial" w:cs="Arial"/>
          <w:sz w:val="20"/>
          <w:szCs w:val="20"/>
          <w:lang w:val="lt-LT"/>
        </w:rPr>
        <w:t xml:space="preserve"> technologijų pagrindu </w:t>
      </w:r>
      <w:r w:rsidR="00D869C7" w:rsidRPr="00876682">
        <w:rPr>
          <w:rFonts w:ascii="Arial" w:hAnsi="Arial" w:cs="Arial"/>
          <w:sz w:val="20"/>
          <w:szCs w:val="20"/>
          <w:lang w:val="lt-LT"/>
        </w:rPr>
        <w:t xml:space="preserve">ekrane </w:t>
      </w:r>
      <w:r w:rsidR="000A69BC" w:rsidRPr="00876682">
        <w:rPr>
          <w:rFonts w:ascii="Arial" w:hAnsi="Arial" w:cs="Arial"/>
          <w:sz w:val="20"/>
          <w:szCs w:val="20"/>
          <w:lang w:val="lt-LT"/>
        </w:rPr>
        <w:t>veikiantį pirštų atspaudų skaitytuvą</w:t>
      </w:r>
      <w:r w:rsidR="000A69BC" w:rsidRPr="00876682">
        <w:rPr>
          <w:rStyle w:val="FootnoteReference"/>
          <w:rFonts w:ascii="Arial" w:hAnsi="Arial" w:cs="Arial"/>
          <w:sz w:val="20"/>
          <w:szCs w:val="20"/>
          <w:lang w:val="lt-LT"/>
        </w:rPr>
        <w:footnoteReference w:id="5"/>
      </w:r>
      <w:r w:rsidR="000E680F" w:rsidRPr="00876682">
        <w:rPr>
          <w:rFonts w:ascii="Arial" w:hAnsi="Arial" w:cs="Arial"/>
          <w:sz w:val="20"/>
          <w:szCs w:val="20"/>
          <w:lang w:val="lt-LT"/>
        </w:rPr>
        <w:t xml:space="preserve">, kuris žmogaus </w:t>
      </w:r>
      <w:r w:rsidR="00912874" w:rsidRPr="00876682">
        <w:rPr>
          <w:rFonts w:ascii="Arial" w:hAnsi="Arial" w:cs="Arial"/>
          <w:sz w:val="20"/>
          <w:szCs w:val="20"/>
          <w:lang w:val="lt-LT"/>
        </w:rPr>
        <w:t xml:space="preserve">piršto atspaudą </w:t>
      </w:r>
      <w:r w:rsidR="000E680F" w:rsidRPr="00876682">
        <w:rPr>
          <w:rFonts w:ascii="Arial" w:hAnsi="Arial" w:cs="Arial"/>
          <w:sz w:val="20"/>
          <w:szCs w:val="20"/>
          <w:lang w:val="lt-LT"/>
        </w:rPr>
        <w:t>nuskaito 3D technologija</w:t>
      </w:r>
      <w:r w:rsidR="004C3AB7" w:rsidRPr="00876682">
        <w:rPr>
          <w:rFonts w:ascii="Arial" w:hAnsi="Arial" w:cs="Arial"/>
          <w:sz w:val="20"/>
          <w:szCs w:val="20"/>
          <w:lang w:val="lt-LT"/>
        </w:rPr>
        <w:t>. Tai a</w:t>
      </w:r>
      <w:r w:rsidR="00071619" w:rsidRPr="00876682">
        <w:rPr>
          <w:rFonts w:ascii="Arial" w:hAnsi="Arial" w:cs="Arial"/>
          <w:sz w:val="20"/>
          <w:szCs w:val="20"/>
          <w:lang w:val="lt-LT"/>
        </w:rPr>
        <w:t xml:space="preserve">psaugo vartotoją </w:t>
      </w:r>
      <w:r w:rsidR="002B6D11" w:rsidRPr="00876682">
        <w:rPr>
          <w:rFonts w:ascii="Arial" w:hAnsi="Arial" w:cs="Arial"/>
          <w:sz w:val="20"/>
          <w:szCs w:val="20"/>
          <w:lang w:val="lt-LT"/>
        </w:rPr>
        <w:t xml:space="preserve">ir jo duomenis </w:t>
      </w:r>
      <w:r w:rsidR="001049A6" w:rsidRPr="00876682">
        <w:rPr>
          <w:rFonts w:ascii="Arial" w:hAnsi="Arial" w:cs="Arial"/>
          <w:sz w:val="20"/>
          <w:szCs w:val="20"/>
          <w:lang w:val="lt-LT"/>
        </w:rPr>
        <w:t xml:space="preserve">nuo </w:t>
      </w:r>
      <w:r w:rsidR="002B6D11" w:rsidRPr="00876682">
        <w:rPr>
          <w:rFonts w:ascii="Arial" w:hAnsi="Arial" w:cs="Arial"/>
          <w:sz w:val="20"/>
          <w:szCs w:val="20"/>
          <w:lang w:val="lt-LT"/>
        </w:rPr>
        <w:t>internetinių</w:t>
      </w:r>
      <w:r w:rsidR="004C3AB7" w:rsidRPr="00876682">
        <w:rPr>
          <w:rFonts w:ascii="Arial" w:hAnsi="Arial" w:cs="Arial"/>
          <w:sz w:val="20"/>
          <w:szCs w:val="20"/>
          <w:lang w:val="lt-LT"/>
        </w:rPr>
        <w:t xml:space="preserve"> atakų, o dėka pirmojo </w:t>
      </w:r>
      <w:r w:rsidR="002B6D11" w:rsidRPr="00876682">
        <w:rPr>
          <w:rFonts w:ascii="Arial" w:hAnsi="Arial" w:cs="Arial"/>
          <w:sz w:val="20"/>
          <w:szCs w:val="20"/>
          <w:lang w:val="lt-LT"/>
        </w:rPr>
        <w:t>pasaulyje „FIDO A</w:t>
      </w:r>
      <w:r w:rsidR="00D869C7" w:rsidRPr="00876682">
        <w:rPr>
          <w:rFonts w:ascii="Arial" w:hAnsi="Arial" w:cs="Arial"/>
          <w:sz w:val="20"/>
          <w:szCs w:val="20"/>
          <w:lang w:val="lt-LT"/>
        </w:rPr>
        <w:t>lliance</w:t>
      </w:r>
      <w:r w:rsidR="00C340AF" w:rsidRPr="00876682">
        <w:rPr>
          <w:rFonts w:ascii="Arial" w:hAnsi="Arial" w:cs="Arial"/>
          <w:sz w:val="20"/>
          <w:szCs w:val="20"/>
          <w:lang w:val="lt-LT"/>
        </w:rPr>
        <w:t>“ bi</w:t>
      </w:r>
      <w:r w:rsidR="004C3AB7" w:rsidRPr="00876682">
        <w:rPr>
          <w:rFonts w:ascii="Arial" w:hAnsi="Arial" w:cs="Arial"/>
          <w:sz w:val="20"/>
          <w:szCs w:val="20"/>
          <w:lang w:val="lt-LT"/>
        </w:rPr>
        <w:t>ometrinio komponento sertifikato</w:t>
      </w:r>
      <w:r w:rsidR="00C340AF" w:rsidRPr="00876682">
        <w:rPr>
          <w:rFonts w:ascii="Arial" w:hAnsi="Arial" w:cs="Arial"/>
          <w:sz w:val="20"/>
          <w:szCs w:val="20"/>
          <w:lang w:val="lt-LT"/>
        </w:rPr>
        <w:t>, šis naujos kart</w:t>
      </w:r>
      <w:r w:rsidR="00C4269D" w:rsidRPr="00876682">
        <w:rPr>
          <w:rFonts w:ascii="Arial" w:hAnsi="Arial" w:cs="Arial"/>
          <w:sz w:val="20"/>
          <w:szCs w:val="20"/>
          <w:lang w:val="lt-LT"/>
        </w:rPr>
        <w:t>os biometrinis aut</w:t>
      </w:r>
      <w:r w:rsidR="00FA6C46" w:rsidRPr="00876682">
        <w:rPr>
          <w:rFonts w:ascii="Arial" w:hAnsi="Arial" w:cs="Arial"/>
          <w:sz w:val="20"/>
          <w:szCs w:val="20"/>
          <w:lang w:val="lt-LT"/>
        </w:rPr>
        <w:t xml:space="preserve">entifikavimas </w:t>
      </w:r>
      <w:r w:rsidR="00C4269D" w:rsidRPr="00876682">
        <w:rPr>
          <w:rFonts w:ascii="Arial" w:hAnsi="Arial" w:cs="Arial"/>
          <w:sz w:val="20"/>
          <w:szCs w:val="20"/>
          <w:lang w:val="lt-LT"/>
        </w:rPr>
        <w:t>prietaisu</w:t>
      </w:r>
      <w:r w:rsidR="00BB3434" w:rsidRPr="00876682">
        <w:rPr>
          <w:rFonts w:ascii="Arial" w:hAnsi="Arial" w:cs="Arial"/>
          <w:sz w:val="20"/>
          <w:szCs w:val="20"/>
          <w:lang w:val="lt-LT"/>
        </w:rPr>
        <w:t>i suteikia</w:t>
      </w:r>
      <w:r w:rsidR="00D869C7" w:rsidRPr="00876682">
        <w:rPr>
          <w:rFonts w:ascii="Arial" w:hAnsi="Arial" w:cs="Arial"/>
          <w:sz w:val="20"/>
          <w:szCs w:val="20"/>
          <w:lang w:val="lt-LT"/>
        </w:rPr>
        <w:t xml:space="preserve"> aukščiausio lygio</w:t>
      </w:r>
      <w:r w:rsidR="00BB3434" w:rsidRPr="00876682">
        <w:rPr>
          <w:rFonts w:ascii="Arial" w:hAnsi="Arial" w:cs="Arial"/>
          <w:sz w:val="20"/>
          <w:szCs w:val="20"/>
          <w:lang w:val="lt-LT"/>
        </w:rPr>
        <w:t xml:space="preserve"> apsaugą.</w:t>
      </w:r>
    </w:p>
    <w:p w14:paraId="7A913530" w14:textId="77777777" w:rsidR="00BB3434" w:rsidRPr="00876682" w:rsidRDefault="00BB3434" w:rsidP="00613E22">
      <w:pPr>
        <w:jc w:val="both"/>
        <w:rPr>
          <w:rFonts w:ascii="Arial" w:hAnsi="Arial" w:cs="Arial"/>
          <w:sz w:val="20"/>
          <w:szCs w:val="20"/>
          <w:lang w:val="lt-LT"/>
        </w:rPr>
      </w:pPr>
    </w:p>
    <w:p w14:paraId="15A3E983" w14:textId="77777777" w:rsidR="00345D87" w:rsidRPr="00876682" w:rsidRDefault="00064738" w:rsidP="00613E22">
      <w:pPr>
        <w:jc w:val="both"/>
        <w:rPr>
          <w:rFonts w:ascii="Arial" w:hAnsi="Arial" w:cs="Arial"/>
          <w:b/>
          <w:sz w:val="20"/>
          <w:szCs w:val="20"/>
          <w:lang w:val="lt-LT"/>
        </w:rPr>
      </w:pPr>
      <w:r w:rsidRPr="00876682">
        <w:rPr>
          <w:rFonts w:ascii="Arial" w:hAnsi="Arial" w:cs="Arial"/>
          <w:b/>
          <w:sz w:val="20"/>
          <w:szCs w:val="20"/>
          <w:lang w:val="lt-LT"/>
        </w:rPr>
        <w:t>Patobulinta kamera</w:t>
      </w:r>
    </w:p>
    <w:p w14:paraId="1E170254" w14:textId="77777777" w:rsidR="00345D87" w:rsidRPr="00876682" w:rsidRDefault="00345D87" w:rsidP="00613E22">
      <w:pPr>
        <w:jc w:val="both"/>
        <w:rPr>
          <w:rFonts w:ascii="Arial" w:hAnsi="Arial" w:cs="Arial"/>
          <w:b/>
          <w:sz w:val="20"/>
          <w:szCs w:val="20"/>
          <w:lang w:val="lt-LT"/>
        </w:rPr>
      </w:pPr>
    </w:p>
    <w:p w14:paraId="11078630" w14:textId="419257E4" w:rsidR="00064738" w:rsidRPr="00876682" w:rsidRDefault="00064738" w:rsidP="00613E22">
      <w:pPr>
        <w:jc w:val="both"/>
        <w:rPr>
          <w:rFonts w:ascii="Arial" w:hAnsi="Arial" w:cs="Arial"/>
          <w:sz w:val="20"/>
          <w:szCs w:val="20"/>
          <w:lang w:val="lt-LT"/>
        </w:rPr>
      </w:pPr>
      <w:r w:rsidRPr="00876682">
        <w:rPr>
          <w:rFonts w:ascii="Arial" w:hAnsi="Arial" w:cs="Arial"/>
          <w:sz w:val="20"/>
          <w:szCs w:val="20"/>
          <w:lang w:val="lt-LT"/>
        </w:rPr>
        <w:t xml:space="preserve">Naujausių flagmanų kameros, kaip </w:t>
      </w:r>
      <w:r w:rsidR="00953F3E" w:rsidRPr="00876682">
        <w:rPr>
          <w:rFonts w:ascii="Arial" w:hAnsi="Arial" w:cs="Arial"/>
          <w:sz w:val="20"/>
          <w:szCs w:val="20"/>
          <w:lang w:val="lt-LT"/>
        </w:rPr>
        <w:t>ir ankstesnių modelių,</w:t>
      </w:r>
      <w:r w:rsidR="00315ECE" w:rsidRPr="00876682">
        <w:rPr>
          <w:rFonts w:ascii="Arial" w:hAnsi="Arial" w:cs="Arial"/>
          <w:sz w:val="20"/>
          <w:szCs w:val="20"/>
          <w:lang w:val="lt-LT"/>
        </w:rPr>
        <w:t xml:space="preserve"> turi </w:t>
      </w:r>
      <w:r w:rsidR="00953F3E" w:rsidRPr="00876682">
        <w:rPr>
          <w:rFonts w:ascii="Arial" w:hAnsi="Arial" w:cs="Arial"/>
          <w:sz w:val="20"/>
          <w:szCs w:val="20"/>
          <w:lang w:val="lt-LT"/>
        </w:rPr>
        <w:t>ne tik</w:t>
      </w:r>
      <w:r w:rsidR="001049A6" w:rsidRPr="00876682">
        <w:rPr>
          <w:rFonts w:ascii="Arial" w:hAnsi="Arial" w:cs="Arial"/>
          <w:sz w:val="20"/>
          <w:szCs w:val="20"/>
          <w:lang w:val="lt-LT"/>
        </w:rPr>
        <w:t xml:space="preserve"> </w:t>
      </w:r>
      <w:r w:rsidR="00315ECE" w:rsidRPr="00876682">
        <w:rPr>
          <w:rFonts w:ascii="Arial" w:hAnsi="Arial" w:cs="Arial"/>
          <w:sz w:val="20"/>
          <w:szCs w:val="20"/>
          <w:lang w:val="lt-LT"/>
        </w:rPr>
        <w:t xml:space="preserve">„Dual Pixel“ technologiją </w:t>
      </w:r>
      <w:r w:rsidR="006562DD" w:rsidRPr="00876682">
        <w:rPr>
          <w:rFonts w:ascii="Arial" w:hAnsi="Arial" w:cs="Arial"/>
          <w:sz w:val="20"/>
          <w:szCs w:val="20"/>
          <w:lang w:val="lt-LT"/>
        </w:rPr>
        <w:t xml:space="preserve">bei </w:t>
      </w:r>
      <w:r w:rsidRPr="00876682">
        <w:rPr>
          <w:rFonts w:ascii="Arial" w:hAnsi="Arial" w:cs="Arial"/>
          <w:sz w:val="20"/>
          <w:szCs w:val="20"/>
          <w:lang w:val="lt-LT"/>
        </w:rPr>
        <w:t>d</w:t>
      </w:r>
      <w:r w:rsidR="006562DD" w:rsidRPr="00876682">
        <w:rPr>
          <w:rFonts w:ascii="Arial" w:hAnsi="Arial" w:cs="Arial"/>
          <w:sz w:val="20"/>
          <w:szCs w:val="20"/>
          <w:lang w:val="lt-LT"/>
        </w:rPr>
        <w:t>vigubą diafragmą, bet ir kele</w:t>
      </w:r>
      <w:r w:rsidR="005A3395" w:rsidRPr="00876682">
        <w:rPr>
          <w:rFonts w:ascii="Arial" w:hAnsi="Arial" w:cs="Arial"/>
          <w:sz w:val="20"/>
          <w:szCs w:val="20"/>
          <w:lang w:val="lt-LT"/>
        </w:rPr>
        <w:t>tą esminių patob</w:t>
      </w:r>
      <w:r w:rsidR="00530C3D" w:rsidRPr="00876682">
        <w:rPr>
          <w:rFonts w:ascii="Arial" w:hAnsi="Arial" w:cs="Arial"/>
          <w:sz w:val="20"/>
          <w:szCs w:val="20"/>
          <w:lang w:val="lt-LT"/>
        </w:rPr>
        <w:t xml:space="preserve">ulinimų. Tai geriausia kamera, kokia tik turi dabartiniai </w:t>
      </w:r>
      <w:r w:rsidR="00DB0DE5" w:rsidRPr="00876682">
        <w:rPr>
          <w:rFonts w:ascii="Arial" w:hAnsi="Arial" w:cs="Arial"/>
          <w:sz w:val="20"/>
          <w:szCs w:val="20"/>
          <w:lang w:val="lt-LT"/>
        </w:rPr>
        <w:t xml:space="preserve">„Samsung“ </w:t>
      </w:r>
      <w:r w:rsidR="00530C3D" w:rsidRPr="00876682">
        <w:rPr>
          <w:rFonts w:ascii="Arial" w:hAnsi="Arial" w:cs="Arial"/>
          <w:sz w:val="20"/>
          <w:szCs w:val="20"/>
          <w:lang w:val="lt-LT"/>
        </w:rPr>
        <w:t xml:space="preserve">išmanieji telefonai. </w:t>
      </w:r>
    </w:p>
    <w:p w14:paraId="4FC8B106" w14:textId="55F7F75E" w:rsidR="00064738" w:rsidRDefault="00064738" w:rsidP="00613E22">
      <w:pPr>
        <w:jc w:val="both"/>
        <w:rPr>
          <w:rFonts w:ascii="Arial" w:hAnsi="Arial" w:cs="Arial"/>
          <w:sz w:val="20"/>
          <w:szCs w:val="20"/>
          <w:lang w:val="lt-LT"/>
        </w:rPr>
      </w:pPr>
    </w:p>
    <w:p w14:paraId="24D9C0A5" w14:textId="50C03835" w:rsidR="00876682" w:rsidRDefault="00876682" w:rsidP="00613E22">
      <w:pPr>
        <w:jc w:val="both"/>
        <w:rPr>
          <w:rFonts w:ascii="Arial" w:hAnsi="Arial" w:cs="Arial"/>
          <w:sz w:val="20"/>
          <w:szCs w:val="20"/>
          <w:lang w:val="lt-LT"/>
        </w:rPr>
      </w:pPr>
    </w:p>
    <w:p w14:paraId="793920EB" w14:textId="1FB0C525" w:rsidR="00876682" w:rsidRDefault="00876682" w:rsidP="00613E22">
      <w:pPr>
        <w:jc w:val="both"/>
        <w:rPr>
          <w:rFonts w:ascii="Arial" w:hAnsi="Arial" w:cs="Arial"/>
          <w:sz w:val="20"/>
          <w:szCs w:val="20"/>
          <w:lang w:val="lt-LT"/>
        </w:rPr>
      </w:pPr>
    </w:p>
    <w:p w14:paraId="5B87D3F6" w14:textId="77777777" w:rsidR="00876682" w:rsidRPr="00876682" w:rsidRDefault="00876682" w:rsidP="00613E22">
      <w:pPr>
        <w:jc w:val="both"/>
        <w:rPr>
          <w:rFonts w:ascii="Arial" w:hAnsi="Arial" w:cs="Arial"/>
          <w:sz w:val="20"/>
          <w:szCs w:val="20"/>
          <w:lang w:val="lt-LT"/>
        </w:rPr>
      </w:pPr>
    </w:p>
    <w:p w14:paraId="293E51A4" w14:textId="5994D0DD" w:rsidR="009819BB" w:rsidRPr="00876682" w:rsidRDefault="009819BB" w:rsidP="00613E22">
      <w:pPr>
        <w:jc w:val="both"/>
        <w:rPr>
          <w:rFonts w:ascii="Arial" w:hAnsi="Arial" w:cs="Arial"/>
          <w:sz w:val="20"/>
          <w:szCs w:val="20"/>
          <w:u w:val="single"/>
          <w:lang w:val="lt-LT"/>
        </w:rPr>
      </w:pPr>
      <w:r w:rsidRPr="00876682">
        <w:rPr>
          <w:rFonts w:ascii="Arial" w:hAnsi="Arial" w:cs="Arial"/>
          <w:sz w:val="20"/>
          <w:szCs w:val="20"/>
          <w:u w:val="single"/>
          <w:lang w:val="lt-LT"/>
        </w:rPr>
        <w:lastRenderedPageBreak/>
        <w:t>„Galaxy S10“ telefono kameros funkcijos:</w:t>
      </w:r>
    </w:p>
    <w:p w14:paraId="2B0EF406" w14:textId="77777777" w:rsidR="00064738" w:rsidRPr="00876682" w:rsidRDefault="00064738" w:rsidP="00613E22">
      <w:pPr>
        <w:jc w:val="both"/>
        <w:rPr>
          <w:rFonts w:ascii="Arial" w:hAnsi="Arial" w:cs="Arial"/>
          <w:sz w:val="20"/>
          <w:szCs w:val="20"/>
          <w:lang w:val="lt-LT"/>
        </w:rPr>
      </w:pPr>
    </w:p>
    <w:p w14:paraId="02065441" w14:textId="058FF79B" w:rsidR="00C340AF" w:rsidRPr="00876682" w:rsidRDefault="00B203BF" w:rsidP="00613E22">
      <w:pPr>
        <w:pStyle w:val="ListParagraph"/>
        <w:numPr>
          <w:ilvl w:val="0"/>
          <w:numId w:val="47"/>
        </w:numPr>
        <w:ind w:leftChars="0"/>
        <w:jc w:val="both"/>
        <w:rPr>
          <w:rFonts w:ascii="Arial" w:hAnsi="Arial" w:cs="Arial"/>
          <w:sz w:val="20"/>
          <w:szCs w:val="20"/>
          <w:lang w:val="lt-LT"/>
        </w:rPr>
      </w:pPr>
      <w:r w:rsidRPr="00876682">
        <w:rPr>
          <w:rFonts w:ascii="Arial" w:hAnsi="Arial" w:cs="Arial"/>
          <w:b/>
          <w:sz w:val="20"/>
          <w:szCs w:val="20"/>
          <w:lang w:val="lt-LT"/>
        </w:rPr>
        <w:t>Itin plataus kampo objektyvas</w:t>
      </w:r>
      <w:r w:rsidRPr="00876682">
        <w:rPr>
          <w:rFonts w:ascii="Arial" w:hAnsi="Arial" w:cs="Arial"/>
          <w:sz w:val="20"/>
          <w:szCs w:val="20"/>
          <w:lang w:val="lt-LT"/>
        </w:rPr>
        <w:t xml:space="preserve">. </w:t>
      </w:r>
      <w:r w:rsidR="00EB3692" w:rsidRPr="00876682">
        <w:rPr>
          <w:rFonts w:ascii="Arial" w:hAnsi="Arial" w:cs="Arial"/>
          <w:sz w:val="20"/>
          <w:szCs w:val="20"/>
          <w:lang w:val="lt-LT"/>
        </w:rPr>
        <w:t xml:space="preserve">Tai pirmieji „Galaxy S“ serijos modeliai, kurie turi itin plataus, 123 laipsnių, kampo objektyvą. Šis objektyvas apima tokį patį vaizdą, kokį ir </w:t>
      </w:r>
      <w:r w:rsidR="00D869C7" w:rsidRPr="00876682">
        <w:rPr>
          <w:rFonts w:ascii="Arial" w:hAnsi="Arial" w:cs="Arial"/>
          <w:sz w:val="20"/>
          <w:szCs w:val="20"/>
          <w:lang w:val="lt-LT"/>
        </w:rPr>
        <w:t>žmogaus aky</w:t>
      </w:r>
      <w:r w:rsidR="00A23761" w:rsidRPr="00876682">
        <w:rPr>
          <w:rFonts w:ascii="Arial" w:hAnsi="Arial" w:cs="Arial"/>
          <w:sz w:val="20"/>
          <w:szCs w:val="20"/>
          <w:lang w:val="lt-LT"/>
        </w:rPr>
        <w:t xml:space="preserve">s, todėl ši </w:t>
      </w:r>
      <w:r w:rsidR="00C537EA" w:rsidRPr="00876682">
        <w:rPr>
          <w:rFonts w:ascii="Arial" w:hAnsi="Arial" w:cs="Arial"/>
          <w:sz w:val="20"/>
          <w:szCs w:val="20"/>
          <w:lang w:val="lt-LT"/>
        </w:rPr>
        <w:t>funkcija leis tobulai įamžinti peizažus, panoraminius vaizdus</w:t>
      </w:r>
      <w:r w:rsidR="00854F65" w:rsidRPr="00876682">
        <w:rPr>
          <w:rFonts w:ascii="Arial" w:hAnsi="Arial" w:cs="Arial"/>
          <w:sz w:val="20"/>
          <w:szCs w:val="20"/>
          <w:lang w:val="lt-LT"/>
        </w:rPr>
        <w:t>, vaizdo įrašus</w:t>
      </w:r>
      <w:r w:rsidR="00D869C7" w:rsidRPr="00876682">
        <w:rPr>
          <w:rFonts w:ascii="Arial" w:hAnsi="Arial" w:cs="Arial"/>
          <w:sz w:val="20"/>
          <w:szCs w:val="20"/>
          <w:lang w:val="lt-LT"/>
        </w:rPr>
        <w:t xml:space="preserve"> ar</w:t>
      </w:r>
      <w:r w:rsidR="00C537EA" w:rsidRPr="00876682">
        <w:rPr>
          <w:rFonts w:ascii="Arial" w:hAnsi="Arial" w:cs="Arial"/>
          <w:sz w:val="20"/>
          <w:szCs w:val="20"/>
          <w:lang w:val="lt-LT"/>
        </w:rPr>
        <w:t xml:space="preserve"> į vieną kadrą sutalpinti gausią šeimyną.</w:t>
      </w:r>
    </w:p>
    <w:p w14:paraId="5C65E202" w14:textId="77777777" w:rsidR="000F4C46" w:rsidRPr="00876682" w:rsidRDefault="000F4C46" w:rsidP="000F4C46">
      <w:pPr>
        <w:pStyle w:val="ListParagraph"/>
        <w:ind w:leftChars="0" w:left="720"/>
        <w:jc w:val="both"/>
        <w:rPr>
          <w:rFonts w:ascii="Arial" w:hAnsi="Arial" w:cs="Arial"/>
          <w:sz w:val="20"/>
          <w:szCs w:val="20"/>
          <w:lang w:val="lt-LT"/>
        </w:rPr>
      </w:pPr>
    </w:p>
    <w:p w14:paraId="328E1EE7" w14:textId="36885912" w:rsidR="006A68ED" w:rsidRPr="00876682" w:rsidRDefault="006A68ED" w:rsidP="00613E22">
      <w:pPr>
        <w:pStyle w:val="ListParagraph"/>
        <w:numPr>
          <w:ilvl w:val="0"/>
          <w:numId w:val="47"/>
        </w:numPr>
        <w:ind w:leftChars="0"/>
        <w:jc w:val="both"/>
        <w:rPr>
          <w:rFonts w:ascii="Arial" w:hAnsi="Arial" w:cs="Arial"/>
          <w:sz w:val="20"/>
          <w:szCs w:val="20"/>
          <w:lang w:val="lt-LT"/>
        </w:rPr>
      </w:pPr>
      <w:r w:rsidRPr="00876682">
        <w:rPr>
          <w:rFonts w:ascii="Arial" w:hAnsi="Arial" w:cs="Arial"/>
          <w:b/>
          <w:sz w:val="20"/>
          <w:szCs w:val="20"/>
          <w:lang w:val="lt-LT"/>
        </w:rPr>
        <w:t>Itin stabilus ir a</w:t>
      </w:r>
      <w:r w:rsidR="00104BB4" w:rsidRPr="00876682">
        <w:rPr>
          <w:rFonts w:ascii="Arial" w:hAnsi="Arial" w:cs="Arial"/>
          <w:b/>
          <w:sz w:val="20"/>
          <w:szCs w:val="20"/>
          <w:lang w:val="lt-LT"/>
        </w:rPr>
        <w:t>ukštos vaizdo kokybės įrašymas.</w:t>
      </w:r>
      <w:r w:rsidR="00A23761" w:rsidRPr="00876682">
        <w:rPr>
          <w:rFonts w:ascii="Arial" w:hAnsi="Arial" w:cs="Arial"/>
          <w:sz w:val="20"/>
          <w:szCs w:val="20"/>
          <w:lang w:val="lt-LT"/>
        </w:rPr>
        <w:t xml:space="preserve"> S</w:t>
      </w:r>
      <w:r w:rsidR="00104BB4" w:rsidRPr="00876682">
        <w:rPr>
          <w:rFonts w:ascii="Arial" w:hAnsi="Arial" w:cs="Arial"/>
          <w:sz w:val="20"/>
          <w:szCs w:val="20"/>
          <w:lang w:val="lt-LT"/>
        </w:rPr>
        <w:t xml:space="preserve">tabilus </w:t>
      </w:r>
      <w:r w:rsidR="00A23761" w:rsidRPr="00876682">
        <w:rPr>
          <w:rFonts w:ascii="Arial" w:hAnsi="Arial" w:cs="Arial"/>
          <w:sz w:val="20"/>
          <w:szCs w:val="20"/>
          <w:lang w:val="lt-LT"/>
        </w:rPr>
        <w:t>įrašymas su skaitmenin</w:t>
      </w:r>
      <w:r w:rsidR="00DF799F" w:rsidRPr="00876682">
        <w:rPr>
          <w:rFonts w:ascii="Arial" w:hAnsi="Arial" w:cs="Arial"/>
          <w:sz w:val="20"/>
          <w:szCs w:val="20"/>
          <w:lang w:val="lt-LT"/>
        </w:rPr>
        <w:t>e</w:t>
      </w:r>
      <w:r w:rsidR="00104BB4" w:rsidRPr="00876682">
        <w:rPr>
          <w:rFonts w:ascii="Arial" w:hAnsi="Arial" w:cs="Arial"/>
          <w:sz w:val="20"/>
          <w:szCs w:val="20"/>
          <w:lang w:val="lt-LT"/>
        </w:rPr>
        <w:t xml:space="preserve"> stabilizavimo technologija leis įamžinti ryškius ir nesusiliejusius vaizdus</w:t>
      </w:r>
      <w:r w:rsidR="00DF799F" w:rsidRPr="00876682">
        <w:rPr>
          <w:rFonts w:ascii="Arial" w:hAnsi="Arial" w:cs="Arial"/>
          <w:sz w:val="20"/>
          <w:szCs w:val="20"/>
          <w:lang w:val="lt-LT"/>
        </w:rPr>
        <w:t>,</w:t>
      </w:r>
      <w:r w:rsidR="00104BB4" w:rsidRPr="00876682">
        <w:rPr>
          <w:rFonts w:ascii="Arial" w:hAnsi="Arial" w:cs="Arial"/>
          <w:sz w:val="20"/>
          <w:szCs w:val="20"/>
          <w:lang w:val="lt-LT"/>
        </w:rPr>
        <w:t xml:space="preserve"> net ir tuomet kai kamera smarkiai juda. Pavyzdžiui, </w:t>
      </w:r>
      <w:r w:rsidR="00A23761" w:rsidRPr="00876682">
        <w:rPr>
          <w:rFonts w:ascii="Arial" w:hAnsi="Arial" w:cs="Arial"/>
          <w:sz w:val="20"/>
          <w:szCs w:val="20"/>
          <w:lang w:val="lt-LT"/>
        </w:rPr>
        <w:t xml:space="preserve">kai </w:t>
      </w:r>
      <w:r w:rsidR="00104BB4" w:rsidRPr="00876682">
        <w:rPr>
          <w:rFonts w:ascii="Arial" w:hAnsi="Arial" w:cs="Arial"/>
          <w:sz w:val="20"/>
          <w:szCs w:val="20"/>
          <w:lang w:val="lt-LT"/>
        </w:rPr>
        <w:t xml:space="preserve">šokate ar važiuojate duobėtu keliu. Priekinė ir galinė kameros filmuoja iki „UHD“ kokybės, o galinė kamera pirmą kartą leidžia filmuoti </w:t>
      </w:r>
      <w:r w:rsidR="00A23761" w:rsidRPr="00876682">
        <w:rPr>
          <w:rFonts w:ascii="Arial" w:hAnsi="Arial" w:cs="Arial"/>
          <w:sz w:val="20"/>
          <w:szCs w:val="20"/>
          <w:lang w:val="lt-LT"/>
        </w:rPr>
        <w:t xml:space="preserve">su </w:t>
      </w:r>
      <w:r w:rsidR="00104BB4" w:rsidRPr="00876682">
        <w:rPr>
          <w:rFonts w:ascii="Arial" w:hAnsi="Arial" w:cs="Arial"/>
          <w:sz w:val="20"/>
          <w:szCs w:val="20"/>
          <w:lang w:val="lt-LT"/>
        </w:rPr>
        <w:t>„HDR10</w:t>
      </w:r>
      <w:r w:rsidR="00104BB4" w:rsidRPr="00876682">
        <w:rPr>
          <w:rFonts w:ascii="Arial" w:hAnsi="Arial" w:cs="Arial"/>
          <w:sz w:val="20"/>
          <w:szCs w:val="20"/>
        </w:rPr>
        <w:t>+</w:t>
      </w:r>
      <w:r w:rsidR="00104BB4" w:rsidRPr="00876682">
        <w:rPr>
          <w:rFonts w:ascii="Arial" w:hAnsi="Arial" w:cs="Arial"/>
          <w:sz w:val="20"/>
          <w:szCs w:val="20"/>
          <w:lang w:val="lt-LT"/>
        </w:rPr>
        <w:t>“ technologija.</w:t>
      </w:r>
      <w:r w:rsidR="009477B1" w:rsidRPr="00876682">
        <w:rPr>
          <w:rStyle w:val="FootnoteReference"/>
          <w:rFonts w:ascii="Arial" w:hAnsi="Arial" w:cs="Arial"/>
          <w:sz w:val="20"/>
          <w:szCs w:val="20"/>
          <w:lang w:val="lt-LT"/>
        </w:rPr>
        <w:footnoteReference w:id="6"/>
      </w:r>
      <w:r w:rsidR="00104BB4" w:rsidRPr="00876682">
        <w:rPr>
          <w:rFonts w:ascii="Arial" w:hAnsi="Arial" w:cs="Arial"/>
          <w:sz w:val="20"/>
          <w:szCs w:val="20"/>
          <w:lang w:val="lt-LT"/>
        </w:rPr>
        <w:t xml:space="preserve"> </w:t>
      </w:r>
    </w:p>
    <w:p w14:paraId="4B9C5E76" w14:textId="77777777" w:rsidR="000F4C46" w:rsidRPr="00876682" w:rsidRDefault="000F4C46" w:rsidP="000F4C46">
      <w:pPr>
        <w:jc w:val="both"/>
        <w:rPr>
          <w:rFonts w:ascii="Arial" w:hAnsi="Arial" w:cs="Arial"/>
          <w:sz w:val="20"/>
          <w:szCs w:val="20"/>
          <w:lang w:val="lt-LT"/>
        </w:rPr>
      </w:pPr>
    </w:p>
    <w:p w14:paraId="19EA45A1" w14:textId="205D496E" w:rsidR="00E91148" w:rsidRPr="00876682" w:rsidRDefault="00E91148" w:rsidP="00613E22">
      <w:pPr>
        <w:pStyle w:val="ListParagraph"/>
        <w:numPr>
          <w:ilvl w:val="0"/>
          <w:numId w:val="47"/>
        </w:numPr>
        <w:ind w:leftChars="0"/>
        <w:jc w:val="both"/>
        <w:rPr>
          <w:rFonts w:ascii="Arial" w:hAnsi="Arial" w:cs="Arial"/>
          <w:sz w:val="20"/>
          <w:szCs w:val="20"/>
          <w:lang w:val="lt-LT"/>
        </w:rPr>
      </w:pPr>
      <w:r w:rsidRPr="00876682">
        <w:rPr>
          <w:rFonts w:ascii="Arial" w:hAnsi="Arial" w:cs="Arial"/>
          <w:b/>
          <w:sz w:val="20"/>
          <w:szCs w:val="20"/>
          <w:lang w:val="lt-LT"/>
        </w:rPr>
        <w:t>AI kamera.</w:t>
      </w:r>
      <w:r w:rsidRPr="00876682">
        <w:rPr>
          <w:rFonts w:ascii="Arial" w:hAnsi="Arial" w:cs="Arial"/>
          <w:sz w:val="20"/>
          <w:szCs w:val="20"/>
          <w:lang w:val="lt-LT"/>
        </w:rPr>
        <w:t xml:space="preserve"> </w:t>
      </w:r>
      <w:r w:rsidR="003F5130" w:rsidRPr="00876682">
        <w:rPr>
          <w:rFonts w:ascii="Arial" w:hAnsi="Arial" w:cs="Arial"/>
          <w:sz w:val="20"/>
          <w:szCs w:val="20"/>
          <w:lang w:val="lt-LT"/>
        </w:rPr>
        <w:t xml:space="preserve">„Galaxy S10“ serijos išmanieji turi neuroninį procesoriaus branduolio rinkinį (NPU), kuris skirtas dirbtinio intelekto užduotims </w:t>
      </w:r>
      <w:r w:rsidR="008436D3" w:rsidRPr="00876682">
        <w:rPr>
          <w:rFonts w:ascii="Arial" w:hAnsi="Arial" w:cs="Arial"/>
          <w:sz w:val="20"/>
          <w:szCs w:val="20"/>
          <w:lang w:val="lt-LT"/>
        </w:rPr>
        <w:t>atlikti. Dirbtinio intelekto pagalba dab</w:t>
      </w:r>
      <w:r w:rsidR="005D07E6" w:rsidRPr="00876682">
        <w:rPr>
          <w:rFonts w:ascii="Arial" w:hAnsi="Arial" w:cs="Arial"/>
          <w:sz w:val="20"/>
          <w:szCs w:val="20"/>
          <w:lang w:val="lt-LT"/>
        </w:rPr>
        <w:t>a</w:t>
      </w:r>
      <w:r w:rsidR="008436D3" w:rsidRPr="00876682">
        <w:rPr>
          <w:rFonts w:ascii="Arial" w:hAnsi="Arial" w:cs="Arial"/>
          <w:sz w:val="20"/>
          <w:szCs w:val="20"/>
          <w:lang w:val="lt-LT"/>
        </w:rPr>
        <w:t>r bet kokia nuotrauka atrodys tarsi atlikta profesionalo ir verta pasidalinti</w:t>
      </w:r>
      <w:r w:rsidR="005D07E6" w:rsidRPr="00876682">
        <w:rPr>
          <w:rFonts w:ascii="Arial" w:hAnsi="Arial" w:cs="Arial"/>
          <w:sz w:val="20"/>
          <w:szCs w:val="20"/>
          <w:lang w:val="lt-LT"/>
        </w:rPr>
        <w:t xml:space="preserve"> su kitais</w:t>
      </w:r>
      <w:r w:rsidR="008436D3" w:rsidRPr="00876682">
        <w:rPr>
          <w:rFonts w:ascii="Arial" w:hAnsi="Arial" w:cs="Arial"/>
          <w:sz w:val="20"/>
          <w:szCs w:val="20"/>
          <w:lang w:val="lt-LT"/>
        </w:rPr>
        <w:t xml:space="preserve">. </w:t>
      </w:r>
      <w:r w:rsidR="001516A5" w:rsidRPr="00876682">
        <w:rPr>
          <w:rFonts w:ascii="Arial" w:hAnsi="Arial" w:cs="Arial"/>
          <w:sz w:val="20"/>
          <w:szCs w:val="20"/>
          <w:lang w:val="lt-LT"/>
        </w:rPr>
        <w:t>Dėka neuroninio pro</w:t>
      </w:r>
      <w:r w:rsidR="005A3395" w:rsidRPr="00876682">
        <w:rPr>
          <w:rFonts w:ascii="Arial" w:hAnsi="Arial" w:cs="Arial"/>
          <w:sz w:val="20"/>
          <w:szCs w:val="20"/>
          <w:lang w:val="lt-LT"/>
        </w:rPr>
        <w:t>c</w:t>
      </w:r>
      <w:r w:rsidR="001516A5" w:rsidRPr="00876682">
        <w:rPr>
          <w:rFonts w:ascii="Arial" w:hAnsi="Arial" w:cs="Arial"/>
          <w:sz w:val="20"/>
          <w:szCs w:val="20"/>
          <w:lang w:val="lt-LT"/>
        </w:rPr>
        <w:t xml:space="preserve">esoriaus telefono kameroje integruotas vaizdo optimizatorius atpažįsta vienoje nuotraukoje esančius atskirus vaizdo elementus ir apdoroja juos tiksliau. </w:t>
      </w:r>
      <w:r w:rsidR="00763A3E" w:rsidRPr="00876682">
        <w:rPr>
          <w:rFonts w:ascii="Arial" w:hAnsi="Arial" w:cs="Arial"/>
          <w:sz w:val="20"/>
          <w:szCs w:val="20"/>
          <w:lang w:val="lt-LT"/>
        </w:rPr>
        <w:t>Taip pat patobulinta kamera automatiškai pasiūlo rekomenduojamą nuotraukos kompoziciją</w:t>
      </w:r>
      <w:r w:rsidR="00DF799F" w:rsidRPr="00876682">
        <w:rPr>
          <w:rFonts w:ascii="Arial" w:hAnsi="Arial" w:cs="Arial"/>
          <w:sz w:val="20"/>
          <w:szCs w:val="20"/>
          <w:lang w:val="lt-LT"/>
        </w:rPr>
        <w:t xml:space="preserve"> tam, kad </w:t>
      </w:r>
      <w:r w:rsidR="005C4A49" w:rsidRPr="00876682">
        <w:rPr>
          <w:rFonts w:ascii="Arial" w:hAnsi="Arial" w:cs="Arial"/>
          <w:sz w:val="20"/>
          <w:szCs w:val="20"/>
          <w:lang w:val="lt-LT"/>
        </w:rPr>
        <w:t>jūsų nuotraukos atrody</w:t>
      </w:r>
      <w:r w:rsidR="00DF799F" w:rsidRPr="00876682">
        <w:rPr>
          <w:rFonts w:ascii="Arial" w:hAnsi="Arial" w:cs="Arial"/>
          <w:sz w:val="20"/>
          <w:szCs w:val="20"/>
          <w:lang w:val="lt-LT"/>
        </w:rPr>
        <w:t>tų</w:t>
      </w:r>
      <w:r w:rsidR="005C4A49" w:rsidRPr="00876682">
        <w:rPr>
          <w:rFonts w:ascii="Arial" w:hAnsi="Arial" w:cs="Arial"/>
          <w:sz w:val="20"/>
          <w:szCs w:val="20"/>
          <w:lang w:val="lt-LT"/>
        </w:rPr>
        <w:t xml:space="preserve"> dar </w:t>
      </w:r>
      <w:r w:rsidR="00DF799F" w:rsidRPr="00876682">
        <w:rPr>
          <w:rFonts w:ascii="Arial" w:hAnsi="Arial" w:cs="Arial"/>
          <w:sz w:val="20"/>
          <w:szCs w:val="20"/>
          <w:lang w:val="lt-LT"/>
        </w:rPr>
        <w:t>geriau</w:t>
      </w:r>
      <w:r w:rsidR="005C4A49" w:rsidRPr="00876682">
        <w:rPr>
          <w:rFonts w:ascii="Arial" w:hAnsi="Arial" w:cs="Arial"/>
          <w:sz w:val="20"/>
          <w:szCs w:val="20"/>
          <w:lang w:val="lt-LT"/>
        </w:rPr>
        <w:t xml:space="preserve">. </w:t>
      </w:r>
    </w:p>
    <w:p w14:paraId="6F7FDF2A" w14:textId="77777777" w:rsidR="00AD05CB" w:rsidRPr="00876682" w:rsidRDefault="00AD05CB" w:rsidP="00613E22">
      <w:pPr>
        <w:jc w:val="both"/>
        <w:rPr>
          <w:rFonts w:ascii="Arial" w:hAnsi="Arial" w:cs="Arial"/>
          <w:sz w:val="20"/>
          <w:szCs w:val="20"/>
          <w:lang w:val="lt-LT"/>
        </w:rPr>
      </w:pPr>
    </w:p>
    <w:p w14:paraId="17A13EA7" w14:textId="0E3646B5" w:rsidR="00AD05CB" w:rsidRPr="00876682" w:rsidRDefault="000B1DCC" w:rsidP="00613E22">
      <w:pPr>
        <w:jc w:val="both"/>
        <w:rPr>
          <w:rFonts w:ascii="Arial" w:hAnsi="Arial" w:cs="Arial"/>
          <w:b/>
          <w:sz w:val="20"/>
          <w:szCs w:val="20"/>
          <w:lang w:val="lt-LT"/>
        </w:rPr>
      </w:pPr>
      <w:r w:rsidRPr="00876682">
        <w:rPr>
          <w:rFonts w:ascii="Arial" w:hAnsi="Arial" w:cs="Arial"/>
          <w:b/>
          <w:sz w:val="20"/>
          <w:szCs w:val="20"/>
          <w:lang w:val="lt-LT"/>
        </w:rPr>
        <w:t>Paža</w:t>
      </w:r>
      <w:r w:rsidR="006113C0" w:rsidRPr="00876682">
        <w:rPr>
          <w:rFonts w:ascii="Arial" w:hAnsi="Arial" w:cs="Arial"/>
          <w:b/>
          <w:sz w:val="20"/>
          <w:szCs w:val="20"/>
          <w:lang w:val="lt-LT"/>
        </w:rPr>
        <w:t>ngios funkcijos leisiančios n</w:t>
      </w:r>
      <w:r w:rsidRPr="00876682">
        <w:rPr>
          <w:rFonts w:ascii="Arial" w:hAnsi="Arial" w:cs="Arial"/>
          <w:b/>
          <w:sz w:val="20"/>
          <w:szCs w:val="20"/>
          <w:lang w:val="lt-LT"/>
        </w:rPr>
        <w:t xml:space="preserve">uveikti daugiau </w:t>
      </w:r>
    </w:p>
    <w:p w14:paraId="1FED51D4" w14:textId="77777777" w:rsidR="00AD05CB" w:rsidRPr="00876682" w:rsidRDefault="00AD05CB" w:rsidP="00613E22">
      <w:pPr>
        <w:jc w:val="both"/>
        <w:rPr>
          <w:rFonts w:ascii="Arial" w:hAnsi="Arial" w:cs="Arial"/>
          <w:sz w:val="20"/>
          <w:szCs w:val="20"/>
          <w:lang w:val="lt-LT"/>
        </w:rPr>
      </w:pPr>
    </w:p>
    <w:p w14:paraId="4880B69F" w14:textId="1E911271" w:rsidR="004B7CB9" w:rsidRPr="00876682" w:rsidRDefault="004B7CB9" w:rsidP="00613E22">
      <w:pPr>
        <w:jc w:val="both"/>
        <w:rPr>
          <w:rFonts w:ascii="Arial" w:hAnsi="Arial" w:cs="Arial"/>
          <w:sz w:val="20"/>
          <w:szCs w:val="20"/>
          <w:lang w:val="lt-LT"/>
        </w:rPr>
      </w:pPr>
      <w:r w:rsidRPr="00876682">
        <w:rPr>
          <w:rFonts w:ascii="Arial" w:hAnsi="Arial" w:cs="Arial"/>
          <w:sz w:val="20"/>
          <w:szCs w:val="20"/>
          <w:lang w:val="lt-LT"/>
        </w:rPr>
        <w:t xml:space="preserve">„Galaxy S10“ sukurtas naudojant aukščiausios kokybės </w:t>
      </w:r>
      <w:r w:rsidR="001A20F5" w:rsidRPr="00876682">
        <w:rPr>
          <w:rFonts w:ascii="Arial" w:hAnsi="Arial" w:cs="Arial"/>
          <w:sz w:val="20"/>
          <w:szCs w:val="20"/>
          <w:lang w:val="lt-LT"/>
        </w:rPr>
        <w:t xml:space="preserve">techninę </w:t>
      </w:r>
      <w:r w:rsidR="00BB0B45" w:rsidRPr="00876682">
        <w:rPr>
          <w:rFonts w:ascii="Arial" w:hAnsi="Arial" w:cs="Arial"/>
          <w:sz w:val="20"/>
          <w:szCs w:val="20"/>
          <w:lang w:val="lt-LT"/>
        </w:rPr>
        <w:t xml:space="preserve">ir </w:t>
      </w:r>
      <w:r w:rsidR="00B4799E" w:rsidRPr="00876682">
        <w:rPr>
          <w:rFonts w:ascii="Arial" w:hAnsi="Arial" w:cs="Arial"/>
          <w:sz w:val="20"/>
          <w:szCs w:val="20"/>
          <w:lang w:val="lt-LT"/>
        </w:rPr>
        <w:t xml:space="preserve">nuolat besimokančią </w:t>
      </w:r>
      <w:r w:rsidR="00575C01" w:rsidRPr="00876682">
        <w:rPr>
          <w:rFonts w:ascii="Arial" w:hAnsi="Arial" w:cs="Arial"/>
          <w:sz w:val="20"/>
          <w:szCs w:val="20"/>
          <w:lang w:val="lt-LT"/>
        </w:rPr>
        <w:t>programinę įr</w:t>
      </w:r>
      <w:r w:rsidR="001A20F5" w:rsidRPr="00876682">
        <w:rPr>
          <w:rFonts w:ascii="Arial" w:hAnsi="Arial" w:cs="Arial"/>
          <w:sz w:val="20"/>
          <w:szCs w:val="20"/>
          <w:lang w:val="lt-LT"/>
        </w:rPr>
        <w:t>ang</w:t>
      </w:r>
      <w:r w:rsidR="00E57540" w:rsidRPr="00876682">
        <w:rPr>
          <w:rFonts w:ascii="Arial" w:hAnsi="Arial" w:cs="Arial"/>
          <w:sz w:val="20"/>
          <w:szCs w:val="20"/>
          <w:lang w:val="lt-LT"/>
        </w:rPr>
        <w:t>ą</w:t>
      </w:r>
      <w:r w:rsidR="001A20F5" w:rsidRPr="00876682">
        <w:rPr>
          <w:rFonts w:ascii="Arial" w:hAnsi="Arial" w:cs="Arial"/>
          <w:sz w:val="20"/>
          <w:szCs w:val="20"/>
          <w:lang w:val="lt-LT"/>
        </w:rPr>
        <w:t xml:space="preserve">. </w:t>
      </w:r>
      <w:r w:rsidR="002B5F50" w:rsidRPr="00876682">
        <w:rPr>
          <w:rFonts w:ascii="Arial" w:hAnsi="Arial" w:cs="Arial"/>
          <w:sz w:val="20"/>
          <w:szCs w:val="20"/>
          <w:lang w:val="lt-LT"/>
        </w:rPr>
        <w:t xml:space="preserve">Tai </w:t>
      </w:r>
      <w:r w:rsidR="00E57540" w:rsidRPr="00876682">
        <w:rPr>
          <w:rFonts w:ascii="Arial" w:hAnsi="Arial" w:cs="Arial"/>
          <w:sz w:val="20"/>
          <w:szCs w:val="20"/>
          <w:lang w:val="lt-LT"/>
        </w:rPr>
        <w:t>„</w:t>
      </w:r>
      <w:r w:rsidR="002B5F50" w:rsidRPr="00876682">
        <w:rPr>
          <w:rFonts w:ascii="Arial" w:hAnsi="Arial" w:cs="Arial"/>
          <w:sz w:val="20"/>
          <w:szCs w:val="20"/>
          <w:lang w:val="lt-LT"/>
        </w:rPr>
        <w:t>pr</w:t>
      </w:r>
      <w:r w:rsidR="00AD26B9" w:rsidRPr="00876682">
        <w:rPr>
          <w:rFonts w:ascii="Arial" w:hAnsi="Arial" w:cs="Arial"/>
          <w:sz w:val="20"/>
          <w:szCs w:val="20"/>
          <w:lang w:val="lt-LT"/>
        </w:rPr>
        <w:t>otingiausi</w:t>
      </w:r>
      <w:r w:rsidR="00E57540" w:rsidRPr="00876682">
        <w:rPr>
          <w:rFonts w:ascii="Arial" w:hAnsi="Arial" w:cs="Arial"/>
          <w:sz w:val="20"/>
          <w:szCs w:val="20"/>
          <w:lang w:val="lt-LT"/>
        </w:rPr>
        <w:t>“</w:t>
      </w:r>
      <w:r w:rsidR="00AD26B9" w:rsidRPr="00876682">
        <w:rPr>
          <w:rFonts w:ascii="Arial" w:hAnsi="Arial" w:cs="Arial"/>
          <w:sz w:val="20"/>
          <w:szCs w:val="20"/>
          <w:lang w:val="lt-LT"/>
        </w:rPr>
        <w:t xml:space="preserve"> „Samsung“ išmanieji: </w:t>
      </w:r>
      <w:r w:rsidR="002B5F50" w:rsidRPr="00876682">
        <w:rPr>
          <w:rFonts w:ascii="Arial" w:hAnsi="Arial" w:cs="Arial"/>
          <w:sz w:val="20"/>
          <w:szCs w:val="20"/>
          <w:lang w:val="lt-LT"/>
        </w:rPr>
        <w:t xml:space="preserve">nuo energijos dalijimosi su kitais įrenginiais, </w:t>
      </w:r>
      <w:r w:rsidR="00AD26B9" w:rsidRPr="00876682">
        <w:rPr>
          <w:rFonts w:ascii="Arial" w:hAnsi="Arial" w:cs="Arial"/>
          <w:sz w:val="20"/>
          <w:szCs w:val="20"/>
          <w:lang w:val="lt-LT"/>
        </w:rPr>
        <w:t>patobulinto dirbtiniu intelektu pagrįsto veikimo iki sumanaus „Wi-Fi“</w:t>
      </w:r>
      <w:r w:rsidR="003865D6" w:rsidRPr="00876682">
        <w:rPr>
          <w:rFonts w:ascii="Arial" w:hAnsi="Arial" w:cs="Arial"/>
          <w:sz w:val="20"/>
          <w:szCs w:val="20"/>
          <w:lang w:val="lt-LT"/>
        </w:rPr>
        <w:t xml:space="preserve"> </w:t>
      </w:r>
      <w:r w:rsidR="002115A1" w:rsidRPr="00876682">
        <w:rPr>
          <w:rFonts w:ascii="Arial" w:hAnsi="Arial" w:cs="Arial"/>
          <w:sz w:val="20"/>
          <w:szCs w:val="20"/>
          <w:lang w:val="lt-LT"/>
        </w:rPr>
        <w:t xml:space="preserve">ryšio </w:t>
      </w:r>
      <w:r w:rsidR="003865D6" w:rsidRPr="00876682">
        <w:rPr>
          <w:rFonts w:ascii="Arial" w:hAnsi="Arial" w:cs="Arial"/>
          <w:sz w:val="20"/>
          <w:szCs w:val="20"/>
          <w:lang w:val="lt-LT"/>
        </w:rPr>
        <w:t>tinklo</w:t>
      </w:r>
      <w:r w:rsidR="00AD26B9" w:rsidRPr="00876682">
        <w:rPr>
          <w:rFonts w:ascii="Arial" w:hAnsi="Arial" w:cs="Arial"/>
          <w:sz w:val="20"/>
          <w:szCs w:val="20"/>
          <w:lang w:val="lt-LT"/>
        </w:rPr>
        <w:t xml:space="preserve">. </w:t>
      </w:r>
    </w:p>
    <w:p w14:paraId="6E68FE97" w14:textId="77777777" w:rsidR="00AD05CB" w:rsidRPr="00876682" w:rsidRDefault="00AD05CB" w:rsidP="00613E22">
      <w:pPr>
        <w:jc w:val="both"/>
        <w:rPr>
          <w:rFonts w:ascii="Arial" w:hAnsi="Arial" w:cs="Arial"/>
          <w:sz w:val="20"/>
          <w:szCs w:val="20"/>
          <w:lang w:val="lt-LT"/>
        </w:rPr>
      </w:pPr>
    </w:p>
    <w:p w14:paraId="4C16BA2C" w14:textId="524946A8" w:rsidR="00A302B3" w:rsidRPr="00876682" w:rsidRDefault="00072C17" w:rsidP="00A302B3">
      <w:pPr>
        <w:pStyle w:val="ListParagraph"/>
        <w:numPr>
          <w:ilvl w:val="0"/>
          <w:numId w:val="48"/>
        </w:numPr>
        <w:ind w:leftChars="0"/>
        <w:jc w:val="both"/>
        <w:rPr>
          <w:rFonts w:ascii="Arial" w:hAnsi="Arial" w:cs="Arial"/>
          <w:sz w:val="20"/>
          <w:szCs w:val="20"/>
          <w:lang w:val="lt-LT"/>
        </w:rPr>
      </w:pPr>
      <w:r w:rsidRPr="00876682">
        <w:rPr>
          <w:rFonts w:ascii="Arial" w:hAnsi="Arial" w:cs="Arial"/>
          <w:b/>
          <w:sz w:val="20"/>
          <w:szCs w:val="20"/>
          <w:lang w:val="lt-LT"/>
        </w:rPr>
        <w:t>Belaidis energijos dalijimasis su kitais prietaisais.</w:t>
      </w:r>
      <w:r w:rsidRPr="00876682">
        <w:rPr>
          <w:rFonts w:ascii="Arial" w:hAnsi="Arial" w:cs="Arial"/>
          <w:sz w:val="20"/>
          <w:szCs w:val="20"/>
          <w:lang w:val="lt-LT"/>
        </w:rPr>
        <w:t xml:space="preserve"> </w:t>
      </w:r>
      <w:r w:rsidR="0029297B" w:rsidRPr="00876682">
        <w:rPr>
          <w:rFonts w:ascii="Arial" w:hAnsi="Arial" w:cs="Arial"/>
          <w:sz w:val="20"/>
          <w:szCs w:val="20"/>
          <w:lang w:val="lt-LT"/>
        </w:rPr>
        <w:t>„Galaxy S10“ – t</w:t>
      </w:r>
      <w:r w:rsidRPr="00876682">
        <w:rPr>
          <w:rFonts w:ascii="Arial" w:hAnsi="Arial" w:cs="Arial"/>
          <w:sz w:val="20"/>
          <w:szCs w:val="20"/>
          <w:lang w:val="lt-LT"/>
        </w:rPr>
        <w:t xml:space="preserve">ai pirmieji bendrovės išmanieji, kurie belaidžiu būdu gali dalintis energija su kitais </w:t>
      </w:r>
      <w:r w:rsidR="00A302B3" w:rsidRPr="00876682">
        <w:rPr>
          <w:rFonts w:ascii="Arial" w:hAnsi="Arial" w:cs="Arial"/>
          <w:sz w:val="20"/>
          <w:szCs w:val="20"/>
          <w:lang w:val="lt-LT"/>
        </w:rPr>
        <w:t xml:space="preserve">įrenginiais, </w:t>
      </w:r>
      <w:r w:rsidRPr="00876682">
        <w:rPr>
          <w:rFonts w:ascii="Arial" w:hAnsi="Arial" w:cs="Arial"/>
          <w:sz w:val="20"/>
          <w:szCs w:val="20"/>
          <w:lang w:val="lt-LT"/>
        </w:rPr>
        <w:t>palaikančiais belaidžio</w:t>
      </w:r>
      <w:r w:rsidR="00A302B3" w:rsidRPr="00876682">
        <w:rPr>
          <w:rFonts w:ascii="Arial" w:hAnsi="Arial" w:cs="Arial"/>
          <w:sz w:val="20"/>
          <w:szCs w:val="20"/>
          <w:lang w:val="lt-LT"/>
        </w:rPr>
        <w:t xml:space="preserve"> įkrovimo funkciją. Nauji išmanieji </w:t>
      </w:r>
      <w:r w:rsidR="0029297B" w:rsidRPr="00876682">
        <w:rPr>
          <w:rFonts w:ascii="Arial" w:hAnsi="Arial" w:cs="Arial"/>
          <w:sz w:val="20"/>
          <w:szCs w:val="20"/>
          <w:lang w:val="lt-LT"/>
        </w:rPr>
        <w:t>galės įkrauti ne tik kitus telefonus,</w:t>
      </w:r>
      <w:r w:rsidR="00A302B3" w:rsidRPr="00876682">
        <w:rPr>
          <w:rFonts w:ascii="Arial" w:hAnsi="Arial" w:cs="Arial"/>
          <w:sz w:val="20"/>
          <w:szCs w:val="20"/>
          <w:lang w:val="lt-LT"/>
        </w:rPr>
        <w:t xml:space="preserve"> bet ir nešiojamus bei </w:t>
      </w:r>
      <w:r w:rsidR="0029297B" w:rsidRPr="00876682">
        <w:rPr>
          <w:rFonts w:ascii="Arial" w:hAnsi="Arial" w:cs="Arial"/>
          <w:sz w:val="20"/>
          <w:szCs w:val="20"/>
          <w:lang w:val="lt-LT"/>
        </w:rPr>
        <w:t xml:space="preserve">su „Galaxy S10“ susiejamus </w:t>
      </w:r>
      <w:r w:rsidR="00695149" w:rsidRPr="00876682">
        <w:rPr>
          <w:rFonts w:ascii="Arial" w:hAnsi="Arial" w:cs="Arial"/>
          <w:sz w:val="20"/>
          <w:szCs w:val="20"/>
          <w:lang w:val="lt-LT"/>
        </w:rPr>
        <w:t>įren</w:t>
      </w:r>
      <w:r w:rsidR="00A302B3" w:rsidRPr="00876682">
        <w:rPr>
          <w:rFonts w:ascii="Arial" w:hAnsi="Arial" w:cs="Arial"/>
          <w:sz w:val="20"/>
          <w:szCs w:val="20"/>
          <w:lang w:val="lt-LT"/>
        </w:rPr>
        <w:t>g</w:t>
      </w:r>
      <w:r w:rsidR="00695149" w:rsidRPr="00876682">
        <w:rPr>
          <w:rFonts w:ascii="Arial" w:hAnsi="Arial" w:cs="Arial"/>
          <w:sz w:val="20"/>
          <w:szCs w:val="20"/>
          <w:lang w:val="lt-LT"/>
        </w:rPr>
        <w:t>i</w:t>
      </w:r>
      <w:r w:rsidR="00A302B3" w:rsidRPr="00876682">
        <w:rPr>
          <w:rFonts w:ascii="Arial" w:hAnsi="Arial" w:cs="Arial"/>
          <w:sz w:val="20"/>
          <w:szCs w:val="20"/>
          <w:lang w:val="lt-LT"/>
        </w:rPr>
        <w:t>nius</w:t>
      </w:r>
      <w:r w:rsidR="00B60D74" w:rsidRPr="00876682">
        <w:rPr>
          <w:rFonts w:ascii="Arial" w:hAnsi="Arial" w:cs="Arial"/>
          <w:sz w:val="20"/>
          <w:szCs w:val="20"/>
          <w:lang w:val="lt-LT"/>
        </w:rPr>
        <w:t>. P</w:t>
      </w:r>
      <w:r w:rsidR="0029297B" w:rsidRPr="00876682">
        <w:rPr>
          <w:rFonts w:ascii="Arial" w:hAnsi="Arial" w:cs="Arial"/>
          <w:sz w:val="20"/>
          <w:szCs w:val="20"/>
          <w:lang w:val="lt-LT"/>
        </w:rPr>
        <w:t>avyzdžiui, išmani</w:t>
      </w:r>
      <w:r w:rsidR="00200248" w:rsidRPr="00876682">
        <w:rPr>
          <w:rFonts w:ascii="Arial" w:hAnsi="Arial" w:cs="Arial"/>
          <w:sz w:val="20"/>
          <w:szCs w:val="20"/>
          <w:lang w:val="lt-LT"/>
        </w:rPr>
        <w:t xml:space="preserve">uosius </w:t>
      </w:r>
      <w:r w:rsidR="00447ED0" w:rsidRPr="00876682">
        <w:rPr>
          <w:rFonts w:ascii="Arial" w:hAnsi="Arial" w:cs="Arial"/>
          <w:sz w:val="20"/>
          <w:szCs w:val="20"/>
          <w:lang w:val="lt-LT"/>
        </w:rPr>
        <w:t xml:space="preserve">laikrodžius. Taip pat </w:t>
      </w:r>
      <w:r w:rsidR="00CD5E53" w:rsidRPr="00876682">
        <w:rPr>
          <w:rFonts w:ascii="Arial" w:hAnsi="Arial" w:cs="Arial"/>
          <w:sz w:val="20"/>
          <w:szCs w:val="20"/>
          <w:lang w:val="lt-LT"/>
        </w:rPr>
        <w:t>prie įprasto krovikl</w:t>
      </w:r>
      <w:r w:rsidR="00447ED0" w:rsidRPr="00876682">
        <w:rPr>
          <w:rFonts w:ascii="Arial" w:hAnsi="Arial" w:cs="Arial"/>
          <w:sz w:val="20"/>
          <w:szCs w:val="20"/>
          <w:lang w:val="lt-LT"/>
        </w:rPr>
        <w:t>i</w:t>
      </w:r>
      <w:r w:rsidR="00CD5E53" w:rsidRPr="00876682">
        <w:rPr>
          <w:rFonts w:ascii="Arial" w:hAnsi="Arial" w:cs="Arial"/>
          <w:sz w:val="20"/>
          <w:szCs w:val="20"/>
          <w:lang w:val="lt-LT"/>
        </w:rPr>
        <w:t>o</w:t>
      </w:r>
      <w:r w:rsidR="00447ED0" w:rsidRPr="00876682">
        <w:rPr>
          <w:rFonts w:ascii="Arial" w:hAnsi="Arial" w:cs="Arial"/>
          <w:sz w:val="20"/>
          <w:szCs w:val="20"/>
          <w:lang w:val="lt-LT"/>
        </w:rPr>
        <w:t xml:space="preserve"> prijungtas naujausias flagmanas tuo </w:t>
      </w:r>
      <w:r w:rsidR="00200248" w:rsidRPr="00876682">
        <w:rPr>
          <w:rFonts w:ascii="Arial" w:hAnsi="Arial" w:cs="Arial"/>
          <w:sz w:val="20"/>
          <w:szCs w:val="20"/>
          <w:lang w:val="lt-LT"/>
        </w:rPr>
        <w:t>pačiu metu galės</w:t>
      </w:r>
      <w:r w:rsidR="00447ED0" w:rsidRPr="00876682">
        <w:rPr>
          <w:rFonts w:ascii="Arial" w:hAnsi="Arial" w:cs="Arial"/>
          <w:sz w:val="20"/>
          <w:szCs w:val="20"/>
          <w:lang w:val="lt-LT"/>
        </w:rPr>
        <w:t xml:space="preserve"> </w:t>
      </w:r>
      <w:r w:rsidR="00CD5E53" w:rsidRPr="00876682">
        <w:rPr>
          <w:rFonts w:ascii="Arial" w:hAnsi="Arial" w:cs="Arial"/>
          <w:sz w:val="20"/>
          <w:szCs w:val="20"/>
          <w:lang w:val="lt-LT"/>
        </w:rPr>
        <w:t xml:space="preserve">įkrauti </w:t>
      </w:r>
      <w:r w:rsidR="00200248" w:rsidRPr="00876682">
        <w:rPr>
          <w:rFonts w:ascii="Arial" w:hAnsi="Arial" w:cs="Arial"/>
          <w:sz w:val="20"/>
          <w:szCs w:val="20"/>
          <w:lang w:val="lt-LT"/>
        </w:rPr>
        <w:t>ir kitą įrenginį</w:t>
      </w:r>
      <w:r w:rsidR="00B60D74" w:rsidRPr="00876682">
        <w:rPr>
          <w:rFonts w:ascii="Arial" w:hAnsi="Arial" w:cs="Arial"/>
          <w:sz w:val="20"/>
          <w:szCs w:val="20"/>
          <w:lang w:val="lt-LT"/>
        </w:rPr>
        <w:t>.</w:t>
      </w:r>
      <w:r w:rsidR="00200248" w:rsidRPr="00876682">
        <w:rPr>
          <w:rStyle w:val="FootnoteReference"/>
          <w:rFonts w:ascii="Arial" w:hAnsi="Arial" w:cs="Arial"/>
          <w:sz w:val="20"/>
          <w:szCs w:val="20"/>
          <w:lang w:val="lt-LT"/>
        </w:rPr>
        <w:footnoteReference w:id="7"/>
      </w:r>
      <w:r w:rsidR="00B60D74" w:rsidRPr="00876682">
        <w:rPr>
          <w:rFonts w:ascii="Arial" w:hAnsi="Arial" w:cs="Arial"/>
          <w:sz w:val="20"/>
          <w:szCs w:val="20"/>
          <w:lang w:val="lt-LT"/>
        </w:rPr>
        <w:t xml:space="preserve"> </w:t>
      </w:r>
      <w:r w:rsidR="00FD37A5" w:rsidRPr="00876682">
        <w:rPr>
          <w:rFonts w:ascii="Arial" w:hAnsi="Arial" w:cs="Arial"/>
          <w:sz w:val="20"/>
          <w:szCs w:val="20"/>
          <w:lang w:val="lt-LT"/>
        </w:rPr>
        <w:t>Tai</w:t>
      </w:r>
      <w:r w:rsidR="00CD5E53" w:rsidRPr="00876682">
        <w:rPr>
          <w:rFonts w:ascii="Arial" w:hAnsi="Arial" w:cs="Arial"/>
          <w:sz w:val="20"/>
          <w:szCs w:val="20"/>
          <w:lang w:val="lt-LT"/>
        </w:rPr>
        <w:t xml:space="preserve"> leidž</w:t>
      </w:r>
      <w:r w:rsidR="00FD37A5" w:rsidRPr="00876682">
        <w:rPr>
          <w:rFonts w:ascii="Arial" w:hAnsi="Arial" w:cs="Arial"/>
          <w:sz w:val="20"/>
          <w:szCs w:val="20"/>
          <w:lang w:val="lt-LT"/>
        </w:rPr>
        <w:t>ia sutaupyti laiko ir vienu metu</w:t>
      </w:r>
      <w:r w:rsidR="00ED04DA" w:rsidRPr="00876682">
        <w:rPr>
          <w:rFonts w:ascii="Arial" w:hAnsi="Arial" w:cs="Arial"/>
          <w:sz w:val="20"/>
          <w:szCs w:val="20"/>
          <w:lang w:val="lt-LT"/>
        </w:rPr>
        <w:t xml:space="preserve"> </w:t>
      </w:r>
      <w:r w:rsidR="00FD37A5" w:rsidRPr="00876682">
        <w:rPr>
          <w:rFonts w:ascii="Arial" w:hAnsi="Arial" w:cs="Arial"/>
          <w:sz w:val="20"/>
          <w:szCs w:val="20"/>
          <w:lang w:val="lt-LT"/>
        </w:rPr>
        <w:t>krauti du įrenginius.</w:t>
      </w:r>
    </w:p>
    <w:p w14:paraId="11A1857A" w14:textId="77777777" w:rsidR="00FD37A5" w:rsidRPr="00876682" w:rsidRDefault="00FD37A5" w:rsidP="00FD37A5">
      <w:pPr>
        <w:pStyle w:val="ListParagraph"/>
        <w:ind w:leftChars="0" w:left="720"/>
        <w:jc w:val="both"/>
        <w:rPr>
          <w:rFonts w:ascii="Arial" w:hAnsi="Arial" w:cs="Arial"/>
          <w:sz w:val="20"/>
          <w:szCs w:val="20"/>
          <w:lang w:val="lt-LT"/>
        </w:rPr>
      </w:pPr>
    </w:p>
    <w:p w14:paraId="2AFA1DED" w14:textId="0A80FB32" w:rsidR="00E85F6D" w:rsidRPr="00876682" w:rsidRDefault="00226CF4" w:rsidP="00613E22">
      <w:pPr>
        <w:pStyle w:val="ListParagraph"/>
        <w:numPr>
          <w:ilvl w:val="0"/>
          <w:numId w:val="48"/>
        </w:numPr>
        <w:ind w:leftChars="0"/>
        <w:jc w:val="both"/>
        <w:rPr>
          <w:rFonts w:ascii="Arial" w:hAnsi="Arial" w:cs="Arial"/>
          <w:sz w:val="20"/>
          <w:szCs w:val="20"/>
          <w:lang w:val="lt-LT"/>
        </w:rPr>
      </w:pPr>
      <w:r w:rsidRPr="00876682">
        <w:rPr>
          <w:rFonts w:ascii="Arial" w:hAnsi="Arial" w:cs="Arial"/>
          <w:b/>
          <w:sz w:val="20"/>
          <w:szCs w:val="20"/>
          <w:lang w:val="lt-LT"/>
        </w:rPr>
        <w:t xml:space="preserve">Išmanusis </w:t>
      </w:r>
      <w:r w:rsidR="00E85F6D" w:rsidRPr="00876682">
        <w:rPr>
          <w:rFonts w:ascii="Arial" w:hAnsi="Arial" w:cs="Arial"/>
          <w:b/>
          <w:sz w:val="20"/>
          <w:szCs w:val="20"/>
          <w:lang w:val="lt-LT"/>
        </w:rPr>
        <w:t>veikimas.</w:t>
      </w:r>
      <w:r w:rsidR="00E85F6D" w:rsidRPr="00876682">
        <w:rPr>
          <w:rFonts w:ascii="Arial" w:hAnsi="Arial" w:cs="Arial"/>
          <w:sz w:val="20"/>
          <w:szCs w:val="20"/>
          <w:lang w:val="lt-LT"/>
        </w:rPr>
        <w:t xml:space="preserve"> Nauja dirbtiniu intelektu pagrįsta programinė įranga automatiškai optimizuoja bateriją, CPU, RAM ir netgi įrenginio temperatūrą. Dėka dirbtinio intelekto flagmanai nuolatos mokosi, pavyzdžiui, stebi kokius veiksmus atlieka vartotojas tam, kad įsijungtų dažniausiai naudojamas programėlės.</w:t>
      </w:r>
    </w:p>
    <w:p w14:paraId="1EF10300" w14:textId="77777777" w:rsidR="00A302B3" w:rsidRPr="00876682" w:rsidRDefault="00A302B3" w:rsidP="00A302B3">
      <w:pPr>
        <w:jc w:val="both"/>
        <w:rPr>
          <w:rFonts w:ascii="Arial" w:hAnsi="Arial" w:cs="Arial"/>
          <w:sz w:val="20"/>
          <w:szCs w:val="20"/>
          <w:lang w:val="lt-LT"/>
        </w:rPr>
      </w:pPr>
    </w:p>
    <w:p w14:paraId="5CF6A91B" w14:textId="5D3F8C26" w:rsidR="00300E07" w:rsidRPr="00876682" w:rsidRDefault="00E57540" w:rsidP="00300E07">
      <w:pPr>
        <w:pStyle w:val="ListParagraph"/>
        <w:numPr>
          <w:ilvl w:val="0"/>
          <w:numId w:val="48"/>
        </w:numPr>
        <w:ind w:leftChars="0"/>
        <w:jc w:val="both"/>
        <w:rPr>
          <w:rFonts w:ascii="Arial" w:hAnsi="Arial" w:cs="Arial"/>
          <w:sz w:val="20"/>
          <w:szCs w:val="20"/>
          <w:lang w:val="lt-LT"/>
        </w:rPr>
      </w:pPr>
      <w:r w:rsidRPr="00876682">
        <w:rPr>
          <w:rFonts w:ascii="Arial" w:hAnsi="Arial" w:cs="Arial"/>
          <w:b/>
          <w:sz w:val="20"/>
          <w:szCs w:val="20"/>
          <w:lang w:val="lt-LT"/>
        </w:rPr>
        <w:t xml:space="preserve">Išmanus </w:t>
      </w:r>
      <w:r w:rsidR="0018256E" w:rsidRPr="00876682">
        <w:rPr>
          <w:rFonts w:ascii="Arial" w:hAnsi="Arial" w:cs="Arial"/>
          <w:b/>
          <w:sz w:val="20"/>
          <w:szCs w:val="20"/>
          <w:lang w:val="lt-LT"/>
        </w:rPr>
        <w:t>„Wi-Fi“</w:t>
      </w:r>
      <w:r w:rsidR="00300E07" w:rsidRPr="00876682">
        <w:rPr>
          <w:rFonts w:ascii="Arial" w:hAnsi="Arial" w:cs="Arial"/>
          <w:b/>
          <w:sz w:val="20"/>
          <w:szCs w:val="20"/>
          <w:lang w:val="lt-LT"/>
        </w:rPr>
        <w:t xml:space="preserve"> tinklas</w:t>
      </w:r>
      <w:r w:rsidR="0018256E" w:rsidRPr="00876682">
        <w:rPr>
          <w:rFonts w:ascii="Arial" w:hAnsi="Arial" w:cs="Arial"/>
          <w:b/>
          <w:sz w:val="20"/>
          <w:szCs w:val="20"/>
          <w:lang w:val="lt-LT"/>
        </w:rPr>
        <w:t>.</w:t>
      </w:r>
      <w:r w:rsidR="0018256E" w:rsidRPr="00876682">
        <w:rPr>
          <w:rFonts w:ascii="Arial" w:hAnsi="Arial" w:cs="Arial"/>
          <w:sz w:val="20"/>
          <w:szCs w:val="20"/>
          <w:lang w:val="lt-LT"/>
        </w:rPr>
        <w:t xml:space="preserve"> Telef</w:t>
      </w:r>
      <w:r w:rsidR="00300E07" w:rsidRPr="00876682">
        <w:rPr>
          <w:rFonts w:ascii="Arial" w:hAnsi="Arial" w:cs="Arial"/>
          <w:sz w:val="20"/>
          <w:szCs w:val="20"/>
          <w:lang w:val="lt-LT"/>
        </w:rPr>
        <w:t xml:space="preserve">one integruotas išmanus „Wi-Fi“, </w:t>
      </w:r>
      <w:r w:rsidR="0018256E" w:rsidRPr="00876682">
        <w:rPr>
          <w:rFonts w:ascii="Arial" w:hAnsi="Arial" w:cs="Arial"/>
          <w:sz w:val="20"/>
          <w:szCs w:val="20"/>
          <w:lang w:val="lt-LT"/>
        </w:rPr>
        <w:t xml:space="preserve">leidžia </w:t>
      </w:r>
      <w:r w:rsidR="00382943" w:rsidRPr="00876682">
        <w:rPr>
          <w:rFonts w:ascii="Arial" w:hAnsi="Arial" w:cs="Arial"/>
          <w:sz w:val="20"/>
          <w:szCs w:val="20"/>
          <w:lang w:val="lt-LT"/>
        </w:rPr>
        <w:t xml:space="preserve">nepertraukiamai ir sklandžiai </w:t>
      </w:r>
      <w:r w:rsidR="002115A1" w:rsidRPr="00876682">
        <w:rPr>
          <w:rFonts w:ascii="Arial" w:hAnsi="Arial" w:cs="Arial"/>
          <w:sz w:val="20"/>
          <w:szCs w:val="20"/>
          <w:lang w:val="lt-LT"/>
        </w:rPr>
        <w:t xml:space="preserve">nuo „Wi-Fi“ </w:t>
      </w:r>
      <w:r w:rsidR="00B06FB2" w:rsidRPr="00876682">
        <w:rPr>
          <w:rFonts w:ascii="Arial" w:hAnsi="Arial" w:cs="Arial"/>
          <w:sz w:val="20"/>
          <w:szCs w:val="20"/>
          <w:lang w:val="lt-LT"/>
        </w:rPr>
        <w:t>prisijungti prie LTE</w:t>
      </w:r>
      <w:r w:rsidR="00382943" w:rsidRPr="00876682">
        <w:rPr>
          <w:rFonts w:ascii="Arial" w:hAnsi="Arial" w:cs="Arial"/>
          <w:sz w:val="20"/>
          <w:szCs w:val="20"/>
          <w:lang w:val="lt-LT"/>
        </w:rPr>
        <w:t xml:space="preserve"> t</w:t>
      </w:r>
      <w:r w:rsidR="002115A1" w:rsidRPr="00876682">
        <w:rPr>
          <w:rFonts w:ascii="Arial" w:hAnsi="Arial" w:cs="Arial"/>
          <w:sz w:val="20"/>
          <w:szCs w:val="20"/>
          <w:lang w:val="lt-LT"/>
        </w:rPr>
        <w:t xml:space="preserve">inklo ir atvirkščiai, </w:t>
      </w:r>
      <w:r w:rsidR="00300E07" w:rsidRPr="00876682">
        <w:rPr>
          <w:rFonts w:ascii="Arial" w:hAnsi="Arial" w:cs="Arial"/>
          <w:sz w:val="20"/>
          <w:szCs w:val="20"/>
          <w:lang w:val="lt-LT"/>
        </w:rPr>
        <w:t>bei praneša</w:t>
      </w:r>
      <w:r w:rsidR="00382943" w:rsidRPr="00876682">
        <w:rPr>
          <w:rFonts w:ascii="Arial" w:hAnsi="Arial" w:cs="Arial"/>
          <w:sz w:val="20"/>
          <w:szCs w:val="20"/>
          <w:lang w:val="lt-LT"/>
        </w:rPr>
        <w:t xml:space="preserve"> apie</w:t>
      </w:r>
      <w:r w:rsidR="008F2F10" w:rsidRPr="00876682">
        <w:rPr>
          <w:rFonts w:ascii="Arial" w:hAnsi="Arial" w:cs="Arial"/>
          <w:sz w:val="20"/>
          <w:szCs w:val="20"/>
          <w:lang w:val="lt-LT"/>
        </w:rPr>
        <w:t xml:space="preserve"> </w:t>
      </w:r>
      <w:r w:rsidR="00950940" w:rsidRPr="00876682">
        <w:rPr>
          <w:rFonts w:ascii="Arial" w:hAnsi="Arial" w:cs="Arial"/>
          <w:sz w:val="20"/>
          <w:szCs w:val="20"/>
          <w:lang w:val="lt-LT"/>
        </w:rPr>
        <w:t>g</w:t>
      </w:r>
      <w:r w:rsidR="00382943" w:rsidRPr="00876682">
        <w:rPr>
          <w:rFonts w:ascii="Arial" w:hAnsi="Arial" w:cs="Arial"/>
          <w:sz w:val="20"/>
          <w:szCs w:val="20"/>
          <w:lang w:val="lt-LT"/>
        </w:rPr>
        <w:t>alimai riziką keliančius</w:t>
      </w:r>
      <w:r w:rsidR="00DF6DEA" w:rsidRPr="00876682">
        <w:rPr>
          <w:rFonts w:ascii="Arial" w:hAnsi="Arial" w:cs="Arial"/>
          <w:sz w:val="20"/>
          <w:szCs w:val="20"/>
          <w:lang w:val="lt-LT"/>
        </w:rPr>
        <w:t xml:space="preserve"> „Wi-Fi“ tinklus. „Galaxy S10“ taip pat palaiko „Wi-Fi 6“ standartą, kuris užtikrina geresnį inte</w:t>
      </w:r>
      <w:r w:rsidR="00695149" w:rsidRPr="00876682">
        <w:rPr>
          <w:rFonts w:ascii="Arial" w:hAnsi="Arial" w:cs="Arial"/>
          <w:sz w:val="20"/>
          <w:szCs w:val="20"/>
          <w:lang w:val="lt-LT"/>
        </w:rPr>
        <w:t>rneto ryšį</w:t>
      </w:r>
      <w:r w:rsidR="00065FFE" w:rsidRPr="00876682">
        <w:rPr>
          <w:rFonts w:ascii="Arial" w:hAnsi="Arial" w:cs="Arial"/>
          <w:sz w:val="20"/>
          <w:szCs w:val="20"/>
          <w:lang w:val="lt-LT"/>
        </w:rPr>
        <w:t xml:space="preserve">. </w:t>
      </w:r>
    </w:p>
    <w:p w14:paraId="63555F8D" w14:textId="77777777" w:rsidR="00065FFE" w:rsidRPr="00876682" w:rsidRDefault="00065FFE" w:rsidP="00065FFE">
      <w:pPr>
        <w:jc w:val="both"/>
        <w:rPr>
          <w:rFonts w:ascii="Arial" w:hAnsi="Arial" w:cs="Arial"/>
          <w:sz w:val="20"/>
          <w:szCs w:val="20"/>
          <w:lang w:val="lt-LT"/>
        </w:rPr>
      </w:pPr>
    </w:p>
    <w:p w14:paraId="3F900429" w14:textId="11A19002" w:rsidR="00D11779" w:rsidRPr="00876682" w:rsidRDefault="003744CB" w:rsidP="00613E22">
      <w:pPr>
        <w:pStyle w:val="ListParagraph"/>
        <w:numPr>
          <w:ilvl w:val="0"/>
          <w:numId w:val="48"/>
        </w:numPr>
        <w:ind w:leftChars="0"/>
        <w:jc w:val="both"/>
        <w:rPr>
          <w:rFonts w:ascii="Arial" w:hAnsi="Arial" w:cs="Arial"/>
          <w:sz w:val="20"/>
          <w:szCs w:val="20"/>
          <w:lang w:val="lt-LT"/>
        </w:rPr>
      </w:pPr>
      <w:r w:rsidRPr="00876682">
        <w:rPr>
          <w:rFonts w:ascii="Arial" w:hAnsi="Arial" w:cs="Arial"/>
          <w:b/>
          <w:sz w:val="20"/>
          <w:szCs w:val="20"/>
          <w:lang w:val="lt-LT"/>
        </w:rPr>
        <w:t>„Bixby“</w:t>
      </w:r>
      <w:r w:rsidR="00CE3FD5" w:rsidRPr="00876682">
        <w:rPr>
          <w:rFonts w:ascii="Arial" w:hAnsi="Arial" w:cs="Arial"/>
          <w:sz w:val="20"/>
          <w:szCs w:val="20"/>
          <w:lang w:val="lt-LT"/>
        </w:rPr>
        <w:t xml:space="preserve">. Į telefoną integruotas </w:t>
      </w:r>
      <w:r w:rsidR="008E492D" w:rsidRPr="00876682">
        <w:rPr>
          <w:rFonts w:ascii="Arial" w:hAnsi="Arial" w:cs="Arial"/>
          <w:sz w:val="20"/>
          <w:szCs w:val="20"/>
          <w:lang w:val="lt-LT"/>
        </w:rPr>
        <w:t>virtualusis „Sa</w:t>
      </w:r>
      <w:r w:rsidR="000B189C" w:rsidRPr="00876682">
        <w:rPr>
          <w:rFonts w:ascii="Arial" w:hAnsi="Arial" w:cs="Arial"/>
          <w:sz w:val="20"/>
          <w:szCs w:val="20"/>
          <w:lang w:val="lt-LT"/>
        </w:rPr>
        <w:t>msung“ asistentas,</w:t>
      </w:r>
      <w:r w:rsidR="00D86E9A" w:rsidRPr="00876682">
        <w:rPr>
          <w:rFonts w:ascii="Arial" w:hAnsi="Arial" w:cs="Arial"/>
          <w:sz w:val="20"/>
          <w:szCs w:val="20"/>
          <w:lang w:val="lt-LT"/>
        </w:rPr>
        <w:t xml:space="preserve"> stebi vartotojo </w:t>
      </w:r>
      <w:r w:rsidR="00B06FB2" w:rsidRPr="00876682">
        <w:rPr>
          <w:rFonts w:ascii="Arial" w:hAnsi="Arial" w:cs="Arial"/>
          <w:sz w:val="20"/>
          <w:szCs w:val="20"/>
          <w:lang w:val="lt-LT"/>
        </w:rPr>
        <w:t xml:space="preserve">kasdienę </w:t>
      </w:r>
      <w:r w:rsidR="00D86E9A" w:rsidRPr="00876682">
        <w:rPr>
          <w:rFonts w:ascii="Arial" w:hAnsi="Arial" w:cs="Arial"/>
          <w:sz w:val="20"/>
          <w:szCs w:val="20"/>
          <w:lang w:val="lt-LT"/>
        </w:rPr>
        <w:t>rutiną ir pateiki</w:t>
      </w:r>
      <w:r w:rsidR="00B06FB2" w:rsidRPr="00876682">
        <w:rPr>
          <w:rFonts w:ascii="Arial" w:hAnsi="Arial" w:cs="Arial"/>
          <w:sz w:val="20"/>
          <w:szCs w:val="20"/>
          <w:lang w:val="lt-LT"/>
        </w:rPr>
        <w:t xml:space="preserve">a personalizuotas rekomendacijas. </w:t>
      </w:r>
      <w:r w:rsidR="002115A1" w:rsidRPr="00876682">
        <w:rPr>
          <w:rFonts w:ascii="Arial" w:hAnsi="Arial" w:cs="Arial"/>
          <w:sz w:val="20"/>
          <w:szCs w:val="20"/>
          <w:lang w:val="lt-LT"/>
        </w:rPr>
        <w:t xml:space="preserve">Kai žmogus </w:t>
      </w:r>
      <w:r w:rsidR="00E2551A" w:rsidRPr="00876682">
        <w:rPr>
          <w:rFonts w:ascii="Arial" w:hAnsi="Arial" w:cs="Arial"/>
          <w:sz w:val="20"/>
          <w:szCs w:val="20"/>
          <w:lang w:val="lt-LT"/>
        </w:rPr>
        <w:t xml:space="preserve">naudojasi iš anksto nustatytomis ir </w:t>
      </w:r>
      <w:r w:rsidR="00B06FB2" w:rsidRPr="00876682">
        <w:rPr>
          <w:rFonts w:ascii="Arial" w:hAnsi="Arial" w:cs="Arial"/>
          <w:sz w:val="20"/>
          <w:szCs w:val="20"/>
          <w:lang w:val="lt-LT"/>
        </w:rPr>
        <w:t xml:space="preserve">personalizuotomis programomis, tokiomis kaip miego </w:t>
      </w:r>
      <w:r w:rsidR="008255BC" w:rsidRPr="00876682">
        <w:rPr>
          <w:rFonts w:ascii="Arial" w:hAnsi="Arial" w:cs="Arial"/>
          <w:sz w:val="20"/>
          <w:szCs w:val="20"/>
          <w:lang w:val="lt-LT"/>
        </w:rPr>
        <w:t xml:space="preserve">arba </w:t>
      </w:r>
      <w:r w:rsidR="00B06FB2" w:rsidRPr="00876682">
        <w:rPr>
          <w:rFonts w:ascii="Arial" w:hAnsi="Arial" w:cs="Arial"/>
          <w:sz w:val="20"/>
          <w:szCs w:val="20"/>
          <w:lang w:val="lt-LT"/>
        </w:rPr>
        <w:t>vairavimo</w:t>
      </w:r>
      <w:r w:rsidR="008255BC" w:rsidRPr="00876682">
        <w:rPr>
          <w:rFonts w:ascii="Arial" w:hAnsi="Arial" w:cs="Arial"/>
          <w:sz w:val="20"/>
          <w:szCs w:val="20"/>
          <w:lang w:val="lt-LT"/>
        </w:rPr>
        <w:t xml:space="preserve"> aplinkomis</w:t>
      </w:r>
      <w:r w:rsidR="00B06FB2" w:rsidRPr="00876682">
        <w:rPr>
          <w:rFonts w:ascii="Arial" w:hAnsi="Arial" w:cs="Arial"/>
          <w:sz w:val="20"/>
          <w:szCs w:val="20"/>
          <w:lang w:val="lt-LT"/>
        </w:rPr>
        <w:t xml:space="preserve">, </w:t>
      </w:r>
      <w:r w:rsidR="00E2551A" w:rsidRPr="00876682">
        <w:rPr>
          <w:rFonts w:ascii="Arial" w:hAnsi="Arial" w:cs="Arial"/>
          <w:sz w:val="20"/>
          <w:szCs w:val="20"/>
          <w:lang w:val="lt-LT"/>
        </w:rPr>
        <w:t>pritaikytomis</w:t>
      </w:r>
      <w:r w:rsidR="002115A1" w:rsidRPr="00876682">
        <w:rPr>
          <w:rFonts w:ascii="Arial" w:hAnsi="Arial" w:cs="Arial"/>
          <w:sz w:val="20"/>
          <w:szCs w:val="20"/>
          <w:lang w:val="lt-LT"/>
        </w:rPr>
        <w:t xml:space="preserve"> pagal jo </w:t>
      </w:r>
      <w:r w:rsidR="00B06FB2" w:rsidRPr="00876682">
        <w:rPr>
          <w:rFonts w:ascii="Arial" w:hAnsi="Arial" w:cs="Arial"/>
          <w:sz w:val="20"/>
          <w:szCs w:val="20"/>
          <w:lang w:val="lt-LT"/>
        </w:rPr>
        <w:t xml:space="preserve">įpročius, „Galaxy S10“ veikia sumažindamas būtiną prietaiso palietimą ir palengvina </w:t>
      </w:r>
      <w:r w:rsidR="00AD7724" w:rsidRPr="00876682">
        <w:rPr>
          <w:rFonts w:ascii="Arial" w:hAnsi="Arial" w:cs="Arial"/>
          <w:sz w:val="20"/>
          <w:szCs w:val="20"/>
          <w:lang w:val="lt-LT"/>
        </w:rPr>
        <w:t>savininko kasdienyb</w:t>
      </w:r>
      <w:r w:rsidR="00B06FB2" w:rsidRPr="00876682">
        <w:rPr>
          <w:rFonts w:ascii="Arial" w:hAnsi="Arial" w:cs="Arial"/>
          <w:sz w:val="20"/>
          <w:szCs w:val="20"/>
          <w:lang w:val="lt-LT"/>
        </w:rPr>
        <w:t>ę.</w:t>
      </w:r>
      <w:r w:rsidR="00D11779" w:rsidRPr="00876682">
        <w:rPr>
          <w:rStyle w:val="FootnoteReference"/>
          <w:rFonts w:ascii="Arial" w:hAnsi="Arial" w:cs="Arial"/>
          <w:sz w:val="20"/>
          <w:szCs w:val="20"/>
        </w:rPr>
        <w:footnoteReference w:id="8"/>
      </w:r>
    </w:p>
    <w:p w14:paraId="47BF0ECB" w14:textId="77777777" w:rsidR="00B06FB2" w:rsidRPr="00876682" w:rsidRDefault="00B06FB2" w:rsidP="00613E22">
      <w:pPr>
        <w:jc w:val="both"/>
        <w:rPr>
          <w:rFonts w:ascii="Arial" w:hAnsi="Arial" w:cs="Arial"/>
          <w:sz w:val="20"/>
          <w:szCs w:val="20"/>
          <w:lang w:val="lt-LT"/>
        </w:rPr>
      </w:pPr>
    </w:p>
    <w:p w14:paraId="10F884B0" w14:textId="127F2399" w:rsidR="00CE3FD5" w:rsidRPr="00876682" w:rsidRDefault="009A537A" w:rsidP="00613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lang w:val="lt-LT"/>
        </w:rPr>
      </w:pPr>
      <w:r w:rsidRPr="00876682">
        <w:rPr>
          <w:rFonts w:ascii="Arial" w:hAnsi="Arial" w:cs="Arial"/>
          <w:b/>
          <w:sz w:val="20"/>
          <w:szCs w:val="20"/>
          <w:lang w:val="lt-LT"/>
        </w:rPr>
        <w:t xml:space="preserve">Nauja </w:t>
      </w:r>
      <w:r w:rsidR="00EB726D" w:rsidRPr="00876682">
        <w:rPr>
          <w:rFonts w:ascii="Arial" w:hAnsi="Arial" w:cs="Arial"/>
          <w:b/>
          <w:sz w:val="20"/>
          <w:szCs w:val="20"/>
          <w:lang w:val="lt-LT"/>
        </w:rPr>
        <w:t xml:space="preserve">5G ryšio era </w:t>
      </w:r>
    </w:p>
    <w:p w14:paraId="44EB5094" w14:textId="77777777" w:rsidR="00EB726D" w:rsidRPr="00876682" w:rsidRDefault="00EB726D" w:rsidP="00613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lt-LT"/>
        </w:rPr>
      </w:pPr>
    </w:p>
    <w:p w14:paraId="458CEA12" w14:textId="7AEDC763" w:rsidR="00EB726D" w:rsidRPr="00876682" w:rsidRDefault="00EB726D" w:rsidP="00613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lt-LT"/>
        </w:rPr>
      </w:pPr>
      <w:r w:rsidRPr="00876682">
        <w:rPr>
          <w:rFonts w:ascii="Arial" w:hAnsi="Arial" w:cs="Arial"/>
          <w:sz w:val="20"/>
          <w:szCs w:val="20"/>
          <w:lang w:val="lt-LT"/>
        </w:rPr>
        <w:t>„Galaxy S10</w:t>
      </w:r>
      <w:r w:rsidR="000F0760" w:rsidRPr="00876682">
        <w:rPr>
          <w:rFonts w:ascii="Arial" w:hAnsi="Arial" w:cs="Arial"/>
          <w:sz w:val="20"/>
          <w:szCs w:val="20"/>
          <w:lang w:val="lt-LT"/>
        </w:rPr>
        <w:t xml:space="preserve"> 5G</w:t>
      </w:r>
      <w:r w:rsidRPr="00876682">
        <w:rPr>
          <w:rFonts w:ascii="Arial" w:hAnsi="Arial" w:cs="Arial"/>
          <w:sz w:val="20"/>
          <w:szCs w:val="20"/>
          <w:lang w:val="lt-LT"/>
        </w:rPr>
        <w:t>“ – pirmasis „Samsung</w:t>
      </w:r>
      <w:r w:rsidR="000F0760" w:rsidRPr="00876682">
        <w:rPr>
          <w:rFonts w:ascii="Arial" w:hAnsi="Arial" w:cs="Arial"/>
          <w:sz w:val="20"/>
          <w:szCs w:val="20"/>
          <w:lang w:val="lt-LT"/>
        </w:rPr>
        <w:t xml:space="preserve">“ flagmanas su 5G technologija. </w:t>
      </w:r>
      <w:r w:rsidRPr="00876682">
        <w:rPr>
          <w:rFonts w:ascii="Arial" w:hAnsi="Arial" w:cs="Arial"/>
          <w:sz w:val="20"/>
          <w:szCs w:val="20"/>
          <w:lang w:val="lt-LT"/>
        </w:rPr>
        <w:t xml:space="preserve">Dėka 5G ryšio standarto vartotojai visą televizijos serialo sezoną galės atsisiųsti vos per keletą minučių, </w:t>
      </w:r>
      <w:r w:rsidR="001436D1" w:rsidRPr="00876682">
        <w:rPr>
          <w:rFonts w:ascii="Arial" w:hAnsi="Arial" w:cs="Arial"/>
          <w:sz w:val="20"/>
          <w:szCs w:val="20"/>
          <w:lang w:val="lt-LT"/>
        </w:rPr>
        <w:t xml:space="preserve">nepertraukiamai </w:t>
      </w:r>
      <w:r w:rsidRPr="00876682">
        <w:rPr>
          <w:rFonts w:ascii="Arial" w:hAnsi="Arial" w:cs="Arial"/>
          <w:sz w:val="20"/>
          <w:szCs w:val="20"/>
          <w:lang w:val="lt-LT"/>
        </w:rPr>
        <w:t xml:space="preserve">žaisti itin aukštos kokybės </w:t>
      </w:r>
      <w:r w:rsidR="00E57540" w:rsidRPr="00876682">
        <w:rPr>
          <w:rFonts w:ascii="Arial" w:hAnsi="Arial" w:cs="Arial"/>
          <w:sz w:val="20"/>
          <w:szCs w:val="20"/>
          <w:lang w:val="lt-LT"/>
        </w:rPr>
        <w:t xml:space="preserve">„debesyse“ patalpintus </w:t>
      </w:r>
      <w:r w:rsidR="001436D1" w:rsidRPr="00876682">
        <w:rPr>
          <w:rFonts w:ascii="Arial" w:hAnsi="Arial" w:cs="Arial"/>
          <w:sz w:val="20"/>
          <w:szCs w:val="20"/>
          <w:lang w:val="lt-LT"/>
        </w:rPr>
        <w:t xml:space="preserve">žaidimus, </w:t>
      </w:r>
      <w:r w:rsidR="001828F5" w:rsidRPr="00876682">
        <w:rPr>
          <w:rFonts w:ascii="Arial" w:hAnsi="Arial" w:cs="Arial"/>
          <w:sz w:val="20"/>
          <w:szCs w:val="20"/>
          <w:lang w:val="lt-LT"/>
        </w:rPr>
        <w:t>mėgautis virtualia ir papildyta realybėmis ar realiu laiku kalbėtis</w:t>
      </w:r>
      <w:r w:rsidR="008C18E5" w:rsidRPr="00876682">
        <w:rPr>
          <w:rFonts w:ascii="Arial" w:hAnsi="Arial" w:cs="Arial"/>
          <w:sz w:val="20"/>
          <w:szCs w:val="20"/>
          <w:lang w:val="lt-LT"/>
        </w:rPr>
        <w:t xml:space="preserve"> 4K raiškos vaizdo skambučiais.</w:t>
      </w:r>
      <w:r w:rsidR="00C05741" w:rsidRPr="00876682">
        <w:rPr>
          <w:rFonts w:ascii="Arial" w:hAnsi="Arial" w:cs="Arial"/>
          <w:sz w:val="20"/>
          <w:szCs w:val="20"/>
          <w:lang w:val="lt-LT"/>
        </w:rPr>
        <w:t xml:space="preserve"> </w:t>
      </w:r>
      <w:r w:rsidR="00CD3A08" w:rsidRPr="00876682">
        <w:rPr>
          <w:rFonts w:ascii="Arial" w:hAnsi="Arial" w:cs="Arial"/>
          <w:sz w:val="20"/>
          <w:szCs w:val="20"/>
          <w:lang w:val="lt-LT"/>
        </w:rPr>
        <w:t>Tam, kad būtų galima išnaudoti visas 5G ryšio teikiamas galimybes, „Samsung“ į „Gal</w:t>
      </w:r>
      <w:r w:rsidR="00190C4B" w:rsidRPr="00876682">
        <w:rPr>
          <w:rFonts w:ascii="Arial" w:hAnsi="Arial" w:cs="Arial"/>
          <w:sz w:val="20"/>
          <w:szCs w:val="20"/>
          <w:lang w:val="lt-LT"/>
        </w:rPr>
        <w:t>axy S10</w:t>
      </w:r>
      <w:r w:rsidR="008C18E5" w:rsidRPr="00876682">
        <w:rPr>
          <w:rFonts w:ascii="Arial" w:hAnsi="Arial" w:cs="Arial"/>
          <w:sz w:val="20"/>
          <w:szCs w:val="20"/>
          <w:lang w:val="lt-LT"/>
        </w:rPr>
        <w:t>“ su 5G technologija integravo didž</w:t>
      </w:r>
      <w:r w:rsidR="00C97821" w:rsidRPr="00876682">
        <w:rPr>
          <w:rFonts w:ascii="Arial" w:hAnsi="Arial" w:cs="Arial"/>
          <w:sz w:val="20"/>
          <w:szCs w:val="20"/>
          <w:lang w:val="lt-LT"/>
        </w:rPr>
        <w:t>i</w:t>
      </w:r>
      <w:r w:rsidR="008C18E5" w:rsidRPr="00876682">
        <w:rPr>
          <w:rFonts w:ascii="Arial" w:hAnsi="Arial" w:cs="Arial"/>
          <w:sz w:val="20"/>
          <w:szCs w:val="20"/>
          <w:lang w:val="lt-LT"/>
        </w:rPr>
        <w:t>ausią</w:t>
      </w:r>
      <w:r w:rsidR="00190C4B" w:rsidRPr="00876682">
        <w:rPr>
          <w:rFonts w:ascii="Arial" w:hAnsi="Arial" w:cs="Arial"/>
          <w:sz w:val="20"/>
          <w:szCs w:val="20"/>
          <w:lang w:val="lt-LT"/>
        </w:rPr>
        <w:t xml:space="preserve"> 6,7 colių </w:t>
      </w:r>
      <w:r w:rsidR="0056361C" w:rsidRPr="00876682">
        <w:rPr>
          <w:rFonts w:ascii="Arial" w:hAnsi="Arial" w:cs="Arial"/>
          <w:sz w:val="20"/>
          <w:szCs w:val="20"/>
          <w:lang w:val="lt-LT"/>
        </w:rPr>
        <w:t>„Infinity-O“ ekraną. Tai di</w:t>
      </w:r>
      <w:r w:rsidR="00E32E63" w:rsidRPr="00876682">
        <w:rPr>
          <w:rFonts w:ascii="Arial" w:hAnsi="Arial" w:cs="Arial"/>
          <w:sz w:val="20"/>
          <w:szCs w:val="20"/>
          <w:lang w:val="lt-LT"/>
        </w:rPr>
        <w:t>d</w:t>
      </w:r>
      <w:r w:rsidR="0056361C" w:rsidRPr="00876682">
        <w:rPr>
          <w:rFonts w:ascii="Arial" w:hAnsi="Arial" w:cs="Arial"/>
          <w:sz w:val="20"/>
          <w:szCs w:val="20"/>
          <w:lang w:val="lt-LT"/>
        </w:rPr>
        <w:t xml:space="preserve">žiausias ekranas iki šiol buvęs </w:t>
      </w:r>
      <w:r w:rsidR="00E32E63" w:rsidRPr="00876682">
        <w:rPr>
          <w:rFonts w:ascii="Arial" w:hAnsi="Arial" w:cs="Arial"/>
          <w:sz w:val="20"/>
          <w:szCs w:val="20"/>
          <w:lang w:val="lt-LT"/>
        </w:rPr>
        <w:t>šios serijos išmaniuosiuose. Taip pat šie flagmanai turi 3D gylio kamerą, skirtą 3D vaizd</w:t>
      </w:r>
      <w:r w:rsidR="008C18E5" w:rsidRPr="00876682">
        <w:rPr>
          <w:rFonts w:ascii="Arial" w:hAnsi="Arial" w:cs="Arial"/>
          <w:sz w:val="20"/>
          <w:szCs w:val="20"/>
          <w:lang w:val="lt-LT"/>
        </w:rPr>
        <w:t>o įrašų įrašymui į „Video Live F</w:t>
      </w:r>
      <w:r w:rsidR="00E32E63" w:rsidRPr="00876682">
        <w:rPr>
          <w:rFonts w:ascii="Arial" w:hAnsi="Arial" w:cs="Arial"/>
          <w:sz w:val="20"/>
          <w:szCs w:val="20"/>
          <w:lang w:val="lt-LT"/>
        </w:rPr>
        <w:t xml:space="preserve">ocus“ ir </w:t>
      </w:r>
      <w:r w:rsidR="00C05741" w:rsidRPr="00876682">
        <w:rPr>
          <w:rFonts w:ascii="Arial" w:hAnsi="Arial" w:cs="Arial"/>
          <w:sz w:val="20"/>
          <w:szCs w:val="20"/>
          <w:lang w:val="lt-LT"/>
        </w:rPr>
        <w:t>automatinį</w:t>
      </w:r>
      <w:r w:rsidR="005A5D05" w:rsidRPr="00876682">
        <w:rPr>
          <w:rFonts w:ascii="Arial" w:hAnsi="Arial" w:cs="Arial"/>
          <w:sz w:val="20"/>
          <w:szCs w:val="20"/>
          <w:lang w:val="lt-LT"/>
        </w:rPr>
        <w:t xml:space="preserve"> asistentą</w:t>
      </w:r>
      <w:r w:rsidR="00C05741" w:rsidRPr="00876682">
        <w:rPr>
          <w:rFonts w:ascii="Arial" w:hAnsi="Arial" w:cs="Arial"/>
          <w:sz w:val="20"/>
          <w:szCs w:val="20"/>
          <w:lang w:val="lt-LT"/>
        </w:rPr>
        <w:t xml:space="preserve">. </w:t>
      </w:r>
      <w:r w:rsidR="00644E3A" w:rsidRPr="00876682">
        <w:rPr>
          <w:rFonts w:ascii="Arial" w:hAnsi="Arial" w:cs="Arial"/>
          <w:sz w:val="20"/>
          <w:szCs w:val="20"/>
          <w:lang w:val="lt-LT"/>
        </w:rPr>
        <w:t xml:space="preserve">Šis išmanusis pasižymi </w:t>
      </w:r>
      <w:r w:rsidR="00E32E63" w:rsidRPr="00876682">
        <w:rPr>
          <w:rFonts w:ascii="Arial" w:hAnsi="Arial" w:cs="Arial"/>
          <w:sz w:val="20"/>
          <w:szCs w:val="20"/>
          <w:lang w:val="lt-LT"/>
        </w:rPr>
        <w:t xml:space="preserve">4,500 mAh </w:t>
      </w:r>
      <w:r w:rsidR="00644E3A" w:rsidRPr="00876682">
        <w:rPr>
          <w:rFonts w:ascii="Arial" w:hAnsi="Arial" w:cs="Arial"/>
          <w:sz w:val="20"/>
          <w:szCs w:val="20"/>
          <w:lang w:val="lt-LT"/>
        </w:rPr>
        <w:t>talpos baterija</w:t>
      </w:r>
      <w:r w:rsidR="007C07EC" w:rsidRPr="00876682">
        <w:rPr>
          <w:rFonts w:ascii="Arial" w:hAnsi="Arial" w:cs="Arial"/>
          <w:sz w:val="20"/>
          <w:szCs w:val="20"/>
          <w:lang w:val="lt-LT"/>
        </w:rPr>
        <w:t xml:space="preserve"> </w:t>
      </w:r>
      <w:r w:rsidR="0014704C" w:rsidRPr="00876682">
        <w:rPr>
          <w:rFonts w:ascii="Arial" w:hAnsi="Arial" w:cs="Arial"/>
          <w:sz w:val="20"/>
          <w:szCs w:val="20"/>
          <w:lang w:val="lt-LT"/>
        </w:rPr>
        <w:t>su itin greitu</w:t>
      </w:r>
      <w:r w:rsidR="00E57540" w:rsidRPr="00876682">
        <w:rPr>
          <w:rFonts w:ascii="Arial" w:hAnsi="Arial" w:cs="Arial"/>
          <w:sz w:val="20"/>
          <w:szCs w:val="20"/>
          <w:lang w:val="lt-LT"/>
        </w:rPr>
        <w:t>, 25W galios</w:t>
      </w:r>
      <w:r w:rsidR="0014704C" w:rsidRPr="00876682">
        <w:rPr>
          <w:rFonts w:ascii="Arial" w:hAnsi="Arial" w:cs="Arial"/>
          <w:sz w:val="20"/>
          <w:szCs w:val="20"/>
          <w:lang w:val="lt-LT"/>
        </w:rPr>
        <w:t xml:space="preserve"> įkrovimu</w:t>
      </w:r>
      <w:r w:rsidR="00E57540" w:rsidRPr="00876682">
        <w:rPr>
          <w:rFonts w:ascii="Arial" w:hAnsi="Arial" w:cs="Arial"/>
          <w:sz w:val="20"/>
          <w:szCs w:val="20"/>
          <w:lang w:val="lt-LT"/>
        </w:rPr>
        <w:t>.</w:t>
      </w:r>
      <w:r w:rsidR="00E32E63" w:rsidRPr="00876682">
        <w:rPr>
          <w:rFonts w:ascii="Arial" w:hAnsi="Arial" w:cs="Arial"/>
          <w:sz w:val="20"/>
          <w:szCs w:val="20"/>
          <w:lang w:val="lt-LT"/>
        </w:rPr>
        <w:t xml:space="preserve"> </w:t>
      </w:r>
    </w:p>
    <w:p w14:paraId="3285524A" w14:textId="77777777" w:rsidR="00EB726D" w:rsidRPr="00876682" w:rsidRDefault="00EB726D" w:rsidP="00613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lt-LT"/>
        </w:rPr>
      </w:pPr>
    </w:p>
    <w:p w14:paraId="130B2A00" w14:textId="4DE25646" w:rsidR="00277C9B" w:rsidRPr="00876682" w:rsidRDefault="00A85D19" w:rsidP="00613E22">
      <w:pPr>
        <w:jc w:val="both"/>
        <w:rPr>
          <w:rFonts w:ascii="Arial" w:hAnsi="Arial" w:cs="Arial"/>
          <w:b/>
          <w:sz w:val="20"/>
          <w:szCs w:val="20"/>
          <w:lang w:val="lt-LT"/>
        </w:rPr>
      </w:pPr>
      <w:r w:rsidRPr="00876682">
        <w:rPr>
          <w:rFonts w:ascii="Arial" w:hAnsi="Arial" w:cs="Arial"/>
          <w:b/>
          <w:sz w:val="20"/>
          <w:szCs w:val="20"/>
          <w:lang w:val="lt-LT"/>
        </w:rPr>
        <w:lastRenderedPageBreak/>
        <w:t xml:space="preserve">Geriausia, ką galima patirti: „Galaxy“ </w:t>
      </w:r>
      <w:r w:rsidR="00F8733D" w:rsidRPr="00876682">
        <w:rPr>
          <w:rFonts w:ascii="Arial" w:hAnsi="Arial" w:cs="Arial"/>
          <w:b/>
          <w:sz w:val="20"/>
          <w:szCs w:val="20"/>
          <w:lang w:val="lt-LT"/>
        </w:rPr>
        <w:t xml:space="preserve">tradicijos </w:t>
      </w:r>
      <w:r w:rsidRPr="00876682">
        <w:rPr>
          <w:rFonts w:ascii="Arial" w:hAnsi="Arial" w:cs="Arial"/>
          <w:b/>
          <w:sz w:val="20"/>
          <w:szCs w:val="20"/>
          <w:lang w:val="lt-LT"/>
        </w:rPr>
        <w:t xml:space="preserve">ir </w:t>
      </w:r>
      <w:r w:rsidR="00254A1C" w:rsidRPr="00876682">
        <w:rPr>
          <w:rFonts w:ascii="Arial" w:hAnsi="Arial" w:cs="Arial"/>
          <w:b/>
          <w:sz w:val="20"/>
          <w:szCs w:val="20"/>
          <w:lang w:val="lt-LT"/>
        </w:rPr>
        <w:t xml:space="preserve">patobulinta </w:t>
      </w:r>
      <w:r w:rsidRPr="00876682">
        <w:rPr>
          <w:rFonts w:ascii="Arial" w:hAnsi="Arial" w:cs="Arial"/>
          <w:b/>
          <w:sz w:val="20"/>
          <w:szCs w:val="20"/>
          <w:lang w:val="lt-LT"/>
        </w:rPr>
        <w:t xml:space="preserve">ekosistema </w:t>
      </w:r>
    </w:p>
    <w:p w14:paraId="5BD763AF" w14:textId="77777777" w:rsidR="002A30E7" w:rsidRPr="00876682" w:rsidRDefault="002A30E7" w:rsidP="00613E22">
      <w:pPr>
        <w:jc w:val="both"/>
        <w:rPr>
          <w:rFonts w:ascii="Arial" w:hAnsi="Arial" w:cs="Arial"/>
          <w:b/>
          <w:sz w:val="20"/>
          <w:szCs w:val="20"/>
          <w:lang w:val="lt-LT"/>
        </w:rPr>
      </w:pPr>
    </w:p>
    <w:p w14:paraId="6394E38F" w14:textId="45636081" w:rsidR="00EC1DEE" w:rsidRPr="00876682" w:rsidRDefault="003D41F2" w:rsidP="00613E22">
      <w:pPr>
        <w:jc w:val="both"/>
        <w:rPr>
          <w:rFonts w:ascii="Arial" w:eastAsia="Times New Roman" w:hAnsi="Arial" w:cs="Arial"/>
          <w:sz w:val="20"/>
          <w:szCs w:val="20"/>
          <w:lang w:eastAsia="en-US"/>
        </w:rPr>
      </w:pPr>
      <w:r w:rsidRPr="00876682">
        <w:rPr>
          <w:rFonts w:ascii="Arial" w:hAnsi="Arial" w:cs="Arial"/>
          <w:sz w:val="20"/>
          <w:szCs w:val="20"/>
          <w:lang w:val="lt-LT"/>
        </w:rPr>
        <w:t xml:space="preserve">Jubiliejiniai </w:t>
      </w:r>
      <w:r w:rsidR="002A30E7" w:rsidRPr="00876682">
        <w:rPr>
          <w:rFonts w:ascii="Arial" w:hAnsi="Arial" w:cs="Arial"/>
          <w:sz w:val="20"/>
          <w:szCs w:val="20"/>
          <w:lang w:val="lt-LT"/>
        </w:rPr>
        <w:t xml:space="preserve">„Samsung“ flagmanai turi viską, ko galima tikėtis iš „Galaxy S“ serijos </w:t>
      </w:r>
      <w:r w:rsidRPr="00876682">
        <w:rPr>
          <w:rFonts w:ascii="Arial" w:hAnsi="Arial" w:cs="Arial"/>
          <w:sz w:val="20"/>
          <w:szCs w:val="20"/>
          <w:lang w:val="lt-LT"/>
        </w:rPr>
        <w:t>telefonų</w:t>
      </w:r>
      <w:r w:rsidR="002A30E7" w:rsidRPr="00876682">
        <w:rPr>
          <w:rFonts w:ascii="Arial" w:hAnsi="Arial" w:cs="Arial"/>
          <w:sz w:val="20"/>
          <w:szCs w:val="20"/>
          <w:lang w:val="lt-LT"/>
        </w:rPr>
        <w:t xml:space="preserve"> ir dar daugiau. Tai greitas </w:t>
      </w:r>
      <w:r w:rsidR="006A326B" w:rsidRPr="00876682">
        <w:rPr>
          <w:rFonts w:ascii="Arial" w:hAnsi="Arial" w:cs="Arial"/>
          <w:sz w:val="20"/>
          <w:szCs w:val="20"/>
          <w:lang w:val="lt-LT"/>
        </w:rPr>
        <w:t>belaidis įkrovimas</w:t>
      </w:r>
      <w:r w:rsidR="00BD4A9B" w:rsidRPr="00876682">
        <w:rPr>
          <w:rFonts w:ascii="Arial" w:hAnsi="Arial" w:cs="Arial"/>
          <w:sz w:val="20"/>
          <w:szCs w:val="20"/>
          <w:lang w:val="lt-LT"/>
        </w:rPr>
        <w:t xml:space="preserve"> „</w:t>
      </w:r>
      <w:r w:rsidR="00BD4A9B" w:rsidRPr="00876682">
        <w:rPr>
          <w:rFonts w:ascii="Arial" w:eastAsia="Malgun Gothic" w:hAnsi="Arial" w:cs="Arial"/>
          <w:sz w:val="20"/>
          <w:szCs w:val="20"/>
          <w:lang w:val="en-GB"/>
        </w:rPr>
        <w:t xml:space="preserve">Fast Wireless Charging </w:t>
      </w:r>
      <w:r w:rsidR="006A326B" w:rsidRPr="00876682">
        <w:rPr>
          <w:rFonts w:ascii="Arial" w:hAnsi="Arial" w:cs="Arial"/>
          <w:sz w:val="20"/>
          <w:szCs w:val="20"/>
          <w:lang w:val="lt-LT"/>
        </w:rPr>
        <w:t>2.0</w:t>
      </w:r>
      <w:r w:rsidR="00BD4A9B" w:rsidRPr="00876682">
        <w:rPr>
          <w:rFonts w:ascii="Arial" w:hAnsi="Arial" w:cs="Arial"/>
          <w:sz w:val="20"/>
          <w:szCs w:val="20"/>
          <w:lang w:val="lt-LT"/>
        </w:rPr>
        <w:t>“</w:t>
      </w:r>
      <w:r w:rsidR="006A326B" w:rsidRPr="00876682">
        <w:rPr>
          <w:rFonts w:ascii="Arial" w:hAnsi="Arial" w:cs="Arial"/>
          <w:sz w:val="20"/>
          <w:szCs w:val="20"/>
          <w:lang w:val="lt-LT"/>
        </w:rPr>
        <w:t>, IP68 atsparumas vandeniui ir dulkėms</w:t>
      </w:r>
      <w:r w:rsidR="006A326B" w:rsidRPr="00876682">
        <w:rPr>
          <w:rStyle w:val="FootnoteReference"/>
          <w:rFonts w:ascii="Arial" w:hAnsi="Arial" w:cs="Arial"/>
          <w:sz w:val="20"/>
          <w:szCs w:val="20"/>
          <w:lang w:val="lt-LT"/>
        </w:rPr>
        <w:footnoteReference w:id="9"/>
      </w:r>
      <w:r w:rsidRPr="00876682">
        <w:rPr>
          <w:rFonts w:ascii="Arial" w:hAnsi="Arial" w:cs="Arial"/>
          <w:sz w:val="20"/>
          <w:szCs w:val="20"/>
          <w:lang w:val="lt-LT"/>
        </w:rPr>
        <w:t>, naujos kartos procesorius ir tokio</w:t>
      </w:r>
      <w:r w:rsidR="00A5592D" w:rsidRPr="00876682">
        <w:rPr>
          <w:rFonts w:ascii="Arial" w:hAnsi="Arial" w:cs="Arial"/>
          <w:sz w:val="20"/>
          <w:szCs w:val="20"/>
          <w:lang w:val="lt-LT"/>
        </w:rPr>
        <w:t xml:space="preserve">s kompanijos paslaugas kaip išmanusis </w:t>
      </w:r>
      <w:r w:rsidR="000C001C" w:rsidRPr="00876682">
        <w:rPr>
          <w:rFonts w:ascii="Arial" w:hAnsi="Arial" w:cs="Arial"/>
          <w:sz w:val="20"/>
          <w:szCs w:val="20"/>
          <w:lang w:val="lt-LT"/>
        </w:rPr>
        <w:t xml:space="preserve">asistentas „Bixby“, programėlę </w:t>
      </w:r>
      <w:r w:rsidR="00A5592D" w:rsidRPr="00876682">
        <w:rPr>
          <w:rFonts w:ascii="Arial" w:hAnsi="Arial" w:cs="Arial"/>
          <w:sz w:val="20"/>
          <w:szCs w:val="20"/>
          <w:lang w:val="lt-LT"/>
        </w:rPr>
        <w:t>„Samsung He</w:t>
      </w:r>
      <w:r w:rsidRPr="00876682">
        <w:rPr>
          <w:rFonts w:ascii="Arial" w:hAnsi="Arial" w:cs="Arial"/>
          <w:sz w:val="20"/>
          <w:szCs w:val="20"/>
          <w:lang w:val="lt-LT"/>
        </w:rPr>
        <w:t>alth“ bei</w:t>
      </w:r>
      <w:r w:rsidR="000C001C" w:rsidRPr="00876682">
        <w:rPr>
          <w:rFonts w:ascii="Arial" w:hAnsi="Arial" w:cs="Arial"/>
          <w:sz w:val="20"/>
          <w:szCs w:val="20"/>
          <w:lang w:val="lt-LT"/>
        </w:rPr>
        <w:t xml:space="preserve"> </w:t>
      </w:r>
      <w:r w:rsidRPr="00876682">
        <w:rPr>
          <w:rFonts w:ascii="Arial" w:hAnsi="Arial" w:cs="Arial"/>
          <w:sz w:val="20"/>
          <w:szCs w:val="20"/>
          <w:lang w:val="lt-LT"/>
        </w:rPr>
        <w:t>stotelė</w:t>
      </w:r>
      <w:r w:rsidR="00A5592D" w:rsidRPr="00876682">
        <w:rPr>
          <w:rFonts w:ascii="Arial" w:hAnsi="Arial" w:cs="Arial"/>
          <w:sz w:val="20"/>
          <w:szCs w:val="20"/>
          <w:lang w:val="lt-LT"/>
        </w:rPr>
        <w:t xml:space="preserve"> „Samsung DeX“.</w:t>
      </w:r>
      <w:r w:rsidR="00F13B70" w:rsidRPr="00876682">
        <w:rPr>
          <w:rFonts w:ascii="Arial" w:hAnsi="Arial" w:cs="Arial"/>
          <w:sz w:val="20"/>
          <w:szCs w:val="20"/>
          <w:lang w:val="lt-LT"/>
        </w:rPr>
        <w:t xml:space="preserve"> </w:t>
      </w:r>
      <w:r w:rsidR="00F45B84" w:rsidRPr="00876682">
        <w:rPr>
          <w:rFonts w:ascii="Arial" w:hAnsi="Arial" w:cs="Arial"/>
          <w:sz w:val="20"/>
          <w:szCs w:val="20"/>
          <w:lang w:val="lt-LT"/>
        </w:rPr>
        <w:t xml:space="preserve">Taip pat vartotojams bus pasiūlytas net 1TB </w:t>
      </w:r>
      <w:r w:rsidRPr="00876682">
        <w:rPr>
          <w:rFonts w:ascii="Arial" w:hAnsi="Arial" w:cs="Arial"/>
          <w:sz w:val="20"/>
          <w:szCs w:val="20"/>
          <w:lang w:val="lt-LT"/>
        </w:rPr>
        <w:t xml:space="preserve">talpos </w:t>
      </w:r>
      <w:r w:rsidR="00F45B84" w:rsidRPr="00876682">
        <w:rPr>
          <w:rFonts w:ascii="Arial" w:hAnsi="Arial" w:cs="Arial"/>
          <w:sz w:val="20"/>
          <w:szCs w:val="20"/>
          <w:lang w:val="lt-LT"/>
        </w:rPr>
        <w:t>atmintis</w:t>
      </w:r>
      <w:r w:rsidR="00F45B84" w:rsidRPr="00876682">
        <w:rPr>
          <w:rStyle w:val="FootnoteReference"/>
          <w:rFonts w:ascii="Arial" w:hAnsi="Arial" w:cs="Arial"/>
          <w:sz w:val="20"/>
          <w:szCs w:val="20"/>
          <w:lang w:val="lt-LT"/>
        </w:rPr>
        <w:footnoteReference w:id="10"/>
      </w:r>
      <w:r w:rsidR="007C07EC" w:rsidRPr="00876682">
        <w:rPr>
          <w:rFonts w:ascii="Arial" w:hAnsi="Arial" w:cs="Arial"/>
          <w:sz w:val="20"/>
          <w:szCs w:val="20"/>
          <w:lang w:val="lt-LT"/>
        </w:rPr>
        <w:t xml:space="preserve"> bei galimybė</w:t>
      </w:r>
      <w:r w:rsidR="00926FEC" w:rsidRPr="00876682">
        <w:rPr>
          <w:rFonts w:ascii="Arial" w:hAnsi="Arial" w:cs="Arial"/>
          <w:sz w:val="20"/>
          <w:szCs w:val="20"/>
          <w:lang w:val="lt-LT"/>
        </w:rPr>
        <w:t xml:space="preserve"> į išmanųjį </w:t>
      </w:r>
      <w:r w:rsidR="00AD5AC7" w:rsidRPr="00876682">
        <w:rPr>
          <w:rFonts w:ascii="Arial" w:hAnsi="Arial" w:cs="Arial"/>
          <w:sz w:val="20"/>
          <w:szCs w:val="20"/>
          <w:lang w:val="lt-LT"/>
        </w:rPr>
        <w:t xml:space="preserve">telefoną </w:t>
      </w:r>
      <w:r w:rsidR="00926FEC" w:rsidRPr="00876682">
        <w:rPr>
          <w:rFonts w:ascii="Arial" w:eastAsia="Times New Roman" w:hAnsi="Arial" w:cs="Arial"/>
          <w:sz w:val="20"/>
          <w:szCs w:val="20"/>
          <w:lang w:val="lt-LT" w:eastAsia="en-US"/>
        </w:rPr>
        <w:t>įdėti papildomą 512 GB atminties kortelę ir taip vidinę atmintį praplėsti iki 1,5 terabaito.</w:t>
      </w:r>
      <w:r w:rsidR="002167F0" w:rsidRPr="00876682">
        <w:rPr>
          <w:rStyle w:val="FootnoteReference"/>
          <w:rFonts w:ascii="Arial" w:eastAsia="Times New Roman" w:hAnsi="Arial" w:cs="Arial"/>
          <w:sz w:val="20"/>
          <w:szCs w:val="20"/>
          <w:lang w:val="lt-LT" w:eastAsia="en-US"/>
        </w:rPr>
        <w:footnoteReference w:id="11"/>
      </w:r>
    </w:p>
    <w:p w14:paraId="3C2D4741" w14:textId="77777777" w:rsidR="001133D7" w:rsidRPr="00876682" w:rsidRDefault="001133D7" w:rsidP="00613E22">
      <w:pPr>
        <w:jc w:val="both"/>
        <w:rPr>
          <w:rFonts w:ascii="Arial" w:eastAsia="Times New Roman" w:hAnsi="Arial" w:cs="Arial"/>
          <w:sz w:val="20"/>
          <w:szCs w:val="20"/>
          <w:lang w:eastAsia="en-US"/>
        </w:rPr>
      </w:pPr>
    </w:p>
    <w:p w14:paraId="597AB875" w14:textId="219BC1D4" w:rsidR="00EC1DEE" w:rsidRPr="00876682" w:rsidRDefault="001133D7" w:rsidP="00613E22">
      <w:pPr>
        <w:jc w:val="both"/>
        <w:rPr>
          <w:rFonts w:ascii="Arial" w:hAnsi="Arial" w:cs="Arial"/>
          <w:sz w:val="20"/>
          <w:szCs w:val="20"/>
          <w:lang w:val="lt-LT"/>
        </w:rPr>
      </w:pPr>
      <w:r w:rsidRPr="00876682">
        <w:rPr>
          <w:rFonts w:ascii="Arial" w:hAnsi="Arial" w:cs="Arial"/>
          <w:sz w:val="20"/>
          <w:szCs w:val="20"/>
          <w:lang w:val="lt-LT"/>
        </w:rPr>
        <w:t xml:space="preserve">Naujieji telefonai palaiko naujos kartos „Wi-Fi 6“ </w:t>
      </w:r>
      <w:r w:rsidR="003D41F2" w:rsidRPr="00876682">
        <w:rPr>
          <w:rFonts w:ascii="Arial" w:hAnsi="Arial" w:cs="Arial"/>
          <w:sz w:val="20"/>
          <w:szCs w:val="20"/>
          <w:lang w:val="lt-LT"/>
        </w:rPr>
        <w:t xml:space="preserve">tinklo </w:t>
      </w:r>
      <w:r w:rsidRPr="00876682">
        <w:rPr>
          <w:rFonts w:ascii="Arial" w:hAnsi="Arial" w:cs="Arial"/>
          <w:sz w:val="20"/>
          <w:szCs w:val="20"/>
          <w:lang w:val="lt-LT"/>
        </w:rPr>
        <w:t>standartą</w:t>
      </w:r>
      <w:r w:rsidRPr="00876682">
        <w:rPr>
          <w:rStyle w:val="FootnoteReference"/>
          <w:rFonts w:ascii="Arial" w:hAnsi="Arial" w:cs="Arial"/>
          <w:sz w:val="20"/>
          <w:szCs w:val="20"/>
        </w:rPr>
        <w:footnoteReference w:id="12"/>
      </w:r>
      <w:r w:rsidRPr="00876682">
        <w:rPr>
          <w:rFonts w:ascii="Arial" w:hAnsi="Arial" w:cs="Arial"/>
          <w:sz w:val="20"/>
          <w:szCs w:val="20"/>
        </w:rPr>
        <w:t xml:space="preserve">, </w:t>
      </w:r>
      <w:r w:rsidRPr="00876682">
        <w:rPr>
          <w:rFonts w:ascii="Arial" w:hAnsi="Arial" w:cs="Arial"/>
          <w:sz w:val="20"/>
          <w:szCs w:val="20"/>
          <w:lang w:val="lt-LT"/>
        </w:rPr>
        <w:t>kuris prisijungiant prie in</w:t>
      </w:r>
      <w:r w:rsidR="00B4089B" w:rsidRPr="00876682">
        <w:rPr>
          <w:rFonts w:ascii="Arial" w:hAnsi="Arial" w:cs="Arial"/>
          <w:sz w:val="20"/>
          <w:szCs w:val="20"/>
          <w:lang w:val="lt-LT"/>
        </w:rPr>
        <w:t xml:space="preserve">terneto, pavyzdžiui, oro uoste, „Galaxy S10“ savininkui suteikia pirmumo teisę ir </w:t>
      </w:r>
      <w:r w:rsidRPr="00876682">
        <w:rPr>
          <w:rFonts w:ascii="Arial" w:hAnsi="Arial" w:cs="Arial"/>
          <w:sz w:val="20"/>
          <w:szCs w:val="20"/>
          <w:lang w:val="lt-LT"/>
        </w:rPr>
        <w:t xml:space="preserve">leidžia </w:t>
      </w:r>
      <w:r w:rsidR="00B4089B" w:rsidRPr="00876682">
        <w:rPr>
          <w:rFonts w:ascii="Arial" w:hAnsi="Arial" w:cs="Arial"/>
          <w:sz w:val="20"/>
          <w:szCs w:val="20"/>
          <w:lang w:val="lt-LT"/>
        </w:rPr>
        <w:t xml:space="preserve">juo </w:t>
      </w:r>
      <w:r w:rsidRPr="00876682">
        <w:rPr>
          <w:rFonts w:ascii="Arial" w:hAnsi="Arial" w:cs="Arial"/>
          <w:sz w:val="20"/>
          <w:szCs w:val="20"/>
          <w:lang w:val="lt-LT"/>
        </w:rPr>
        <w:t>naudotis keturis kartus greičiau</w:t>
      </w:r>
      <w:r w:rsidRPr="00876682">
        <w:rPr>
          <w:rStyle w:val="FootnoteReference"/>
          <w:rFonts w:ascii="Arial" w:hAnsi="Arial" w:cs="Arial"/>
          <w:sz w:val="20"/>
          <w:szCs w:val="20"/>
        </w:rPr>
        <w:footnoteReference w:id="13"/>
      </w:r>
      <w:r w:rsidR="003D41F2" w:rsidRPr="00876682">
        <w:rPr>
          <w:rFonts w:ascii="Arial" w:hAnsi="Arial" w:cs="Arial"/>
          <w:sz w:val="20"/>
          <w:szCs w:val="20"/>
          <w:lang w:val="lt-LT"/>
        </w:rPr>
        <w:t xml:space="preserve"> </w:t>
      </w:r>
      <w:r w:rsidRPr="00876682">
        <w:rPr>
          <w:rFonts w:ascii="Arial" w:hAnsi="Arial" w:cs="Arial"/>
          <w:sz w:val="20"/>
          <w:szCs w:val="20"/>
          <w:lang w:val="lt-LT"/>
        </w:rPr>
        <w:t>nei kitiems.</w:t>
      </w:r>
      <w:r w:rsidR="00211D48" w:rsidRPr="00876682">
        <w:rPr>
          <w:rFonts w:ascii="Arial" w:hAnsi="Arial" w:cs="Arial"/>
          <w:sz w:val="20"/>
          <w:szCs w:val="20"/>
          <w:lang w:val="lt-LT"/>
        </w:rPr>
        <w:t xml:space="preserve"> Pirmą kartą mob</w:t>
      </w:r>
      <w:r w:rsidR="004E3DE3" w:rsidRPr="00876682">
        <w:rPr>
          <w:rFonts w:ascii="Arial" w:hAnsi="Arial" w:cs="Arial"/>
          <w:sz w:val="20"/>
          <w:szCs w:val="20"/>
          <w:lang w:val="lt-LT"/>
        </w:rPr>
        <w:t>iliajame integruota LTE technologija vartotojams leis duomenis atsisiųsti ir naršyti iki 2.0 Gbps</w:t>
      </w:r>
      <w:r w:rsidR="004C6356" w:rsidRPr="00876682">
        <w:rPr>
          <w:rFonts w:ascii="Arial" w:hAnsi="Arial" w:cs="Arial"/>
          <w:sz w:val="20"/>
          <w:szCs w:val="20"/>
          <w:lang w:val="lt-LT"/>
        </w:rPr>
        <w:t>.</w:t>
      </w:r>
      <w:r w:rsidR="00EC1DEE" w:rsidRPr="00876682">
        <w:rPr>
          <w:rStyle w:val="FootnoteReference"/>
          <w:rFonts w:ascii="Arial" w:hAnsi="Arial" w:cs="Arial"/>
          <w:sz w:val="20"/>
          <w:szCs w:val="20"/>
        </w:rPr>
        <w:footnoteReference w:id="14"/>
      </w:r>
    </w:p>
    <w:p w14:paraId="4D3283E3" w14:textId="77777777" w:rsidR="001D5342" w:rsidRPr="00876682" w:rsidRDefault="001D5342" w:rsidP="00613E22">
      <w:pPr>
        <w:jc w:val="both"/>
        <w:rPr>
          <w:rFonts w:ascii="Arial" w:hAnsi="Arial" w:cs="Arial"/>
          <w:sz w:val="20"/>
          <w:szCs w:val="20"/>
          <w:lang w:val="lt-LT"/>
        </w:rPr>
      </w:pPr>
    </w:p>
    <w:p w14:paraId="327A95C9" w14:textId="1C4531AA" w:rsidR="005D60F7" w:rsidRPr="00876682" w:rsidRDefault="001D5342" w:rsidP="00613E22">
      <w:pPr>
        <w:jc w:val="both"/>
        <w:rPr>
          <w:rFonts w:ascii="Arial" w:eastAsia="Times New Roman" w:hAnsi="Arial" w:cs="Arial"/>
          <w:sz w:val="20"/>
          <w:szCs w:val="20"/>
          <w:lang w:val="lt-LT" w:eastAsia="en-US"/>
        </w:rPr>
      </w:pPr>
      <w:r w:rsidRPr="00876682">
        <w:rPr>
          <w:rFonts w:ascii="Arial" w:hAnsi="Arial" w:cs="Arial"/>
          <w:sz w:val="20"/>
          <w:szCs w:val="20"/>
          <w:lang w:val="lt-LT"/>
        </w:rPr>
        <w:t>T</w:t>
      </w:r>
      <w:r w:rsidR="00E302E6" w:rsidRPr="00876682">
        <w:rPr>
          <w:rFonts w:ascii="Arial" w:hAnsi="Arial" w:cs="Arial"/>
          <w:sz w:val="20"/>
          <w:szCs w:val="20"/>
          <w:lang w:val="lt-LT"/>
        </w:rPr>
        <w:t xml:space="preserve">am, kad vartotojai gautų </w:t>
      </w:r>
      <w:r w:rsidRPr="00876682">
        <w:rPr>
          <w:rFonts w:ascii="Arial" w:hAnsi="Arial" w:cs="Arial"/>
          <w:sz w:val="20"/>
          <w:szCs w:val="20"/>
          <w:lang w:val="lt-LT"/>
        </w:rPr>
        <w:t>geriausias patirtis žaidžiant ža</w:t>
      </w:r>
      <w:r w:rsidR="009842F7" w:rsidRPr="00876682">
        <w:rPr>
          <w:rFonts w:ascii="Arial" w:hAnsi="Arial" w:cs="Arial"/>
          <w:sz w:val="20"/>
          <w:szCs w:val="20"/>
          <w:lang w:val="lt-LT"/>
        </w:rPr>
        <w:t xml:space="preserve">idimus, „Galaxy S10“ integruota </w:t>
      </w:r>
      <w:r w:rsidRPr="00876682">
        <w:rPr>
          <w:rFonts w:ascii="Arial" w:hAnsi="Arial" w:cs="Arial"/>
          <w:sz w:val="20"/>
          <w:szCs w:val="20"/>
          <w:lang w:val="lt-LT"/>
        </w:rPr>
        <w:t>dirbtiniu intelektu pagrįsta žaidimų našu</w:t>
      </w:r>
      <w:r w:rsidR="009842F7" w:rsidRPr="00876682">
        <w:rPr>
          <w:rFonts w:ascii="Arial" w:hAnsi="Arial" w:cs="Arial"/>
          <w:sz w:val="20"/>
          <w:szCs w:val="20"/>
          <w:lang w:val="lt-LT"/>
        </w:rPr>
        <w:t xml:space="preserve">mą optimizuojanti programinė ir </w:t>
      </w:r>
      <w:r w:rsidRPr="00876682">
        <w:rPr>
          <w:rFonts w:ascii="Arial" w:hAnsi="Arial" w:cs="Arial"/>
          <w:sz w:val="20"/>
          <w:szCs w:val="20"/>
          <w:lang w:val="lt-LT"/>
        </w:rPr>
        <w:t>aukštos klasės techninė įranga</w:t>
      </w:r>
      <w:r w:rsidR="008E6BAE" w:rsidRPr="00876682">
        <w:rPr>
          <w:rFonts w:ascii="Arial" w:hAnsi="Arial" w:cs="Arial"/>
          <w:sz w:val="20"/>
          <w:szCs w:val="20"/>
          <w:lang w:val="lt-LT"/>
        </w:rPr>
        <w:t>.</w:t>
      </w:r>
      <w:r w:rsidR="005D60F7" w:rsidRPr="00876682">
        <w:rPr>
          <w:rFonts w:ascii="Arial" w:hAnsi="Arial" w:cs="Arial"/>
          <w:sz w:val="20"/>
          <w:szCs w:val="20"/>
          <w:lang w:val="lt-LT"/>
        </w:rPr>
        <w:t xml:space="preserve"> </w:t>
      </w:r>
      <w:r w:rsidR="005D60F7" w:rsidRPr="00876682">
        <w:rPr>
          <w:rFonts w:ascii="Arial" w:eastAsia="Times New Roman" w:hAnsi="Arial" w:cs="Arial"/>
          <w:sz w:val="20"/>
          <w:szCs w:val="20"/>
          <w:lang w:val="lt-LT" w:eastAsia="en-US"/>
        </w:rPr>
        <w:t>Erdvinį garsą palaiko „Dolby Atmos“, taip pat išmanieji turi garų kamera pagrįsta aušinimo sistemą.</w:t>
      </w:r>
      <w:r w:rsidR="002D6275" w:rsidRPr="00876682">
        <w:rPr>
          <w:rFonts w:ascii="Arial" w:eastAsia="Times New Roman" w:hAnsi="Arial" w:cs="Arial"/>
          <w:sz w:val="20"/>
          <w:szCs w:val="20"/>
          <w:lang w:val="lt-LT" w:eastAsia="en-US"/>
        </w:rPr>
        <w:t xml:space="preserve"> Naujieji flagmanai </w:t>
      </w:r>
      <w:r w:rsidR="000F0760" w:rsidRPr="00876682">
        <w:rPr>
          <w:rFonts w:ascii="Arial" w:eastAsia="Times New Roman" w:hAnsi="Arial" w:cs="Arial"/>
          <w:sz w:val="20"/>
          <w:szCs w:val="20"/>
          <w:lang w:val="lt-LT" w:eastAsia="en-US"/>
        </w:rPr>
        <w:t xml:space="preserve">taip pat </w:t>
      </w:r>
      <w:r w:rsidR="002D6275" w:rsidRPr="00876682">
        <w:rPr>
          <w:rFonts w:ascii="Arial" w:eastAsia="Times New Roman" w:hAnsi="Arial" w:cs="Arial"/>
          <w:sz w:val="20"/>
          <w:szCs w:val="20"/>
          <w:lang w:val="lt-LT" w:eastAsia="en-US"/>
        </w:rPr>
        <w:t xml:space="preserve">yra pirmieji telefonai, kurie </w:t>
      </w:r>
      <w:r w:rsidR="00C20E8C" w:rsidRPr="00876682">
        <w:rPr>
          <w:rFonts w:ascii="Arial" w:eastAsia="Times New Roman" w:hAnsi="Arial" w:cs="Arial"/>
          <w:sz w:val="20"/>
          <w:szCs w:val="20"/>
          <w:lang w:val="lt-LT" w:eastAsia="en-US"/>
        </w:rPr>
        <w:t>optimizuoja</w:t>
      </w:r>
      <w:r w:rsidR="002D6275" w:rsidRPr="00876682">
        <w:rPr>
          <w:rFonts w:ascii="Arial" w:eastAsia="Times New Roman" w:hAnsi="Arial" w:cs="Arial"/>
          <w:sz w:val="20"/>
          <w:szCs w:val="20"/>
          <w:lang w:val="lt-LT" w:eastAsia="en-US"/>
        </w:rPr>
        <w:t xml:space="preserve"> </w:t>
      </w:r>
      <w:r w:rsidR="00C20E8C" w:rsidRPr="00876682">
        <w:rPr>
          <w:rFonts w:ascii="Arial" w:eastAsia="Times New Roman" w:hAnsi="Arial" w:cs="Arial"/>
          <w:sz w:val="20"/>
          <w:szCs w:val="20"/>
          <w:lang w:val="lt-LT" w:eastAsia="en-US"/>
        </w:rPr>
        <w:t xml:space="preserve">žaidimus sukurtus </w:t>
      </w:r>
      <w:r w:rsidR="002D6275" w:rsidRPr="00876682">
        <w:rPr>
          <w:rFonts w:ascii="Arial" w:eastAsia="Times New Roman" w:hAnsi="Arial" w:cs="Arial"/>
          <w:sz w:val="20"/>
          <w:szCs w:val="20"/>
          <w:lang w:val="lt-LT" w:eastAsia="en-US"/>
        </w:rPr>
        <w:t xml:space="preserve">„Unity“ žaidimų </w:t>
      </w:r>
      <w:r w:rsidR="00D63DA6" w:rsidRPr="00876682">
        <w:rPr>
          <w:rFonts w:ascii="Arial" w:eastAsia="Times New Roman" w:hAnsi="Arial" w:cs="Arial"/>
          <w:sz w:val="20"/>
          <w:szCs w:val="20"/>
          <w:lang w:val="lt-LT" w:eastAsia="en-US"/>
        </w:rPr>
        <w:t>variklio platformoje</w:t>
      </w:r>
      <w:r w:rsidR="002D6275" w:rsidRPr="00876682">
        <w:rPr>
          <w:rFonts w:ascii="Arial" w:eastAsia="Times New Roman" w:hAnsi="Arial" w:cs="Arial"/>
          <w:sz w:val="20"/>
          <w:szCs w:val="20"/>
          <w:lang w:val="lt-LT" w:eastAsia="en-US"/>
        </w:rPr>
        <w:t xml:space="preserve">. </w:t>
      </w:r>
    </w:p>
    <w:p w14:paraId="0B5E5547" w14:textId="77777777" w:rsidR="00D64EFF" w:rsidRPr="00876682" w:rsidRDefault="00D64EFF" w:rsidP="00613E22">
      <w:pPr>
        <w:jc w:val="both"/>
        <w:rPr>
          <w:rFonts w:ascii="Arial" w:eastAsia="Times New Roman" w:hAnsi="Arial" w:cs="Arial"/>
          <w:b/>
          <w:sz w:val="20"/>
          <w:szCs w:val="20"/>
          <w:lang w:eastAsia="en-US"/>
        </w:rPr>
      </w:pPr>
    </w:p>
    <w:p w14:paraId="3F2695CE" w14:textId="74F405B0" w:rsidR="005A5D05" w:rsidRPr="00876682" w:rsidRDefault="005A5D05" w:rsidP="00613E22">
      <w:pPr>
        <w:jc w:val="both"/>
        <w:rPr>
          <w:rFonts w:ascii="Arial" w:eastAsia="Times New Roman" w:hAnsi="Arial" w:cs="Arial"/>
          <w:b/>
          <w:sz w:val="20"/>
          <w:szCs w:val="20"/>
          <w:lang w:val="lt-LT" w:eastAsia="en-US"/>
        </w:rPr>
      </w:pPr>
      <w:r w:rsidRPr="00876682">
        <w:rPr>
          <w:rFonts w:ascii="Arial" w:eastAsia="Times New Roman" w:hAnsi="Arial" w:cs="Arial"/>
          <w:b/>
          <w:sz w:val="20"/>
          <w:szCs w:val="20"/>
          <w:lang w:val="lt-LT" w:eastAsia="en-US"/>
        </w:rPr>
        <w:t>Įrenginių saugumas</w:t>
      </w:r>
    </w:p>
    <w:p w14:paraId="2F6531A9" w14:textId="77777777" w:rsidR="005A5D05" w:rsidRPr="00876682" w:rsidRDefault="005A5D05" w:rsidP="00613E22">
      <w:pPr>
        <w:jc w:val="both"/>
        <w:rPr>
          <w:rFonts w:ascii="Arial" w:eastAsia="Times New Roman" w:hAnsi="Arial" w:cs="Arial"/>
          <w:sz w:val="20"/>
          <w:szCs w:val="20"/>
          <w:lang w:eastAsia="en-US"/>
        </w:rPr>
      </w:pPr>
    </w:p>
    <w:p w14:paraId="45CA0D8E" w14:textId="07D66E1A" w:rsidR="00D43D3A" w:rsidRPr="00876682" w:rsidRDefault="005A5D05" w:rsidP="00613E22">
      <w:pPr>
        <w:jc w:val="both"/>
        <w:rPr>
          <w:rFonts w:ascii="Arial" w:eastAsia="Times New Roman" w:hAnsi="Arial" w:cs="Arial"/>
          <w:sz w:val="20"/>
          <w:szCs w:val="20"/>
          <w:lang w:eastAsia="en-US"/>
        </w:rPr>
      </w:pPr>
      <w:r w:rsidRPr="00876682">
        <w:rPr>
          <w:rFonts w:ascii="Arial" w:eastAsia="Times New Roman" w:hAnsi="Arial" w:cs="Arial"/>
          <w:sz w:val="20"/>
          <w:szCs w:val="20"/>
          <w:lang w:val="lt-LT" w:eastAsia="en-US"/>
        </w:rPr>
        <w:t xml:space="preserve">Naudojantis </w:t>
      </w:r>
      <w:r w:rsidRPr="00876682">
        <w:rPr>
          <w:rFonts w:ascii="Arial" w:hAnsi="Arial" w:cs="Arial"/>
          <w:sz w:val="20"/>
          <w:szCs w:val="20"/>
          <w:lang w:val="lt-LT"/>
        </w:rPr>
        <w:t>„Galaxy S10“ įrenginiais</w:t>
      </w:r>
      <w:r w:rsidRPr="00876682">
        <w:rPr>
          <w:rFonts w:ascii="Arial" w:eastAsia="Times New Roman" w:hAnsi="Arial" w:cs="Arial"/>
          <w:sz w:val="20"/>
          <w:szCs w:val="20"/>
          <w:lang w:val="lt-LT" w:eastAsia="en-US"/>
        </w:rPr>
        <w:t xml:space="preserve"> </w:t>
      </w:r>
      <w:r w:rsidR="00D64EFF" w:rsidRPr="00876682">
        <w:rPr>
          <w:rFonts w:ascii="Arial" w:eastAsia="Times New Roman" w:hAnsi="Arial" w:cs="Arial"/>
          <w:sz w:val="20"/>
          <w:szCs w:val="20"/>
          <w:lang w:val="lt-LT" w:eastAsia="en-US"/>
        </w:rPr>
        <w:t xml:space="preserve">vartotojai gali būti ramūs dėl savo duomenų saugumo </w:t>
      </w:r>
      <w:r w:rsidR="005F05BC" w:rsidRPr="00876682">
        <w:rPr>
          <w:rFonts w:ascii="Arial" w:eastAsia="Times New Roman" w:hAnsi="Arial" w:cs="Arial"/>
          <w:sz w:val="20"/>
          <w:szCs w:val="20"/>
          <w:lang w:val="lt-LT" w:eastAsia="en-US"/>
        </w:rPr>
        <w:t xml:space="preserve">ir privatumo. </w:t>
      </w:r>
      <w:r w:rsidR="00764CE7" w:rsidRPr="00876682">
        <w:rPr>
          <w:rFonts w:ascii="Arial" w:eastAsia="Times New Roman" w:hAnsi="Arial" w:cs="Arial"/>
          <w:sz w:val="20"/>
          <w:szCs w:val="20"/>
          <w:lang w:val="lt-LT" w:eastAsia="en-US"/>
        </w:rPr>
        <w:t xml:space="preserve">Tai </w:t>
      </w:r>
      <w:r w:rsidR="005F05BC" w:rsidRPr="00876682">
        <w:rPr>
          <w:rFonts w:ascii="Arial" w:eastAsia="Times New Roman" w:hAnsi="Arial" w:cs="Arial"/>
          <w:sz w:val="20"/>
          <w:szCs w:val="20"/>
          <w:lang w:val="lt-LT" w:eastAsia="en-US"/>
        </w:rPr>
        <w:t xml:space="preserve">užtikrina </w:t>
      </w:r>
      <w:r w:rsidRPr="00876682">
        <w:rPr>
          <w:rFonts w:ascii="Arial" w:eastAsia="Times New Roman" w:hAnsi="Arial" w:cs="Arial"/>
          <w:sz w:val="20"/>
          <w:szCs w:val="20"/>
          <w:lang w:val="lt-LT" w:eastAsia="en-US"/>
        </w:rPr>
        <w:t xml:space="preserve">visame pasaulyje pripažintas </w:t>
      </w:r>
      <w:r w:rsidR="00D64EFF" w:rsidRPr="00876682">
        <w:rPr>
          <w:rFonts w:ascii="Arial" w:eastAsia="Times New Roman" w:hAnsi="Arial" w:cs="Arial"/>
          <w:sz w:val="20"/>
          <w:szCs w:val="20"/>
          <w:lang w:val="lt-LT" w:eastAsia="en-US"/>
        </w:rPr>
        <w:t>operacinės sistemos saugumo sprendimas „Knox“,</w:t>
      </w:r>
      <w:r w:rsidR="00112F68" w:rsidRPr="00876682">
        <w:rPr>
          <w:rFonts w:ascii="Arial" w:eastAsia="Times New Roman" w:hAnsi="Arial" w:cs="Arial"/>
          <w:sz w:val="20"/>
          <w:szCs w:val="20"/>
          <w:shd w:val="clear" w:color="auto" w:fill="FFFFFF"/>
          <w:lang w:val="lt-LT" w:eastAsia="en-US"/>
        </w:rPr>
        <w:t xml:space="preserve"> įdiegtas saugus dokumentų segtuvas „Saugus aplankas“, kuriame yra vartotojo privatūs užraktai</w:t>
      </w:r>
      <w:r w:rsidR="000B09DD" w:rsidRPr="00876682">
        <w:rPr>
          <w:rFonts w:ascii="Arial" w:eastAsia="Times New Roman" w:hAnsi="Arial" w:cs="Arial"/>
          <w:sz w:val="20"/>
          <w:szCs w:val="20"/>
          <w:shd w:val="clear" w:color="auto" w:fill="FFFFFF"/>
          <w:lang w:val="lt-LT" w:eastAsia="en-US"/>
        </w:rPr>
        <w:t>.</w:t>
      </w:r>
      <w:r w:rsidR="00926FEC" w:rsidRPr="00876682">
        <w:rPr>
          <w:rFonts w:ascii="Arial" w:eastAsia="Times New Roman" w:hAnsi="Arial" w:cs="Arial"/>
          <w:sz w:val="20"/>
          <w:szCs w:val="20"/>
          <w:lang w:val="lt-LT" w:eastAsia="en-US"/>
        </w:rPr>
        <w:br/>
      </w:r>
    </w:p>
    <w:p w14:paraId="59718FCB" w14:textId="63A70498" w:rsidR="00254A1C" w:rsidRPr="00876682" w:rsidRDefault="005A5D05" w:rsidP="00613E22">
      <w:pPr>
        <w:pStyle w:val="NormalWeb"/>
        <w:contextualSpacing/>
        <w:jc w:val="both"/>
        <w:rPr>
          <w:rFonts w:ascii="Arial" w:hAnsi="Arial" w:cs="Arial"/>
          <w:sz w:val="20"/>
          <w:szCs w:val="20"/>
          <w:lang w:val="lt-LT"/>
        </w:rPr>
      </w:pPr>
      <w:r w:rsidRPr="00876682">
        <w:rPr>
          <w:rFonts w:ascii="Arial" w:hAnsi="Arial" w:cs="Arial"/>
          <w:sz w:val="20"/>
          <w:szCs w:val="20"/>
          <w:lang w:val="lt-LT"/>
        </w:rPr>
        <w:t>Jau</w:t>
      </w:r>
      <w:r w:rsidR="00592D6C" w:rsidRPr="00876682">
        <w:rPr>
          <w:rFonts w:ascii="Arial" w:hAnsi="Arial" w:cs="Arial"/>
          <w:sz w:val="20"/>
          <w:szCs w:val="20"/>
          <w:lang w:val="lt-LT"/>
        </w:rPr>
        <w:t xml:space="preserve"> nuo rytojaus prasideda išankstiniai naujų </w:t>
      </w:r>
      <w:r w:rsidR="00254A1C" w:rsidRPr="00876682">
        <w:rPr>
          <w:rFonts w:ascii="Arial" w:hAnsi="Arial" w:cs="Arial"/>
          <w:sz w:val="20"/>
          <w:szCs w:val="20"/>
          <w:lang w:val="lt-LT"/>
        </w:rPr>
        <w:t xml:space="preserve">flagmanų užsakymai. Vartotojai užsisakę „Galaxy S10“ arba „Galaxy S10+“ iš anksto dovanų gaus naujausias bevieles ausines „Galaxy Buds“. </w:t>
      </w:r>
    </w:p>
    <w:p w14:paraId="23BD096A" w14:textId="314FEF07" w:rsidR="00921E64" w:rsidRPr="00876682" w:rsidRDefault="00254A1C" w:rsidP="00613E22">
      <w:pPr>
        <w:pStyle w:val="NormalWeb"/>
        <w:contextualSpacing/>
        <w:jc w:val="both"/>
        <w:rPr>
          <w:rFonts w:ascii="Arial" w:hAnsi="Arial" w:cs="Arial"/>
          <w:sz w:val="20"/>
          <w:szCs w:val="20"/>
        </w:rPr>
      </w:pPr>
      <w:r w:rsidRPr="00876682">
        <w:rPr>
          <w:rFonts w:ascii="Arial" w:hAnsi="Arial" w:cs="Arial"/>
          <w:sz w:val="20"/>
          <w:szCs w:val="20"/>
          <w:lang w:val="lt-LT"/>
        </w:rPr>
        <w:t xml:space="preserve">Tuo tarpu </w:t>
      </w:r>
      <w:r w:rsidR="00592D6C" w:rsidRPr="00876682">
        <w:rPr>
          <w:rFonts w:ascii="Arial" w:hAnsi="Arial" w:cs="Arial"/>
          <w:sz w:val="20"/>
          <w:szCs w:val="20"/>
          <w:lang w:val="lt-LT"/>
        </w:rPr>
        <w:t xml:space="preserve">nuo kovo 8 </w:t>
      </w:r>
      <w:r w:rsidR="00D43D3A" w:rsidRPr="00876682">
        <w:rPr>
          <w:rFonts w:ascii="Arial" w:hAnsi="Arial" w:cs="Arial"/>
          <w:sz w:val="20"/>
          <w:szCs w:val="20"/>
          <w:lang w:val="lt-LT"/>
        </w:rPr>
        <w:t>d</w:t>
      </w:r>
      <w:r w:rsidR="00592D6C" w:rsidRPr="00876682">
        <w:rPr>
          <w:rFonts w:ascii="Arial" w:hAnsi="Arial" w:cs="Arial"/>
          <w:sz w:val="20"/>
          <w:szCs w:val="20"/>
          <w:lang w:val="lt-LT"/>
        </w:rPr>
        <w:t xml:space="preserve">. šiuos telefonus </w:t>
      </w:r>
      <w:r w:rsidR="00D43D3A" w:rsidRPr="00876682">
        <w:rPr>
          <w:rFonts w:ascii="Arial" w:hAnsi="Arial" w:cs="Arial"/>
          <w:sz w:val="20"/>
          <w:szCs w:val="20"/>
          <w:lang w:val="lt-LT"/>
        </w:rPr>
        <w:t xml:space="preserve">bus galima įsigyti </w:t>
      </w:r>
      <w:r w:rsidR="004C608F" w:rsidRPr="00876682">
        <w:rPr>
          <w:rFonts w:ascii="Arial" w:hAnsi="Arial" w:cs="Arial"/>
          <w:sz w:val="20"/>
          <w:szCs w:val="20"/>
          <w:lang w:val="lt-LT"/>
        </w:rPr>
        <w:t xml:space="preserve">specializuotose </w:t>
      </w:r>
      <w:r w:rsidR="00D43D3A" w:rsidRPr="00876682">
        <w:rPr>
          <w:rFonts w:ascii="Arial" w:hAnsi="Arial" w:cs="Arial"/>
          <w:sz w:val="20"/>
          <w:szCs w:val="20"/>
          <w:lang w:val="lt-LT"/>
        </w:rPr>
        <w:t xml:space="preserve">„Samsung“ ir </w:t>
      </w:r>
      <w:r w:rsidR="000E0C8C" w:rsidRPr="00876682">
        <w:rPr>
          <w:rFonts w:ascii="Arial" w:hAnsi="Arial" w:cs="Arial"/>
          <w:sz w:val="20"/>
          <w:szCs w:val="20"/>
          <w:lang w:val="lt-LT"/>
        </w:rPr>
        <w:t>kitose</w:t>
      </w:r>
      <w:r w:rsidRPr="00876682">
        <w:rPr>
          <w:rFonts w:ascii="Arial" w:hAnsi="Arial" w:cs="Arial"/>
          <w:sz w:val="20"/>
          <w:szCs w:val="20"/>
          <w:lang w:val="lt-LT"/>
        </w:rPr>
        <w:t xml:space="preserve"> oficialiose</w:t>
      </w:r>
      <w:r w:rsidR="000E0C8C" w:rsidRPr="00876682">
        <w:rPr>
          <w:rFonts w:ascii="Arial" w:hAnsi="Arial" w:cs="Arial"/>
          <w:sz w:val="20"/>
          <w:szCs w:val="20"/>
          <w:lang w:val="lt-LT"/>
        </w:rPr>
        <w:t xml:space="preserve"> </w:t>
      </w:r>
      <w:r w:rsidR="00D43D3A" w:rsidRPr="00876682">
        <w:rPr>
          <w:rFonts w:ascii="Arial" w:hAnsi="Arial" w:cs="Arial"/>
          <w:sz w:val="20"/>
          <w:szCs w:val="20"/>
          <w:lang w:val="lt-LT"/>
        </w:rPr>
        <w:t>išmaniųjų tel</w:t>
      </w:r>
      <w:r w:rsidR="00764CE7" w:rsidRPr="00876682">
        <w:rPr>
          <w:rFonts w:ascii="Arial" w:hAnsi="Arial" w:cs="Arial"/>
          <w:sz w:val="20"/>
          <w:szCs w:val="20"/>
          <w:lang w:val="lt-LT"/>
        </w:rPr>
        <w:t>efonų platintojų parduotuvėse. „Galaxy S10“, „Galaxy S10</w:t>
      </w:r>
      <w:r w:rsidR="00764CE7" w:rsidRPr="00876682">
        <w:rPr>
          <w:rFonts w:ascii="Arial" w:hAnsi="Arial" w:cs="Arial"/>
          <w:sz w:val="20"/>
          <w:szCs w:val="20"/>
        </w:rPr>
        <w:t>+</w:t>
      </w:r>
      <w:r w:rsidR="00764CE7" w:rsidRPr="00876682">
        <w:rPr>
          <w:rFonts w:ascii="Arial" w:hAnsi="Arial" w:cs="Arial"/>
          <w:sz w:val="20"/>
          <w:szCs w:val="20"/>
          <w:lang w:val="lt-LT"/>
        </w:rPr>
        <w:t>“ ir „Galaxy S10e“ v</w:t>
      </w:r>
      <w:r w:rsidR="00D43D3A" w:rsidRPr="00876682">
        <w:rPr>
          <w:rFonts w:ascii="Arial" w:hAnsi="Arial" w:cs="Arial"/>
          <w:sz w:val="20"/>
          <w:szCs w:val="20"/>
          <w:lang w:val="lt-LT"/>
        </w:rPr>
        <w:t xml:space="preserve">artotojai galės pasirinkti iš kelių įrenginio spalvų – </w:t>
      </w:r>
      <w:r w:rsidR="00B32623" w:rsidRPr="00876682">
        <w:rPr>
          <w:rFonts w:ascii="Arial" w:hAnsi="Arial" w:cs="Arial"/>
          <w:sz w:val="20"/>
          <w:szCs w:val="20"/>
          <w:lang w:val="lt-LT"/>
        </w:rPr>
        <w:t xml:space="preserve">spindinčios baltos, spindinčios juodos ir spindinčios žalios. </w:t>
      </w:r>
      <w:r w:rsidR="00A527B7" w:rsidRPr="00876682">
        <w:rPr>
          <w:rFonts w:ascii="Arial" w:hAnsi="Arial" w:cs="Arial"/>
          <w:sz w:val="20"/>
          <w:szCs w:val="20"/>
          <w:lang w:val="lt-LT"/>
        </w:rPr>
        <w:t>„Galaxy S10</w:t>
      </w:r>
      <w:r w:rsidR="00A527B7" w:rsidRPr="00876682">
        <w:rPr>
          <w:rFonts w:ascii="Arial" w:hAnsi="Arial" w:cs="Arial"/>
          <w:sz w:val="20"/>
          <w:szCs w:val="20"/>
        </w:rPr>
        <w:t>+</w:t>
      </w:r>
      <w:r w:rsidR="001D4696" w:rsidRPr="00876682">
        <w:rPr>
          <w:rFonts w:ascii="Arial" w:hAnsi="Arial" w:cs="Arial"/>
          <w:sz w:val="20"/>
          <w:szCs w:val="20"/>
          <w:lang w:val="lt-LT"/>
        </w:rPr>
        <w:t>“ vartotojai taip pat galės rinktis naujo dizaino baltos arba juodos</w:t>
      </w:r>
      <w:r w:rsidR="007F5A39" w:rsidRPr="00876682">
        <w:rPr>
          <w:rFonts w:ascii="Arial" w:hAnsi="Arial" w:cs="Arial"/>
          <w:sz w:val="20"/>
          <w:szCs w:val="20"/>
          <w:lang w:val="lt-LT"/>
        </w:rPr>
        <w:t xml:space="preserve"> spalvos išmanųjį su keramikiniu</w:t>
      </w:r>
      <w:r w:rsidR="001D4696" w:rsidRPr="00876682">
        <w:rPr>
          <w:rFonts w:ascii="Arial" w:hAnsi="Arial" w:cs="Arial"/>
          <w:sz w:val="20"/>
          <w:szCs w:val="20"/>
          <w:lang w:val="lt-LT"/>
        </w:rPr>
        <w:t xml:space="preserve"> korpusu</w:t>
      </w:r>
      <w:r w:rsidR="00A527B7" w:rsidRPr="00876682">
        <w:rPr>
          <w:rFonts w:ascii="Arial" w:hAnsi="Arial" w:cs="Arial"/>
          <w:sz w:val="20"/>
          <w:szCs w:val="20"/>
        </w:rPr>
        <w:t>.</w:t>
      </w:r>
      <w:r w:rsidR="00A527B7" w:rsidRPr="00876682">
        <w:rPr>
          <w:rStyle w:val="FootnoteReference"/>
          <w:rFonts w:ascii="Arial" w:hAnsi="Arial" w:cs="Arial"/>
          <w:sz w:val="20"/>
          <w:szCs w:val="20"/>
        </w:rPr>
        <w:footnoteReference w:id="15"/>
      </w:r>
      <w:r w:rsidRPr="00876682">
        <w:rPr>
          <w:rFonts w:ascii="Arial" w:hAnsi="Arial" w:cs="Arial"/>
          <w:sz w:val="20"/>
          <w:szCs w:val="20"/>
        </w:rPr>
        <w:t xml:space="preserve"> </w:t>
      </w:r>
    </w:p>
    <w:p w14:paraId="5F261A6C" w14:textId="77777777" w:rsidR="006C203C" w:rsidRPr="00876682" w:rsidRDefault="006C203C" w:rsidP="00613E22">
      <w:pPr>
        <w:pStyle w:val="NormalWeb"/>
        <w:contextualSpacing/>
        <w:jc w:val="both"/>
        <w:rPr>
          <w:rFonts w:ascii="Arial" w:hAnsi="Arial" w:cs="Arial"/>
          <w:sz w:val="20"/>
          <w:szCs w:val="20"/>
        </w:rPr>
      </w:pPr>
    </w:p>
    <w:p w14:paraId="409A135B" w14:textId="316DD3AC" w:rsidR="008B7EBA" w:rsidRPr="00876682" w:rsidRDefault="006C203C" w:rsidP="00613E22">
      <w:pPr>
        <w:jc w:val="both"/>
        <w:rPr>
          <w:rFonts w:ascii="Arial" w:hAnsi="Arial" w:cs="Arial"/>
          <w:sz w:val="20"/>
          <w:szCs w:val="20"/>
          <w:lang w:val="en"/>
        </w:rPr>
      </w:pPr>
      <w:r w:rsidRPr="00876682">
        <w:rPr>
          <w:rFonts w:ascii="Arial" w:hAnsi="Arial" w:cs="Arial"/>
          <w:sz w:val="20"/>
          <w:szCs w:val="20"/>
          <w:lang w:val="lt-LT"/>
        </w:rPr>
        <w:t>Daugiau informacijos</w:t>
      </w:r>
      <w:r w:rsidRPr="00876682">
        <w:rPr>
          <w:rFonts w:ascii="Arial" w:hAnsi="Arial" w:cs="Arial"/>
          <w:sz w:val="20"/>
          <w:szCs w:val="20"/>
        </w:rPr>
        <w:t xml:space="preserve">: </w:t>
      </w:r>
      <w:hyperlink r:id="rId9" w:tgtFrame="_blank" w:tooltip="samsungmobilepress" w:history="1">
        <w:r w:rsidRPr="00876682">
          <w:rPr>
            <w:rStyle w:val="Hyperlink"/>
            <w:rFonts w:ascii="Arial" w:hAnsi="Arial" w:cs="Arial"/>
            <w:color w:val="auto"/>
            <w:sz w:val="20"/>
            <w:szCs w:val="20"/>
            <w:bdr w:val="none" w:sz="0" w:space="0" w:color="auto" w:frame="1"/>
            <w:lang w:val="en"/>
          </w:rPr>
          <w:t>http://www.samsungmobilepress.com</w:t>
        </w:r>
      </w:hyperlink>
      <w:r w:rsidRPr="00876682">
        <w:rPr>
          <w:rFonts w:ascii="Arial" w:hAnsi="Arial" w:cs="Arial"/>
          <w:sz w:val="20"/>
          <w:szCs w:val="20"/>
          <w:lang w:val="en"/>
        </w:rPr>
        <w:t xml:space="preserve">, </w:t>
      </w:r>
      <w:hyperlink r:id="rId10" w:tgtFrame="_blank" w:tooltip="samsung.com" w:history="1">
        <w:r w:rsidRPr="00876682">
          <w:rPr>
            <w:rStyle w:val="Hyperlink"/>
            <w:rFonts w:ascii="Arial" w:hAnsi="Arial" w:cs="Arial"/>
            <w:color w:val="auto"/>
            <w:sz w:val="20"/>
            <w:szCs w:val="20"/>
            <w:bdr w:val="none" w:sz="0" w:space="0" w:color="auto" w:frame="1"/>
            <w:lang w:val="en"/>
          </w:rPr>
          <w:t>news.samsung.com/galaxy</w:t>
        </w:r>
      </w:hyperlink>
      <w:r w:rsidR="005E7BAC" w:rsidRPr="00876682">
        <w:rPr>
          <w:rFonts w:ascii="Arial" w:hAnsi="Arial" w:cs="Arial"/>
          <w:sz w:val="20"/>
          <w:szCs w:val="20"/>
          <w:lang w:val="en"/>
        </w:rPr>
        <w:t xml:space="preserve"> ir </w:t>
      </w:r>
      <w:hyperlink r:id="rId11" w:tgtFrame="_blank" w:tooltip="samsung.com/galaxy" w:history="1">
        <w:r w:rsidRPr="00876682">
          <w:rPr>
            <w:rStyle w:val="Hyperlink"/>
            <w:rFonts w:ascii="Arial" w:hAnsi="Arial" w:cs="Arial"/>
            <w:color w:val="auto"/>
            <w:sz w:val="20"/>
            <w:szCs w:val="20"/>
            <w:bdr w:val="none" w:sz="0" w:space="0" w:color="auto" w:frame="1"/>
            <w:lang w:val="en"/>
          </w:rPr>
          <w:t>www.samsung.com/galaxy</w:t>
        </w:r>
      </w:hyperlink>
      <w:r w:rsidRPr="00876682">
        <w:rPr>
          <w:rFonts w:ascii="Arial" w:hAnsi="Arial" w:cs="Arial"/>
          <w:sz w:val="20"/>
          <w:szCs w:val="20"/>
          <w:lang w:val="en"/>
        </w:rPr>
        <w:t>.</w:t>
      </w:r>
      <w:bookmarkEnd w:id="0"/>
    </w:p>
    <w:p w14:paraId="5707CC37" w14:textId="77777777" w:rsidR="003E302B" w:rsidRPr="00876682" w:rsidRDefault="003E302B" w:rsidP="00613E22">
      <w:pPr>
        <w:jc w:val="both"/>
        <w:rPr>
          <w:rFonts w:ascii="Arial" w:hAnsi="Arial" w:cs="Arial"/>
          <w:sz w:val="20"/>
          <w:szCs w:val="20"/>
          <w:lang w:val="en"/>
        </w:rPr>
      </w:pPr>
    </w:p>
    <w:p w14:paraId="2F367475" w14:textId="5A8670BF" w:rsidR="001567BA" w:rsidRPr="00876682" w:rsidRDefault="00BB24E9" w:rsidP="008B38A9">
      <w:pPr>
        <w:spacing w:after="200" w:line="276" w:lineRule="auto"/>
        <w:jc w:val="both"/>
        <w:rPr>
          <w:rFonts w:ascii="Arial" w:eastAsia="Malgun Gothic" w:hAnsi="Arial" w:cs="Arial"/>
          <w:b/>
          <w:sz w:val="20"/>
          <w:szCs w:val="20"/>
        </w:rPr>
      </w:pPr>
      <w:r w:rsidRPr="00876682">
        <w:rPr>
          <w:rFonts w:ascii="Arial" w:eastAsia="Malgun Gothic" w:hAnsi="Arial" w:cs="Arial"/>
          <w:b/>
          <w:sz w:val="20"/>
          <w:szCs w:val="20"/>
          <w:lang w:eastAsia="en-US"/>
        </w:rPr>
        <w:t>„</w:t>
      </w:r>
      <w:r w:rsidR="00B70D58" w:rsidRPr="00876682">
        <w:rPr>
          <w:rFonts w:ascii="Arial" w:eastAsia="Malgun Gothic" w:hAnsi="Arial" w:cs="Arial"/>
          <w:b/>
          <w:sz w:val="20"/>
          <w:szCs w:val="20"/>
          <w:lang w:eastAsia="en-US"/>
        </w:rPr>
        <w:t>Galaxy S10</w:t>
      </w:r>
      <w:r w:rsidRPr="00876682">
        <w:rPr>
          <w:rFonts w:ascii="Arial" w:eastAsia="Malgun Gothic" w:hAnsi="Arial" w:cs="Arial"/>
          <w:b/>
          <w:sz w:val="20"/>
          <w:szCs w:val="20"/>
          <w:lang w:eastAsia="en-US"/>
        </w:rPr>
        <w:t xml:space="preserve">“ </w:t>
      </w:r>
      <w:r w:rsidRPr="00876682">
        <w:rPr>
          <w:rFonts w:ascii="Arial" w:eastAsia="Malgun Gothic" w:hAnsi="Arial" w:cs="Arial"/>
          <w:b/>
          <w:sz w:val="20"/>
          <w:szCs w:val="20"/>
          <w:lang w:val="lt-LT" w:eastAsia="en-US"/>
        </w:rPr>
        <w:t>linijos</w:t>
      </w:r>
      <w:r w:rsidR="00B70D58" w:rsidRPr="00876682">
        <w:rPr>
          <w:rFonts w:ascii="Arial" w:eastAsia="Malgun Gothic" w:hAnsi="Arial" w:cs="Arial"/>
          <w:b/>
          <w:sz w:val="20"/>
          <w:szCs w:val="20"/>
          <w:lang w:val="lt-LT" w:eastAsia="en-US"/>
        </w:rPr>
        <w:t xml:space="preserve"> </w:t>
      </w:r>
      <w:r w:rsidRPr="00876682">
        <w:rPr>
          <w:rFonts w:ascii="Arial" w:eastAsia="Malgun Gothic" w:hAnsi="Arial" w:cs="Arial"/>
          <w:b/>
          <w:sz w:val="20"/>
          <w:szCs w:val="20"/>
          <w:lang w:val="lt-LT" w:eastAsia="en-US"/>
        </w:rPr>
        <w:t>produktų specifikacijos</w:t>
      </w:r>
    </w:p>
    <w:p w14:paraId="640314A3" w14:textId="571E879E" w:rsidR="007C700C" w:rsidRPr="00876682" w:rsidRDefault="007C700C" w:rsidP="007E7592">
      <w:pPr>
        <w:shd w:val="clear" w:color="auto" w:fill="FFFFFF"/>
        <w:jc w:val="both"/>
        <w:rPr>
          <w:rFonts w:ascii="Arial" w:hAnsi="Arial" w:cs="Arial"/>
        </w:rPr>
      </w:pPr>
    </w:p>
    <w:tbl>
      <w:tblPr>
        <w:tblW w:w="102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6"/>
        <w:gridCol w:w="2267"/>
        <w:gridCol w:w="2134"/>
        <w:gridCol w:w="2134"/>
        <w:gridCol w:w="2024"/>
      </w:tblGrid>
      <w:tr w:rsidR="003212F5" w:rsidRPr="00876682" w14:paraId="0DFF8016" w14:textId="77777777" w:rsidTr="00CD168C">
        <w:trPr>
          <w:trHeight w:val="331"/>
          <w:tblHeader/>
        </w:trPr>
        <w:tc>
          <w:tcPr>
            <w:tcW w:w="1716" w:type="dxa"/>
            <w:shd w:val="clear" w:color="auto" w:fill="595959"/>
            <w:noWrap/>
            <w:tcMar>
              <w:top w:w="0" w:type="dxa"/>
              <w:left w:w="99" w:type="dxa"/>
              <w:bottom w:w="0" w:type="dxa"/>
              <w:right w:w="99" w:type="dxa"/>
            </w:tcMar>
            <w:vAlign w:val="center"/>
            <w:hideMark/>
          </w:tcPr>
          <w:p w14:paraId="69BEE372" w14:textId="77777777" w:rsidR="003212F5" w:rsidRPr="00876682" w:rsidRDefault="003212F5"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t xml:space="preserve">　</w:t>
            </w:r>
          </w:p>
        </w:tc>
        <w:tc>
          <w:tcPr>
            <w:tcW w:w="2267" w:type="dxa"/>
            <w:shd w:val="clear" w:color="auto" w:fill="595959"/>
          </w:tcPr>
          <w:p w14:paraId="5B287B3B" w14:textId="1E732E9A" w:rsidR="003212F5" w:rsidRPr="00876682" w:rsidRDefault="003212F5" w:rsidP="003212F5">
            <w:pPr>
              <w:contextualSpacing/>
              <w:jc w:val="center"/>
              <w:rPr>
                <w:rFonts w:ascii="Arial" w:eastAsia="Malgun Gothic" w:hAnsi="Arial" w:cs="Arial"/>
                <w:b/>
                <w:color w:val="FFFFFF"/>
                <w:sz w:val="18"/>
                <w:szCs w:val="18"/>
                <w:lang w:val="lt-LT" w:eastAsia="en-US"/>
              </w:rPr>
            </w:pPr>
            <w:r w:rsidRPr="00876682">
              <w:rPr>
                <w:rFonts w:ascii="Arial" w:eastAsia="Malgun Gothic" w:hAnsi="Arial" w:cs="Arial"/>
                <w:b/>
                <w:color w:val="FFFFFF"/>
                <w:sz w:val="18"/>
                <w:szCs w:val="18"/>
                <w:lang w:val="lt-LT" w:eastAsia="en-US"/>
              </w:rPr>
              <w:t>„Galaxy S10e</w:t>
            </w:r>
            <w:r w:rsidR="008B38A9" w:rsidRPr="00876682">
              <w:rPr>
                <w:rFonts w:ascii="Arial" w:eastAsia="Malgun Gothic" w:hAnsi="Arial" w:cs="Arial"/>
                <w:b/>
                <w:color w:val="FFFFFF"/>
                <w:sz w:val="18"/>
                <w:szCs w:val="18"/>
                <w:lang w:val="lt-LT" w:eastAsia="en-US"/>
              </w:rPr>
              <w:t>“</w:t>
            </w:r>
          </w:p>
        </w:tc>
        <w:tc>
          <w:tcPr>
            <w:tcW w:w="2134" w:type="dxa"/>
            <w:shd w:val="clear" w:color="auto" w:fill="595959"/>
            <w:hideMark/>
          </w:tcPr>
          <w:p w14:paraId="3B0C7913" w14:textId="69E0B9AD" w:rsidR="003212F5" w:rsidRPr="00876682" w:rsidRDefault="003212F5" w:rsidP="003212F5">
            <w:pPr>
              <w:contextualSpacing/>
              <w:jc w:val="center"/>
              <w:rPr>
                <w:rFonts w:ascii="Arial" w:eastAsia="Malgun Gothic" w:hAnsi="Arial" w:cs="Arial"/>
                <w:b/>
                <w:color w:val="FFFFFF"/>
                <w:sz w:val="18"/>
                <w:szCs w:val="18"/>
                <w:lang w:val="lt-LT" w:eastAsia="en-US"/>
              </w:rPr>
            </w:pPr>
            <w:r w:rsidRPr="00876682">
              <w:rPr>
                <w:rFonts w:ascii="Arial" w:eastAsia="Malgun Gothic" w:hAnsi="Arial" w:cs="Arial"/>
                <w:b/>
                <w:color w:val="FFFFFF"/>
                <w:sz w:val="18"/>
                <w:szCs w:val="18"/>
                <w:lang w:val="lt-LT" w:eastAsia="en-US"/>
              </w:rPr>
              <w:t>„</w:t>
            </w:r>
            <w:r w:rsidRPr="00876682">
              <w:rPr>
                <w:rFonts w:ascii="Arial" w:eastAsia="Malgun Gothic" w:hAnsi="Arial" w:cs="Arial"/>
                <w:b/>
                <w:color w:val="FFFFFF"/>
                <w:sz w:val="18"/>
                <w:szCs w:val="18"/>
                <w:lang w:eastAsia="en-US"/>
              </w:rPr>
              <w:t>Galaxy S10</w:t>
            </w:r>
            <w:r w:rsidR="008B38A9" w:rsidRPr="00876682">
              <w:rPr>
                <w:rFonts w:ascii="Arial" w:eastAsia="Malgun Gothic" w:hAnsi="Arial" w:cs="Arial"/>
                <w:b/>
                <w:color w:val="FFFFFF"/>
                <w:sz w:val="18"/>
                <w:szCs w:val="18"/>
                <w:lang w:val="lt-LT" w:eastAsia="en-US"/>
              </w:rPr>
              <w:t>“</w:t>
            </w:r>
          </w:p>
        </w:tc>
        <w:tc>
          <w:tcPr>
            <w:tcW w:w="2134" w:type="dxa"/>
            <w:shd w:val="clear" w:color="auto" w:fill="595959"/>
            <w:hideMark/>
          </w:tcPr>
          <w:p w14:paraId="688DA44B" w14:textId="72D181E8" w:rsidR="003212F5" w:rsidRPr="00876682" w:rsidRDefault="003212F5" w:rsidP="003212F5">
            <w:pPr>
              <w:contextualSpacing/>
              <w:jc w:val="center"/>
              <w:rPr>
                <w:rFonts w:ascii="Arial" w:eastAsia="Malgun Gothic" w:hAnsi="Arial" w:cs="Arial"/>
                <w:b/>
                <w:color w:val="FFFFFF"/>
                <w:sz w:val="18"/>
                <w:szCs w:val="18"/>
                <w:lang w:val="lt-LT" w:eastAsia="en-US"/>
              </w:rPr>
            </w:pPr>
            <w:r w:rsidRPr="00876682">
              <w:rPr>
                <w:rFonts w:ascii="Arial" w:eastAsia="Malgun Gothic" w:hAnsi="Arial" w:cs="Arial"/>
                <w:b/>
                <w:color w:val="FFFFFF"/>
                <w:sz w:val="18"/>
                <w:szCs w:val="18"/>
                <w:lang w:val="lt-LT" w:eastAsia="en-US"/>
              </w:rPr>
              <w:t>„</w:t>
            </w:r>
            <w:r w:rsidRPr="00876682">
              <w:rPr>
                <w:rFonts w:ascii="Arial" w:eastAsia="Malgun Gothic" w:hAnsi="Arial" w:cs="Arial"/>
                <w:b/>
                <w:color w:val="FFFFFF"/>
                <w:sz w:val="18"/>
                <w:szCs w:val="18"/>
                <w:lang w:eastAsia="en-US"/>
              </w:rPr>
              <w:t>Galaxy S10+</w:t>
            </w:r>
            <w:r w:rsidR="008B38A9" w:rsidRPr="00876682">
              <w:rPr>
                <w:rFonts w:ascii="Arial" w:eastAsia="Malgun Gothic" w:hAnsi="Arial" w:cs="Arial"/>
                <w:b/>
                <w:color w:val="FFFFFF"/>
                <w:sz w:val="18"/>
                <w:szCs w:val="18"/>
                <w:lang w:val="lt-LT" w:eastAsia="en-US"/>
              </w:rPr>
              <w:t>“</w:t>
            </w:r>
          </w:p>
        </w:tc>
        <w:tc>
          <w:tcPr>
            <w:tcW w:w="2024" w:type="dxa"/>
            <w:shd w:val="clear" w:color="auto" w:fill="595959"/>
          </w:tcPr>
          <w:p w14:paraId="1CE4BBA6" w14:textId="6DD163F4" w:rsidR="003212F5" w:rsidRPr="00876682" w:rsidRDefault="003212F5" w:rsidP="003212F5">
            <w:pPr>
              <w:contextualSpacing/>
              <w:jc w:val="center"/>
              <w:rPr>
                <w:rFonts w:ascii="Arial" w:eastAsia="Malgun Gothic" w:hAnsi="Arial" w:cs="Arial"/>
                <w:b/>
                <w:color w:val="FFFFFF"/>
                <w:sz w:val="18"/>
                <w:szCs w:val="18"/>
                <w:lang w:val="lt-LT" w:eastAsia="en-US"/>
              </w:rPr>
            </w:pPr>
            <w:r w:rsidRPr="00876682">
              <w:rPr>
                <w:rFonts w:ascii="Arial" w:eastAsia="Malgun Gothic" w:hAnsi="Arial" w:cs="Arial"/>
                <w:b/>
                <w:color w:val="FFFFFF"/>
                <w:sz w:val="18"/>
                <w:szCs w:val="18"/>
                <w:lang w:val="lt-LT" w:eastAsia="en-US"/>
              </w:rPr>
              <w:t>„</w:t>
            </w:r>
            <w:r w:rsidRPr="00876682">
              <w:rPr>
                <w:rFonts w:ascii="Arial" w:eastAsia="Malgun Gothic" w:hAnsi="Arial" w:cs="Arial"/>
                <w:b/>
                <w:color w:val="FFFFFF"/>
                <w:sz w:val="18"/>
                <w:szCs w:val="18"/>
                <w:lang w:eastAsia="en-US"/>
              </w:rPr>
              <w:t>Galaxy S10 5G</w:t>
            </w:r>
            <w:r w:rsidR="008B38A9" w:rsidRPr="00876682">
              <w:rPr>
                <w:rFonts w:ascii="Arial" w:eastAsia="Malgun Gothic" w:hAnsi="Arial" w:cs="Arial"/>
                <w:b/>
                <w:color w:val="FFFFFF"/>
                <w:sz w:val="18"/>
                <w:szCs w:val="18"/>
                <w:lang w:val="lt-LT" w:eastAsia="en-US"/>
              </w:rPr>
              <w:t>“</w:t>
            </w:r>
          </w:p>
        </w:tc>
      </w:tr>
      <w:tr w:rsidR="003212F5" w:rsidRPr="00876682" w14:paraId="1C2F11BB" w14:textId="77777777" w:rsidTr="00CD168C">
        <w:trPr>
          <w:trHeight w:val="1448"/>
        </w:trPr>
        <w:tc>
          <w:tcPr>
            <w:tcW w:w="1716" w:type="dxa"/>
            <w:vMerge w:val="restart"/>
            <w:shd w:val="clear" w:color="auto" w:fill="D9D9D9"/>
            <w:noWrap/>
            <w:tcMar>
              <w:top w:w="0" w:type="dxa"/>
              <w:left w:w="99" w:type="dxa"/>
              <w:bottom w:w="0" w:type="dxa"/>
              <w:right w:w="99" w:type="dxa"/>
            </w:tcMar>
            <w:vAlign w:val="center"/>
            <w:hideMark/>
          </w:tcPr>
          <w:p w14:paraId="1DE188FC" w14:textId="5147DB91" w:rsidR="003212F5" w:rsidRPr="00876682" w:rsidRDefault="00B44288" w:rsidP="003212F5">
            <w:pPr>
              <w:contextualSpacing/>
              <w:jc w:val="both"/>
              <w:rPr>
                <w:rFonts w:ascii="Arial" w:eastAsia="Malgun Gothic" w:hAnsi="Arial" w:cs="Arial"/>
                <w:sz w:val="18"/>
                <w:szCs w:val="18"/>
                <w:lang w:val="lt-LT"/>
              </w:rPr>
            </w:pPr>
            <w:r w:rsidRPr="00876682">
              <w:rPr>
                <w:rFonts w:ascii="Arial" w:eastAsia="Malgun Gothic" w:hAnsi="Arial" w:cs="Arial"/>
                <w:b/>
                <w:bCs/>
                <w:sz w:val="18"/>
                <w:szCs w:val="18"/>
                <w:lang w:val="lt-LT" w:eastAsia="en-US"/>
              </w:rPr>
              <w:t>Ekranas</w:t>
            </w:r>
          </w:p>
        </w:tc>
        <w:tc>
          <w:tcPr>
            <w:tcW w:w="2267" w:type="dxa"/>
          </w:tcPr>
          <w:p w14:paraId="69F9E145" w14:textId="77777777" w:rsidR="00B44288" w:rsidRPr="00876682" w:rsidRDefault="00B44288" w:rsidP="00B44288">
            <w:pPr>
              <w:contextualSpacing/>
              <w:rPr>
                <w:rFonts w:ascii="Arial" w:eastAsia="SamsungOneKoreanOTF 400" w:hAnsi="Arial" w:cs="Arial"/>
                <w:bCs/>
                <w:sz w:val="18"/>
                <w:szCs w:val="18"/>
                <w:lang w:val="lt-LT" w:eastAsia="en-US"/>
              </w:rPr>
            </w:pPr>
            <w:r w:rsidRPr="00876682">
              <w:rPr>
                <w:rFonts w:ascii="Arial" w:eastAsia="SamsungOneKoreanOTF 400" w:hAnsi="Arial" w:cs="Arial"/>
                <w:bCs/>
                <w:sz w:val="18"/>
                <w:szCs w:val="18"/>
                <w:lang w:val="lt-LT" w:eastAsia="en-US"/>
              </w:rPr>
              <w:t>5.8 colių, Full HD+ lygūs dinaminis AMOLED, 19:9 (522ppi)</w:t>
            </w:r>
          </w:p>
          <w:p w14:paraId="7050FFD7" w14:textId="543DF09E" w:rsidR="003212F5" w:rsidRPr="00876682" w:rsidRDefault="003212F5" w:rsidP="00B44288">
            <w:pPr>
              <w:contextualSpacing/>
              <w:rPr>
                <w:rFonts w:ascii="Arial" w:eastAsia="Times New Roman" w:hAnsi="Arial" w:cs="Arial"/>
                <w:sz w:val="18"/>
                <w:szCs w:val="18"/>
                <w:lang w:val="lt-LT"/>
              </w:rPr>
            </w:pPr>
          </w:p>
        </w:tc>
        <w:tc>
          <w:tcPr>
            <w:tcW w:w="2134" w:type="dxa"/>
            <w:hideMark/>
          </w:tcPr>
          <w:p w14:paraId="151B4473" w14:textId="0BF7DD37" w:rsidR="003212F5" w:rsidRPr="00876682" w:rsidRDefault="003212F5" w:rsidP="003212F5">
            <w:pPr>
              <w:contextualSpacing/>
              <w:rPr>
                <w:rFonts w:ascii="Arial" w:eastAsia="SamsungOneKoreanOTF 400" w:hAnsi="Arial" w:cs="Arial"/>
                <w:bCs/>
                <w:sz w:val="18"/>
                <w:szCs w:val="18"/>
              </w:rPr>
            </w:pPr>
            <w:r w:rsidRPr="00876682">
              <w:rPr>
                <w:rFonts w:ascii="Arial" w:eastAsia="SamsungOneKoreanOTF 400" w:hAnsi="Arial" w:cs="Arial"/>
                <w:bCs/>
                <w:sz w:val="18"/>
                <w:szCs w:val="18"/>
              </w:rPr>
              <w:t>6.1 colių Quad HD+ lenktas dinaminis AMOLED, 19:9 (550ppi)</w:t>
            </w:r>
          </w:p>
          <w:p w14:paraId="55D348DF" w14:textId="77777777" w:rsidR="003212F5" w:rsidRPr="00876682" w:rsidRDefault="003212F5" w:rsidP="003212F5">
            <w:pPr>
              <w:contextualSpacing/>
              <w:rPr>
                <w:rFonts w:ascii="Arial" w:eastAsia="SamsungOneKoreanOTF 400" w:hAnsi="Arial" w:cs="Arial"/>
                <w:bCs/>
                <w:sz w:val="18"/>
                <w:szCs w:val="18"/>
              </w:rPr>
            </w:pPr>
          </w:p>
          <w:p w14:paraId="6E73C234" w14:textId="259F7219" w:rsidR="003212F5" w:rsidRPr="00876682" w:rsidRDefault="003212F5" w:rsidP="003212F5">
            <w:pPr>
              <w:contextualSpacing/>
              <w:rPr>
                <w:rFonts w:ascii="Arial" w:eastAsia="SamsungOneKoreanOTF 400" w:hAnsi="Arial" w:cs="Arial"/>
                <w:bCs/>
                <w:sz w:val="18"/>
                <w:szCs w:val="18"/>
              </w:rPr>
            </w:pPr>
            <w:r w:rsidRPr="00876682">
              <w:rPr>
                <w:rFonts w:ascii="Arial" w:eastAsia="SamsungOneKoreanOTF 400" w:hAnsi="Arial" w:cs="Arial"/>
                <w:bCs/>
                <w:sz w:val="18"/>
                <w:szCs w:val="18"/>
              </w:rPr>
              <w:t>*</w:t>
            </w:r>
            <w:r w:rsidRPr="00876682">
              <w:rPr>
                <w:rFonts w:ascii="Arial" w:eastAsia="SamsungOneKoreanOTF 400" w:hAnsi="Arial" w:cs="Arial"/>
                <w:bCs/>
                <w:sz w:val="18"/>
                <w:szCs w:val="18"/>
                <w:lang w:val="lt-LT"/>
              </w:rPr>
              <w:t>Numatyta rezoliucija</w:t>
            </w:r>
            <w:r w:rsidRPr="00876682">
              <w:rPr>
                <w:rFonts w:ascii="Arial" w:eastAsia="SamsungOneKoreanOTF 400" w:hAnsi="Arial" w:cs="Arial"/>
                <w:bCs/>
                <w:sz w:val="18"/>
                <w:szCs w:val="18"/>
              </w:rPr>
              <w:t xml:space="preserve"> – Full HD+, </w:t>
            </w:r>
            <w:r w:rsidRPr="00876682">
              <w:rPr>
                <w:rFonts w:ascii="Arial" w:eastAsia="SamsungOneKoreanOTF 400" w:hAnsi="Arial" w:cs="Arial"/>
                <w:bCs/>
                <w:sz w:val="18"/>
                <w:szCs w:val="18"/>
                <w:lang w:val="lt-LT"/>
              </w:rPr>
              <w:t>nustatymuose gali būti pakeista</w:t>
            </w:r>
            <w:r w:rsidRPr="00876682">
              <w:rPr>
                <w:rFonts w:ascii="Arial" w:eastAsia="SamsungOneKoreanOTF 400" w:hAnsi="Arial" w:cs="Arial"/>
                <w:bCs/>
                <w:sz w:val="18"/>
                <w:szCs w:val="18"/>
              </w:rPr>
              <w:t xml:space="preserve"> į Quad HD+ (WQHD+).</w:t>
            </w:r>
          </w:p>
          <w:p w14:paraId="69EE42B1" w14:textId="77777777" w:rsidR="003212F5" w:rsidRPr="00876682" w:rsidRDefault="003212F5" w:rsidP="003212F5">
            <w:pPr>
              <w:contextualSpacing/>
              <w:rPr>
                <w:rFonts w:ascii="Arial" w:eastAsia="SamsungOneKoreanOTF 400" w:hAnsi="Arial" w:cs="Arial"/>
                <w:bCs/>
                <w:sz w:val="18"/>
                <w:szCs w:val="18"/>
              </w:rPr>
            </w:pPr>
          </w:p>
          <w:p w14:paraId="74817F9A" w14:textId="3EEE4818" w:rsidR="003212F5" w:rsidRPr="00876682" w:rsidRDefault="003212F5" w:rsidP="003212F5">
            <w:pPr>
              <w:contextualSpacing/>
              <w:rPr>
                <w:rFonts w:ascii="Arial" w:eastAsia="Malgun Gothic" w:hAnsi="Arial" w:cs="Arial"/>
                <w:sz w:val="18"/>
                <w:szCs w:val="18"/>
                <w:lang w:eastAsia="en-US"/>
              </w:rPr>
            </w:pPr>
          </w:p>
        </w:tc>
        <w:tc>
          <w:tcPr>
            <w:tcW w:w="2134" w:type="dxa"/>
            <w:hideMark/>
          </w:tcPr>
          <w:p w14:paraId="449C54E4" w14:textId="77777777" w:rsidR="00B44288" w:rsidRPr="00876682" w:rsidRDefault="003212F5" w:rsidP="00B44288">
            <w:pPr>
              <w:contextualSpacing/>
              <w:rPr>
                <w:rFonts w:ascii="Arial" w:eastAsia="SamsungOneKoreanOTF 400" w:hAnsi="Arial" w:cs="Arial"/>
                <w:bCs/>
                <w:sz w:val="18"/>
                <w:szCs w:val="18"/>
                <w:lang w:val="lt-LT"/>
              </w:rPr>
            </w:pPr>
            <w:r w:rsidRPr="00876682">
              <w:rPr>
                <w:rFonts w:ascii="Arial" w:eastAsia="SamsungOneKoreanOTF 400" w:hAnsi="Arial" w:cs="Arial"/>
                <w:bCs/>
                <w:sz w:val="18"/>
                <w:szCs w:val="18"/>
              </w:rPr>
              <w:t> </w:t>
            </w:r>
            <w:r w:rsidR="00B44288" w:rsidRPr="00876682">
              <w:rPr>
                <w:rFonts w:ascii="Arial" w:eastAsia="SamsungOneKoreanOTF 400" w:hAnsi="Arial" w:cs="Arial"/>
                <w:bCs/>
                <w:sz w:val="18"/>
                <w:szCs w:val="18"/>
                <w:lang w:val="lt-LT"/>
              </w:rPr>
              <w:t xml:space="preserve">6.4 colių Quad HD+ lenktas dinaminis AMOLED, 19:9 (438ppi) </w:t>
            </w:r>
          </w:p>
          <w:p w14:paraId="3C7194F5" w14:textId="77777777" w:rsidR="00B44288" w:rsidRPr="00876682" w:rsidRDefault="00B44288" w:rsidP="00B44288">
            <w:pPr>
              <w:contextualSpacing/>
              <w:rPr>
                <w:rFonts w:ascii="Arial" w:eastAsia="SamsungOneKoreanOTF 400" w:hAnsi="Arial" w:cs="Arial"/>
                <w:bCs/>
                <w:sz w:val="18"/>
                <w:szCs w:val="18"/>
                <w:lang w:val="lt-LT"/>
              </w:rPr>
            </w:pPr>
            <w:r w:rsidRPr="00876682">
              <w:rPr>
                <w:rFonts w:ascii="Arial" w:eastAsia="SamsungOneKoreanOTF 400" w:hAnsi="Arial" w:cs="Arial"/>
                <w:bCs/>
                <w:sz w:val="18"/>
                <w:szCs w:val="18"/>
                <w:lang w:val="lt-LT"/>
              </w:rPr>
              <w:t>Ekrano ir lango santykis: 93.1%</w:t>
            </w:r>
          </w:p>
          <w:p w14:paraId="6C6C500C" w14:textId="77777777" w:rsidR="00B44288" w:rsidRPr="00876682" w:rsidRDefault="00B44288" w:rsidP="00B44288">
            <w:pPr>
              <w:contextualSpacing/>
              <w:rPr>
                <w:rFonts w:ascii="Arial" w:eastAsia="SamsungOneKoreanOTF 400" w:hAnsi="Arial" w:cs="Arial"/>
                <w:bCs/>
                <w:sz w:val="18"/>
                <w:szCs w:val="18"/>
                <w:lang w:val="lt-LT"/>
              </w:rPr>
            </w:pPr>
          </w:p>
          <w:p w14:paraId="2553B89F" w14:textId="1247BC6C" w:rsidR="003212F5" w:rsidRPr="00876682" w:rsidRDefault="00B44288" w:rsidP="00B44288">
            <w:pPr>
              <w:contextualSpacing/>
              <w:rPr>
                <w:rFonts w:ascii="Arial" w:eastAsia="Malgun Gothic" w:hAnsi="Arial" w:cs="Arial"/>
                <w:sz w:val="18"/>
                <w:szCs w:val="18"/>
                <w:lang w:eastAsia="en-US"/>
              </w:rPr>
            </w:pPr>
            <w:r w:rsidRPr="00876682">
              <w:rPr>
                <w:rFonts w:ascii="Arial" w:eastAsia="SamsungOneKoreanOTF 400" w:hAnsi="Arial" w:cs="Arial"/>
                <w:bCs/>
                <w:sz w:val="18"/>
                <w:szCs w:val="18"/>
                <w:lang w:val="lt-LT"/>
              </w:rPr>
              <w:t>* Numatyta rezoliucija – Full HD+, nustatymuose gali būti pakeista į Quad HD+ (WQHD+).</w:t>
            </w:r>
          </w:p>
        </w:tc>
        <w:tc>
          <w:tcPr>
            <w:tcW w:w="2024" w:type="dxa"/>
          </w:tcPr>
          <w:p w14:paraId="17DE836E" w14:textId="7DD8B33D" w:rsidR="003212F5" w:rsidRPr="00876682" w:rsidRDefault="00B44288" w:rsidP="003212F5">
            <w:pPr>
              <w:contextualSpacing/>
              <w:rPr>
                <w:rFonts w:ascii="Arial" w:eastAsia="SamsungOneKoreanOTF 400" w:hAnsi="Arial" w:cs="Arial"/>
                <w:bCs/>
                <w:sz w:val="18"/>
                <w:szCs w:val="18"/>
              </w:rPr>
            </w:pPr>
            <w:r w:rsidRPr="00876682">
              <w:rPr>
                <w:rFonts w:ascii="Arial" w:eastAsia="SamsungOneKoreanOTF 400" w:hAnsi="Arial" w:cs="Arial"/>
                <w:bCs/>
                <w:sz w:val="18"/>
                <w:szCs w:val="18"/>
              </w:rPr>
              <w:t>6.7 colių</w:t>
            </w:r>
            <w:r w:rsidR="003212F5" w:rsidRPr="00876682">
              <w:rPr>
                <w:rFonts w:ascii="Arial" w:eastAsia="SamsungOneKoreanOTF 400" w:hAnsi="Arial" w:cs="Arial"/>
                <w:bCs/>
                <w:sz w:val="18"/>
                <w:szCs w:val="18"/>
              </w:rPr>
              <w:t xml:space="preserve"> Quad HD+ </w:t>
            </w:r>
            <w:r w:rsidRPr="00876682">
              <w:rPr>
                <w:rFonts w:ascii="Arial" w:eastAsia="SamsungOneKoreanOTF 400" w:hAnsi="Arial" w:cs="Arial"/>
                <w:bCs/>
                <w:sz w:val="18"/>
                <w:szCs w:val="18"/>
                <w:lang w:val="lt-LT"/>
              </w:rPr>
              <w:t>lenktas dinaminis</w:t>
            </w:r>
            <w:r w:rsidR="003212F5" w:rsidRPr="00876682">
              <w:rPr>
                <w:rFonts w:ascii="Arial" w:eastAsia="SamsungOneKoreanOTF 400" w:hAnsi="Arial" w:cs="Arial"/>
                <w:bCs/>
                <w:sz w:val="18"/>
                <w:szCs w:val="18"/>
              </w:rPr>
              <w:t xml:space="preserve"> AMOLED, 19:9 (505ppi)</w:t>
            </w:r>
          </w:p>
          <w:p w14:paraId="4E64DA5E" w14:textId="77777777" w:rsidR="003212F5" w:rsidRPr="00876682" w:rsidRDefault="003212F5" w:rsidP="003212F5">
            <w:pPr>
              <w:contextualSpacing/>
              <w:rPr>
                <w:rFonts w:ascii="Arial" w:eastAsia="SamsungOneKoreanOTF 400" w:hAnsi="Arial" w:cs="Arial"/>
                <w:bCs/>
                <w:sz w:val="18"/>
                <w:szCs w:val="18"/>
              </w:rPr>
            </w:pPr>
          </w:p>
          <w:p w14:paraId="0E1A25F6" w14:textId="06236DA8" w:rsidR="003212F5" w:rsidRPr="00876682" w:rsidRDefault="00B44288" w:rsidP="003212F5">
            <w:pPr>
              <w:contextualSpacing/>
              <w:rPr>
                <w:rFonts w:ascii="Arial" w:eastAsia="SamsungOneKoreanOTF 400" w:hAnsi="Arial" w:cs="Arial"/>
                <w:sz w:val="18"/>
                <w:szCs w:val="18"/>
              </w:rPr>
            </w:pPr>
            <w:r w:rsidRPr="00876682">
              <w:rPr>
                <w:rFonts w:ascii="Arial" w:eastAsia="SamsungOneKoreanOTF 400" w:hAnsi="Arial" w:cs="Arial"/>
                <w:bCs/>
                <w:sz w:val="18"/>
                <w:szCs w:val="18"/>
                <w:lang w:val="lt-LT"/>
              </w:rPr>
              <w:t>* Numatyta rezoliucija – Full HD+, nustatymuose gali būti pakeista į Quad HD+ (WQHD+).</w:t>
            </w:r>
          </w:p>
        </w:tc>
      </w:tr>
      <w:tr w:rsidR="00CD168C" w:rsidRPr="00876682" w14:paraId="7CC36FCD" w14:textId="77777777" w:rsidTr="003212F5">
        <w:trPr>
          <w:trHeight w:val="50"/>
        </w:trPr>
        <w:tc>
          <w:tcPr>
            <w:tcW w:w="1716" w:type="dxa"/>
            <w:vMerge/>
            <w:shd w:val="clear" w:color="auto" w:fill="D9D9D9"/>
            <w:noWrap/>
            <w:tcMar>
              <w:top w:w="0" w:type="dxa"/>
              <w:left w:w="99" w:type="dxa"/>
              <w:bottom w:w="0" w:type="dxa"/>
              <w:right w:w="99" w:type="dxa"/>
            </w:tcMar>
            <w:vAlign w:val="center"/>
          </w:tcPr>
          <w:p w14:paraId="54C7F1B9" w14:textId="77777777" w:rsidR="003212F5" w:rsidRPr="00876682" w:rsidRDefault="003212F5" w:rsidP="003212F5">
            <w:pPr>
              <w:contextualSpacing/>
              <w:jc w:val="both"/>
              <w:rPr>
                <w:rFonts w:ascii="Arial" w:eastAsia="Malgun Gothic" w:hAnsi="Arial" w:cs="Arial"/>
                <w:b/>
                <w:bCs/>
                <w:sz w:val="18"/>
                <w:szCs w:val="18"/>
                <w:lang w:val="lt-LT" w:eastAsia="en-US"/>
              </w:rPr>
            </w:pPr>
          </w:p>
        </w:tc>
        <w:tc>
          <w:tcPr>
            <w:tcW w:w="8559" w:type="dxa"/>
            <w:gridSpan w:val="4"/>
          </w:tcPr>
          <w:p w14:paraId="1591284B" w14:textId="256B933B" w:rsidR="003212F5" w:rsidRPr="00876682" w:rsidRDefault="00B44288" w:rsidP="003212F5">
            <w:pPr>
              <w:contextualSpacing/>
              <w:rPr>
                <w:rFonts w:ascii="Arial" w:eastAsia="SamsungOneKoreanOTF 400" w:hAnsi="Arial" w:cs="Arial"/>
                <w:bCs/>
                <w:sz w:val="18"/>
                <w:szCs w:val="18"/>
                <w:lang w:val="lt-LT"/>
              </w:rPr>
            </w:pPr>
            <w:r w:rsidRPr="00876682">
              <w:rPr>
                <w:rFonts w:ascii="Arial" w:eastAsia="SamsungOneKoreanOTF 400" w:hAnsi="Arial" w:cs="Arial"/>
                <w:bCs/>
                <w:sz w:val="18"/>
                <w:szCs w:val="18"/>
                <w:lang w:val="lt-LT"/>
              </w:rPr>
              <w:t>* Ekranas, matuojamas įstrižai kaip pilnas stačiakampis, neatsižvelgiant į apvalius kampus; faktinis matomas plotas yra mažesnis dėl apvalių kampų ir kameros skylės.</w:t>
            </w:r>
          </w:p>
        </w:tc>
      </w:tr>
      <w:tr w:rsidR="003212F5" w:rsidRPr="00876682" w14:paraId="2A2650D7" w14:textId="77777777" w:rsidTr="00CD168C">
        <w:trPr>
          <w:trHeight w:val="695"/>
        </w:trPr>
        <w:tc>
          <w:tcPr>
            <w:tcW w:w="1716" w:type="dxa"/>
            <w:shd w:val="clear" w:color="auto" w:fill="D9D9D9"/>
            <w:noWrap/>
            <w:tcMar>
              <w:top w:w="0" w:type="dxa"/>
              <w:left w:w="99" w:type="dxa"/>
              <w:bottom w:w="0" w:type="dxa"/>
              <w:right w:w="99" w:type="dxa"/>
            </w:tcMar>
            <w:vAlign w:val="center"/>
            <w:hideMark/>
          </w:tcPr>
          <w:p w14:paraId="70A51244" w14:textId="0724C9EB" w:rsidR="003212F5" w:rsidRPr="00876682" w:rsidRDefault="00B44288"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t>Kamera</w:t>
            </w:r>
          </w:p>
        </w:tc>
        <w:tc>
          <w:tcPr>
            <w:tcW w:w="2267" w:type="dxa"/>
          </w:tcPr>
          <w:p w14:paraId="2DA6DF51" w14:textId="77777777" w:rsidR="00B44288" w:rsidRPr="00876682" w:rsidRDefault="00B44288" w:rsidP="00B44288">
            <w:pPr>
              <w:contextualSpacing/>
              <w:rPr>
                <w:rFonts w:ascii="Arial" w:eastAsia="Malgun Gothic" w:hAnsi="Arial" w:cs="Arial"/>
                <w:sz w:val="18"/>
                <w:szCs w:val="18"/>
                <w:lang w:val="lt-LT"/>
              </w:rPr>
            </w:pPr>
            <w:r w:rsidRPr="00876682">
              <w:rPr>
                <w:rFonts w:ascii="Arial" w:eastAsia="Malgun Gothic" w:hAnsi="Arial" w:cs="Arial"/>
                <w:sz w:val="18"/>
                <w:szCs w:val="18"/>
                <w:lang w:val="lt-LT"/>
              </w:rPr>
              <w:t>Galinė: dviguba kamera su „OIS“</w:t>
            </w:r>
            <w:r w:rsidRPr="00876682">
              <w:rPr>
                <w:rFonts w:ascii="Arial" w:eastAsia="Malgun Gothic" w:hAnsi="Arial" w:cs="Arial"/>
                <w:sz w:val="18"/>
                <w:szCs w:val="18"/>
                <w:lang w:val="lt-LT"/>
              </w:rPr>
              <w:br/>
              <w:t>Platus kampas: 12MP 2PD AF, F1.5/F2.4, OIS (77°)</w:t>
            </w:r>
            <w:r w:rsidRPr="00876682">
              <w:rPr>
                <w:rFonts w:ascii="Arial" w:eastAsia="Malgun Gothic" w:hAnsi="Arial" w:cs="Arial"/>
                <w:sz w:val="18"/>
                <w:szCs w:val="18"/>
                <w:lang w:val="lt-LT"/>
              </w:rPr>
              <w:br/>
              <w:t xml:space="preserve">Itin plataus kampo objektyvas: 16MP FF, F2.2 (123°) </w:t>
            </w:r>
            <w:r w:rsidRPr="00876682">
              <w:rPr>
                <w:rFonts w:ascii="Arial" w:eastAsia="Malgun Gothic" w:hAnsi="Arial" w:cs="Arial"/>
                <w:sz w:val="18"/>
                <w:szCs w:val="18"/>
                <w:lang w:val="lt-LT"/>
              </w:rPr>
              <w:br/>
            </w:r>
            <w:r w:rsidRPr="00876682">
              <w:rPr>
                <w:rFonts w:ascii="Arial" w:eastAsia="Malgun Gothic" w:hAnsi="Arial" w:cs="Arial"/>
                <w:sz w:val="18"/>
                <w:szCs w:val="18"/>
                <w:lang w:val="lt-LT"/>
              </w:rPr>
              <w:lastRenderedPageBreak/>
              <w:t>0.5X optinis priartinimas iki 8X skaitmeninio priartinimo</w:t>
            </w:r>
          </w:p>
          <w:p w14:paraId="75D1E9B5" w14:textId="77777777" w:rsidR="00B44288" w:rsidRPr="00876682" w:rsidRDefault="00B44288" w:rsidP="00B44288">
            <w:pPr>
              <w:contextualSpacing/>
              <w:rPr>
                <w:rFonts w:ascii="Arial" w:eastAsia="Malgun Gothic" w:hAnsi="Arial" w:cs="Arial"/>
                <w:sz w:val="18"/>
                <w:szCs w:val="18"/>
                <w:lang w:val="lt-LT"/>
              </w:rPr>
            </w:pPr>
          </w:p>
          <w:p w14:paraId="46A17995" w14:textId="10FFC94E" w:rsidR="00B44288" w:rsidRPr="00876682" w:rsidRDefault="00B44288" w:rsidP="00B44288">
            <w:pPr>
              <w:contextualSpacing/>
              <w:rPr>
                <w:rFonts w:ascii="Arial" w:eastAsia="Malgun Gothic" w:hAnsi="Arial" w:cs="Arial"/>
                <w:sz w:val="18"/>
                <w:szCs w:val="18"/>
                <w:lang w:val="lt-LT"/>
              </w:rPr>
            </w:pPr>
            <w:r w:rsidRPr="00876682">
              <w:rPr>
                <w:rFonts w:ascii="Arial" w:eastAsia="Malgun Gothic" w:hAnsi="Arial" w:cs="Arial"/>
                <w:sz w:val="18"/>
                <w:szCs w:val="18"/>
                <w:lang w:val="lt-LT"/>
              </w:rPr>
              <w:t xml:space="preserve">Priekinė: </w:t>
            </w:r>
            <w:r w:rsidRPr="00876682">
              <w:rPr>
                <w:rFonts w:ascii="Arial" w:eastAsia="Malgun Gothic" w:hAnsi="Arial" w:cs="Arial"/>
                <w:sz w:val="18"/>
                <w:szCs w:val="18"/>
                <w:lang w:val="lt-LT"/>
              </w:rPr>
              <w:br/>
              <w:t>„UHD“ asmenukių kamera: 10MP 2PD AF, F1.9 (80°)</w:t>
            </w:r>
          </w:p>
        </w:tc>
        <w:tc>
          <w:tcPr>
            <w:tcW w:w="2134" w:type="dxa"/>
            <w:hideMark/>
          </w:tcPr>
          <w:p w14:paraId="4A379A82" w14:textId="77777777" w:rsidR="00B44288" w:rsidRPr="00876682" w:rsidRDefault="00B44288" w:rsidP="00B44288">
            <w:pPr>
              <w:contextualSpacing/>
              <w:rPr>
                <w:rFonts w:ascii="Arial" w:eastAsia="Malgun Gothic" w:hAnsi="Arial" w:cs="Arial"/>
                <w:sz w:val="18"/>
                <w:szCs w:val="18"/>
                <w:lang w:val="lt-LT"/>
              </w:rPr>
            </w:pPr>
            <w:r w:rsidRPr="00876682">
              <w:rPr>
                <w:rFonts w:ascii="Arial" w:eastAsia="Malgun Gothic" w:hAnsi="Arial" w:cs="Arial"/>
                <w:sz w:val="18"/>
                <w:szCs w:val="18"/>
                <w:lang w:val="lt-LT"/>
              </w:rPr>
              <w:lastRenderedPageBreak/>
              <w:t>Galinė: triguba kamera su „Dual OIS“</w:t>
            </w:r>
            <w:r w:rsidRPr="00876682">
              <w:rPr>
                <w:rFonts w:ascii="Arial" w:eastAsia="Malgun Gothic" w:hAnsi="Arial" w:cs="Arial"/>
                <w:sz w:val="18"/>
                <w:szCs w:val="18"/>
                <w:lang w:val="lt-LT"/>
              </w:rPr>
              <w:br/>
              <w:t>Teleobjektyvas: 12MP AF, F2.4, OIS (45°)</w:t>
            </w:r>
            <w:r w:rsidRPr="00876682">
              <w:rPr>
                <w:rFonts w:ascii="Arial" w:eastAsia="Malgun Gothic" w:hAnsi="Arial" w:cs="Arial"/>
                <w:sz w:val="18"/>
                <w:szCs w:val="18"/>
                <w:lang w:val="lt-LT"/>
              </w:rPr>
              <w:br/>
              <w:t>Platus kampas: 12MP 2PD AF, F1.5/F2.4, OIS (77°)</w:t>
            </w:r>
            <w:r w:rsidRPr="00876682">
              <w:rPr>
                <w:rFonts w:ascii="Arial" w:eastAsia="Malgun Gothic" w:hAnsi="Arial" w:cs="Arial"/>
                <w:sz w:val="18"/>
                <w:szCs w:val="18"/>
                <w:lang w:val="lt-LT"/>
              </w:rPr>
              <w:br/>
            </w:r>
            <w:r w:rsidRPr="00876682">
              <w:rPr>
                <w:rFonts w:ascii="Arial" w:eastAsia="Malgun Gothic" w:hAnsi="Arial" w:cs="Arial"/>
                <w:sz w:val="18"/>
                <w:szCs w:val="18"/>
                <w:lang w:val="lt-LT"/>
              </w:rPr>
              <w:lastRenderedPageBreak/>
              <w:t>Itin plataus kampo objektyvas: 16MP FF, F2.2 (123°)</w:t>
            </w:r>
            <w:r w:rsidRPr="00876682">
              <w:rPr>
                <w:rFonts w:ascii="Arial" w:eastAsia="Malgun Gothic" w:hAnsi="Arial" w:cs="Arial"/>
                <w:sz w:val="18"/>
                <w:szCs w:val="18"/>
                <w:lang w:val="lt-LT"/>
              </w:rPr>
              <w:br/>
              <w:t>0.5X/2X optinis priartinimas iki 10X skaitmeninio priartinimo</w:t>
            </w:r>
          </w:p>
          <w:p w14:paraId="522F468A" w14:textId="77777777" w:rsidR="00B44288" w:rsidRPr="00876682" w:rsidRDefault="00B44288" w:rsidP="00B44288">
            <w:pPr>
              <w:contextualSpacing/>
              <w:rPr>
                <w:rFonts w:ascii="Arial" w:eastAsia="Malgun Gothic" w:hAnsi="Arial" w:cs="Arial"/>
                <w:sz w:val="18"/>
                <w:szCs w:val="18"/>
                <w:lang w:val="lt-LT"/>
              </w:rPr>
            </w:pPr>
          </w:p>
          <w:p w14:paraId="3BC23480" w14:textId="2BE80B58" w:rsidR="00B44288" w:rsidRPr="00876682" w:rsidRDefault="00B44288" w:rsidP="00B44288">
            <w:pPr>
              <w:contextualSpacing/>
              <w:rPr>
                <w:rFonts w:ascii="Arial" w:eastAsia="Malgun Gothic" w:hAnsi="Arial" w:cs="Arial"/>
                <w:sz w:val="18"/>
                <w:szCs w:val="18"/>
              </w:rPr>
            </w:pPr>
            <w:r w:rsidRPr="00876682">
              <w:rPr>
                <w:rFonts w:ascii="Arial" w:eastAsia="Malgun Gothic" w:hAnsi="Arial" w:cs="Arial"/>
                <w:sz w:val="18"/>
                <w:szCs w:val="18"/>
                <w:lang w:val="lt-LT"/>
              </w:rPr>
              <w:t xml:space="preserve">Priekinė: </w:t>
            </w:r>
            <w:r w:rsidRPr="00876682">
              <w:rPr>
                <w:rFonts w:ascii="Arial" w:eastAsia="Malgun Gothic" w:hAnsi="Arial" w:cs="Arial"/>
                <w:sz w:val="18"/>
                <w:szCs w:val="18"/>
                <w:lang w:val="lt-LT"/>
              </w:rPr>
              <w:br/>
              <w:t>„UHD“ asmenukių kamera: 10MP 2PD AF, F1.9 (80°)</w:t>
            </w:r>
          </w:p>
          <w:p w14:paraId="5077E402" w14:textId="3D0B283B" w:rsidR="003212F5" w:rsidRPr="00876682" w:rsidRDefault="003212F5" w:rsidP="003212F5">
            <w:pPr>
              <w:contextualSpacing/>
              <w:rPr>
                <w:rFonts w:ascii="Arial" w:eastAsia="Malgun Gothic" w:hAnsi="Arial" w:cs="Arial"/>
                <w:sz w:val="18"/>
                <w:szCs w:val="18"/>
              </w:rPr>
            </w:pPr>
          </w:p>
        </w:tc>
        <w:tc>
          <w:tcPr>
            <w:tcW w:w="2134" w:type="dxa"/>
            <w:hideMark/>
          </w:tcPr>
          <w:p w14:paraId="5E9E745E" w14:textId="77777777" w:rsidR="00B44288" w:rsidRPr="00876682" w:rsidRDefault="00B44288" w:rsidP="00B44288">
            <w:pPr>
              <w:contextualSpacing/>
              <w:rPr>
                <w:rFonts w:ascii="Arial" w:eastAsia="Malgun Gothic" w:hAnsi="Arial" w:cs="Arial"/>
                <w:sz w:val="18"/>
                <w:szCs w:val="18"/>
                <w:lang w:val="lt-LT"/>
              </w:rPr>
            </w:pPr>
            <w:r w:rsidRPr="00876682">
              <w:rPr>
                <w:rFonts w:ascii="Arial" w:eastAsia="Malgun Gothic" w:hAnsi="Arial" w:cs="Arial"/>
                <w:sz w:val="18"/>
                <w:szCs w:val="18"/>
                <w:lang w:val="lt-LT"/>
              </w:rPr>
              <w:lastRenderedPageBreak/>
              <w:t>Galinė: triguba kamera su „Dual OIS“</w:t>
            </w:r>
            <w:r w:rsidRPr="00876682">
              <w:rPr>
                <w:rFonts w:ascii="Arial" w:eastAsia="Malgun Gothic" w:hAnsi="Arial" w:cs="Arial"/>
                <w:sz w:val="18"/>
                <w:szCs w:val="18"/>
                <w:lang w:val="lt-LT"/>
              </w:rPr>
              <w:br/>
              <w:t xml:space="preserve">Teleobjektyvas: 12MP AF, F2.4, OIS (45°) </w:t>
            </w:r>
          </w:p>
          <w:p w14:paraId="7FE319FA" w14:textId="77777777" w:rsidR="00B44288" w:rsidRPr="00876682" w:rsidRDefault="00B44288" w:rsidP="00B44288">
            <w:pPr>
              <w:contextualSpacing/>
              <w:rPr>
                <w:rFonts w:ascii="Arial" w:eastAsia="Malgun Gothic" w:hAnsi="Arial" w:cs="Arial"/>
                <w:sz w:val="18"/>
                <w:szCs w:val="18"/>
                <w:lang w:val="lt-LT"/>
              </w:rPr>
            </w:pPr>
            <w:r w:rsidRPr="00876682">
              <w:rPr>
                <w:rFonts w:ascii="Arial" w:eastAsia="Malgun Gothic" w:hAnsi="Arial" w:cs="Arial"/>
                <w:sz w:val="18"/>
                <w:szCs w:val="18"/>
                <w:lang w:val="lt-LT"/>
              </w:rPr>
              <w:t>Platus kampas: 12MP 2PD AF, F1.5/F2.4, OIS (77°)</w:t>
            </w:r>
            <w:r w:rsidRPr="00876682">
              <w:rPr>
                <w:rFonts w:ascii="Arial" w:eastAsia="Malgun Gothic" w:hAnsi="Arial" w:cs="Arial"/>
                <w:sz w:val="18"/>
                <w:szCs w:val="18"/>
                <w:lang w:val="lt-LT"/>
              </w:rPr>
              <w:br/>
            </w:r>
            <w:r w:rsidRPr="00876682">
              <w:rPr>
                <w:rFonts w:ascii="Arial" w:eastAsia="Malgun Gothic" w:hAnsi="Arial" w:cs="Arial"/>
                <w:sz w:val="18"/>
                <w:szCs w:val="18"/>
                <w:lang w:val="lt-LT"/>
              </w:rPr>
              <w:lastRenderedPageBreak/>
              <w:t>Itin plataus kampo objektyvas: 16MP FF, F2.2 (123°)</w:t>
            </w:r>
            <w:r w:rsidRPr="00876682">
              <w:rPr>
                <w:rFonts w:ascii="Arial" w:eastAsia="Malgun Gothic" w:hAnsi="Arial" w:cs="Arial"/>
                <w:sz w:val="18"/>
                <w:szCs w:val="18"/>
                <w:lang w:val="lt-LT"/>
              </w:rPr>
              <w:br/>
              <w:t>0.5X/2X optinis priartinimas iki 10X skaitmeninio priartinimo</w:t>
            </w:r>
          </w:p>
          <w:p w14:paraId="685D4EA1" w14:textId="4668983C" w:rsidR="00B44288" w:rsidRPr="00876682" w:rsidRDefault="00B44288" w:rsidP="00B44288">
            <w:pPr>
              <w:contextualSpacing/>
              <w:rPr>
                <w:rFonts w:ascii="Arial" w:eastAsia="Malgun Gothic" w:hAnsi="Arial" w:cs="Arial"/>
                <w:sz w:val="18"/>
                <w:szCs w:val="18"/>
              </w:rPr>
            </w:pPr>
            <w:r w:rsidRPr="00876682">
              <w:rPr>
                <w:rFonts w:ascii="Arial" w:eastAsia="Malgun Gothic" w:hAnsi="Arial" w:cs="Arial"/>
                <w:sz w:val="18"/>
                <w:szCs w:val="18"/>
                <w:lang w:val="lt-LT"/>
              </w:rPr>
              <w:br/>
              <w:t xml:space="preserve">Priekinė: dviguba kamera </w:t>
            </w:r>
            <w:r w:rsidRPr="00876682">
              <w:rPr>
                <w:rFonts w:ascii="Arial" w:eastAsia="Malgun Gothic" w:hAnsi="Arial" w:cs="Arial"/>
                <w:sz w:val="18"/>
                <w:szCs w:val="18"/>
                <w:lang w:val="lt-LT"/>
              </w:rPr>
              <w:br/>
              <w:t>„UHD“ asmenukių kamera: 10MP 2PD AF, F1.9 (80°)</w:t>
            </w:r>
            <w:r w:rsidRPr="00876682">
              <w:rPr>
                <w:rFonts w:ascii="Arial" w:eastAsia="Malgun Gothic" w:hAnsi="Arial" w:cs="Arial"/>
                <w:sz w:val="18"/>
                <w:szCs w:val="18"/>
                <w:lang w:val="lt-LT"/>
              </w:rPr>
              <w:br/>
              <w:t>RGB gylis: 8MP FF, F2.2 (90°)</w:t>
            </w:r>
          </w:p>
          <w:p w14:paraId="2272F9E5" w14:textId="73EE73E5" w:rsidR="003212F5" w:rsidRPr="00876682" w:rsidRDefault="003212F5" w:rsidP="003212F5">
            <w:pPr>
              <w:contextualSpacing/>
              <w:rPr>
                <w:rFonts w:ascii="Arial" w:eastAsia="Malgun Gothic" w:hAnsi="Arial" w:cs="Arial"/>
                <w:sz w:val="18"/>
                <w:szCs w:val="18"/>
              </w:rPr>
            </w:pPr>
          </w:p>
        </w:tc>
        <w:tc>
          <w:tcPr>
            <w:tcW w:w="2024" w:type="dxa"/>
          </w:tcPr>
          <w:p w14:paraId="2FE97F83" w14:textId="24205249" w:rsidR="003212F5" w:rsidRPr="00876682" w:rsidRDefault="00B44288"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lastRenderedPageBreak/>
              <w:t>Galinė</w:t>
            </w:r>
            <w:r w:rsidR="003212F5" w:rsidRPr="00876682">
              <w:rPr>
                <w:rFonts w:ascii="Arial" w:eastAsia="Malgun Gothic" w:hAnsi="Arial" w:cs="Arial"/>
                <w:sz w:val="18"/>
                <w:szCs w:val="18"/>
                <w:lang w:val="lt-LT"/>
              </w:rPr>
              <w:t xml:space="preserve">: </w:t>
            </w:r>
            <w:r w:rsidR="00CD168C" w:rsidRPr="00876682">
              <w:rPr>
                <w:rFonts w:ascii="Arial" w:eastAsia="Malgun Gothic" w:hAnsi="Arial" w:cs="Arial"/>
                <w:sz w:val="18"/>
                <w:szCs w:val="18"/>
                <w:lang w:val="lt-LT"/>
              </w:rPr>
              <w:t>keturguba k</w:t>
            </w:r>
            <w:r w:rsidR="003212F5" w:rsidRPr="00876682">
              <w:rPr>
                <w:rFonts w:ascii="Arial" w:eastAsia="Malgun Gothic" w:hAnsi="Arial" w:cs="Arial"/>
                <w:sz w:val="18"/>
                <w:szCs w:val="18"/>
                <w:lang w:val="lt-LT"/>
              </w:rPr>
              <w:t xml:space="preserve">amera </w:t>
            </w:r>
            <w:r w:rsidR="00CD168C" w:rsidRPr="00876682">
              <w:rPr>
                <w:rFonts w:ascii="Arial" w:eastAsia="Malgun Gothic" w:hAnsi="Arial" w:cs="Arial"/>
                <w:sz w:val="18"/>
                <w:szCs w:val="18"/>
                <w:lang w:val="lt-LT"/>
              </w:rPr>
              <w:t>su</w:t>
            </w:r>
            <w:r w:rsidR="003212F5" w:rsidRPr="00876682">
              <w:rPr>
                <w:rFonts w:ascii="Arial" w:eastAsia="Malgun Gothic" w:hAnsi="Arial" w:cs="Arial"/>
                <w:sz w:val="18"/>
                <w:szCs w:val="18"/>
                <w:lang w:val="lt-LT"/>
              </w:rPr>
              <w:t xml:space="preserve"> </w:t>
            </w:r>
            <w:r w:rsidR="00CD168C" w:rsidRPr="00876682">
              <w:rPr>
                <w:rFonts w:ascii="Arial" w:eastAsia="Malgun Gothic" w:hAnsi="Arial" w:cs="Arial"/>
                <w:sz w:val="18"/>
                <w:szCs w:val="18"/>
                <w:lang w:val="lt-LT"/>
              </w:rPr>
              <w:t>„</w:t>
            </w:r>
            <w:r w:rsidR="003212F5" w:rsidRPr="00876682">
              <w:rPr>
                <w:rFonts w:ascii="Arial" w:eastAsia="Malgun Gothic" w:hAnsi="Arial" w:cs="Arial"/>
                <w:sz w:val="18"/>
                <w:szCs w:val="18"/>
                <w:lang w:val="lt-LT"/>
              </w:rPr>
              <w:t>Dual OIS</w:t>
            </w:r>
            <w:r w:rsidR="00CD168C" w:rsidRPr="00876682">
              <w:rPr>
                <w:rFonts w:ascii="Arial" w:eastAsia="Malgun Gothic" w:hAnsi="Arial" w:cs="Arial"/>
                <w:sz w:val="18"/>
                <w:szCs w:val="18"/>
                <w:lang w:val="lt-LT"/>
              </w:rPr>
              <w:t>”</w:t>
            </w:r>
          </w:p>
          <w:p w14:paraId="2BCD9CB5" w14:textId="5D3BDD6D"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Teleobjektyvas</w:t>
            </w:r>
            <w:r w:rsidR="003212F5" w:rsidRPr="00876682">
              <w:rPr>
                <w:rFonts w:ascii="Arial" w:eastAsia="Malgun Gothic" w:hAnsi="Arial" w:cs="Arial"/>
                <w:sz w:val="18"/>
                <w:szCs w:val="18"/>
                <w:lang w:val="lt-LT"/>
              </w:rPr>
              <w:t>: 12MP PDAF, F2.4, OIS (45°)</w:t>
            </w:r>
          </w:p>
          <w:p w14:paraId="0A01969C" w14:textId="1741FFAB" w:rsidR="003212F5" w:rsidRPr="00876682" w:rsidRDefault="00CD168C" w:rsidP="003212F5">
            <w:pPr>
              <w:contextualSpacing/>
              <w:rPr>
                <w:rFonts w:ascii="Arial" w:eastAsia="Malgun Gothic" w:hAnsi="Arial" w:cs="Arial"/>
                <w:sz w:val="18"/>
                <w:szCs w:val="18"/>
              </w:rPr>
            </w:pPr>
            <w:r w:rsidRPr="00876682">
              <w:rPr>
                <w:rFonts w:ascii="Arial" w:eastAsia="Malgun Gothic" w:hAnsi="Arial" w:cs="Arial"/>
                <w:sz w:val="18"/>
                <w:szCs w:val="18"/>
                <w:lang w:val="lt-LT"/>
              </w:rPr>
              <w:t>Platus kampas</w:t>
            </w:r>
            <w:r w:rsidR="003212F5" w:rsidRPr="00876682">
              <w:rPr>
                <w:rFonts w:ascii="Arial" w:eastAsia="Malgun Gothic" w:hAnsi="Arial" w:cs="Arial"/>
                <w:sz w:val="18"/>
                <w:szCs w:val="18"/>
                <w:lang w:val="lt-LT"/>
              </w:rPr>
              <w:t>:</w:t>
            </w:r>
            <w:r w:rsidR="003212F5" w:rsidRPr="00876682">
              <w:rPr>
                <w:rFonts w:ascii="Arial" w:eastAsia="Malgun Gothic" w:hAnsi="Arial" w:cs="Arial"/>
                <w:sz w:val="18"/>
                <w:szCs w:val="18"/>
              </w:rPr>
              <w:t xml:space="preserve"> 12MP Dual Pixel AF, F1.5/F2.4, OIS (77°)</w:t>
            </w:r>
          </w:p>
          <w:p w14:paraId="79FBA3C1" w14:textId="64C3E545"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lastRenderedPageBreak/>
              <w:t>Itin plataus kampo objektyvas</w:t>
            </w:r>
            <w:r w:rsidR="003212F5" w:rsidRPr="00876682">
              <w:rPr>
                <w:rFonts w:ascii="Arial" w:eastAsia="Malgun Gothic" w:hAnsi="Arial" w:cs="Arial"/>
                <w:sz w:val="18"/>
                <w:szCs w:val="18"/>
                <w:lang w:val="lt-LT"/>
              </w:rPr>
              <w:t xml:space="preserve">: 16MP FF, F2.2 (123°) </w:t>
            </w:r>
          </w:p>
          <w:p w14:paraId="45C60F16" w14:textId="7F8BDE81"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0.</w:t>
            </w:r>
            <w:r w:rsidR="008B38A9" w:rsidRPr="00876682">
              <w:rPr>
                <w:rFonts w:ascii="Arial" w:eastAsia="Malgun Gothic" w:hAnsi="Arial" w:cs="Arial"/>
                <w:sz w:val="18"/>
                <w:szCs w:val="18"/>
                <w:lang w:val="lt-LT"/>
              </w:rPr>
              <w:t>5X/2X optin</w:t>
            </w:r>
            <w:r w:rsidRPr="00876682">
              <w:rPr>
                <w:rFonts w:ascii="Arial" w:eastAsia="Malgun Gothic" w:hAnsi="Arial" w:cs="Arial"/>
                <w:sz w:val="18"/>
                <w:szCs w:val="18"/>
                <w:lang w:val="lt-LT"/>
              </w:rPr>
              <w:t>is priartinimas</w:t>
            </w:r>
            <w:r w:rsidR="003212F5" w:rsidRPr="00876682">
              <w:rPr>
                <w:rFonts w:ascii="Arial" w:eastAsia="Malgun Gothic" w:hAnsi="Arial" w:cs="Arial"/>
                <w:sz w:val="18"/>
                <w:szCs w:val="18"/>
                <w:lang w:val="lt-LT"/>
              </w:rPr>
              <w:t xml:space="preserve"> </w:t>
            </w:r>
            <w:r w:rsidRPr="00876682">
              <w:rPr>
                <w:rFonts w:ascii="Arial" w:eastAsia="Malgun Gothic" w:hAnsi="Arial" w:cs="Arial"/>
                <w:sz w:val="18"/>
                <w:szCs w:val="18"/>
                <w:lang w:val="lt-LT"/>
              </w:rPr>
              <w:t>iki</w:t>
            </w:r>
            <w:r w:rsidR="003212F5" w:rsidRPr="00876682">
              <w:rPr>
                <w:rFonts w:ascii="Arial" w:eastAsia="Malgun Gothic" w:hAnsi="Arial" w:cs="Arial"/>
                <w:sz w:val="18"/>
                <w:szCs w:val="18"/>
                <w:lang w:val="lt-LT"/>
              </w:rPr>
              <w:t xml:space="preserve"> 10X </w:t>
            </w:r>
            <w:r w:rsidRPr="00876682">
              <w:rPr>
                <w:rFonts w:ascii="Arial" w:eastAsia="Malgun Gothic" w:hAnsi="Arial" w:cs="Arial"/>
                <w:sz w:val="18"/>
                <w:szCs w:val="18"/>
                <w:lang w:val="lt-LT"/>
              </w:rPr>
              <w:t>skaitmeninio priartinimo</w:t>
            </w:r>
          </w:p>
          <w:p w14:paraId="5A3D8F17" w14:textId="5FED1ED4"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 xml:space="preserve">- 3D </w:t>
            </w:r>
            <w:r w:rsidR="00CD168C" w:rsidRPr="00876682">
              <w:rPr>
                <w:rFonts w:ascii="Arial" w:eastAsia="Malgun Gothic" w:hAnsi="Arial" w:cs="Arial"/>
                <w:sz w:val="18"/>
                <w:szCs w:val="18"/>
                <w:lang w:val="lt-LT"/>
              </w:rPr>
              <w:t>gylis</w:t>
            </w:r>
            <w:r w:rsidRPr="00876682">
              <w:rPr>
                <w:rFonts w:ascii="Arial" w:eastAsia="Malgun Gothic" w:hAnsi="Arial" w:cs="Arial"/>
                <w:sz w:val="18"/>
                <w:szCs w:val="18"/>
                <w:lang w:val="lt-LT"/>
              </w:rPr>
              <w:t>: hQVGA</w:t>
            </w:r>
          </w:p>
          <w:p w14:paraId="06A745DE" w14:textId="77777777" w:rsidR="003212F5" w:rsidRPr="00876682" w:rsidRDefault="003212F5" w:rsidP="003212F5">
            <w:pPr>
              <w:contextualSpacing/>
              <w:rPr>
                <w:rFonts w:ascii="Arial" w:eastAsia="Malgun Gothic" w:hAnsi="Arial" w:cs="Arial"/>
                <w:sz w:val="18"/>
                <w:szCs w:val="18"/>
                <w:lang w:val="lt-LT"/>
              </w:rPr>
            </w:pPr>
          </w:p>
          <w:p w14:paraId="5A300753" w14:textId="629C0024"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Priekinė:</w:t>
            </w:r>
          </w:p>
          <w:p w14:paraId="7F95E566" w14:textId="662B9F6C"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 xml:space="preserve">- </w:t>
            </w:r>
            <w:r w:rsidR="00CD168C" w:rsidRPr="00876682">
              <w:rPr>
                <w:rFonts w:ascii="Arial" w:eastAsia="Malgun Gothic" w:hAnsi="Arial" w:cs="Arial"/>
                <w:sz w:val="18"/>
                <w:szCs w:val="18"/>
                <w:lang w:val="lt-LT"/>
              </w:rPr>
              <w:t>asmenukių kamera:</w:t>
            </w:r>
            <w:r w:rsidRPr="00876682">
              <w:rPr>
                <w:rFonts w:ascii="Arial" w:eastAsia="Malgun Gothic" w:hAnsi="Arial" w:cs="Arial"/>
                <w:sz w:val="18"/>
                <w:szCs w:val="18"/>
                <w:lang w:val="lt-LT"/>
              </w:rPr>
              <w:t xml:space="preserve"> 10MP Dual Pixel AF, F1.9 (80°) </w:t>
            </w:r>
          </w:p>
          <w:p w14:paraId="348E69A0" w14:textId="534F72A8"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- 3D gylis</w:t>
            </w:r>
            <w:r w:rsidR="003212F5" w:rsidRPr="00876682">
              <w:rPr>
                <w:rFonts w:ascii="Arial" w:eastAsia="Malgun Gothic" w:hAnsi="Arial" w:cs="Arial"/>
                <w:sz w:val="18"/>
                <w:szCs w:val="18"/>
                <w:lang w:val="lt-LT"/>
              </w:rPr>
              <w:t>: hQVGA</w:t>
            </w:r>
          </w:p>
          <w:p w14:paraId="5676E46F" w14:textId="77777777" w:rsidR="003212F5" w:rsidRPr="00876682" w:rsidRDefault="003212F5" w:rsidP="003212F5">
            <w:pPr>
              <w:contextualSpacing/>
              <w:rPr>
                <w:rFonts w:ascii="Arial" w:eastAsia="Malgun Gothic" w:hAnsi="Arial" w:cs="Arial"/>
                <w:sz w:val="18"/>
                <w:szCs w:val="18"/>
              </w:rPr>
            </w:pPr>
          </w:p>
        </w:tc>
      </w:tr>
      <w:tr w:rsidR="003212F5" w:rsidRPr="00876682" w14:paraId="145ECB29" w14:textId="77777777" w:rsidTr="00CD168C">
        <w:trPr>
          <w:trHeight w:val="58"/>
        </w:trPr>
        <w:tc>
          <w:tcPr>
            <w:tcW w:w="1716" w:type="dxa"/>
            <w:shd w:val="clear" w:color="auto" w:fill="D9D9D9"/>
            <w:noWrap/>
            <w:tcMar>
              <w:top w:w="0" w:type="dxa"/>
              <w:left w:w="99" w:type="dxa"/>
              <w:bottom w:w="0" w:type="dxa"/>
              <w:right w:w="99" w:type="dxa"/>
            </w:tcMar>
            <w:vAlign w:val="center"/>
            <w:hideMark/>
          </w:tcPr>
          <w:p w14:paraId="1AF80BC5" w14:textId="3DFC4F33" w:rsidR="003212F5" w:rsidRPr="00876682" w:rsidRDefault="00CD168C"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lastRenderedPageBreak/>
              <w:t>Korpusas</w:t>
            </w:r>
          </w:p>
        </w:tc>
        <w:tc>
          <w:tcPr>
            <w:tcW w:w="2267" w:type="dxa"/>
          </w:tcPr>
          <w:p w14:paraId="38E838DE" w14:textId="77777777"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69.9 x 142.2 x 7.9mm, 150g</w:t>
            </w:r>
          </w:p>
        </w:tc>
        <w:tc>
          <w:tcPr>
            <w:tcW w:w="2134" w:type="dxa"/>
            <w:hideMark/>
          </w:tcPr>
          <w:p w14:paraId="3FDA6E3F" w14:textId="77777777" w:rsidR="003212F5" w:rsidRPr="00876682" w:rsidRDefault="003212F5" w:rsidP="003212F5">
            <w:pPr>
              <w:contextualSpacing/>
              <w:rPr>
                <w:rFonts w:ascii="Arial" w:eastAsia="Malgun Gothic" w:hAnsi="Arial" w:cs="Arial"/>
                <w:sz w:val="18"/>
                <w:szCs w:val="18"/>
                <w:lang w:eastAsia="en-US"/>
              </w:rPr>
            </w:pPr>
            <w:r w:rsidRPr="00876682">
              <w:rPr>
                <w:rFonts w:ascii="Arial" w:eastAsia="Malgun Gothic" w:hAnsi="Arial" w:cs="Arial"/>
                <w:sz w:val="18"/>
                <w:szCs w:val="18"/>
              </w:rPr>
              <w:t>70.4 x 149.9 x 7.8mm, 157g</w:t>
            </w:r>
          </w:p>
        </w:tc>
        <w:tc>
          <w:tcPr>
            <w:tcW w:w="2134" w:type="dxa"/>
            <w:hideMark/>
          </w:tcPr>
          <w:p w14:paraId="39C4394F" w14:textId="5BC8162F" w:rsidR="003212F5" w:rsidRPr="00876682" w:rsidRDefault="003212F5" w:rsidP="003212F5">
            <w:pPr>
              <w:contextualSpacing/>
              <w:rPr>
                <w:rFonts w:ascii="Arial" w:eastAsia="Malgun Gothic" w:hAnsi="Arial" w:cs="Arial"/>
                <w:sz w:val="18"/>
                <w:szCs w:val="18"/>
                <w:lang w:eastAsia="en-US"/>
              </w:rPr>
            </w:pPr>
            <w:r w:rsidRPr="00876682">
              <w:rPr>
                <w:rFonts w:ascii="Arial" w:eastAsia="Malgun Gothic" w:hAnsi="Arial" w:cs="Arial"/>
                <w:sz w:val="18"/>
                <w:szCs w:val="18"/>
              </w:rPr>
              <w:t>74.</w:t>
            </w:r>
            <w:r w:rsidR="00CD168C" w:rsidRPr="00876682">
              <w:rPr>
                <w:rFonts w:ascii="Arial" w:eastAsia="Malgun Gothic" w:hAnsi="Arial" w:cs="Arial"/>
                <w:sz w:val="18"/>
                <w:szCs w:val="18"/>
              </w:rPr>
              <w:t>1 x 157.6 x 7.8mm, 175g (Keraminis</w:t>
            </w:r>
            <w:r w:rsidRPr="00876682">
              <w:rPr>
                <w:rFonts w:ascii="Arial" w:eastAsia="Malgun Gothic" w:hAnsi="Arial" w:cs="Arial"/>
                <w:sz w:val="18"/>
                <w:szCs w:val="18"/>
              </w:rPr>
              <w:t>: 198g)</w:t>
            </w:r>
          </w:p>
        </w:tc>
        <w:tc>
          <w:tcPr>
            <w:tcW w:w="2024" w:type="dxa"/>
          </w:tcPr>
          <w:p w14:paraId="37D75E0C"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 xml:space="preserve">77.1 x 162.6 x 7.94mm </w:t>
            </w:r>
          </w:p>
          <w:p w14:paraId="5C3FBDBC"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 xml:space="preserve"> 198g</w:t>
            </w:r>
          </w:p>
        </w:tc>
      </w:tr>
      <w:tr w:rsidR="008B38A9" w:rsidRPr="00876682" w14:paraId="73D18B6A" w14:textId="77777777" w:rsidTr="003212F5">
        <w:trPr>
          <w:trHeight w:val="363"/>
        </w:trPr>
        <w:tc>
          <w:tcPr>
            <w:tcW w:w="1716" w:type="dxa"/>
            <w:shd w:val="clear" w:color="auto" w:fill="D9D9D9"/>
            <w:noWrap/>
            <w:tcMar>
              <w:top w:w="0" w:type="dxa"/>
              <w:left w:w="99" w:type="dxa"/>
              <w:bottom w:w="0" w:type="dxa"/>
              <w:right w:w="99" w:type="dxa"/>
            </w:tcMar>
            <w:vAlign w:val="center"/>
            <w:hideMark/>
          </w:tcPr>
          <w:p w14:paraId="13A4B306" w14:textId="77777777" w:rsidR="003212F5" w:rsidRPr="00876682" w:rsidRDefault="003212F5"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t>AP</w:t>
            </w:r>
          </w:p>
        </w:tc>
        <w:tc>
          <w:tcPr>
            <w:tcW w:w="8559" w:type="dxa"/>
            <w:gridSpan w:val="4"/>
          </w:tcPr>
          <w:p w14:paraId="30749977" w14:textId="1BA3CE20"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7nm</w:t>
            </w:r>
            <w:r w:rsidR="00CD168C" w:rsidRPr="00876682">
              <w:rPr>
                <w:rFonts w:ascii="Arial" w:eastAsia="Malgun Gothic" w:hAnsi="Arial" w:cs="Arial"/>
                <w:sz w:val="18"/>
                <w:szCs w:val="18"/>
                <w:lang w:val="lt-LT"/>
              </w:rPr>
              <w:t xml:space="preserve"> 64-bit Octa-core procesorius</w:t>
            </w:r>
            <w:r w:rsidRPr="00876682">
              <w:rPr>
                <w:rFonts w:ascii="Arial" w:eastAsia="Malgun Gothic" w:hAnsi="Arial" w:cs="Arial"/>
                <w:sz w:val="18"/>
                <w:szCs w:val="18"/>
                <w:lang w:val="lt-LT"/>
              </w:rPr>
              <w:t xml:space="preserve"> (Max. 2.8 GHz + 2.4 GHz + 1.7 GHz)</w:t>
            </w:r>
          </w:p>
          <w:p w14:paraId="04302B1F" w14:textId="5FCA432A" w:rsidR="003212F5" w:rsidRPr="00876682" w:rsidRDefault="00CD168C"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8nm 64-bit Octa-core procesorius</w:t>
            </w:r>
            <w:r w:rsidR="003212F5" w:rsidRPr="00876682">
              <w:rPr>
                <w:rFonts w:ascii="Arial" w:eastAsia="Malgun Gothic" w:hAnsi="Arial" w:cs="Arial"/>
                <w:sz w:val="18"/>
                <w:szCs w:val="18"/>
                <w:lang w:val="lt-LT"/>
              </w:rPr>
              <w:t xml:space="preserve"> (Max. 2.7 GHz + 2.3 GHz + 1.9 GHz)</w:t>
            </w:r>
          </w:p>
          <w:p w14:paraId="46F30347" w14:textId="64ACECA8"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w:t>
            </w:r>
            <w:r w:rsidR="00CD168C" w:rsidRPr="00876682">
              <w:rPr>
                <w:rFonts w:ascii="Arial" w:eastAsia="Malgun Gothic" w:hAnsi="Arial" w:cs="Arial"/>
                <w:sz w:val="18"/>
                <w:szCs w:val="18"/>
                <w:lang w:val="lt-LT"/>
              </w:rPr>
              <w:t>*Gali skirtis priklausomai nuo rinkos ir operatoriaus.</w:t>
            </w:r>
          </w:p>
        </w:tc>
      </w:tr>
      <w:tr w:rsidR="003212F5" w:rsidRPr="00876682" w14:paraId="7B1D141B" w14:textId="77777777" w:rsidTr="00CD168C">
        <w:trPr>
          <w:trHeight w:val="473"/>
        </w:trPr>
        <w:tc>
          <w:tcPr>
            <w:tcW w:w="1716" w:type="dxa"/>
            <w:vMerge w:val="restart"/>
            <w:shd w:val="clear" w:color="auto" w:fill="D9D9D9"/>
            <w:noWrap/>
            <w:tcMar>
              <w:top w:w="0" w:type="dxa"/>
              <w:left w:w="99" w:type="dxa"/>
              <w:bottom w:w="0" w:type="dxa"/>
              <w:right w:w="99" w:type="dxa"/>
            </w:tcMar>
            <w:vAlign w:val="center"/>
            <w:hideMark/>
          </w:tcPr>
          <w:p w14:paraId="48DE4C6E" w14:textId="20AA53C4" w:rsidR="003212F5" w:rsidRPr="00876682" w:rsidRDefault="00CD168C"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t>Atmintis</w:t>
            </w:r>
          </w:p>
        </w:tc>
        <w:tc>
          <w:tcPr>
            <w:tcW w:w="2267" w:type="dxa"/>
          </w:tcPr>
          <w:p w14:paraId="1326F998" w14:textId="7A1C176B" w:rsidR="003212F5" w:rsidRPr="00876682" w:rsidRDefault="003212F5" w:rsidP="00CD168C">
            <w:pPr>
              <w:contextualSpacing/>
              <w:rPr>
                <w:rFonts w:ascii="Arial" w:eastAsia="Malgun Gothic" w:hAnsi="Arial" w:cs="Arial"/>
                <w:sz w:val="18"/>
                <w:szCs w:val="18"/>
                <w:lang w:val="lt-LT"/>
              </w:rPr>
            </w:pPr>
            <w:r w:rsidRPr="00876682">
              <w:rPr>
                <w:rFonts w:ascii="Arial" w:eastAsia="SamsungOneKoreanOTF 400" w:hAnsi="Arial" w:cs="Arial"/>
                <w:bCs/>
                <w:sz w:val="18"/>
                <w:szCs w:val="18"/>
                <w:lang w:val="lt-LT"/>
              </w:rPr>
              <w:t>6</w:t>
            </w:r>
            <w:r w:rsidRPr="00876682">
              <w:rPr>
                <w:rFonts w:ascii="Arial" w:eastAsia="Malgun Gothic" w:hAnsi="Arial" w:cs="Arial"/>
                <w:bCs/>
                <w:sz w:val="18"/>
                <w:szCs w:val="18"/>
                <w:lang w:val="lt-LT"/>
              </w:rPr>
              <w:t xml:space="preserve">GB/8GB RAM (LPDDR4X), 128GB/256GB </w:t>
            </w:r>
            <w:r w:rsidRPr="00876682">
              <w:rPr>
                <w:rFonts w:ascii="Arial" w:eastAsia="Malgun Gothic" w:hAnsi="Arial" w:cs="Arial"/>
                <w:bCs/>
                <w:sz w:val="18"/>
                <w:szCs w:val="18"/>
                <w:lang w:val="lt-LT"/>
              </w:rPr>
              <w:br/>
            </w:r>
            <w:r w:rsidR="00CD168C" w:rsidRPr="00876682">
              <w:rPr>
                <w:rFonts w:ascii="Arial" w:eastAsia="Malgun Gothic" w:hAnsi="Arial" w:cs="Arial"/>
                <w:bCs/>
                <w:sz w:val="18"/>
                <w:szCs w:val="18"/>
                <w:lang w:val="lt-LT"/>
              </w:rPr>
              <w:t>+ MicroSD lizdas</w:t>
            </w:r>
            <w:r w:rsidRPr="00876682">
              <w:rPr>
                <w:rFonts w:ascii="Arial" w:eastAsia="Malgun Gothic" w:hAnsi="Arial" w:cs="Arial"/>
                <w:bCs/>
                <w:sz w:val="18"/>
                <w:szCs w:val="18"/>
                <w:lang w:val="lt-LT"/>
              </w:rPr>
              <w:t xml:space="preserve"> (</w:t>
            </w:r>
            <w:r w:rsidR="00CD168C" w:rsidRPr="00876682">
              <w:rPr>
                <w:rFonts w:ascii="Arial" w:eastAsia="Malgun Gothic" w:hAnsi="Arial" w:cs="Arial"/>
                <w:bCs/>
                <w:sz w:val="18"/>
                <w:szCs w:val="18"/>
                <w:lang w:val="lt-LT"/>
              </w:rPr>
              <w:t>iki</w:t>
            </w:r>
            <w:r w:rsidRPr="00876682">
              <w:rPr>
                <w:rFonts w:ascii="Arial" w:eastAsia="Malgun Gothic" w:hAnsi="Arial" w:cs="Arial"/>
                <w:bCs/>
                <w:sz w:val="18"/>
                <w:szCs w:val="18"/>
                <w:lang w:val="lt-LT"/>
              </w:rPr>
              <w:t xml:space="preserve"> 512GB)</w:t>
            </w:r>
          </w:p>
        </w:tc>
        <w:tc>
          <w:tcPr>
            <w:tcW w:w="2134" w:type="dxa"/>
            <w:hideMark/>
          </w:tcPr>
          <w:p w14:paraId="594209B2"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 xml:space="preserve">8GB RAM (LPDDR4X), 128GB/512GB </w:t>
            </w:r>
          </w:p>
          <w:p w14:paraId="557AC475" w14:textId="379683FB" w:rsidR="003212F5" w:rsidRPr="00876682" w:rsidRDefault="00CD168C" w:rsidP="00CD168C">
            <w:pPr>
              <w:contextualSpacing/>
              <w:rPr>
                <w:rFonts w:ascii="Arial" w:eastAsia="Malgun Gothic" w:hAnsi="Arial" w:cs="Arial"/>
                <w:sz w:val="18"/>
                <w:szCs w:val="18"/>
              </w:rPr>
            </w:pPr>
            <w:r w:rsidRPr="00876682">
              <w:rPr>
                <w:rFonts w:ascii="Arial" w:eastAsia="Malgun Gothic" w:hAnsi="Arial" w:cs="Arial"/>
                <w:bCs/>
                <w:sz w:val="18"/>
                <w:szCs w:val="18"/>
              </w:rPr>
              <w:t>+ MicroSD lizdas</w:t>
            </w:r>
            <w:r w:rsidR="003212F5" w:rsidRPr="00876682">
              <w:rPr>
                <w:rFonts w:ascii="Arial" w:eastAsia="Malgun Gothic" w:hAnsi="Arial" w:cs="Arial"/>
                <w:bCs/>
                <w:sz w:val="18"/>
                <w:szCs w:val="18"/>
              </w:rPr>
              <w:t xml:space="preserve"> (</w:t>
            </w:r>
            <w:r w:rsidRPr="00876682">
              <w:rPr>
                <w:rFonts w:ascii="Arial" w:eastAsia="Malgun Gothic" w:hAnsi="Arial" w:cs="Arial"/>
                <w:bCs/>
                <w:sz w:val="18"/>
                <w:szCs w:val="18"/>
              </w:rPr>
              <w:t>iki</w:t>
            </w:r>
            <w:r w:rsidR="003212F5" w:rsidRPr="00876682">
              <w:rPr>
                <w:rFonts w:ascii="Arial" w:eastAsia="Malgun Gothic" w:hAnsi="Arial" w:cs="Arial"/>
                <w:bCs/>
                <w:sz w:val="18"/>
                <w:szCs w:val="18"/>
              </w:rPr>
              <w:t xml:space="preserve"> 512GB)</w:t>
            </w:r>
          </w:p>
        </w:tc>
        <w:tc>
          <w:tcPr>
            <w:tcW w:w="2134" w:type="dxa"/>
            <w:hideMark/>
          </w:tcPr>
          <w:p w14:paraId="61CFB1B1"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 xml:space="preserve">8GB/12GB RAM (LPDDR4X), 128GB/512GB/1TB </w:t>
            </w:r>
          </w:p>
          <w:p w14:paraId="77E0B06F" w14:textId="51B8722C" w:rsidR="003212F5" w:rsidRPr="00876682" w:rsidRDefault="00CD168C" w:rsidP="00CD168C">
            <w:pPr>
              <w:contextualSpacing/>
              <w:rPr>
                <w:rFonts w:ascii="Arial" w:eastAsia="Malgun Gothic" w:hAnsi="Arial" w:cs="Arial"/>
                <w:sz w:val="18"/>
                <w:szCs w:val="18"/>
                <w:lang w:eastAsia="en-US"/>
              </w:rPr>
            </w:pPr>
            <w:r w:rsidRPr="00876682">
              <w:rPr>
                <w:rFonts w:ascii="Arial" w:eastAsia="Malgun Gothic" w:hAnsi="Arial" w:cs="Arial"/>
                <w:bCs/>
                <w:sz w:val="18"/>
                <w:szCs w:val="18"/>
              </w:rPr>
              <w:t>+ MicroSD lizdas</w:t>
            </w:r>
            <w:r w:rsidR="003212F5" w:rsidRPr="00876682">
              <w:rPr>
                <w:rFonts w:ascii="Arial" w:eastAsia="Malgun Gothic" w:hAnsi="Arial" w:cs="Arial"/>
                <w:bCs/>
                <w:sz w:val="18"/>
                <w:szCs w:val="18"/>
              </w:rPr>
              <w:t xml:space="preserve"> (</w:t>
            </w:r>
            <w:r w:rsidRPr="00876682">
              <w:rPr>
                <w:rFonts w:ascii="Arial" w:eastAsia="Malgun Gothic" w:hAnsi="Arial" w:cs="Arial"/>
                <w:bCs/>
                <w:sz w:val="18"/>
                <w:szCs w:val="18"/>
              </w:rPr>
              <w:t>iki</w:t>
            </w:r>
            <w:r w:rsidR="003212F5" w:rsidRPr="00876682">
              <w:rPr>
                <w:rFonts w:ascii="Arial" w:eastAsia="Malgun Gothic" w:hAnsi="Arial" w:cs="Arial"/>
                <w:bCs/>
                <w:sz w:val="18"/>
                <w:szCs w:val="18"/>
              </w:rPr>
              <w:t xml:space="preserve"> 512GB)</w:t>
            </w:r>
          </w:p>
        </w:tc>
        <w:tc>
          <w:tcPr>
            <w:tcW w:w="2024" w:type="dxa"/>
          </w:tcPr>
          <w:p w14:paraId="01DD8A10"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 xml:space="preserve">8GB +  </w:t>
            </w:r>
          </w:p>
          <w:p w14:paraId="2B06457B" w14:textId="77777777" w:rsidR="003212F5" w:rsidRPr="00876682" w:rsidRDefault="003212F5" w:rsidP="003212F5">
            <w:pPr>
              <w:contextualSpacing/>
              <w:rPr>
                <w:rFonts w:ascii="Arial" w:eastAsia="Malgun Gothic" w:hAnsi="Arial" w:cs="Arial"/>
                <w:bCs/>
                <w:sz w:val="18"/>
                <w:szCs w:val="18"/>
              </w:rPr>
            </w:pPr>
            <w:r w:rsidRPr="00876682">
              <w:rPr>
                <w:rFonts w:ascii="Arial" w:eastAsia="Malgun Gothic" w:hAnsi="Arial" w:cs="Arial"/>
                <w:bCs/>
                <w:sz w:val="18"/>
                <w:szCs w:val="18"/>
              </w:rPr>
              <w:t>256GB</w:t>
            </w:r>
          </w:p>
          <w:p w14:paraId="2AA445F8" w14:textId="5A1832E2" w:rsidR="003212F5" w:rsidRPr="00876682" w:rsidRDefault="00CD168C" w:rsidP="003212F5">
            <w:pPr>
              <w:contextualSpacing/>
              <w:rPr>
                <w:rFonts w:ascii="Arial" w:eastAsia="Malgun Gothic" w:hAnsi="Arial" w:cs="Arial"/>
                <w:bCs/>
                <w:sz w:val="18"/>
                <w:szCs w:val="18"/>
              </w:rPr>
            </w:pPr>
            <w:r w:rsidRPr="00876682">
              <w:rPr>
                <w:rFonts w:ascii="Arial" w:eastAsia="Malgun Gothic" w:hAnsi="Arial" w:cs="Arial"/>
                <w:bCs/>
                <w:sz w:val="18"/>
                <w:szCs w:val="18"/>
              </w:rPr>
              <w:t>(Micro</w:t>
            </w:r>
            <w:r w:rsidR="003212F5" w:rsidRPr="00876682">
              <w:rPr>
                <w:rFonts w:ascii="Arial" w:eastAsia="Malgun Gothic" w:hAnsi="Arial" w:cs="Arial"/>
                <w:bCs/>
                <w:sz w:val="18"/>
                <w:szCs w:val="18"/>
              </w:rPr>
              <w:t>SD</w:t>
            </w:r>
            <w:r w:rsidRPr="00876682">
              <w:rPr>
                <w:rFonts w:ascii="Arial" w:eastAsia="Malgun Gothic" w:hAnsi="Arial" w:cs="Arial"/>
                <w:bCs/>
                <w:sz w:val="18"/>
                <w:szCs w:val="18"/>
              </w:rPr>
              <w:t xml:space="preserve"> nėra</w:t>
            </w:r>
            <w:r w:rsidR="003212F5" w:rsidRPr="00876682">
              <w:rPr>
                <w:rFonts w:ascii="Arial" w:eastAsia="Malgun Gothic" w:hAnsi="Arial" w:cs="Arial"/>
                <w:bCs/>
                <w:sz w:val="18"/>
                <w:szCs w:val="18"/>
              </w:rPr>
              <w:t>)</w:t>
            </w:r>
          </w:p>
        </w:tc>
      </w:tr>
      <w:tr w:rsidR="00CD168C" w:rsidRPr="00876682" w14:paraId="46D1C9E9" w14:textId="77777777" w:rsidTr="003212F5">
        <w:trPr>
          <w:trHeight w:val="469"/>
        </w:trPr>
        <w:tc>
          <w:tcPr>
            <w:tcW w:w="1716" w:type="dxa"/>
            <w:vMerge/>
            <w:shd w:val="clear" w:color="auto" w:fill="D9D9D9"/>
            <w:noWrap/>
            <w:tcMar>
              <w:top w:w="0" w:type="dxa"/>
              <w:left w:w="99" w:type="dxa"/>
              <w:bottom w:w="0" w:type="dxa"/>
              <w:right w:w="99" w:type="dxa"/>
            </w:tcMar>
            <w:vAlign w:val="center"/>
          </w:tcPr>
          <w:p w14:paraId="259947EC" w14:textId="77777777" w:rsidR="003212F5" w:rsidRPr="00876682" w:rsidRDefault="003212F5" w:rsidP="003212F5">
            <w:pPr>
              <w:contextualSpacing/>
              <w:jc w:val="both"/>
              <w:rPr>
                <w:rFonts w:ascii="Arial" w:eastAsia="Malgun Gothic" w:hAnsi="Arial" w:cs="Arial"/>
                <w:b/>
                <w:bCs/>
                <w:sz w:val="18"/>
                <w:szCs w:val="18"/>
                <w:lang w:val="lt-LT" w:eastAsia="en-US"/>
              </w:rPr>
            </w:pPr>
          </w:p>
        </w:tc>
        <w:tc>
          <w:tcPr>
            <w:tcW w:w="8559" w:type="dxa"/>
            <w:gridSpan w:val="4"/>
          </w:tcPr>
          <w:p w14:paraId="099F02CB" w14:textId="4E6A6B5F" w:rsidR="00CD168C" w:rsidRPr="00876682" w:rsidRDefault="003212F5" w:rsidP="00CD168C">
            <w:pPr>
              <w:contextualSpacing/>
              <w:rPr>
                <w:rFonts w:ascii="Arial" w:eastAsia="Times New Roman" w:hAnsi="Arial" w:cs="Arial"/>
                <w:sz w:val="18"/>
                <w:szCs w:val="18"/>
                <w:lang w:val="lt-LT" w:eastAsia="en-US"/>
              </w:rPr>
            </w:pPr>
            <w:r w:rsidRPr="00876682">
              <w:rPr>
                <w:rFonts w:ascii="Arial" w:eastAsia="Times New Roman" w:hAnsi="Arial" w:cs="Arial"/>
                <w:sz w:val="18"/>
                <w:szCs w:val="18"/>
                <w:lang w:val="lt-LT" w:eastAsia="en-US"/>
              </w:rPr>
              <w:t>*</w:t>
            </w:r>
            <w:r w:rsidR="00CD168C" w:rsidRPr="00876682">
              <w:rPr>
                <w:rFonts w:ascii="Arial" w:eastAsia="Malgun Gothic" w:hAnsi="Arial" w:cs="Arial"/>
                <w:sz w:val="18"/>
                <w:szCs w:val="18"/>
                <w:lang w:val="lt-LT"/>
              </w:rPr>
              <w:t xml:space="preserve"> </w:t>
            </w:r>
            <w:r w:rsidR="00CD168C" w:rsidRPr="00876682">
              <w:rPr>
                <w:rFonts w:ascii="Arial" w:eastAsia="Times New Roman" w:hAnsi="Arial" w:cs="Arial"/>
                <w:sz w:val="18"/>
                <w:szCs w:val="18"/>
                <w:lang w:val="lt-LT" w:eastAsia="en-US"/>
              </w:rPr>
              <w:t>Gali skirtis priklausomai nuo rinkos ir operatoriaus.</w:t>
            </w:r>
          </w:p>
          <w:p w14:paraId="0468E2CF" w14:textId="343ACA2A" w:rsidR="003212F5" w:rsidRPr="00876682" w:rsidRDefault="00CD168C" w:rsidP="00CD168C">
            <w:pPr>
              <w:contextualSpacing/>
              <w:rPr>
                <w:rFonts w:ascii="Arial" w:eastAsia="Malgun Gothic" w:hAnsi="Arial" w:cs="Arial"/>
                <w:bCs/>
                <w:sz w:val="18"/>
                <w:szCs w:val="18"/>
                <w:lang w:val="lt-LT"/>
              </w:rPr>
            </w:pPr>
            <w:r w:rsidRPr="00876682">
              <w:rPr>
                <w:rFonts w:ascii="Arial" w:eastAsia="Times New Roman" w:hAnsi="Arial" w:cs="Arial"/>
                <w:sz w:val="18"/>
                <w:szCs w:val="18"/>
                <w:lang w:val="lt-LT" w:eastAsia="en-US"/>
              </w:rPr>
              <w:t>* Naudojimui skirta atmintis mažesnė nei bendra atmintis dėl operacinės sistemos ir programinės įrangos, reikalingos įvairios funkcijoms veikti. Faktinė vartotojo atmintis skiriasi priklausomai nuo operatoriaus ir gali pasikeisti po programinės įrangos atnaujinimų.</w:t>
            </w:r>
          </w:p>
        </w:tc>
      </w:tr>
      <w:tr w:rsidR="00CD168C" w:rsidRPr="00876682" w14:paraId="2454D15E" w14:textId="77777777" w:rsidTr="00CD168C">
        <w:trPr>
          <w:trHeight w:val="174"/>
        </w:trPr>
        <w:tc>
          <w:tcPr>
            <w:tcW w:w="1716" w:type="dxa"/>
            <w:shd w:val="clear" w:color="auto" w:fill="D9D9D9"/>
            <w:noWrap/>
            <w:tcMar>
              <w:top w:w="0" w:type="dxa"/>
              <w:left w:w="99" w:type="dxa"/>
              <w:bottom w:w="0" w:type="dxa"/>
              <w:right w:w="99" w:type="dxa"/>
            </w:tcMar>
            <w:vAlign w:val="center"/>
          </w:tcPr>
          <w:p w14:paraId="793BB7A6" w14:textId="39686F82" w:rsidR="003212F5" w:rsidRPr="00876682" w:rsidRDefault="003212F5" w:rsidP="00CD168C">
            <w:pPr>
              <w:contextualSpacing/>
              <w:jc w:val="both"/>
              <w:rPr>
                <w:rFonts w:ascii="Arial" w:eastAsia="Malgun Gothic" w:hAnsi="Arial" w:cs="Arial"/>
                <w:b/>
                <w:bCs/>
                <w:sz w:val="18"/>
                <w:szCs w:val="18"/>
                <w:lang w:val="lt-LT"/>
              </w:rPr>
            </w:pPr>
            <w:r w:rsidRPr="00876682">
              <w:rPr>
                <w:rFonts w:ascii="Arial" w:eastAsia="Malgun Gothic" w:hAnsi="Arial" w:cs="Arial"/>
                <w:b/>
                <w:bCs/>
                <w:sz w:val="18"/>
                <w:szCs w:val="18"/>
                <w:lang w:val="lt-LT"/>
              </w:rPr>
              <w:t xml:space="preserve">SIM </w:t>
            </w:r>
            <w:r w:rsidR="00CD168C" w:rsidRPr="00876682">
              <w:rPr>
                <w:rFonts w:ascii="Arial" w:eastAsia="Malgun Gothic" w:hAnsi="Arial" w:cs="Arial"/>
                <w:b/>
                <w:bCs/>
                <w:sz w:val="18"/>
                <w:szCs w:val="18"/>
                <w:lang w:val="lt-LT"/>
              </w:rPr>
              <w:t>kortelė</w:t>
            </w:r>
          </w:p>
        </w:tc>
        <w:tc>
          <w:tcPr>
            <w:tcW w:w="6535" w:type="dxa"/>
            <w:gridSpan w:val="3"/>
          </w:tcPr>
          <w:p w14:paraId="57C0B729" w14:textId="77777777" w:rsidR="00CD168C" w:rsidRPr="00876682" w:rsidRDefault="00CD168C" w:rsidP="00CD168C">
            <w:pPr>
              <w:contextualSpacing/>
              <w:rPr>
                <w:rFonts w:ascii="Arial" w:eastAsia="Malgun Gothic" w:hAnsi="Arial" w:cs="Arial"/>
                <w:sz w:val="18"/>
                <w:szCs w:val="18"/>
                <w:lang w:val="lt-LT"/>
              </w:rPr>
            </w:pPr>
            <w:r w:rsidRPr="00876682">
              <w:rPr>
                <w:rFonts w:ascii="Arial" w:eastAsia="Malgun Gothic" w:hAnsi="Arial" w:cs="Arial"/>
                <w:sz w:val="18"/>
                <w:szCs w:val="18"/>
                <w:lang w:val="lt-LT"/>
              </w:rPr>
              <w:t>Vienguba: vienas Nano SIM ir vienas MicroSD lizdas (iki 512GB)</w:t>
            </w:r>
          </w:p>
          <w:p w14:paraId="173F8DF8" w14:textId="77777777" w:rsidR="00CD168C" w:rsidRPr="00876682" w:rsidRDefault="00CD168C" w:rsidP="00CD168C">
            <w:pPr>
              <w:contextualSpacing/>
              <w:rPr>
                <w:rFonts w:ascii="Arial" w:eastAsia="Malgun Gothic" w:hAnsi="Arial" w:cs="Arial"/>
                <w:sz w:val="18"/>
                <w:szCs w:val="18"/>
                <w:lang w:val="lt-LT"/>
              </w:rPr>
            </w:pPr>
            <w:r w:rsidRPr="00876682">
              <w:rPr>
                <w:rFonts w:ascii="Arial" w:eastAsia="Malgun Gothic" w:hAnsi="Arial" w:cs="Arial"/>
                <w:sz w:val="18"/>
                <w:szCs w:val="18"/>
                <w:lang w:val="lt-LT"/>
              </w:rPr>
              <w:t>Dviguba(Hybrid): vienas Nano SIM ir vienas Nano SIM arba vienas MicroSD lizdas (iki 512GB)</w:t>
            </w:r>
          </w:p>
          <w:p w14:paraId="085C4B48" w14:textId="7C36100C" w:rsidR="00CD168C" w:rsidRPr="00876682" w:rsidRDefault="00CD168C" w:rsidP="00CD168C">
            <w:pPr>
              <w:contextualSpacing/>
              <w:rPr>
                <w:rFonts w:ascii="Arial" w:eastAsia="Malgun Gothic" w:hAnsi="Arial" w:cs="Arial"/>
                <w:sz w:val="18"/>
                <w:szCs w:val="18"/>
                <w:lang w:val="lt-LT"/>
              </w:rPr>
            </w:pPr>
            <w:r w:rsidRPr="00876682">
              <w:rPr>
                <w:rFonts w:ascii="Arial" w:eastAsia="Malgun Gothic" w:hAnsi="Arial" w:cs="Arial"/>
                <w:sz w:val="18"/>
                <w:szCs w:val="18"/>
                <w:lang w:val="lt-LT"/>
              </w:rPr>
              <w:t>* Gali skirtis priklausomai nuo rinkos ir operatoriaus.</w:t>
            </w:r>
            <w:r w:rsidRPr="00876682">
              <w:rPr>
                <w:rFonts w:ascii="Arial" w:eastAsia="Malgun Gothic" w:hAnsi="Arial" w:cs="Arial"/>
                <w:sz w:val="18"/>
                <w:szCs w:val="18"/>
                <w:lang w:val="lt-LT"/>
              </w:rPr>
              <w:br/>
              <w:t>*MicroSD kortelė parduodama atskirai.</w:t>
            </w:r>
          </w:p>
          <w:p w14:paraId="18137122" w14:textId="77777777" w:rsidR="008B38A9" w:rsidRPr="00876682" w:rsidRDefault="008B38A9" w:rsidP="00CD168C">
            <w:pPr>
              <w:contextualSpacing/>
              <w:rPr>
                <w:rFonts w:ascii="Arial" w:eastAsia="Malgun Gothic" w:hAnsi="Arial" w:cs="Arial"/>
                <w:sz w:val="18"/>
                <w:szCs w:val="18"/>
                <w:lang w:val="lt-LT"/>
              </w:rPr>
            </w:pPr>
          </w:p>
          <w:p w14:paraId="3CE7D4C8" w14:textId="77777777" w:rsidR="008B38A9" w:rsidRPr="00876682" w:rsidRDefault="008B38A9" w:rsidP="00CD168C">
            <w:pPr>
              <w:contextualSpacing/>
              <w:rPr>
                <w:rFonts w:ascii="Arial" w:eastAsia="Malgun Gothic" w:hAnsi="Arial" w:cs="Arial"/>
                <w:sz w:val="18"/>
                <w:szCs w:val="18"/>
                <w:lang w:val="lt-LT"/>
              </w:rPr>
            </w:pPr>
          </w:p>
          <w:p w14:paraId="24DAD5AC" w14:textId="77777777" w:rsidR="008B38A9" w:rsidRPr="00876682" w:rsidRDefault="008B38A9" w:rsidP="00CD168C">
            <w:pPr>
              <w:contextualSpacing/>
              <w:rPr>
                <w:rFonts w:ascii="Arial" w:eastAsia="Malgun Gothic" w:hAnsi="Arial" w:cs="Arial"/>
                <w:sz w:val="18"/>
                <w:szCs w:val="18"/>
                <w:lang w:val="lt-LT"/>
              </w:rPr>
            </w:pPr>
          </w:p>
          <w:p w14:paraId="3A027AC4" w14:textId="0751DEBC" w:rsidR="008B38A9" w:rsidRPr="00876682" w:rsidRDefault="008B38A9" w:rsidP="00CD168C">
            <w:pPr>
              <w:contextualSpacing/>
              <w:rPr>
                <w:rFonts w:ascii="Arial" w:eastAsia="Malgun Gothic" w:hAnsi="Arial" w:cs="Arial"/>
                <w:sz w:val="18"/>
                <w:szCs w:val="18"/>
                <w:lang w:val="lt-LT"/>
              </w:rPr>
            </w:pPr>
          </w:p>
        </w:tc>
        <w:tc>
          <w:tcPr>
            <w:tcW w:w="2024" w:type="dxa"/>
          </w:tcPr>
          <w:p w14:paraId="0C2C8E1E" w14:textId="77777777"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1 SIM</w:t>
            </w:r>
          </w:p>
        </w:tc>
      </w:tr>
      <w:tr w:rsidR="003212F5" w:rsidRPr="00876682" w14:paraId="66858C06" w14:textId="77777777" w:rsidTr="00CD168C">
        <w:trPr>
          <w:trHeight w:val="48"/>
        </w:trPr>
        <w:tc>
          <w:tcPr>
            <w:tcW w:w="1716" w:type="dxa"/>
            <w:vMerge w:val="restart"/>
            <w:shd w:val="clear" w:color="auto" w:fill="D9D9D9"/>
            <w:noWrap/>
            <w:tcMar>
              <w:top w:w="0" w:type="dxa"/>
              <w:left w:w="99" w:type="dxa"/>
              <w:bottom w:w="0" w:type="dxa"/>
              <w:right w:w="99" w:type="dxa"/>
            </w:tcMar>
            <w:vAlign w:val="center"/>
            <w:hideMark/>
          </w:tcPr>
          <w:p w14:paraId="64F0CD07" w14:textId="40196E1E" w:rsidR="003212F5" w:rsidRPr="00876682" w:rsidRDefault="00CD168C" w:rsidP="000179F0">
            <w:pPr>
              <w:contextualSpacing/>
              <w:jc w:val="both"/>
              <w:rPr>
                <w:rFonts w:ascii="Arial" w:eastAsia="Malgun Gothic" w:hAnsi="Arial" w:cs="Arial"/>
                <w:sz w:val="18"/>
                <w:szCs w:val="18"/>
                <w:lang w:val="lt-LT"/>
              </w:rPr>
            </w:pPr>
            <w:r w:rsidRPr="00876682">
              <w:rPr>
                <w:rFonts w:ascii="Arial" w:eastAsia="Malgun Gothic" w:hAnsi="Arial" w:cs="Arial"/>
                <w:b/>
                <w:bCs/>
                <w:sz w:val="18"/>
                <w:szCs w:val="18"/>
                <w:lang w:val="lt-LT" w:eastAsia="en-US"/>
              </w:rPr>
              <w:t>Baterija</w:t>
            </w:r>
            <w:r w:rsidR="003212F5" w:rsidRPr="00876682">
              <w:rPr>
                <w:rFonts w:ascii="Arial" w:eastAsia="Malgun Gothic" w:hAnsi="Arial" w:cs="Arial"/>
                <w:b/>
                <w:bCs/>
                <w:sz w:val="18"/>
                <w:szCs w:val="18"/>
                <w:vertAlign w:val="superscript"/>
                <w:lang w:val="lt-LT" w:eastAsia="en-US"/>
              </w:rPr>
              <w:footnoteReference w:id="16"/>
            </w:r>
          </w:p>
        </w:tc>
        <w:tc>
          <w:tcPr>
            <w:tcW w:w="2267" w:type="dxa"/>
          </w:tcPr>
          <w:p w14:paraId="04F66322" w14:textId="77777777" w:rsidR="003212F5" w:rsidRPr="00876682" w:rsidRDefault="003212F5" w:rsidP="003212F5">
            <w:pPr>
              <w:contextualSpacing/>
              <w:rPr>
                <w:rFonts w:ascii="Arial" w:eastAsia="Malgun Gothic" w:hAnsi="Arial" w:cs="Arial"/>
                <w:sz w:val="18"/>
                <w:szCs w:val="18"/>
                <w:lang w:val="lt-LT"/>
              </w:rPr>
            </w:pPr>
            <w:r w:rsidRPr="00876682">
              <w:rPr>
                <w:rFonts w:ascii="Arial" w:eastAsia="Malgun Gothic" w:hAnsi="Arial" w:cs="Arial"/>
                <w:sz w:val="18"/>
                <w:szCs w:val="18"/>
                <w:lang w:val="lt-LT"/>
              </w:rPr>
              <w:t>3,100mAh (typical) </w:t>
            </w:r>
          </w:p>
        </w:tc>
        <w:tc>
          <w:tcPr>
            <w:tcW w:w="2134" w:type="dxa"/>
            <w:hideMark/>
          </w:tcPr>
          <w:p w14:paraId="7B45BDCE" w14:textId="77777777"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3,400mAh (typical)</w:t>
            </w:r>
          </w:p>
        </w:tc>
        <w:tc>
          <w:tcPr>
            <w:tcW w:w="2134" w:type="dxa"/>
            <w:hideMark/>
          </w:tcPr>
          <w:p w14:paraId="3D8F795A" w14:textId="77777777"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4,100mAh (typical) </w:t>
            </w:r>
          </w:p>
        </w:tc>
        <w:tc>
          <w:tcPr>
            <w:tcW w:w="2024" w:type="dxa"/>
          </w:tcPr>
          <w:p w14:paraId="442F52BA" w14:textId="77777777"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4,500mAh (typical)</w:t>
            </w:r>
          </w:p>
        </w:tc>
      </w:tr>
      <w:tr w:rsidR="003212F5" w:rsidRPr="00876682" w14:paraId="5565A619" w14:textId="77777777" w:rsidTr="00CD168C">
        <w:trPr>
          <w:trHeight w:val="559"/>
        </w:trPr>
        <w:tc>
          <w:tcPr>
            <w:tcW w:w="1716" w:type="dxa"/>
            <w:vMerge/>
            <w:shd w:val="clear" w:color="auto" w:fill="D9D9D9"/>
            <w:noWrap/>
            <w:tcMar>
              <w:top w:w="0" w:type="dxa"/>
              <w:left w:w="99" w:type="dxa"/>
              <w:bottom w:w="0" w:type="dxa"/>
              <w:right w:w="99" w:type="dxa"/>
            </w:tcMar>
            <w:vAlign w:val="center"/>
          </w:tcPr>
          <w:p w14:paraId="2C59B5F2" w14:textId="77777777" w:rsidR="003212F5" w:rsidRPr="00876682" w:rsidRDefault="003212F5" w:rsidP="003212F5">
            <w:pPr>
              <w:contextualSpacing/>
              <w:jc w:val="both"/>
              <w:rPr>
                <w:rFonts w:ascii="Arial" w:eastAsia="Malgun Gothic" w:hAnsi="Arial" w:cs="Arial"/>
                <w:b/>
                <w:bCs/>
                <w:sz w:val="18"/>
                <w:szCs w:val="18"/>
                <w:lang w:val="lt-LT" w:eastAsia="en-US"/>
              </w:rPr>
            </w:pPr>
          </w:p>
        </w:tc>
        <w:tc>
          <w:tcPr>
            <w:tcW w:w="6535" w:type="dxa"/>
            <w:gridSpan w:val="3"/>
          </w:tcPr>
          <w:p w14:paraId="0C757053" w14:textId="77777777" w:rsidR="008B38A9" w:rsidRPr="00876682" w:rsidRDefault="008B38A9" w:rsidP="008B38A9">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Greitas įkrovimas galimas su laidu ir belaidžiu būdu </w:t>
            </w:r>
          </w:p>
          <w:p w14:paraId="1062E1F1" w14:textId="77777777" w:rsidR="008B38A9" w:rsidRPr="00876682" w:rsidRDefault="008B38A9" w:rsidP="008B38A9">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Patobulintas belaidis įkrovimo greitis su „Fast Wireless Charging 2.0“</w:t>
            </w:r>
          </w:p>
          <w:p w14:paraId="3C82A076" w14:textId="77777777" w:rsidR="008B38A9" w:rsidRPr="00876682" w:rsidRDefault="008B38A9" w:rsidP="008B38A9">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Belaidis energijos dalijimasis su kitais įrenginiais</w:t>
            </w:r>
            <w:r w:rsidRPr="00876682">
              <w:rPr>
                <w:rFonts w:ascii="Arial" w:eastAsia="Malgun Gothic" w:hAnsi="Arial" w:cs="Arial"/>
                <w:sz w:val="18"/>
                <w:szCs w:val="18"/>
                <w:vertAlign w:val="superscript"/>
                <w:lang w:val="lt-LT" w:eastAsia="en-US"/>
              </w:rPr>
              <w:footnoteReference w:id="17"/>
            </w:r>
          </w:p>
          <w:p w14:paraId="7F1495DA" w14:textId="7A529466" w:rsidR="003212F5" w:rsidRPr="00876682" w:rsidRDefault="008B38A9" w:rsidP="008B38A9">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br/>
              <w:t xml:space="preserve">*Laidinis įkrovimas su derinamas su QC2.0 ir AFC </w:t>
            </w:r>
            <w:r w:rsidRPr="00876682">
              <w:rPr>
                <w:rFonts w:ascii="Arial" w:eastAsia="Malgun Gothic" w:hAnsi="Arial" w:cs="Arial"/>
                <w:sz w:val="18"/>
                <w:szCs w:val="18"/>
                <w:lang w:val="lt-LT" w:eastAsia="en-US"/>
              </w:rPr>
              <w:br/>
              <w:t>*belaidis įkrovimas suderinamas su WPC ir PMA</w:t>
            </w:r>
            <w:r w:rsidRPr="00876682">
              <w:rPr>
                <w:rFonts w:ascii="Arial" w:eastAsia="Malgun Gothic" w:hAnsi="Arial" w:cs="Arial"/>
                <w:sz w:val="18"/>
                <w:szCs w:val="18"/>
                <w:lang w:val="lt-LT" w:eastAsia="en-US"/>
              </w:rPr>
              <w:br/>
              <w:t>* Gali skirtis priklausomai nuo rinkos ir operatoriaus.</w:t>
            </w:r>
          </w:p>
        </w:tc>
        <w:tc>
          <w:tcPr>
            <w:tcW w:w="2024" w:type="dxa"/>
          </w:tcPr>
          <w:p w14:paraId="53C5C774" w14:textId="2FDC84B9" w:rsidR="003212F5" w:rsidRPr="00876682" w:rsidRDefault="000179F0" w:rsidP="003212F5">
            <w:pPr>
              <w:contextualSpacing/>
              <w:rPr>
                <w:rFonts w:ascii="Arial" w:eastAsia="Malgun Gothic" w:hAnsi="Arial" w:cs="Arial"/>
                <w:sz w:val="18"/>
                <w:szCs w:val="18"/>
              </w:rPr>
            </w:pPr>
            <w:r w:rsidRPr="00876682">
              <w:rPr>
                <w:rFonts w:ascii="Arial" w:eastAsia="Malgun Gothic" w:hAnsi="Arial" w:cs="Arial"/>
                <w:sz w:val="18"/>
                <w:szCs w:val="18"/>
                <w:lang w:val="lt-LT" w:eastAsia="en-US"/>
              </w:rPr>
              <w:t>G</w:t>
            </w:r>
            <w:r w:rsidR="00CD168C" w:rsidRPr="00876682">
              <w:rPr>
                <w:rFonts w:ascii="Arial" w:eastAsia="Malgun Gothic" w:hAnsi="Arial" w:cs="Arial"/>
                <w:sz w:val="18"/>
                <w:szCs w:val="18"/>
                <w:lang w:val="lt-LT" w:eastAsia="en-US"/>
              </w:rPr>
              <w:t>reitas laidinis įkrovimas su QC2.0</w:t>
            </w:r>
            <w:r w:rsidRPr="00876682">
              <w:rPr>
                <w:rFonts w:ascii="Arial" w:eastAsia="Malgun Gothic" w:hAnsi="Arial" w:cs="Arial"/>
                <w:sz w:val="18"/>
                <w:szCs w:val="18"/>
                <w:lang w:val="lt-LT" w:eastAsia="en-US"/>
              </w:rPr>
              <w:t>,</w:t>
            </w:r>
            <w:r w:rsidR="00CD168C" w:rsidRPr="00876682">
              <w:rPr>
                <w:rFonts w:ascii="Arial" w:eastAsia="Malgun Gothic" w:hAnsi="Arial" w:cs="Arial"/>
                <w:sz w:val="18"/>
                <w:szCs w:val="18"/>
                <w:lang w:val="lt-LT" w:eastAsia="en-US"/>
              </w:rPr>
              <w:t xml:space="preserve"> </w:t>
            </w:r>
            <w:r w:rsidRPr="00876682">
              <w:rPr>
                <w:rFonts w:ascii="Arial" w:eastAsia="Malgun Gothic" w:hAnsi="Arial" w:cs="Arial"/>
                <w:sz w:val="18"/>
                <w:szCs w:val="18"/>
                <w:lang w:eastAsia="en-US"/>
              </w:rPr>
              <w:t>AFC ir</w:t>
            </w:r>
            <w:r w:rsidR="003212F5" w:rsidRPr="00876682">
              <w:rPr>
                <w:rFonts w:ascii="Arial" w:eastAsia="Malgun Gothic" w:hAnsi="Arial" w:cs="Arial"/>
                <w:sz w:val="18"/>
                <w:szCs w:val="18"/>
                <w:lang w:eastAsia="en-US"/>
              </w:rPr>
              <w:t>PD3.0</w:t>
            </w:r>
          </w:p>
          <w:p w14:paraId="786C6809" w14:textId="0A3DDF4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Patobulintas belaidis įkrovimo greitis su </w:t>
            </w:r>
            <w:r w:rsidRPr="00876682">
              <w:rPr>
                <w:rFonts w:ascii="Arial" w:eastAsia="Malgun Gothic" w:hAnsi="Arial" w:cs="Arial"/>
                <w:sz w:val="18"/>
                <w:szCs w:val="18"/>
                <w:lang w:val="en-GB" w:eastAsia="en-US"/>
              </w:rPr>
              <w:t>„Fast Wireless Charging</w:t>
            </w:r>
            <w:r w:rsidRPr="00876682">
              <w:rPr>
                <w:rFonts w:ascii="Arial" w:eastAsia="Malgun Gothic" w:hAnsi="Arial" w:cs="Arial"/>
                <w:sz w:val="18"/>
                <w:szCs w:val="18"/>
                <w:lang w:val="lt-LT" w:eastAsia="en-US"/>
              </w:rPr>
              <w:t xml:space="preserve"> 2.0“</w:t>
            </w:r>
          </w:p>
          <w:p w14:paraId="33FEEA0C" w14:textId="1E150464" w:rsidR="003212F5" w:rsidRPr="00876682" w:rsidRDefault="000179F0" w:rsidP="003212F5">
            <w:pPr>
              <w:contextualSpacing/>
              <w:rPr>
                <w:rFonts w:ascii="Arial" w:eastAsia="Malgun Gothic" w:hAnsi="Arial" w:cs="Arial"/>
                <w:sz w:val="18"/>
                <w:szCs w:val="18"/>
              </w:rPr>
            </w:pPr>
            <w:r w:rsidRPr="00876682">
              <w:rPr>
                <w:rFonts w:ascii="Arial" w:eastAsia="Malgun Gothic" w:hAnsi="Arial" w:cs="Arial"/>
                <w:sz w:val="18"/>
                <w:szCs w:val="18"/>
                <w:lang w:val="lt-LT"/>
              </w:rPr>
              <w:t>Belaidis energijos dalijimasis su kitais įrenginiais</w:t>
            </w:r>
          </w:p>
        </w:tc>
      </w:tr>
      <w:tr w:rsidR="008B38A9" w:rsidRPr="00876682" w14:paraId="164196EC" w14:textId="77777777" w:rsidTr="003212F5">
        <w:trPr>
          <w:trHeight w:val="148"/>
        </w:trPr>
        <w:tc>
          <w:tcPr>
            <w:tcW w:w="1716" w:type="dxa"/>
            <w:shd w:val="clear" w:color="auto" w:fill="D9D9D9"/>
            <w:noWrap/>
            <w:tcMar>
              <w:top w:w="0" w:type="dxa"/>
              <w:left w:w="99" w:type="dxa"/>
              <w:bottom w:w="0" w:type="dxa"/>
              <w:right w:w="99" w:type="dxa"/>
            </w:tcMar>
            <w:vAlign w:val="center"/>
            <w:hideMark/>
          </w:tcPr>
          <w:p w14:paraId="37A201D2" w14:textId="49E7DD65" w:rsidR="003212F5" w:rsidRPr="00876682" w:rsidRDefault="000179F0" w:rsidP="003212F5">
            <w:pPr>
              <w:contextualSpacing/>
              <w:jc w:val="both"/>
              <w:rPr>
                <w:rFonts w:ascii="Arial" w:eastAsia="Malgun Gothic" w:hAnsi="Arial" w:cs="Arial"/>
                <w:sz w:val="18"/>
                <w:szCs w:val="18"/>
                <w:lang w:val="lt-LT" w:eastAsia="en-US"/>
              </w:rPr>
            </w:pPr>
            <w:r w:rsidRPr="00876682">
              <w:rPr>
                <w:rFonts w:ascii="Arial" w:eastAsia="Malgun Gothic" w:hAnsi="Arial" w:cs="Arial"/>
                <w:b/>
                <w:bCs/>
                <w:sz w:val="18"/>
                <w:szCs w:val="18"/>
                <w:lang w:val="lt-LT" w:eastAsia="en-US"/>
              </w:rPr>
              <w:t>Operacinė sistema</w:t>
            </w:r>
          </w:p>
        </w:tc>
        <w:tc>
          <w:tcPr>
            <w:tcW w:w="8559" w:type="dxa"/>
            <w:gridSpan w:val="4"/>
          </w:tcPr>
          <w:p w14:paraId="5D2CAEFA" w14:textId="77777777" w:rsidR="003212F5" w:rsidRPr="00876682" w:rsidRDefault="003212F5" w:rsidP="003212F5">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Android </w:t>
            </w:r>
            <w:r w:rsidRPr="00876682">
              <w:rPr>
                <w:rFonts w:ascii="Arial" w:eastAsia="Malgun Gothic" w:hAnsi="Arial" w:cs="Arial"/>
                <w:sz w:val="18"/>
                <w:szCs w:val="18"/>
                <w:lang w:val="lt-LT"/>
              </w:rPr>
              <w:t>9.0</w:t>
            </w:r>
            <w:r w:rsidRPr="00876682">
              <w:rPr>
                <w:rFonts w:ascii="Arial" w:eastAsia="Malgun Gothic" w:hAnsi="Arial" w:cs="Arial"/>
                <w:sz w:val="18"/>
                <w:szCs w:val="18"/>
                <w:lang w:val="lt-LT" w:eastAsia="en-US"/>
              </w:rPr>
              <w:t xml:space="preserve"> (</w:t>
            </w:r>
            <w:r w:rsidRPr="00876682">
              <w:rPr>
                <w:rFonts w:ascii="Arial" w:eastAsia="Malgun Gothic" w:hAnsi="Arial" w:cs="Arial"/>
                <w:sz w:val="18"/>
                <w:szCs w:val="18"/>
                <w:lang w:val="lt-LT"/>
              </w:rPr>
              <w:t>Pie</w:t>
            </w:r>
            <w:r w:rsidRPr="00876682">
              <w:rPr>
                <w:rFonts w:ascii="Arial" w:eastAsia="Malgun Gothic" w:hAnsi="Arial" w:cs="Arial"/>
                <w:sz w:val="18"/>
                <w:szCs w:val="18"/>
                <w:lang w:val="lt-LT" w:eastAsia="en-US"/>
              </w:rPr>
              <w:t>)</w:t>
            </w:r>
          </w:p>
        </w:tc>
      </w:tr>
      <w:tr w:rsidR="00CD168C" w:rsidRPr="00876682" w14:paraId="7C35F385" w14:textId="77777777" w:rsidTr="00CD168C">
        <w:trPr>
          <w:trHeight w:val="491"/>
        </w:trPr>
        <w:tc>
          <w:tcPr>
            <w:tcW w:w="1716" w:type="dxa"/>
            <w:shd w:val="clear" w:color="auto" w:fill="D9D9D9"/>
            <w:noWrap/>
            <w:tcMar>
              <w:top w:w="0" w:type="dxa"/>
              <w:left w:w="99" w:type="dxa"/>
              <w:bottom w:w="0" w:type="dxa"/>
              <w:right w:w="99" w:type="dxa"/>
            </w:tcMar>
            <w:vAlign w:val="center"/>
          </w:tcPr>
          <w:p w14:paraId="6D479700" w14:textId="5D78A063" w:rsidR="003212F5" w:rsidRPr="00876682" w:rsidRDefault="000179F0" w:rsidP="003212F5">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t>Tinklas</w:t>
            </w:r>
          </w:p>
        </w:tc>
        <w:tc>
          <w:tcPr>
            <w:tcW w:w="6535" w:type="dxa"/>
            <w:gridSpan w:val="3"/>
          </w:tcPr>
          <w:p w14:paraId="619408CF"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Patobulinta 4x4 MIMO, iki 7CA, LAA, LTE Cat.20</w:t>
            </w:r>
            <w:r w:rsidRPr="00876682">
              <w:rPr>
                <w:rFonts w:ascii="Arial" w:eastAsia="Malgun Gothic" w:hAnsi="Arial" w:cs="Arial"/>
                <w:sz w:val="18"/>
                <w:szCs w:val="18"/>
                <w:lang w:val="lt-LT" w:eastAsia="en-US"/>
              </w:rPr>
              <w:br/>
              <w:t xml:space="preserve">2.0Gbps atsisiuntimas, 150Mbps įkėlimas </w:t>
            </w:r>
          </w:p>
          <w:p w14:paraId="2BA3E10D" w14:textId="0722D62D" w:rsidR="003212F5" w:rsidRPr="00876682" w:rsidRDefault="000179F0" w:rsidP="000179F0">
            <w:pPr>
              <w:contextualSpacing/>
              <w:rPr>
                <w:rFonts w:ascii="Arial" w:eastAsia="Malgun Gothic" w:hAnsi="Arial" w:cs="Arial"/>
                <w:sz w:val="18"/>
                <w:szCs w:val="18"/>
                <w:lang w:val="lt-LT"/>
              </w:rPr>
            </w:pPr>
            <w:r w:rsidRPr="00876682">
              <w:rPr>
                <w:rFonts w:ascii="Arial" w:eastAsia="Malgun Gothic" w:hAnsi="Arial" w:cs="Arial"/>
                <w:sz w:val="18"/>
                <w:szCs w:val="18"/>
                <w:lang w:val="lt-LT" w:eastAsia="en-US"/>
              </w:rPr>
              <w:t>* Gali skirtis priklausomai nuo rinkos ir operatoriaus.</w:t>
            </w:r>
          </w:p>
        </w:tc>
        <w:tc>
          <w:tcPr>
            <w:tcW w:w="2024" w:type="dxa"/>
          </w:tcPr>
          <w:p w14:paraId="73F443A6" w14:textId="77777777" w:rsidR="000179F0" w:rsidRPr="00876682" w:rsidRDefault="000179F0" w:rsidP="000179F0">
            <w:pPr>
              <w:contextualSpacing/>
              <w:rPr>
                <w:rFonts w:ascii="Arial" w:eastAsia="Malgun Gothic" w:hAnsi="Arial" w:cs="Arial"/>
                <w:sz w:val="18"/>
                <w:szCs w:val="18"/>
                <w:lang w:val="lt-LT"/>
              </w:rPr>
            </w:pPr>
            <w:r w:rsidRPr="00876682">
              <w:rPr>
                <w:rFonts w:ascii="Arial" w:eastAsia="Malgun Gothic" w:hAnsi="Arial" w:cs="Arial"/>
                <w:sz w:val="18"/>
                <w:szCs w:val="18"/>
                <w:lang w:val="lt-LT"/>
              </w:rPr>
              <w:t>Patobulinta 4x4 MIMO, iki 7CA, LAA, LTE Cat.20</w:t>
            </w:r>
            <w:r w:rsidRPr="00876682">
              <w:rPr>
                <w:rFonts w:ascii="Arial" w:eastAsia="Malgun Gothic" w:hAnsi="Arial" w:cs="Arial"/>
                <w:sz w:val="18"/>
                <w:szCs w:val="18"/>
                <w:lang w:val="lt-LT"/>
              </w:rPr>
              <w:br/>
              <w:t xml:space="preserve">2.0Gbps atsisiuntimas, 150Mbps įkėlimas </w:t>
            </w:r>
          </w:p>
          <w:p w14:paraId="420625D0" w14:textId="1C93FA41"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None Standalone (NSA), Sub6 / mmWave (28G, 39G)</w:t>
            </w:r>
          </w:p>
          <w:p w14:paraId="00E56A91" w14:textId="57535CF5" w:rsidR="003212F5" w:rsidRPr="00876682" w:rsidRDefault="003212F5" w:rsidP="003212F5">
            <w:pPr>
              <w:contextualSpacing/>
              <w:rPr>
                <w:rFonts w:ascii="Arial" w:eastAsia="Malgun Gothic" w:hAnsi="Arial" w:cs="Arial"/>
                <w:sz w:val="18"/>
                <w:szCs w:val="18"/>
              </w:rPr>
            </w:pPr>
            <w:r w:rsidRPr="00876682">
              <w:rPr>
                <w:rFonts w:ascii="Arial" w:eastAsia="Malgun Gothic" w:hAnsi="Arial" w:cs="Arial"/>
                <w:sz w:val="18"/>
                <w:szCs w:val="18"/>
              </w:rPr>
              <w:t>*</w:t>
            </w:r>
            <w:r w:rsidR="000179F0" w:rsidRPr="00876682">
              <w:rPr>
                <w:rFonts w:ascii="Arial" w:eastAsia="Malgun Gothic" w:hAnsi="Arial" w:cs="Arial"/>
                <w:sz w:val="18"/>
                <w:szCs w:val="18"/>
                <w:lang w:val="lt-LT" w:eastAsia="en-US"/>
              </w:rPr>
              <w:t xml:space="preserve"> </w:t>
            </w:r>
            <w:r w:rsidR="000179F0" w:rsidRPr="00876682">
              <w:rPr>
                <w:rFonts w:ascii="Arial" w:eastAsia="Malgun Gothic" w:hAnsi="Arial" w:cs="Arial"/>
                <w:sz w:val="18"/>
                <w:szCs w:val="18"/>
                <w:lang w:val="lt-LT"/>
              </w:rPr>
              <w:t>Gali skirtis priklausomai nuo rinkos ir operatoriaus.</w:t>
            </w:r>
          </w:p>
        </w:tc>
      </w:tr>
      <w:tr w:rsidR="008B38A9" w:rsidRPr="00876682" w14:paraId="71BCFAC8" w14:textId="77777777" w:rsidTr="003212F5">
        <w:trPr>
          <w:trHeight w:val="673"/>
        </w:trPr>
        <w:tc>
          <w:tcPr>
            <w:tcW w:w="1716" w:type="dxa"/>
            <w:shd w:val="clear" w:color="auto" w:fill="D9D9D9"/>
            <w:noWrap/>
            <w:tcMar>
              <w:top w:w="0" w:type="dxa"/>
              <w:left w:w="99" w:type="dxa"/>
              <w:bottom w:w="0" w:type="dxa"/>
              <w:right w:w="99" w:type="dxa"/>
            </w:tcMar>
            <w:vAlign w:val="center"/>
          </w:tcPr>
          <w:p w14:paraId="3CCC3406" w14:textId="3F53BE37" w:rsidR="003212F5" w:rsidRPr="00876682" w:rsidRDefault="000179F0" w:rsidP="003212F5">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lastRenderedPageBreak/>
              <w:t>Ryšiai</w:t>
            </w:r>
          </w:p>
        </w:tc>
        <w:tc>
          <w:tcPr>
            <w:tcW w:w="8559" w:type="dxa"/>
            <w:gridSpan w:val="4"/>
          </w:tcPr>
          <w:p w14:paraId="51FBED0C"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Wi-Fi 802.11 a/b/g/n/ac/ax (2.4/5GHz), VHT80 MU-MIMO, 1024QAM</w:t>
            </w:r>
          </w:p>
          <w:p w14:paraId="48C1D66D"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- 1.2Gbps atsisiuntimas / 1.2Gbps įkėlimas</w:t>
            </w:r>
          </w:p>
          <w:p w14:paraId="4F4BF11C"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Gali skirtis priklausomai nuo rinkos ir operatoriaus.</w:t>
            </w:r>
          </w:p>
          <w:p w14:paraId="2F6D8D06"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Bluetooth® v 5.0, ANT+, USB Type-C, NFC, Vietos nustatymas (GPS, Galileo*, Glonass, BeiDou*) </w:t>
            </w:r>
          </w:p>
          <w:p w14:paraId="203A257D" w14:textId="18C7EE75" w:rsidR="003212F5" w:rsidRPr="00876682" w:rsidRDefault="000179F0" w:rsidP="000179F0">
            <w:pPr>
              <w:contextualSpacing/>
              <w:rPr>
                <w:rFonts w:ascii="Arial" w:eastAsia="Malgun Gothic" w:hAnsi="Arial" w:cs="Arial"/>
                <w:sz w:val="18"/>
                <w:szCs w:val="18"/>
                <w:lang w:val="lt-LT"/>
              </w:rPr>
            </w:pPr>
            <w:r w:rsidRPr="00876682">
              <w:rPr>
                <w:rFonts w:ascii="Arial" w:eastAsia="Malgun Gothic" w:hAnsi="Arial" w:cs="Arial"/>
                <w:sz w:val="18"/>
                <w:szCs w:val="18"/>
                <w:lang w:val="lt-LT" w:eastAsia="en-US"/>
              </w:rPr>
              <w:t>*„Galileo“ ir „BeiDou“ naudojimasis gali būti ribotas.</w:t>
            </w:r>
          </w:p>
        </w:tc>
      </w:tr>
      <w:tr w:rsidR="008B38A9" w:rsidRPr="00876682" w14:paraId="6952BB40" w14:textId="77777777" w:rsidTr="003212F5">
        <w:trPr>
          <w:trHeight w:val="48"/>
        </w:trPr>
        <w:tc>
          <w:tcPr>
            <w:tcW w:w="1716" w:type="dxa"/>
            <w:shd w:val="clear" w:color="auto" w:fill="D9D9D9"/>
            <w:noWrap/>
            <w:tcMar>
              <w:top w:w="0" w:type="dxa"/>
              <w:left w:w="99" w:type="dxa"/>
              <w:bottom w:w="0" w:type="dxa"/>
              <w:right w:w="99" w:type="dxa"/>
            </w:tcMar>
            <w:vAlign w:val="center"/>
          </w:tcPr>
          <w:p w14:paraId="79EDCAB5" w14:textId="740A0F23" w:rsidR="003212F5" w:rsidRPr="00876682" w:rsidRDefault="000179F0" w:rsidP="003212F5">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t>Apmokėjimas</w:t>
            </w:r>
          </w:p>
        </w:tc>
        <w:tc>
          <w:tcPr>
            <w:tcW w:w="8559" w:type="dxa"/>
            <w:gridSpan w:val="4"/>
          </w:tcPr>
          <w:p w14:paraId="2EB82706"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NFC, MST</w:t>
            </w:r>
          </w:p>
          <w:p w14:paraId="69E74BC5" w14:textId="69BDE1CD" w:rsidR="003212F5" w:rsidRPr="00876682" w:rsidRDefault="000179F0" w:rsidP="000179F0">
            <w:pPr>
              <w:contextualSpacing/>
              <w:rPr>
                <w:rFonts w:ascii="Arial" w:eastAsia="Malgun Gothic" w:hAnsi="Arial" w:cs="Arial"/>
                <w:sz w:val="18"/>
                <w:szCs w:val="18"/>
                <w:lang w:val="lt-LT"/>
              </w:rPr>
            </w:pPr>
            <w:r w:rsidRPr="00876682">
              <w:rPr>
                <w:rFonts w:ascii="Arial" w:eastAsia="Malgun Gothic" w:hAnsi="Arial" w:cs="Arial"/>
                <w:sz w:val="18"/>
                <w:szCs w:val="18"/>
                <w:lang w:val="lt-LT" w:eastAsia="en-US"/>
              </w:rPr>
              <w:t>* Gali skirtis priklausomai nuo rinkos ir operatoriaus.</w:t>
            </w:r>
          </w:p>
        </w:tc>
      </w:tr>
      <w:tr w:rsidR="00CD168C" w:rsidRPr="00876682" w14:paraId="13675EAC" w14:textId="77777777" w:rsidTr="003212F5">
        <w:trPr>
          <w:trHeight w:val="48"/>
        </w:trPr>
        <w:tc>
          <w:tcPr>
            <w:tcW w:w="1716" w:type="dxa"/>
            <w:shd w:val="clear" w:color="auto" w:fill="D9D9D9"/>
            <w:noWrap/>
            <w:tcMar>
              <w:top w:w="0" w:type="dxa"/>
              <w:left w:w="99" w:type="dxa"/>
              <w:bottom w:w="0" w:type="dxa"/>
              <w:right w:w="99" w:type="dxa"/>
            </w:tcMar>
            <w:vAlign w:val="center"/>
          </w:tcPr>
          <w:p w14:paraId="25E67BAA" w14:textId="73993C5F" w:rsidR="003212F5" w:rsidRPr="00876682" w:rsidRDefault="000179F0" w:rsidP="003212F5">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t>Jutikliai</w:t>
            </w:r>
          </w:p>
        </w:tc>
        <w:tc>
          <w:tcPr>
            <w:tcW w:w="2267" w:type="dxa"/>
          </w:tcPr>
          <w:p w14:paraId="1622F470" w14:textId="39E68EFD" w:rsidR="003212F5" w:rsidRPr="00876682" w:rsidRDefault="000179F0" w:rsidP="003212F5">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Akselerometras, barometras, piršto atspaudų jutiklis, giroskopas, geomagnetinis jutiklis, holoskopas, artumo jutiklis, RGB jutiklis</w:t>
            </w:r>
          </w:p>
        </w:tc>
        <w:tc>
          <w:tcPr>
            <w:tcW w:w="6292" w:type="dxa"/>
            <w:gridSpan w:val="3"/>
          </w:tcPr>
          <w:p w14:paraId="560831B2" w14:textId="0EFFE6E0" w:rsidR="003212F5" w:rsidRPr="00876682" w:rsidRDefault="000179F0" w:rsidP="003212F5">
            <w:pPr>
              <w:contextualSpacing/>
              <w:rPr>
                <w:rFonts w:ascii="Arial" w:eastAsia="Malgun Gothic" w:hAnsi="Arial" w:cs="Arial"/>
                <w:sz w:val="18"/>
                <w:szCs w:val="18"/>
              </w:rPr>
            </w:pPr>
            <w:r w:rsidRPr="00876682">
              <w:rPr>
                <w:rFonts w:ascii="Arial" w:eastAsia="Malgun Gothic" w:hAnsi="Arial" w:cs="Arial"/>
                <w:sz w:val="18"/>
                <w:szCs w:val="18"/>
                <w:lang w:val="lt-LT" w:eastAsia="en-US"/>
              </w:rPr>
              <w:t>Akselerometras, barometras, ultragarsinis piršto atspaudų jutiklis, giroskopas, geomagnetinis jutiklis, holoskopas, širdies ritmo jutiklis, artumo jutiklis, RGB jutiklis</w:t>
            </w:r>
          </w:p>
        </w:tc>
      </w:tr>
      <w:tr w:rsidR="008B38A9" w:rsidRPr="00876682" w14:paraId="3B2C537B" w14:textId="77777777" w:rsidTr="003212F5">
        <w:trPr>
          <w:trHeight w:val="48"/>
        </w:trPr>
        <w:tc>
          <w:tcPr>
            <w:tcW w:w="1716" w:type="dxa"/>
            <w:shd w:val="clear" w:color="auto" w:fill="D9D9D9"/>
            <w:noWrap/>
            <w:tcMar>
              <w:top w:w="0" w:type="dxa"/>
              <w:left w:w="99" w:type="dxa"/>
              <w:bottom w:w="0" w:type="dxa"/>
              <w:right w:w="99" w:type="dxa"/>
            </w:tcMar>
            <w:vAlign w:val="center"/>
          </w:tcPr>
          <w:p w14:paraId="7FA79A43" w14:textId="4E4DD92D" w:rsidR="003212F5" w:rsidRPr="00876682" w:rsidRDefault="000179F0" w:rsidP="003212F5">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t>Autentifikavimas</w:t>
            </w:r>
          </w:p>
        </w:tc>
        <w:tc>
          <w:tcPr>
            <w:tcW w:w="8559" w:type="dxa"/>
            <w:gridSpan w:val="4"/>
          </w:tcPr>
          <w:p w14:paraId="397542F1"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Užrakinimo tipas: braukimas į šoną, raštas, PIN, slaptažodis </w:t>
            </w:r>
          </w:p>
          <w:p w14:paraId="6295DC09"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Biometrinis užrakinimo tipas: piršto atspaudų skaitytuvas, veido atpažinimas</w:t>
            </w:r>
          </w:p>
          <w:p w14:paraId="5BD5FBDE" w14:textId="5DAC6395" w:rsidR="003212F5" w:rsidRPr="00876682" w:rsidRDefault="003212F5" w:rsidP="003212F5">
            <w:pPr>
              <w:contextualSpacing/>
              <w:rPr>
                <w:rFonts w:ascii="Arial" w:eastAsia="Malgun Gothic" w:hAnsi="Arial" w:cs="Arial"/>
                <w:sz w:val="18"/>
                <w:szCs w:val="18"/>
                <w:lang w:val="lt-LT" w:eastAsia="en-US"/>
              </w:rPr>
            </w:pPr>
          </w:p>
        </w:tc>
      </w:tr>
      <w:tr w:rsidR="008B38A9" w:rsidRPr="00876682" w14:paraId="18E7E541" w14:textId="77777777" w:rsidTr="003212F5">
        <w:trPr>
          <w:trHeight w:val="629"/>
        </w:trPr>
        <w:tc>
          <w:tcPr>
            <w:tcW w:w="1716" w:type="dxa"/>
            <w:shd w:val="clear" w:color="auto" w:fill="D9D9D9"/>
            <w:noWrap/>
            <w:tcMar>
              <w:top w:w="0" w:type="dxa"/>
              <w:left w:w="99" w:type="dxa"/>
              <w:bottom w:w="0" w:type="dxa"/>
              <w:right w:w="99" w:type="dxa"/>
            </w:tcMar>
            <w:vAlign w:val="center"/>
          </w:tcPr>
          <w:p w14:paraId="2E8B7BBD" w14:textId="3372EEFE" w:rsidR="003212F5" w:rsidRPr="00876682" w:rsidRDefault="000179F0" w:rsidP="003212F5">
            <w:pPr>
              <w:contextualSpacing/>
              <w:jc w:val="both"/>
              <w:rPr>
                <w:rFonts w:ascii="Arial" w:eastAsia="Malgun Gothic" w:hAnsi="Arial" w:cs="Arial"/>
                <w:b/>
                <w:bCs/>
                <w:sz w:val="18"/>
                <w:szCs w:val="18"/>
                <w:lang w:val="lt-LT"/>
              </w:rPr>
            </w:pPr>
            <w:r w:rsidRPr="00876682">
              <w:rPr>
                <w:rFonts w:ascii="Arial" w:eastAsia="Malgun Gothic" w:hAnsi="Arial" w:cs="Arial"/>
                <w:b/>
                <w:bCs/>
                <w:sz w:val="18"/>
                <w:szCs w:val="18"/>
                <w:lang w:val="lt-LT" w:eastAsia="en-US"/>
              </w:rPr>
              <w:t>Garsas</w:t>
            </w:r>
          </w:p>
        </w:tc>
        <w:tc>
          <w:tcPr>
            <w:tcW w:w="8559" w:type="dxa"/>
            <w:gridSpan w:val="4"/>
          </w:tcPr>
          <w:p w14:paraId="323C0A00"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 xml:space="preserve">„AKG“ garsiakalbiai </w:t>
            </w:r>
          </w:p>
          <w:p w14:paraId="44585FAB"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„Dolby Atmos“ erdvinio garso technologija (Dolby Digital, Dolby Digital Plus pridėtas)</w:t>
            </w:r>
          </w:p>
          <w:p w14:paraId="0D5AE968" w14:textId="77777777" w:rsidR="000179F0" w:rsidRPr="00876682" w:rsidRDefault="000179F0" w:rsidP="000179F0">
            <w:pPr>
              <w:contextualSpacing/>
              <w:rPr>
                <w:rFonts w:ascii="Arial" w:eastAsia="Malgun Gothic" w:hAnsi="Arial" w:cs="Arial"/>
                <w:sz w:val="18"/>
                <w:szCs w:val="18"/>
                <w:lang w:val="lt-LT" w:eastAsia="en-US"/>
              </w:rPr>
            </w:pPr>
          </w:p>
          <w:p w14:paraId="73B8FCCA" w14:textId="77777777" w:rsidR="000179F0" w:rsidRPr="00876682" w:rsidRDefault="000179F0" w:rsidP="000179F0">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Garso atkūrimo formatas:</w:t>
            </w:r>
          </w:p>
          <w:p w14:paraId="468935F5" w14:textId="1AC6D290" w:rsidR="003212F5" w:rsidRPr="00876682" w:rsidRDefault="000179F0" w:rsidP="000179F0">
            <w:pPr>
              <w:contextualSpacing/>
              <w:rPr>
                <w:rFonts w:ascii="Arial" w:eastAsia="Malgun Gothic" w:hAnsi="Arial" w:cs="Arial"/>
                <w:sz w:val="18"/>
                <w:szCs w:val="18"/>
                <w:lang w:val="lt-LT"/>
              </w:rPr>
            </w:pPr>
            <w:r w:rsidRPr="00876682">
              <w:rPr>
                <w:rFonts w:ascii="Arial" w:eastAsia="Malgun Gothic" w:hAnsi="Arial" w:cs="Arial"/>
                <w:sz w:val="18"/>
                <w:szCs w:val="18"/>
                <w:lang w:val="lt-LT" w:eastAsia="en-US"/>
              </w:rPr>
              <w:t>MP3, M4A, 3GA, AAC, OGG, OGA, WAV, WMA, AMR, AWB, FLAC, MID, MIDI, XMF, MXMF, IMY, RTTTL, RTX, OTA, DSF, DFF, APE</w:t>
            </w:r>
          </w:p>
        </w:tc>
      </w:tr>
      <w:tr w:rsidR="008B38A9" w:rsidRPr="00876682" w14:paraId="59E23956" w14:textId="77777777" w:rsidTr="008B38A9">
        <w:trPr>
          <w:trHeight w:val="70"/>
        </w:trPr>
        <w:tc>
          <w:tcPr>
            <w:tcW w:w="1716" w:type="dxa"/>
            <w:shd w:val="clear" w:color="auto" w:fill="D9D9D9"/>
            <w:noWrap/>
            <w:tcMar>
              <w:top w:w="0" w:type="dxa"/>
              <w:left w:w="99" w:type="dxa"/>
              <w:bottom w:w="0" w:type="dxa"/>
              <w:right w:w="99" w:type="dxa"/>
            </w:tcMar>
            <w:vAlign w:val="center"/>
          </w:tcPr>
          <w:p w14:paraId="13529BA6" w14:textId="07B870B7" w:rsidR="003212F5" w:rsidRPr="00876682" w:rsidRDefault="003212F5" w:rsidP="000179F0">
            <w:pPr>
              <w:contextualSpacing/>
              <w:jc w:val="both"/>
              <w:rPr>
                <w:rFonts w:ascii="Arial" w:eastAsia="Malgun Gothic" w:hAnsi="Arial" w:cs="Arial"/>
                <w:b/>
                <w:bCs/>
                <w:sz w:val="18"/>
                <w:szCs w:val="18"/>
                <w:lang w:val="lt-LT" w:eastAsia="en-US"/>
              </w:rPr>
            </w:pPr>
            <w:r w:rsidRPr="00876682">
              <w:rPr>
                <w:rFonts w:ascii="Arial" w:eastAsia="Malgun Gothic" w:hAnsi="Arial" w:cs="Arial"/>
                <w:b/>
                <w:bCs/>
                <w:sz w:val="18"/>
                <w:szCs w:val="18"/>
                <w:lang w:val="lt-LT" w:eastAsia="en-US"/>
              </w:rPr>
              <w:t>V</w:t>
            </w:r>
            <w:r w:rsidR="000179F0" w:rsidRPr="00876682">
              <w:rPr>
                <w:rFonts w:ascii="Arial" w:eastAsia="Malgun Gothic" w:hAnsi="Arial" w:cs="Arial"/>
                <w:b/>
                <w:bCs/>
                <w:sz w:val="18"/>
                <w:szCs w:val="18"/>
                <w:lang w:val="lt-LT" w:eastAsia="en-US"/>
              </w:rPr>
              <w:t>aizdas</w:t>
            </w:r>
          </w:p>
        </w:tc>
        <w:tc>
          <w:tcPr>
            <w:tcW w:w="8559" w:type="dxa"/>
            <w:gridSpan w:val="4"/>
          </w:tcPr>
          <w:p w14:paraId="6329E926" w14:textId="77777777" w:rsidR="003212F5" w:rsidRPr="00876682" w:rsidRDefault="003212F5" w:rsidP="003212F5">
            <w:pPr>
              <w:contextualSpacing/>
              <w:rPr>
                <w:rFonts w:ascii="Arial" w:eastAsia="Malgun Gothic" w:hAnsi="Arial" w:cs="Arial"/>
                <w:sz w:val="18"/>
                <w:szCs w:val="18"/>
                <w:lang w:val="lt-LT" w:eastAsia="en-US"/>
              </w:rPr>
            </w:pPr>
            <w:r w:rsidRPr="00876682">
              <w:rPr>
                <w:rFonts w:ascii="Arial" w:eastAsia="Malgun Gothic" w:hAnsi="Arial" w:cs="Arial"/>
                <w:sz w:val="18"/>
                <w:szCs w:val="18"/>
                <w:lang w:val="lt-LT" w:eastAsia="en-US"/>
              </w:rPr>
              <w:t>MP4, M4V, 3GP, 3G2, WMV, ASF, AVI, FLV, MKV, WEBM</w:t>
            </w:r>
          </w:p>
        </w:tc>
      </w:tr>
    </w:tbl>
    <w:p w14:paraId="69A305F5" w14:textId="77777777" w:rsidR="007C700C" w:rsidRPr="00876682" w:rsidRDefault="007C700C" w:rsidP="007E7592">
      <w:pPr>
        <w:spacing w:after="200" w:line="276" w:lineRule="auto"/>
        <w:jc w:val="both"/>
        <w:rPr>
          <w:rFonts w:ascii="Arial" w:eastAsiaTheme="majorEastAsia" w:hAnsi="Arial" w:cs="Arial"/>
          <w:b/>
          <w:color w:val="244061" w:themeColor="accent1" w:themeShade="80"/>
          <w:sz w:val="20"/>
          <w:szCs w:val="20"/>
          <w:lang w:val="lt-LT" w:eastAsia="en-US"/>
        </w:rPr>
      </w:pPr>
    </w:p>
    <w:p w14:paraId="780A928D" w14:textId="77777777" w:rsidR="008B38A9" w:rsidRPr="00876682" w:rsidRDefault="008B38A9" w:rsidP="008B38A9">
      <w:pPr>
        <w:jc w:val="both"/>
        <w:rPr>
          <w:rFonts w:ascii="Arial" w:hAnsi="Arial" w:cs="Arial"/>
          <w:strike/>
          <w:color w:val="000000"/>
          <w:sz w:val="16"/>
          <w:szCs w:val="16"/>
          <w:lang w:val="lt-LT" w:eastAsia="en-US"/>
        </w:rPr>
      </w:pPr>
      <w:r w:rsidRPr="00876682">
        <w:rPr>
          <w:rFonts w:ascii="Arial" w:eastAsia="Malgun Gothic" w:hAnsi="Arial" w:cs="Arial"/>
          <w:i/>
          <w:color w:val="000000" w:themeColor="text1"/>
          <w:sz w:val="16"/>
          <w:szCs w:val="16"/>
          <w:lang w:eastAsia="en-US"/>
        </w:rPr>
        <w:t>*</w:t>
      </w:r>
      <w:r w:rsidRPr="00876682">
        <w:rPr>
          <w:rFonts w:ascii="Arial" w:eastAsia="Malgun Gothic" w:hAnsi="Arial" w:cs="Arial"/>
          <w:bCs/>
          <w:sz w:val="16"/>
          <w:szCs w:val="16"/>
          <w:lang w:val="lt-LT"/>
        </w:rPr>
        <w:t>Visos funkcijos, savybės, specifikacijos ir kita produkto informacija pateikiama šiame dokumente, įskaitant, bet neapsiribojant, priedais, dizainu, kainomis, komponentais, galingumu, prieinamumu ir produkto galimybėmis gali pasikeisti be atskiro pranešimo ar perspėjimo.</w:t>
      </w:r>
    </w:p>
    <w:p w14:paraId="57139E44" w14:textId="77777777" w:rsidR="008B38A9" w:rsidRPr="00876682" w:rsidRDefault="008B38A9" w:rsidP="007E7592">
      <w:pPr>
        <w:spacing w:after="200" w:line="276" w:lineRule="auto"/>
        <w:jc w:val="both"/>
        <w:rPr>
          <w:rFonts w:ascii="Arial" w:eastAsiaTheme="majorEastAsia" w:hAnsi="Arial" w:cs="Arial"/>
          <w:b/>
          <w:color w:val="244061" w:themeColor="accent1" w:themeShade="80"/>
          <w:sz w:val="20"/>
          <w:szCs w:val="20"/>
          <w:lang w:val="lt-LT" w:eastAsia="en-US"/>
        </w:rPr>
      </w:pPr>
    </w:p>
    <w:sectPr w:rsidR="008B38A9" w:rsidRPr="00876682" w:rsidSect="008C13EB">
      <w:footerReference w:type="default" r:id="rId12"/>
      <w:pgSz w:w="11906" w:h="16838" w:code="9"/>
      <w:pgMar w:top="1008" w:right="720" w:bottom="1008" w:left="720" w:header="850" w:footer="9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4A981" w14:textId="77777777" w:rsidR="00F731F4" w:rsidRDefault="00F731F4" w:rsidP="00DB03B3">
      <w:r>
        <w:separator/>
      </w:r>
    </w:p>
  </w:endnote>
  <w:endnote w:type="continuationSeparator" w:id="0">
    <w:p w14:paraId="76983451" w14:textId="77777777" w:rsidR="00F731F4" w:rsidRDefault="00F731F4" w:rsidP="00DB03B3">
      <w:r>
        <w:continuationSeparator/>
      </w:r>
    </w:p>
  </w:endnote>
  <w:endnote w:type="continuationNotice" w:id="1">
    <w:p w14:paraId="7557E8ED" w14:textId="77777777" w:rsidR="00F731F4" w:rsidRDefault="00F73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amsung Sharp Sans">
    <w:panose1 w:val="020B0604020202020204"/>
    <w:charset w:val="00"/>
    <w:family w:val="modern"/>
    <w:notTrueType/>
    <w:pitch w:val="variable"/>
    <w:sig w:usb0="A10000FF" w:usb1="D00160FB" w:usb2="00000010" w:usb3="00000000" w:csb0="00000093" w:csb1="00000000"/>
  </w:font>
  <w:font w:name="SamsungOneKoreanOTF 400">
    <w:altName w:val="Arial Unicode MS"/>
    <w:panose1 w:val="020B0604020202020204"/>
    <w:charset w:val="81"/>
    <w:family w:val="swiss"/>
    <w:notTrueType/>
    <w:pitch w:val="variable"/>
    <w:sig w:usb0="F00002FF" w:usb1="79D77DFF" w:usb2="00000031" w:usb3="00000000" w:csb0="0008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506F9190" w:rsidR="00A302B3" w:rsidRPr="00A73C98" w:rsidRDefault="00A302B3">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EA559A">
          <w:rPr>
            <w:rFonts w:ascii="Calibri" w:hAnsi="Calibri" w:cs="Calibri"/>
            <w:noProof/>
            <w:sz w:val="22"/>
          </w:rPr>
          <w:t>5</w:t>
        </w:r>
        <w:r w:rsidRPr="00A73C98">
          <w:rPr>
            <w:rFonts w:ascii="Calibri" w:hAnsi="Calibri" w:cs="Calibri"/>
            <w:noProof/>
            <w:sz w:val="22"/>
          </w:rPr>
          <w:fldChar w:fldCharType="end"/>
        </w:r>
      </w:p>
    </w:sdtContent>
  </w:sdt>
  <w:p w14:paraId="174BAEFC" w14:textId="77777777" w:rsidR="00A302B3" w:rsidRDefault="00A30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FAB15" w14:textId="77777777" w:rsidR="00F731F4" w:rsidRDefault="00F731F4" w:rsidP="00DB03B3">
      <w:r>
        <w:separator/>
      </w:r>
    </w:p>
  </w:footnote>
  <w:footnote w:type="continuationSeparator" w:id="0">
    <w:p w14:paraId="620F4024" w14:textId="77777777" w:rsidR="00F731F4" w:rsidRDefault="00F731F4" w:rsidP="00DB03B3">
      <w:r>
        <w:continuationSeparator/>
      </w:r>
    </w:p>
  </w:footnote>
  <w:footnote w:type="continuationNotice" w:id="1">
    <w:p w14:paraId="27C4BD75" w14:textId="77777777" w:rsidR="00F731F4" w:rsidRDefault="00F731F4"/>
  </w:footnote>
  <w:footnote w:id="2">
    <w:p w14:paraId="3C57994F" w14:textId="3C938FA7" w:rsidR="00A302B3" w:rsidRPr="00613E22" w:rsidRDefault="00A302B3" w:rsidP="003F2B23">
      <w:pPr>
        <w:pStyle w:val="FootnoteText"/>
        <w:spacing w:after="0" w:line="240" w:lineRule="auto"/>
        <w:rPr>
          <w:rFonts w:ascii="Arial" w:hAnsi="Arial" w:cs="Arial"/>
          <w:i/>
          <w:sz w:val="16"/>
          <w:szCs w:val="16"/>
          <w:lang w:val="lt-LT"/>
        </w:rPr>
      </w:pPr>
      <w:r w:rsidRPr="00613E22">
        <w:rPr>
          <w:rStyle w:val="FootnoteReference"/>
          <w:rFonts w:ascii="Arial" w:hAnsi="Arial" w:cs="Arial"/>
          <w:i/>
          <w:sz w:val="16"/>
          <w:szCs w:val="16"/>
        </w:rPr>
        <w:footnoteRef/>
      </w:r>
      <w:r w:rsidRPr="00613E22">
        <w:rPr>
          <w:rFonts w:ascii="Arial" w:hAnsi="Arial" w:cs="Arial"/>
          <w:i/>
          <w:sz w:val="16"/>
          <w:szCs w:val="16"/>
        </w:rPr>
        <w:t xml:space="preserve"> </w:t>
      </w:r>
      <w:r w:rsidRPr="00613E22">
        <w:rPr>
          <w:rFonts w:ascii="Arial" w:hAnsi="Arial" w:cs="Arial"/>
          <w:i/>
          <w:sz w:val="16"/>
          <w:szCs w:val="16"/>
          <w:lang w:val="lt-LT"/>
        </w:rPr>
        <w:t xml:space="preserve">Pagal „DisplayMate“ specialistus, didžiausias ekrano šviesumas pasiekia 1200 nitų. </w:t>
      </w:r>
    </w:p>
  </w:footnote>
  <w:footnote w:id="3">
    <w:p w14:paraId="79E38699" w14:textId="4A9AD901" w:rsidR="00A302B3" w:rsidRPr="00613E22" w:rsidRDefault="00A302B3" w:rsidP="003F2B23">
      <w:pPr>
        <w:pStyle w:val="FootnoteText"/>
        <w:spacing w:after="0" w:line="240" w:lineRule="auto"/>
        <w:rPr>
          <w:rFonts w:ascii="Arial" w:hAnsi="Arial" w:cs="Arial"/>
          <w:i/>
          <w:sz w:val="16"/>
          <w:szCs w:val="16"/>
          <w:lang w:val="lt-LT"/>
        </w:rPr>
      </w:pPr>
      <w:r w:rsidRPr="00613E22">
        <w:rPr>
          <w:rStyle w:val="FootnoteReference"/>
          <w:rFonts w:ascii="Arial" w:hAnsi="Arial" w:cs="Arial"/>
          <w:i/>
          <w:sz w:val="16"/>
          <w:szCs w:val="16"/>
          <w:lang w:val="lt-LT"/>
        </w:rPr>
        <w:footnoteRef/>
      </w:r>
      <w:r w:rsidRPr="00613E22">
        <w:rPr>
          <w:rFonts w:ascii="Arial" w:hAnsi="Arial" w:cs="Arial"/>
          <w:i/>
          <w:sz w:val="16"/>
          <w:szCs w:val="16"/>
          <w:lang w:val="lt-LT"/>
        </w:rPr>
        <w:t xml:space="preserve"> „Galaxy S10e“, „S10“ ir „S10+“ turi </w:t>
      </w:r>
      <w:r w:rsidRPr="00613E22">
        <w:rPr>
          <w:rFonts w:ascii="Arial" w:hAnsi="Arial" w:cs="Arial"/>
          <w:i/>
          <w:color w:val="000000" w:themeColor="text1"/>
          <w:sz w:val="16"/>
          <w:szCs w:val="16"/>
          <w:lang w:val="lt-LT"/>
        </w:rPr>
        <w:t xml:space="preserve">Vokietijos elektrotechnikos, elektronikos ir informacinės technikos sąjungos suteiktą </w:t>
      </w:r>
      <w:r w:rsidRPr="00613E22">
        <w:rPr>
          <w:rFonts w:ascii="Arial" w:hAnsi="Arial" w:cs="Arial"/>
          <w:i/>
          <w:sz w:val="16"/>
          <w:szCs w:val="16"/>
          <w:lang w:val="lt-LT"/>
        </w:rPr>
        <w:t>sertifikatą pažyminti, kad išmanieji turi 100 proc. spalvų intensyvumą su kontrasto santykiu iki 2 000 000:1.</w:t>
      </w:r>
    </w:p>
  </w:footnote>
  <w:footnote w:id="4">
    <w:p w14:paraId="47EAFA70" w14:textId="6D124713" w:rsidR="00A302B3" w:rsidRPr="00613E22" w:rsidRDefault="00A302B3" w:rsidP="002A73B4">
      <w:pPr>
        <w:pStyle w:val="FootnoteText"/>
        <w:spacing w:after="0" w:line="240" w:lineRule="auto"/>
        <w:rPr>
          <w:rFonts w:ascii="Arial" w:hAnsi="Arial" w:cs="Arial"/>
          <w:i/>
          <w:sz w:val="16"/>
          <w:szCs w:val="16"/>
          <w:lang w:val="lt-LT"/>
        </w:rPr>
      </w:pPr>
      <w:r w:rsidRPr="00613E22">
        <w:rPr>
          <w:rStyle w:val="FootnoteReference"/>
          <w:rFonts w:ascii="Arial" w:hAnsi="Arial" w:cs="Arial"/>
          <w:i/>
          <w:sz w:val="16"/>
          <w:szCs w:val="16"/>
          <w:lang w:val="lt-LT"/>
        </w:rPr>
        <w:footnoteRef/>
      </w:r>
      <w:r w:rsidRPr="00613E22">
        <w:rPr>
          <w:rFonts w:ascii="Arial" w:hAnsi="Arial" w:cs="Arial"/>
          <w:i/>
          <w:sz w:val="16"/>
          <w:szCs w:val="16"/>
          <w:lang w:val="lt-LT"/>
        </w:rPr>
        <w:t xml:space="preserve"> Pagal „DisplayMate“ specialistus, 0,4 JNDC spalvų tikslumas DCI-P3 spalvų diapazonui. </w:t>
      </w:r>
    </w:p>
  </w:footnote>
  <w:footnote w:id="5">
    <w:p w14:paraId="493E7CC6" w14:textId="5FDF6EF7" w:rsidR="00A302B3" w:rsidRPr="00613E22" w:rsidRDefault="00A302B3" w:rsidP="003F2B23">
      <w:pPr>
        <w:pStyle w:val="FootnoteText"/>
        <w:spacing w:after="0" w:line="240" w:lineRule="auto"/>
        <w:rPr>
          <w:rFonts w:ascii="Arial" w:hAnsi="Arial" w:cs="Arial"/>
          <w:i/>
          <w:sz w:val="16"/>
          <w:szCs w:val="16"/>
          <w:lang w:val="lt-LT"/>
        </w:rPr>
      </w:pPr>
      <w:r w:rsidRPr="00613E22">
        <w:rPr>
          <w:rStyle w:val="FootnoteReference"/>
          <w:rFonts w:ascii="Arial" w:hAnsi="Arial" w:cs="Arial"/>
          <w:i/>
          <w:sz w:val="16"/>
          <w:szCs w:val="16"/>
        </w:rPr>
        <w:footnoteRef/>
      </w:r>
      <w:r w:rsidRPr="00613E22">
        <w:rPr>
          <w:rFonts w:ascii="Arial" w:hAnsi="Arial" w:cs="Arial"/>
          <w:i/>
          <w:sz w:val="16"/>
          <w:szCs w:val="16"/>
        </w:rPr>
        <w:t xml:space="preserve"> </w:t>
      </w:r>
      <w:r w:rsidRPr="00613E22">
        <w:rPr>
          <w:rFonts w:ascii="Arial" w:hAnsi="Arial" w:cs="Arial"/>
          <w:i/>
          <w:sz w:val="16"/>
          <w:szCs w:val="16"/>
          <w:lang w:val="lt-LT"/>
        </w:rPr>
        <w:t xml:space="preserve">Integruotas tik </w:t>
      </w:r>
      <w:r w:rsidR="00FC392F">
        <w:rPr>
          <w:rFonts w:ascii="Arial" w:hAnsi="Arial" w:cs="Arial"/>
          <w:i/>
          <w:sz w:val="16"/>
          <w:szCs w:val="16"/>
        </w:rPr>
        <w:t xml:space="preserve">„Galaxy S10“ </w:t>
      </w:r>
      <w:r w:rsidR="00FC392F" w:rsidRPr="00FC392F">
        <w:rPr>
          <w:rFonts w:ascii="Arial" w:hAnsi="Arial" w:cs="Arial"/>
          <w:i/>
          <w:sz w:val="16"/>
          <w:szCs w:val="16"/>
          <w:lang w:val="lt-LT"/>
        </w:rPr>
        <w:t xml:space="preserve">ir </w:t>
      </w:r>
      <w:r w:rsidRPr="00FC392F">
        <w:rPr>
          <w:rFonts w:ascii="Arial" w:hAnsi="Arial" w:cs="Arial"/>
          <w:i/>
          <w:sz w:val="16"/>
          <w:szCs w:val="16"/>
          <w:lang w:val="lt-LT"/>
        </w:rPr>
        <w:t>„</w:t>
      </w:r>
      <w:r w:rsidRPr="00613E22">
        <w:rPr>
          <w:rFonts w:ascii="Arial" w:hAnsi="Arial" w:cs="Arial"/>
          <w:i/>
          <w:sz w:val="16"/>
          <w:szCs w:val="16"/>
        </w:rPr>
        <w:t>S10+</w:t>
      </w:r>
      <w:r w:rsidRPr="00613E22">
        <w:rPr>
          <w:rFonts w:ascii="Arial" w:hAnsi="Arial" w:cs="Arial"/>
          <w:i/>
          <w:sz w:val="16"/>
          <w:szCs w:val="16"/>
          <w:lang w:val="lt-LT"/>
        </w:rPr>
        <w:t xml:space="preserve">“ modeliuose. „Galaxy S10e“ modelyje piršto atspaudo skaitytuvas integruotas įjungimo/išjungimo mygtuke. </w:t>
      </w:r>
    </w:p>
  </w:footnote>
  <w:footnote w:id="6">
    <w:p w14:paraId="2F18CBE3" w14:textId="55219AD9" w:rsidR="00A302B3" w:rsidRPr="00FC392F" w:rsidRDefault="00A302B3" w:rsidP="005854BE">
      <w:pPr>
        <w:pStyle w:val="FootnoteText"/>
        <w:spacing w:after="0" w:line="240" w:lineRule="auto"/>
        <w:rPr>
          <w:rFonts w:ascii="Arial" w:hAnsi="Arial" w:cs="Arial"/>
          <w:i/>
          <w:sz w:val="16"/>
          <w:szCs w:val="16"/>
          <w:lang w:val="lt-LT"/>
        </w:rPr>
      </w:pPr>
      <w:r w:rsidRPr="00946341">
        <w:rPr>
          <w:rStyle w:val="FootnoteReference"/>
          <w:rFonts w:ascii="Arial" w:hAnsi="Arial" w:cs="Arial"/>
          <w:i/>
          <w:sz w:val="16"/>
          <w:szCs w:val="16"/>
        </w:rPr>
        <w:footnoteRef/>
      </w:r>
      <w:r w:rsidRPr="00946341">
        <w:rPr>
          <w:rFonts w:ascii="Arial" w:hAnsi="Arial" w:cs="Arial"/>
          <w:i/>
          <w:sz w:val="16"/>
          <w:szCs w:val="16"/>
        </w:rPr>
        <w:t xml:space="preserve"> </w:t>
      </w:r>
      <w:r w:rsidRPr="00FC392F">
        <w:rPr>
          <w:rFonts w:ascii="Arial" w:hAnsi="Arial" w:cs="Arial"/>
          <w:i/>
          <w:sz w:val="16"/>
          <w:szCs w:val="16"/>
          <w:lang w:val="lt-LT"/>
        </w:rPr>
        <w:t>„HDR10+“ įrašymo kokybė gali skirtis nuo dalijimosi platformo</w:t>
      </w:r>
      <w:r w:rsidR="00D869C7">
        <w:rPr>
          <w:rFonts w:ascii="Arial" w:hAnsi="Arial" w:cs="Arial"/>
          <w:i/>
          <w:sz w:val="16"/>
          <w:szCs w:val="16"/>
          <w:lang w:val="lt-LT"/>
        </w:rPr>
        <w:t>s ir atkūrimo aplinkos. „HDR10+</w:t>
      </w:r>
      <w:r w:rsidRPr="00FC392F">
        <w:rPr>
          <w:rFonts w:ascii="Arial" w:hAnsi="Arial" w:cs="Arial"/>
          <w:i/>
          <w:sz w:val="16"/>
          <w:szCs w:val="16"/>
          <w:lang w:val="lt-LT"/>
        </w:rPr>
        <w:t xml:space="preserve"> spalvos yra galimos tik šią technologiją palaikančiose įrenginiuose ir platformose.</w:t>
      </w:r>
    </w:p>
  </w:footnote>
  <w:footnote w:id="7">
    <w:p w14:paraId="5527F49D" w14:textId="6791F2B2" w:rsidR="00A302B3" w:rsidRPr="00FC392F" w:rsidRDefault="00A302B3" w:rsidP="005854BE">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Jei vienu metu krausite du įrenginius, greitas bevielis įkrovimas 2.0 gali neveikti „Galaxy S10e“, „S10“ ir „S10+“.</w:t>
      </w:r>
    </w:p>
  </w:footnote>
  <w:footnote w:id="8">
    <w:p w14:paraId="1A8BD1C9" w14:textId="2256320E" w:rsidR="00A302B3" w:rsidRPr="00FC392F" w:rsidRDefault="00A302B3" w:rsidP="005854BE">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„Bixby“ vairavimo rutinos funkcija veikia tik tuose automobiliuose, kurie turi „Bluetooth“.</w:t>
      </w:r>
    </w:p>
    <w:p w14:paraId="3DCF15D8" w14:textId="42736576" w:rsidR="00A302B3" w:rsidRPr="00FC392F" w:rsidRDefault="00A302B3">
      <w:pPr>
        <w:pStyle w:val="FootnoteText"/>
        <w:rPr>
          <w:lang w:val="lt-LT"/>
        </w:rPr>
      </w:pPr>
    </w:p>
  </w:footnote>
  <w:footnote w:id="9">
    <w:p w14:paraId="1A5A916E" w14:textId="298C39F3" w:rsidR="00A302B3" w:rsidRPr="00F9711F" w:rsidRDefault="00A302B3" w:rsidP="00C56142">
      <w:pPr>
        <w:pStyle w:val="FootnoteText"/>
        <w:spacing w:after="0" w:line="240" w:lineRule="auto"/>
        <w:rPr>
          <w:rFonts w:ascii="Arial" w:hAnsi="Arial" w:cs="Arial"/>
          <w:bCs/>
          <w:i/>
          <w:sz w:val="16"/>
          <w:szCs w:val="16"/>
          <w:vertAlign w:val="superscript"/>
          <w:lang w:val="lt-LT"/>
        </w:rPr>
      </w:pPr>
      <w:r w:rsidRPr="00F9711F">
        <w:rPr>
          <w:rStyle w:val="FootnoteReference"/>
          <w:rFonts w:ascii="Arial" w:hAnsi="Arial" w:cs="Arial"/>
          <w:i/>
          <w:sz w:val="16"/>
          <w:szCs w:val="16"/>
        </w:rPr>
        <w:footnoteRef/>
      </w:r>
      <w:r w:rsidRPr="00F9711F">
        <w:rPr>
          <w:rFonts w:ascii="Arial" w:hAnsi="Arial" w:cs="Arial"/>
          <w:bCs/>
          <w:i/>
          <w:sz w:val="16"/>
          <w:szCs w:val="16"/>
          <w:lang w:val="lt-LT"/>
        </w:rPr>
        <w:t xml:space="preserve">Atsparumas vandeniui, panardinus įrenginį iki 1.5 m gylyje iki 30 m. Įrenginiui sušlapus praskalauti nuosėdas, nusausinti. </w:t>
      </w:r>
      <w:r w:rsidRPr="00F9711F">
        <w:rPr>
          <w:rStyle w:val="Emphasis"/>
          <w:rFonts w:ascii="Arial" w:hAnsi="Arial" w:cs="Arial"/>
          <w:i w:val="0"/>
          <w:color w:val="000000"/>
          <w:spacing w:val="3"/>
          <w:sz w:val="16"/>
          <w:szCs w:val="16"/>
          <w:shd w:val="clear" w:color="auto" w:fill="FFFFFF"/>
          <w:lang w:val="lt-LT"/>
        </w:rPr>
        <w:t xml:space="preserve">Nerekomenduojama naudoti </w:t>
      </w:r>
      <w:r w:rsidRPr="00F9711F">
        <w:rPr>
          <w:rStyle w:val="Emphasis"/>
          <w:rFonts w:ascii="Arial" w:hAnsi="Arial" w:cs="Arial"/>
          <w:i w:val="0"/>
          <w:color w:val="000000"/>
          <w:spacing w:val="3"/>
          <w:sz w:val="16"/>
          <w:szCs w:val="16"/>
          <w:shd w:val="clear" w:color="auto" w:fill="FFFFFF"/>
          <w:lang w:val="en-GB"/>
        </w:rPr>
        <w:t>baseline</w:t>
      </w:r>
      <w:r w:rsidRPr="00F9711F">
        <w:rPr>
          <w:rStyle w:val="Emphasis"/>
          <w:rFonts w:ascii="Arial" w:hAnsi="Arial" w:cs="Arial"/>
          <w:i w:val="0"/>
          <w:color w:val="000000"/>
          <w:spacing w:val="3"/>
          <w:sz w:val="16"/>
          <w:szCs w:val="16"/>
          <w:shd w:val="clear" w:color="auto" w:fill="FFFFFF"/>
          <w:lang w:val="lt-LT"/>
        </w:rPr>
        <w:t xml:space="preserve"> arba paplūdimyje.</w:t>
      </w:r>
    </w:p>
  </w:footnote>
  <w:footnote w:id="10">
    <w:p w14:paraId="011171C2" w14:textId="3251FB73" w:rsidR="00A302B3" w:rsidRPr="00FC392F" w:rsidRDefault="00A302B3" w:rsidP="00C56142">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00FC392F">
        <w:rPr>
          <w:rFonts w:ascii="Arial" w:hAnsi="Arial" w:cs="Arial"/>
          <w:i/>
          <w:sz w:val="16"/>
          <w:szCs w:val="16"/>
          <w:lang w:val="lt-LT"/>
        </w:rPr>
        <w:t xml:space="preserve"> Atminties pr</w:t>
      </w:r>
      <w:r w:rsidRPr="00FC392F">
        <w:rPr>
          <w:rFonts w:ascii="Arial" w:hAnsi="Arial" w:cs="Arial"/>
          <w:i/>
          <w:sz w:val="16"/>
          <w:szCs w:val="16"/>
          <w:lang w:val="lt-LT"/>
        </w:rPr>
        <w:t xml:space="preserve">aplėtimas iki 1.5TB su papildoma iki 512GB </w:t>
      </w:r>
      <w:r w:rsidRPr="00FC392F">
        <w:rPr>
          <w:rFonts w:ascii="Arial" w:hAnsi="Arial" w:cs="Arial"/>
          <w:i/>
          <w:sz w:val="16"/>
          <w:szCs w:val="16"/>
          <w:lang w:val="en-GB"/>
        </w:rPr>
        <w:t>microSD</w:t>
      </w:r>
      <w:r w:rsidRPr="00FC392F">
        <w:rPr>
          <w:rFonts w:ascii="Arial" w:hAnsi="Arial" w:cs="Arial"/>
          <w:i/>
          <w:sz w:val="16"/>
          <w:szCs w:val="16"/>
          <w:lang w:val="lt-LT"/>
        </w:rPr>
        <w:t xml:space="preserve"> kortele galimas tik „</w:t>
      </w:r>
      <w:r w:rsidRPr="00FC392F">
        <w:rPr>
          <w:rFonts w:ascii="Arial" w:hAnsi="Arial" w:cs="Arial"/>
          <w:i/>
          <w:sz w:val="16"/>
          <w:szCs w:val="16"/>
          <w:lang w:val="en-GB"/>
        </w:rPr>
        <w:t xml:space="preserve">Galaxy </w:t>
      </w:r>
      <w:r w:rsidRPr="00FC392F">
        <w:rPr>
          <w:rFonts w:ascii="Arial" w:hAnsi="Arial" w:cs="Arial"/>
          <w:i/>
          <w:sz w:val="16"/>
          <w:szCs w:val="16"/>
          <w:lang w:val="lt-LT"/>
        </w:rPr>
        <w:t>S10+“.</w:t>
      </w:r>
    </w:p>
  </w:footnote>
  <w:footnote w:id="11">
    <w:p w14:paraId="2CB24EBB" w14:textId="124C1AD7" w:rsidR="00A302B3" w:rsidRPr="00FC392F" w:rsidRDefault="00A302B3" w:rsidP="00C56142">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w:t>
      </w:r>
      <w:r w:rsidRPr="00FC392F">
        <w:rPr>
          <w:rFonts w:ascii="Arial" w:hAnsi="Arial" w:cs="Arial"/>
          <w:i/>
          <w:sz w:val="16"/>
          <w:szCs w:val="16"/>
          <w:lang w:val="en-GB"/>
        </w:rPr>
        <w:t xml:space="preserve">MicroSD </w:t>
      </w:r>
      <w:r w:rsidRPr="00FC392F">
        <w:rPr>
          <w:rFonts w:ascii="Arial" w:hAnsi="Arial" w:cs="Arial"/>
          <w:i/>
          <w:sz w:val="16"/>
          <w:szCs w:val="16"/>
          <w:lang w:val="lt-LT"/>
        </w:rPr>
        <w:t>kortelė parduodama atskirai. Prieinamumas skiriasi priklausomai nuo rinkos ir gamintojo.</w:t>
      </w:r>
    </w:p>
  </w:footnote>
  <w:footnote w:id="12">
    <w:p w14:paraId="7DC7C0D2" w14:textId="3902BCE6" w:rsidR="00A302B3" w:rsidRPr="00FC392F" w:rsidRDefault="00A302B3" w:rsidP="001133D7">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Greitesnis nei ankstesni „</w:t>
      </w:r>
      <w:r w:rsidRPr="00FC392F">
        <w:rPr>
          <w:rFonts w:ascii="Arial" w:hAnsi="Arial" w:cs="Arial"/>
          <w:i/>
          <w:sz w:val="16"/>
          <w:szCs w:val="16"/>
          <w:lang w:val="en-GB"/>
        </w:rPr>
        <w:t>Wi-</w:t>
      </w:r>
      <w:r w:rsidRPr="00FC392F">
        <w:rPr>
          <w:rFonts w:ascii="Arial" w:hAnsi="Arial" w:cs="Arial"/>
          <w:i/>
          <w:sz w:val="16"/>
          <w:szCs w:val="16"/>
          <w:lang w:val="lt-LT"/>
        </w:rPr>
        <w:t>Fi“ ryšiai. „WI-FI 6“ palaik</w:t>
      </w:r>
      <w:r w:rsidR="00FC392F">
        <w:rPr>
          <w:rFonts w:ascii="Arial" w:hAnsi="Arial" w:cs="Arial"/>
          <w:i/>
          <w:sz w:val="16"/>
          <w:szCs w:val="16"/>
          <w:lang w:val="lt-LT"/>
        </w:rPr>
        <w:t>ymas veikia priklausomai nuo</w:t>
      </w:r>
      <w:r w:rsidRPr="00FC392F">
        <w:rPr>
          <w:rFonts w:ascii="Arial" w:hAnsi="Arial" w:cs="Arial"/>
          <w:i/>
          <w:sz w:val="16"/>
          <w:szCs w:val="16"/>
          <w:lang w:val="lt-LT"/>
        </w:rPr>
        <w:t xml:space="preserve"> rinkos ir gamintojo.</w:t>
      </w:r>
    </w:p>
  </w:footnote>
  <w:footnote w:id="13">
    <w:p w14:paraId="22535F87" w14:textId="4808C14F" w:rsidR="00A302B3" w:rsidRPr="00FC392F" w:rsidRDefault="00A302B3" w:rsidP="001133D7">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Tikrasis greitis gali priklausyti nuo rinkos, paslaugų tiekėjo ir vartotojo aplinkos.</w:t>
      </w:r>
    </w:p>
  </w:footnote>
  <w:footnote w:id="14">
    <w:p w14:paraId="6F77137E" w14:textId="3299161D" w:rsidR="00A302B3" w:rsidRPr="00FC392F" w:rsidRDefault="00A302B3" w:rsidP="00C56142">
      <w:pPr>
        <w:pStyle w:val="FootnoteText"/>
        <w:spacing w:after="0" w:line="240" w:lineRule="auto"/>
        <w:rPr>
          <w:rFonts w:ascii="Arial" w:hAnsi="Arial" w:cs="Arial"/>
          <w:i/>
          <w:sz w:val="16"/>
          <w:szCs w:val="16"/>
          <w:lang w:val="lt-LT"/>
        </w:rPr>
      </w:pPr>
      <w:r w:rsidRPr="00FC392F">
        <w:rPr>
          <w:rStyle w:val="FootnoteReference"/>
          <w:rFonts w:ascii="Arial" w:hAnsi="Arial" w:cs="Arial"/>
          <w:i/>
          <w:sz w:val="16"/>
          <w:szCs w:val="16"/>
          <w:lang w:val="lt-LT"/>
        </w:rPr>
        <w:footnoteRef/>
      </w:r>
      <w:r w:rsidRPr="00FC392F">
        <w:rPr>
          <w:rFonts w:ascii="Arial" w:hAnsi="Arial" w:cs="Arial"/>
          <w:i/>
          <w:sz w:val="16"/>
          <w:szCs w:val="16"/>
          <w:lang w:val="lt-LT"/>
        </w:rPr>
        <w:t xml:space="preserve"> Gali skirtis priklausomai nuo rinkos ir paslaugų tiekėjo.</w:t>
      </w:r>
    </w:p>
  </w:footnote>
  <w:footnote w:id="15">
    <w:p w14:paraId="6E5767ED" w14:textId="3E72DF2D" w:rsidR="00A302B3" w:rsidRPr="00252016" w:rsidRDefault="00A302B3" w:rsidP="00C56142">
      <w:pPr>
        <w:pStyle w:val="FootnoteText"/>
        <w:spacing w:after="0" w:line="240" w:lineRule="auto"/>
        <w:rPr>
          <w:rFonts w:ascii="Arial" w:hAnsi="Arial" w:cs="Arial"/>
          <w:i/>
          <w:sz w:val="16"/>
          <w:szCs w:val="16"/>
        </w:rPr>
      </w:pPr>
      <w:r w:rsidRPr="00FC392F">
        <w:rPr>
          <w:rFonts w:ascii="Arial" w:hAnsi="Arial" w:cs="Arial"/>
          <w:i/>
          <w:sz w:val="16"/>
          <w:szCs w:val="16"/>
          <w:vertAlign w:val="superscript"/>
          <w:lang w:val="lt-LT"/>
        </w:rPr>
        <w:footnoteRef/>
      </w:r>
      <w:r w:rsidRPr="00FC392F">
        <w:rPr>
          <w:rFonts w:ascii="Arial" w:hAnsi="Arial" w:cs="Arial"/>
          <w:i/>
          <w:sz w:val="16"/>
          <w:szCs w:val="16"/>
          <w:vertAlign w:val="superscript"/>
          <w:lang w:val="lt-LT"/>
        </w:rPr>
        <w:t xml:space="preserve"> </w:t>
      </w:r>
      <w:r w:rsidRPr="00FC392F">
        <w:rPr>
          <w:rFonts w:ascii="Arial" w:hAnsi="Arial" w:cs="Arial"/>
          <w:i/>
          <w:sz w:val="16"/>
          <w:szCs w:val="16"/>
          <w:lang w:val="lt-LT"/>
        </w:rPr>
        <w:t xml:space="preserve">Keraminė versija galima tik 8GB/512GB ir 12GB/1TB talpos </w:t>
      </w:r>
      <w:r w:rsidRPr="00FC392F">
        <w:rPr>
          <w:rFonts w:ascii="Arial" w:hAnsi="Arial" w:cs="Arial"/>
          <w:i/>
          <w:sz w:val="16"/>
          <w:szCs w:val="16"/>
          <w:lang w:val="en-GB"/>
        </w:rPr>
        <w:t>„Galaxy</w:t>
      </w:r>
      <w:r w:rsidRPr="00FC392F">
        <w:rPr>
          <w:rFonts w:ascii="Arial" w:hAnsi="Arial" w:cs="Arial"/>
          <w:i/>
          <w:sz w:val="16"/>
          <w:szCs w:val="16"/>
          <w:lang w:val="lt-LT"/>
        </w:rPr>
        <w:t xml:space="preserve"> S10+“ modeliuose.</w:t>
      </w:r>
    </w:p>
  </w:footnote>
  <w:footnote w:id="16">
    <w:p w14:paraId="56BE6C9C" w14:textId="3C052D24" w:rsidR="003212F5" w:rsidRPr="008B38A9" w:rsidRDefault="003212F5" w:rsidP="000179F0">
      <w:pPr>
        <w:pStyle w:val="FootnoteText"/>
        <w:spacing w:after="0"/>
        <w:contextualSpacing/>
        <w:rPr>
          <w:rFonts w:ascii="Arial" w:hAnsi="Arial" w:cs="Arial"/>
          <w:sz w:val="16"/>
          <w:szCs w:val="16"/>
        </w:rPr>
      </w:pPr>
      <w:r w:rsidRPr="008B38A9">
        <w:rPr>
          <w:rStyle w:val="FootnoteReference"/>
          <w:rFonts w:ascii="Arial" w:hAnsi="Arial" w:cs="Arial"/>
          <w:sz w:val="16"/>
          <w:szCs w:val="16"/>
        </w:rPr>
        <w:footnoteRef/>
      </w:r>
      <w:r w:rsidRPr="008B38A9">
        <w:rPr>
          <w:rFonts w:ascii="Arial" w:hAnsi="Arial" w:cs="Arial"/>
          <w:sz w:val="16"/>
          <w:szCs w:val="16"/>
        </w:rPr>
        <w:t xml:space="preserve"> </w:t>
      </w:r>
      <w:r w:rsidR="000179F0" w:rsidRPr="008B38A9">
        <w:rPr>
          <w:rFonts w:ascii="Arial" w:hAnsi="Arial" w:cs="Arial"/>
          <w:i/>
          <w:sz w:val="16"/>
          <w:szCs w:val="16"/>
          <w:lang w:val="lt-LT"/>
        </w:rPr>
        <w:t xml:space="preserve">Tipine vertę pagrįsta trečiųjų </w:t>
      </w:r>
      <w:r w:rsidR="000179F0" w:rsidRPr="008B38A9">
        <w:rPr>
          <w:rFonts w:ascii="Arial" w:eastAsia="Malgun Gothic" w:hAnsi="Arial" w:cs="Arial"/>
          <w:i/>
          <w:sz w:val="16"/>
          <w:szCs w:val="16"/>
          <w:lang w:val="lt-LT"/>
        </w:rPr>
        <w:t>š</w:t>
      </w:r>
      <w:r w:rsidR="000179F0" w:rsidRPr="008B38A9">
        <w:rPr>
          <w:rFonts w:ascii="Arial" w:hAnsi="Arial" w:cs="Arial"/>
          <w:i/>
          <w:sz w:val="16"/>
          <w:szCs w:val="16"/>
          <w:lang w:val="lt-LT"/>
        </w:rPr>
        <w:t>alių laboratoriniais tyrimais. Nustatyta (mažiausia) talpa yra mažesnė. Tikrasis baterijos veikimo laikas gali skirtis nuo ry</w:t>
      </w:r>
      <w:r w:rsidR="000179F0" w:rsidRPr="008B38A9">
        <w:rPr>
          <w:rFonts w:ascii="Arial" w:eastAsia="Malgun Gothic" w:hAnsi="Arial" w:cs="Arial"/>
          <w:i/>
          <w:sz w:val="16"/>
          <w:szCs w:val="16"/>
          <w:lang w:val="lt-LT"/>
        </w:rPr>
        <w:t>š</w:t>
      </w:r>
      <w:r w:rsidR="000179F0" w:rsidRPr="008B38A9">
        <w:rPr>
          <w:rFonts w:ascii="Arial" w:hAnsi="Arial" w:cs="Arial"/>
          <w:i/>
          <w:sz w:val="16"/>
          <w:szCs w:val="16"/>
          <w:lang w:val="lt-LT"/>
        </w:rPr>
        <w:t xml:space="preserve">io aplinkos, naudojimo įpročių ir kitų faktorių. Daugiau informacijos: </w:t>
      </w:r>
      <w:hyperlink r:id="rId1" w:history="1">
        <w:r w:rsidR="000179F0" w:rsidRPr="008B38A9">
          <w:rPr>
            <w:rStyle w:val="Hyperlink"/>
            <w:rFonts w:ascii="Arial" w:hAnsi="Arial" w:cs="Arial"/>
            <w:i/>
            <w:color w:val="auto"/>
            <w:sz w:val="16"/>
            <w:szCs w:val="16"/>
            <w:lang w:val="lt-LT"/>
          </w:rPr>
          <w:t>www.samsung.com</w:t>
        </w:r>
      </w:hyperlink>
      <w:r w:rsidR="000179F0" w:rsidRPr="008B38A9">
        <w:rPr>
          <w:rFonts w:ascii="Arial" w:hAnsi="Arial" w:cs="Arial"/>
          <w:i/>
          <w:sz w:val="16"/>
          <w:szCs w:val="16"/>
          <w:lang w:val="lt-LT"/>
        </w:rPr>
        <w:t>.</w:t>
      </w:r>
    </w:p>
  </w:footnote>
  <w:footnote w:id="17">
    <w:p w14:paraId="4D13FC79" w14:textId="77777777" w:rsidR="008B38A9" w:rsidRDefault="008B38A9" w:rsidP="008B38A9">
      <w:pPr>
        <w:pStyle w:val="FootnoteText"/>
        <w:jc w:val="both"/>
      </w:pPr>
      <w:r w:rsidRPr="008B38A9">
        <w:rPr>
          <w:rStyle w:val="FootnoteReference"/>
          <w:rFonts w:ascii="Arial" w:hAnsi="Arial" w:cs="Arial"/>
          <w:i/>
          <w:sz w:val="16"/>
          <w:szCs w:val="16"/>
          <w:lang w:val="lt-LT"/>
        </w:rPr>
        <w:footnoteRef/>
      </w:r>
      <w:r w:rsidRPr="008B38A9">
        <w:rPr>
          <w:rFonts w:ascii="Arial" w:hAnsi="Arial" w:cs="Arial"/>
          <w:i/>
          <w:sz w:val="16"/>
          <w:szCs w:val="16"/>
          <w:lang w:val="lt-LT"/>
        </w:rPr>
        <w:t xml:space="preserve"> Belaidis energijos dalijimas veikia tik su kitais „Samsung“ ir kitiems išmaniesiems turintiems „WPC Qi“ belaidį pakrovimą. Tai „Galaxy S9“, „S9+“, „S8“, „S8+“, „S8 Active“, „S7“, „S7 edge“, „S7 Active“, „S6“, „S6 edge“, „S6 Active“, „S6 edge+“, „Note9“, „Note8“, „Note FE“, „Note5“ ir nešiojamuose („Galaxy Watch Active“, „Gear Sport“, „Gear S3“, „Galaxy Watch“ (46/42mm) ir „Galaxy“ apyrankės. Ši funkcija gali neveikti su tam tikrais aksesuarais, viršeliais ar kitais įrenginiais. Priklausomai nuo tinkle aplinkos, gali turėti įtakos skambučių priėmimui ir kitms duomenų paslaugoms.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65EE"/>
    <w:multiLevelType w:val="hybridMultilevel"/>
    <w:tmpl w:val="42EE283C"/>
    <w:lvl w:ilvl="0" w:tplc="11F4F9FE">
      <w:start w:val="1"/>
      <w:numFmt w:val="decimal"/>
      <w:lvlText w:val="%1."/>
      <w:lvlJc w:val="left"/>
      <w:pPr>
        <w:ind w:left="8730" w:hanging="360"/>
      </w:pPr>
      <w:rPr>
        <w:rFonts w:hint="default"/>
        <w:color w:val="365F91" w:themeColor="accent1" w:themeShade="BF"/>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278DB"/>
    <w:multiLevelType w:val="hybridMultilevel"/>
    <w:tmpl w:val="7108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C4E0D"/>
    <w:multiLevelType w:val="hybridMultilevel"/>
    <w:tmpl w:val="251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80DF7"/>
    <w:multiLevelType w:val="hybridMultilevel"/>
    <w:tmpl w:val="1F1E1150"/>
    <w:lvl w:ilvl="0" w:tplc="5B706EE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1B"/>
    <w:multiLevelType w:val="hybridMultilevel"/>
    <w:tmpl w:val="559E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86348"/>
    <w:multiLevelType w:val="multilevel"/>
    <w:tmpl w:val="3FF86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07570A"/>
    <w:multiLevelType w:val="hybridMultilevel"/>
    <w:tmpl w:val="BA201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A472F21"/>
    <w:multiLevelType w:val="multilevel"/>
    <w:tmpl w:val="811C8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B7A1752"/>
    <w:multiLevelType w:val="hybridMultilevel"/>
    <w:tmpl w:val="A12CBE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B1B93"/>
    <w:multiLevelType w:val="hybridMultilevel"/>
    <w:tmpl w:val="0A96A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15B31D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1D2767"/>
    <w:multiLevelType w:val="hybridMultilevel"/>
    <w:tmpl w:val="1902D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43694B"/>
    <w:multiLevelType w:val="hybridMultilevel"/>
    <w:tmpl w:val="534C05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35BAB"/>
    <w:multiLevelType w:val="hybridMultilevel"/>
    <w:tmpl w:val="EC2CEB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C4741"/>
    <w:multiLevelType w:val="hybridMultilevel"/>
    <w:tmpl w:val="DC30C352"/>
    <w:lvl w:ilvl="0" w:tplc="BEE61BD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0886887"/>
    <w:multiLevelType w:val="hybridMultilevel"/>
    <w:tmpl w:val="E8E68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1556C1"/>
    <w:multiLevelType w:val="hybridMultilevel"/>
    <w:tmpl w:val="DE54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91D79"/>
    <w:multiLevelType w:val="hybridMultilevel"/>
    <w:tmpl w:val="2E500A1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8" w15:restartNumberingAfterBreak="0">
    <w:nsid w:val="45ED5185"/>
    <w:multiLevelType w:val="hybridMultilevel"/>
    <w:tmpl w:val="E3D05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0A0FB7"/>
    <w:multiLevelType w:val="multilevel"/>
    <w:tmpl w:val="21ECA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06912A5"/>
    <w:multiLevelType w:val="multilevel"/>
    <w:tmpl w:val="EEDC2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0DA12E3"/>
    <w:multiLevelType w:val="hybridMultilevel"/>
    <w:tmpl w:val="879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9A5583"/>
    <w:multiLevelType w:val="hybridMultilevel"/>
    <w:tmpl w:val="7930C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50C9D"/>
    <w:multiLevelType w:val="hybridMultilevel"/>
    <w:tmpl w:val="0338D7D4"/>
    <w:lvl w:ilvl="0" w:tplc="A1A47940">
      <w:start w:val="1"/>
      <w:numFmt w:val="bullet"/>
      <w:lvlText w:val=""/>
      <w:lvlJc w:val="left"/>
      <w:pPr>
        <w:ind w:left="720" w:hanging="360"/>
      </w:pPr>
      <w:rPr>
        <w:rFonts w:ascii="Symbol" w:hAnsi="Symbol" w:hint="default"/>
        <w:color w:val="000000" w:themeColor="text1"/>
      </w:rPr>
    </w:lvl>
    <w:lvl w:ilvl="1" w:tplc="3658562A">
      <w:start w:val="1"/>
      <w:numFmt w:val="bullet"/>
      <w:lvlText w:val="o"/>
      <w:lvlJc w:val="left"/>
      <w:pPr>
        <w:ind w:left="720" w:hanging="360"/>
      </w:pPr>
      <w:rPr>
        <w:rFonts w:ascii="Courier New" w:hAnsi="Courier New" w:cs="Courier New" w:hint="default"/>
        <w:color w:val="00000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557959FB"/>
    <w:multiLevelType w:val="hybridMultilevel"/>
    <w:tmpl w:val="6C72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2576C"/>
    <w:multiLevelType w:val="hybridMultilevel"/>
    <w:tmpl w:val="09E8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ED2AF2"/>
    <w:multiLevelType w:val="hybridMultilevel"/>
    <w:tmpl w:val="7BCCA1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7" w15:restartNumberingAfterBreak="0">
    <w:nsid w:val="5AF8218A"/>
    <w:multiLevelType w:val="hybridMultilevel"/>
    <w:tmpl w:val="E08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2926F1"/>
    <w:multiLevelType w:val="hybridMultilevel"/>
    <w:tmpl w:val="60CA7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A45EC"/>
    <w:multiLevelType w:val="hybridMultilevel"/>
    <w:tmpl w:val="7042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CC229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913657"/>
    <w:multiLevelType w:val="hybridMultilevel"/>
    <w:tmpl w:val="E24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42E88"/>
    <w:multiLevelType w:val="hybridMultilevel"/>
    <w:tmpl w:val="BE0A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E48FB"/>
    <w:multiLevelType w:val="hybridMultilevel"/>
    <w:tmpl w:val="055A8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811B33"/>
    <w:multiLevelType w:val="hybridMultilevel"/>
    <w:tmpl w:val="E39A4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69011079"/>
    <w:multiLevelType w:val="hybridMultilevel"/>
    <w:tmpl w:val="4B80D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5110E8"/>
    <w:multiLevelType w:val="hybridMultilevel"/>
    <w:tmpl w:val="3E582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A86E68"/>
    <w:multiLevelType w:val="hybridMultilevel"/>
    <w:tmpl w:val="A4F2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487B1A"/>
    <w:multiLevelType w:val="hybridMultilevel"/>
    <w:tmpl w:val="DF08D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7E151E"/>
    <w:multiLevelType w:val="hybridMultilevel"/>
    <w:tmpl w:val="CA7E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D25035"/>
    <w:multiLevelType w:val="hybridMultilevel"/>
    <w:tmpl w:val="ABE0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8A2EA9"/>
    <w:multiLevelType w:val="multilevel"/>
    <w:tmpl w:val="AAD66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0C470A2"/>
    <w:multiLevelType w:val="hybridMultilevel"/>
    <w:tmpl w:val="6ACA414C"/>
    <w:lvl w:ilvl="0" w:tplc="6BF65452">
      <w:start w:val="1"/>
      <w:numFmt w:val="bullet"/>
      <w:lvlText w:val="•"/>
      <w:lvlJc w:val="left"/>
      <w:pPr>
        <w:tabs>
          <w:tab w:val="num" w:pos="360"/>
        </w:tabs>
        <w:ind w:left="360" w:hanging="360"/>
      </w:pPr>
      <w:rPr>
        <w:rFonts w:ascii="Arial" w:hAnsi="Arial" w:hint="default"/>
      </w:rPr>
    </w:lvl>
    <w:lvl w:ilvl="1" w:tplc="5C4E8E78">
      <w:start w:val="1"/>
      <w:numFmt w:val="bullet"/>
      <w:lvlText w:val="•"/>
      <w:lvlJc w:val="left"/>
      <w:pPr>
        <w:tabs>
          <w:tab w:val="num" w:pos="1080"/>
        </w:tabs>
        <w:ind w:left="1080" w:hanging="360"/>
      </w:pPr>
      <w:rPr>
        <w:rFonts w:ascii="Arial" w:hAnsi="Arial" w:hint="default"/>
      </w:rPr>
    </w:lvl>
    <w:lvl w:ilvl="2" w:tplc="1820CD52" w:tentative="1">
      <w:start w:val="1"/>
      <w:numFmt w:val="bullet"/>
      <w:lvlText w:val="•"/>
      <w:lvlJc w:val="left"/>
      <w:pPr>
        <w:tabs>
          <w:tab w:val="num" w:pos="1800"/>
        </w:tabs>
        <w:ind w:left="1800" w:hanging="360"/>
      </w:pPr>
      <w:rPr>
        <w:rFonts w:ascii="Arial" w:hAnsi="Arial" w:hint="default"/>
      </w:rPr>
    </w:lvl>
    <w:lvl w:ilvl="3" w:tplc="7968F4B4" w:tentative="1">
      <w:start w:val="1"/>
      <w:numFmt w:val="bullet"/>
      <w:lvlText w:val="•"/>
      <w:lvlJc w:val="left"/>
      <w:pPr>
        <w:tabs>
          <w:tab w:val="num" w:pos="2520"/>
        </w:tabs>
        <w:ind w:left="2520" w:hanging="360"/>
      </w:pPr>
      <w:rPr>
        <w:rFonts w:ascii="Arial" w:hAnsi="Arial" w:hint="default"/>
      </w:rPr>
    </w:lvl>
    <w:lvl w:ilvl="4" w:tplc="2F7C05C6" w:tentative="1">
      <w:start w:val="1"/>
      <w:numFmt w:val="bullet"/>
      <w:lvlText w:val="•"/>
      <w:lvlJc w:val="left"/>
      <w:pPr>
        <w:tabs>
          <w:tab w:val="num" w:pos="3240"/>
        </w:tabs>
        <w:ind w:left="3240" w:hanging="360"/>
      </w:pPr>
      <w:rPr>
        <w:rFonts w:ascii="Arial" w:hAnsi="Arial" w:hint="default"/>
      </w:rPr>
    </w:lvl>
    <w:lvl w:ilvl="5" w:tplc="C660CE46" w:tentative="1">
      <w:start w:val="1"/>
      <w:numFmt w:val="bullet"/>
      <w:lvlText w:val="•"/>
      <w:lvlJc w:val="left"/>
      <w:pPr>
        <w:tabs>
          <w:tab w:val="num" w:pos="3960"/>
        </w:tabs>
        <w:ind w:left="3960" w:hanging="360"/>
      </w:pPr>
      <w:rPr>
        <w:rFonts w:ascii="Arial" w:hAnsi="Arial" w:hint="default"/>
      </w:rPr>
    </w:lvl>
    <w:lvl w:ilvl="6" w:tplc="DB944CE8" w:tentative="1">
      <w:start w:val="1"/>
      <w:numFmt w:val="bullet"/>
      <w:lvlText w:val="•"/>
      <w:lvlJc w:val="left"/>
      <w:pPr>
        <w:tabs>
          <w:tab w:val="num" w:pos="4680"/>
        </w:tabs>
        <w:ind w:left="4680" w:hanging="360"/>
      </w:pPr>
      <w:rPr>
        <w:rFonts w:ascii="Arial" w:hAnsi="Arial" w:hint="default"/>
      </w:rPr>
    </w:lvl>
    <w:lvl w:ilvl="7" w:tplc="F140AE9A" w:tentative="1">
      <w:start w:val="1"/>
      <w:numFmt w:val="bullet"/>
      <w:lvlText w:val="•"/>
      <w:lvlJc w:val="left"/>
      <w:pPr>
        <w:tabs>
          <w:tab w:val="num" w:pos="5400"/>
        </w:tabs>
        <w:ind w:left="5400" w:hanging="360"/>
      </w:pPr>
      <w:rPr>
        <w:rFonts w:ascii="Arial" w:hAnsi="Arial" w:hint="default"/>
      </w:rPr>
    </w:lvl>
    <w:lvl w:ilvl="8" w:tplc="D97E6710" w:tentative="1">
      <w:start w:val="1"/>
      <w:numFmt w:val="bullet"/>
      <w:lvlText w:val="•"/>
      <w:lvlJc w:val="left"/>
      <w:pPr>
        <w:tabs>
          <w:tab w:val="num" w:pos="6120"/>
        </w:tabs>
        <w:ind w:left="6120" w:hanging="360"/>
      </w:pPr>
      <w:rPr>
        <w:rFonts w:ascii="Arial" w:hAnsi="Arial" w:hint="default"/>
      </w:rPr>
    </w:lvl>
  </w:abstractNum>
  <w:abstractNum w:abstractNumId="43" w15:restartNumberingAfterBreak="0">
    <w:nsid w:val="72031B7E"/>
    <w:multiLevelType w:val="hybridMultilevel"/>
    <w:tmpl w:val="C080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97D6D"/>
    <w:multiLevelType w:val="hybridMultilevel"/>
    <w:tmpl w:val="47E4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1955D7"/>
    <w:multiLevelType w:val="hybridMultilevel"/>
    <w:tmpl w:val="AA782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485CC3"/>
    <w:multiLevelType w:val="hybridMultilevel"/>
    <w:tmpl w:val="017EA008"/>
    <w:lvl w:ilvl="0" w:tplc="E1F869BC">
      <w:start w:val="1"/>
      <w:numFmt w:val="bullet"/>
      <w:lvlText w:val=""/>
      <w:lvlJc w:val="left"/>
      <w:pPr>
        <w:ind w:left="540" w:hanging="360"/>
      </w:pPr>
      <w:rPr>
        <w:rFonts w:ascii="Symbol" w:hAnsi="Symbol" w:hint="default"/>
        <w:sz w:val="22"/>
        <w:szCs w:val="22"/>
      </w:rPr>
    </w:lvl>
    <w:lvl w:ilvl="1" w:tplc="04090003">
      <w:start w:val="1"/>
      <w:numFmt w:val="bullet"/>
      <w:lvlText w:val="o"/>
      <w:lvlJc w:val="left"/>
      <w:pPr>
        <w:ind w:left="1260" w:hanging="360"/>
      </w:pPr>
      <w:rPr>
        <w:rFonts w:ascii="Courier New" w:hAnsi="Courier New" w:cs="Courier New" w:hint="default"/>
      </w:rPr>
    </w:lvl>
    <w:lvl w:ilvl="2" w:tplc="C622A338">
      <w:start w:val="6"/>
      <w:numFmt w:val="bullet"/>
      <w:lvlText w:val="-"/>
      <w:lvlJc w:val="left"/>
      <w:pPr>
        <w:ind w:left="1980" w:hanging="360"/>
      </w:pPr>
      <w:rPr>
        <w:rFonts w:ascii="Calibri" w:eastAsiaTheme="minorEastAsia" w:hAnsi="Calibri" w:cs="Calibr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7" w15:restartNumberingAfterBreak="0">
    <w:nsid w:val="78C562F9"/>
    <w:multiLevelType w:val="hybridMultilevel"/>
    <w:tmpl w:val="F8E8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B278D8"/>
    <w:multiLevelType w:val="hybridMultilevel"/>
    <w:tmpl w:val="A572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2"/>
  </w:num>
  <w:num w:numId="3">
    <w:abstractNumId w:val="8"/>
  </w:num>
  <w:num w:numId="4">
    <w:abstractNumId w:val="15"/>
  </w:num>
  <w:num w:numId="5">
    <w:abstractNumId w:val="34"/>
  </w:num>
  <w:num w:numId="6">
    <w:abstractNumId w:val="46"/>
  </w:num>
  <w:num w:numId="7">
    <w:abstractNumId w:val="0"/>
  </w:num>
  <w:num w:numId="8">
    <w:abstractNumId w:val="10"/>
  </w:num>
  <w:num w:numId="9">
    <w:abstractNumId w:val="29"/>
  </w:num>
  <w:num w:numId="10">
    <w:abstractNumId w:val="40"/>
  </w:num>
  <w:num w:numId="11">
    <w:abstractNumId w:val="36"/>
  </w:num>
  <w:num w:numId="12">
    <w:abstractNumId w:val="28"/>
  </w:num>
  <w:num w:numId="13">
    <w:abstractNumId w:val="37"/>
  </w:num>
  <w:num w:numId="14">
    <w:abstractNumId w:val="14"/>
  </w:num>
  <w:num w:numId="15">
    <w:abstractNumId w:val="23"/>
  </w:num>
  <w:num w:numId="16">
    <w:abstractNumId w:val="26"/>
  </w:num>
  <w:num w:numId="17">
    <w:abstractNumId w:val="17"/>
  </w:num>
  <w:num w:numId="18">
    <w:abstractNumId w:val="39"/>
  </w:num>
  <w:num w:numId="19">
    <w:abstractNumId w:val="48"/>
  </w:num>
  <w:num w:numId="20">
    <w:abstractNumId w:val="43"/>
  </w:num>
  <w:num w:numId="21">
    <w:abstractNumId w:val="21"/>
  </w:num>
  <w:num w:numId="22">
    <w:abstractNumId w:val="11"/>
  </w:num>
  <w:num w:numId="23">
    <w:abstractNumId w:val="2"/>
  </w:num>
  <w:num w:numId="24">
    <w:abstractNumId w:val="16"/>
  </w:num>
  <w:num w:numId="25">
    <w:abstractNumId w:val="38"/>
  </w:num>
  <w:num w:numId="26">
    <w:abstractNumId w:val="33"/>
  </w:num>
  <w:num w:numId="27">
    <w:abstractNumId w:val="27"/>
  </w:num>
  <w:num w:numId="28">
    <w:abstractNumId w:val="24"/>
  </w:num>
  <w:num w:numId="29">
    <w:abstractNumId w:val="31"/>
  </w:num>
  <w:num w:numId="30">
    <w:abstractNumId w:val="30"/>
  </w:num>
  <w:num w:numId="31">
    <w:abstractNumId w:val="25"/>
  </w:num>
  <w:num w:numId="32">
    <w:abstractNumId w:val="32"/>
  </w:num>
  <w:num w:numId="33">
    <w:abstractNumId w:val="13"/>
  </w:num>
  <w:num w:numId="34">
    <w:abstractNumId w:val="22"/>
  </w:num>
  <w:num w:numId="35">
    <w:abstractNumId w:val="1"/>
  </w:num>
  <w:num w:numId="36">
    <w:abstractNumId w:val="41"/>
  </w:num>
  <w:num w:numId="37">
    <w:abstractNumId w:val="5"/>
  </w:num>
  <w:num w:numId="38">
    <w:abstractNumId w:val="19"/>
  </w:num>
  <w:num w:numId="39">
    <w:abstractNumId w:val="7"/>
  </w:num>
  <w:num w:numId="40">
    <w:abstractNumId w:val="20"/>
  </w:num>
  <w:num w:numId="41">
    <w:abstractNumId w:val="4"/>
  </w:num>
  <w:num w:numId="42">
    <w:abstractNumId w:val="12"/>
  </w:num>
  <w:num w:numId="43">
    <w:abstractNumId w:val="47"/>
  </w:num>
  <w:num w:numId="44">
    <w:abstractNumId w:val="18"/>
  </w:num>
  <w:num w:numId="45">
    <w:abstractNumId w:val="34"/>
  </w:num>
  <w:num w:numId="46">
    <w:abstractNumId w:val="44"/>
  </w:num>
  <w:num w:numId="47">
    <w:abstractNumId w:val="45"/>
  </w:num>
  <w:num w:numId="48">
    <w:abstractNumId w:val="35"/>
  </w:num>
  <w:num w:numId="49">
    <w:abstractNumId w:val="6"/>
  </w:num>
  <w:num w:numId="50">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3656"/>
    <w:rsid w:val="00004409"/>
    <w:rsid w:val="000049FF"/>
    <w:rsid w:val="00004AFB"/>
    <w:rsid w:val="000052BA"/>
    <w:rsid w:val="00005704"/>
    <w:rsid w:val="00005876"/>
    <w:rsid w:val="00005C42"/>
    <w:rsid w:val="0000608A"/>
    <w:rsid w:val="0000626F"/>
    <w:rsid w:val="000064B8"/>
    <w:rsid w:val="00006C84"/>
    <w:rsid w:val="00007033"/>
    <w:rsid w:val="00007036"/>
    <w:rsid w:val="00007332"/>
    <w:rsid w:val="0000770A"/>
    <w:rsid w:val="00007A4B"/>
    <w:rsid w:val="00007C9E"/>
    <w:rsid w:val="00007E9F"/>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9F0"/>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522C"/>
    <w:rsid w:val="00025F9D"/>
    <w:rsid w:val="00026424"/>
    <w:rsid w:val="00026D3A"/>
    <w:rsid w:val="00026DB5"/>
    <w:rsid w:val="0002771A"/>
    <w:rsid w:val="00027849"/>
    <w:rsid w:val="00027F6A"/>
    <w:rsid w:val="000302D4"/>
    <w:rsid w:val="00030423"/>
    <w:rsid w:val="00030575"/>
    <w:rsid w:val="00030687"/>
    <w:rsid w:val="00031C76"/>
    <w:rsid w:val="00031CFA"/>
    <w:rsid w:val="00031EBA"/>
    <w:rsid w:val="00031FC0"/>
    <w:rsid w:val="00032E28"/>
    <w:rsid w:val="0003316F"/>
    <w:rsid w:val="00033354"/>
    <w:rsid w:val="00033560"/>
    <w:rsid w:val="00033C35"/>
    <w:rsid w:val="00033E5B"/>
    <w:rsid w:val="00033FBE"/>
    <w:rsid w:val="00035289"/>
    <w:rsid w:val="000358E2"/>
    <w:rsid w:val="00035B0E"/>
    <w:rsid w:val="00035C80"/>
    <w:rsid w:val="00036288"/>
    <w:rsid w:val="00036DBE"/>
    <w:rsid w:val="0003736C"/>
    <w:rsid w:val="0003777D"/>
    <w:rsid w:val="00040147"/>
    <w:rsid w:val="00040195"/>
    <w:rsid w:val="0004061D"/>
    <w:rsid w:val="00041E56"/>
    <w:rsid w:val="0004241D"/>
    <w:rsid w:val="00042616"/>
    <w:rsid w:val="00042C20"/>
    <w:rsid w:val="0004328F"/>
    <w:rsid w:val="00043460"/>
    <w:rsid w:val="00043534"/>
    <w:rsid w:val="000437EC"/>
    <w:rsid w:val="00043A87"/>
    <w:rsid w:val="00044F98"/>
    <w:rsid w:val="0004522F"/>
    <w:rsid w:val="00045375"/>
    <w:rsid w:val="00045B26"/>
    <w:rsid w:val="00045D5C"/>
    <w:rsid w:val="0004627C"/>
    <w:rsid w:val="00046393"/>
    <w:rsid w:val="00046424"/>
    <w:rsid w:val="000469CF"/>
    <w:rsid w:val="00046EDB"/>
    <w:rsid w:val="000475A8"/>
    <w:rsid w:val="00047871"/>
    <w:rsid w:val="0004788B"/>
    <w:rsid w:val="00050333"/>
    <w:rsid w:val="00050609"/>
    <w:rsid w:val="00050CD7"/>
    <w:rsid w:val="00051914"/>
    <w:rsid w:val="0005194C"/>
    <w:rsid w:val="00052083"/>
    <w:rsid w:val="00052212"/>
    <w:rsid w:val="00052291"/>
    <w:rsid w:val="000525DC"/>
    <w:rsid w:val="00052EAF"/>
    <w:rsid w:val="00053652"/>
    <w:rsid w:val="00053741"/>
    <w:rsid w:val="000537BA"/>
    <w:rsid w:val="00053B5B"/>
    <w:rsid w:val="00053E0A"/>
    <w:rsid w:val="000541B8"/>
    <w:rsid w:val="000549F3"/>
    <w:rsid w:val="00054AB7"/>
    <w:rsid w:val="00054B19"/>
    <w:rsid w:val="00055612"/>
    <w:rsid w:val="00055AA6"/>
    <w:rsid w:val="00055D59"/>
    <w:rsid w:val="00055E77"/>
    <w:rsid w:val="00055ED1"/>
    <w:rsid w:val="0005637E"/>
    <w:rsid w:val="00057B76"/>
    <w:rsid w:val="00057CA5"/>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738"/>
    <w:rsid w:val="00064813"/>
    <w:rsid w:val="0006489E"/>
    <w:rsid w:val="00064A5E"/>
    <w:rsid w:val="00064AAB"/>
    <w:rsid w:val="000651BB"/>
    <w:rsid w:val="00065822"/>
    <w:rsid w:val="000658EF"/>
    <w:rsid w:val="00065A62"/>
    <w:rsid w:val="00065FFE"/>
    <w:rsid w:val="000660C4"/>
    <w:rsid w:val="00066D81"/>
    <w:rsid w:val="00066E5E"/>
    <w:rsid w:val="00066FA8"/>
    <w:rsid w:val="00067034"/>
    <w:rsid w:val="00067376"/>
    <w:rsid w:val="000673C2"/>
    <w:rsid w:val="00067CCD"/>
    <w:rsid w:val="00067FF4"/>
    <w:rsid w:val="000700FB"/>
    <w:rsid w:val="0007074B"/>
    <w:rsid w:val="00070970"/>
    <w:rsid w:val="00070C0F"/>
    <w:rsid w:val="00071619"/>
    <w:rsid w:val="00071DF2"/>
    <w:rsid w:val="0007205A"/>
    <w:rsid w:val="00072493"/>
    <w:rsid w:val="00072B5F"/>
    <w:rsid w:val="00072C17"/>
    <w:rsid w:val="00072CE8"/>
    <w:rsid w:val="00073040"/>
    <w:rsid w:val="0007308E"/>
    <w:rsid w:val="00073AF7"/>
    <w:rsid w:val="00073E50"/>
    <w:rsid w:val="00073EEC"/>
    <w:rsid w:val="000747AA"/>
    <w:rsid w:val="00074AAF"/>
    <w:rsid w:val="00075C3E"/>
    <w:rsid w:val="00075E0C"/>
    <w:rsid w:val="00076367"/>
    <w:rsid w:val="0007636B"/>
    <w:rsid w:val="00076AA4"/>
    <w:rsid w:val="000771C6"/>
    <w:rsid w:val="00080AA3"/>
    <w:rsid w:val="00081158"/>
    <w:rsid w:val="00081EF5"/>
    <w:rsid w:val="00082862"/>
    <w:rsid w:val="00082DB4"/>
    <w:rsid w:val="00082F30"/>
    <w:rsid w:val="000834DF"/>
    <w:rsid w:val="00083C4C"/>
    <w:rsid w:val="00083D24"/>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A25"/>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140B"/>
    <w:rsid w:val="000A15A8"/>
    <w:rsid w:val="000A1953"/>
    <w:rsid w:val="000A1CD9"/>
    <w:rsid w:val="000A1D15"/>
    <w:rsid w:val="000A228D"/>
    <w:rsid w:val="000A2382"/>
    <w:rsid w:val="000A2982"/>
    <w:rsid w:val="000A3091"/>
    <w:rsid w:val="000A35E2"/>
    <w:rsid w:val="000A3671"/>
    <w:rsid w:val="000A482D"/>
    <w:rsid w:val="000A4941"/>
    <w:rsid w:val="000A4AAF"/>
    <w:rsid w:val="000A4F05"/>
    <w:rsid w:val="000A570F"/>
    <w:rsid w:val="000A58F3"/>
    <w:rsid w:val="000A59A1"/>
    <w:rsid w:val="000A5DFE"/>
    <w:rsid w:val="000A602C"/>
    <w:rsid w:val="000A61C3"/>
    <w:rsid w:val="000A69BC"/>
    <w:rsid w:val="000A6EA3"/>
    <w:rsid w:val="000A7097"/>
    <w:rsid w:val="000A71D4"/>
    <w:rsid w:val="000A77EC"/>
    <w:rsid w:val="000A792F"/>
    <w:rsid w:val="000A79C0"/>
    <w:rsid w:val="000B0337"/>
    <w:rsid w:val="000B056E"/>
    <w:rsid w:val="000B09DD"/>
    <w:rsid w:val="000B09FE"/>
    <w:rsid w:val="000B145B"/>
    <w:rsid w:val="000B1781"/>
    <w:rsid w:val="000B189C"/>
    <w:rsid w:val="000B1A5D"/>
    <w:rsid w:val="000B1C59"/>
    <w:rsid w:val="000B1DCC"/>
    <w:rsid w:val="000B1F6F"/>
    <w:rsid w:val="000B2389"/>
    <w:rsid w:val="000B2576"/>
    <w:rsid w:val="000B266A"/>
    <w:rsid w:val="000B268B"/>
    <w:rsid w:val="000B2AA3"/>
    <w:rsid w:val="000B2B2A"/>
    <w:rsid w:val="000B2B30"/>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59A"/>
    <w:rsid w:val="000B6736"/>
    <w:rsid w:val="000B6B62"/>
    <w:rsid w:val="000B6C3E"/>
    <w:rsid w:val="000B6F17"/>
    <w:rsid w:val="000B733B"/>
    <w:rsid w:val="000B7776"/>
    <w:rsid w:val="000B7C10"/>
    <w:rsid w:val="000C001C"/>
    <w:rsid w:val="000C00E4"/>
    <w:rsid w:val="000C01E0"/>
    <w:rsid w:val="000C0419"/>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29"/>
    <w:rsid w:val="000C3EF8"/>
    <w:rsid w:val="000C4DE4"/>
    <w:rsid w:val="000C4DFF"/>
    <w:rsid w:val="000C5990"/>
    <w:rsid w:val="000C5C1B"/>
    <w:rsid w:val="000C6075"/>
    <w:rsid w:val="000C61C0"/>
    <w:rsid w:val="000C6D84"/>
    <w:rsid w:val="000C6EA9"/>
    <w:rsid w:val="000C7158"/>
    <w:rsid w:val="000C76A8"/>
    <w:rsid w:val="000C7896"/>
    <w:rsid w:val="000C7993"/>
    <w:rsid w:val="000C7A5E"/>
    <w:rsid w:val="000C7D08"/>
    <w:rsid w:val="000C7F84"/>
    <w:rsid w:val="000D08F9"/>
    <w:rsid w:val="000D13BA"/>
    <w:rsid w:val="000D1750"/>
    <w:rsid w:val="000D17B5"/>
    <w:rsid w:val="000D216F"/>
    <w:rsid w:val="000D21BC"/>
    <w:rsid w:val="000D2A6D"/>
    <w:rsid w:val="000D2B70"/>
    <w:rsid w:val="000D388F"/>
    <w:rsid w:val="000D38EE"/>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0C8C"/>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80F"/>
    <w:rsid w:val="000E6962"/>
    <w:rsid w:val="000E6972"/>
    <w:rsid w:val="000E6F32"/>
    <w:rsid w:val="000E70BF"/>
    <w:rsid w:val="000E762D"/>
    <w:rsid w:val="000E793C"/>
    <w:rsid w:val="000E795C"/>
    <w:rsid w:val="000E7E06"/>
    <w:rsid w:val="000E7E3D"/>
    <w:rsid w:val="000F0760"/>
    <w:rsid w:val="000F0792"/>
    <w:rsid w:val="000F0A34"/>
    <w:rsid w:val="000F0E82"/>
    <w:rsid w:val="000F15B9"/>
    <w:rsid w:val="000F178F"/>
    <w:rsid w:val="000F1D88"/>
    <w:rsid w:val="000F28D6"/>
    <w:rsid w:val="000F2BB2"/>
    <w:rsid w:val="000F2CDE"/>
    <w:rsid w:val="000F3ADA"/>
    <w:rsid w:val="000F3F2B"/>
    <w:rsid w:val="000F40D3"/>
    <w:rsid w:val="000F448A"/>
    <w:rsid w:val="000F44AE"/>
    <w:rsid w:val="000F4719"/>
    <w:rsid w:val="000F4ABC"/>
    <w:rsid w:val="000F4AC1"/>
    <w:rsid w:val="000F4C46"/>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20DF"/>
    <w:rsid w:val="00102155"/>
    <w:rsid w:val="00102419"/>
    <w:rsid w:val="0010298A"/>
    <w:rsid w:val="00102D26"/>
    <w:rsid w:val="001034CE"/>
    <w:rsid w:val="0010360B"/>
    <w:rsid w:val="001037B5"/>
    <w:rsid w:val="00103BF6"/>
    <w:rsid w:val="00103F85"/>
    <w:rsid w:val="0010458B"/>
    <w:rsid w:val="001049A6"/>
    <w:rsid w:val="00104BB4"/>
    <w:rsid w:val="0010576F"/>
    <w:rsid w:val="001062BD"/>
    <w:rsid w:val="00106478"/>
    <w:rsid w:val="00106DED"/>
    <w:rsid w:val="0010709A"/>
    <w:rsid w:val="00107822"/>
    <w:rsid w:val="00107AAB"/>
    <w:rsid w:val="00110B8E"/>
    <w:rsid w:val="00110BC9"/>
    <w:rsid w:val="00111C4C"/>
    <w:rsid w:val="00111D72"/>
    <w:rsid w:val="00112564"/>
    <w:rsid w:val="001126EF"/>
    <w:rsid w:val="00112821"/>
    <w:rsid w:val="00112F68"/>
    <w:rsid w:val="00113262"/>
    <w:rsid w:val="001133D7"/>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AE4"/>
    <w:rsid w:val="00122B78"/>
    <w:rsid w:val="00122D5F"/>
    <w:rsid w:val="00122D75"/>
    <w:rsid w:val="001235F0"/>
    <w:rsid w:val="001245A3"/>
    <w:rsid w:val="001247B7"/>
    <w:rsid w:val="00124CBF"/>
    <w:rsid w:val="0012527E"/>
    <w:rsid w:val="00125C29"/>
    <w:rsid w:val="001269BD"/>
    <w:rsid w:val="00126F4E"/>
    <w:rsid w:val="0012737F"/>
    <w:rsid w:val="00127A58"/>
    <w:rsid w:val="00127A9D"/>
    <w:rsid w:val="00127CB6"/>
    <w:rsid w:val="00130D16"/>
    <w:rsid w:val="00130D17"/>
    <w:rsid w:val="001310EB"/>
    <w:rsid w:val="00131163"/>
    <w:rsid w:val="0013119A"/>
    <w:rsid w:val="00131383"/>
    <w:rsid w:val="0013162E"/>
    <w:rsid w:val="001318D2"/>
    <w:rsid w:val="00131BE0"/>
    <w:rsid w:val="00131C22"/>
    <w:rsid w:val="00131E21"/>
    <w:rsid w:val="00132209"/>
    <w:rsid w:val="0013279C"/>
    <w:rsid w:val="0013283D"/>
    <w:rsid w:val="00132ADC"/>
    <w:rsid w:val="001332F0"/>
    <w:rsid w:val="001336C3"/>
    <w:rsid w:val="00133E8B"/>
    <w:rsid w:val="00134240"/>
    <w:rsid w:val="001351D3"/>
    <w:rsid w:val="0013538F"/>
    <w:rsid w:val="0013587A"/>
    <w:rsid w:val="00136361"/>
    <w:rsid w:val="00136BD7"/>
    <w:rsid w:val="00136E9A"/>
    <w:rsid w:val="00136EA3"/>
    <w:rsid w:val="00137745"/>
    <w:rsid w:val="00137D1D"/>
    <w:rsid w:val="00140035"/>
    <w:rsid w:val="001400DE"/>
    <w:rsid w:val="001408A4"/>
    <w:rsid w:val="00141F35"/>
    <w:rsid w:val="00142359"/>
    <w:rsid w:val="001425AB"/>
    <w:rsid w:val="00142C7E"/>
    <w:rsid w:val="001436D1"/>
    <w:rsid w:val="00143F26"/>
    <w:rsid w:val="0014412B"/>
    <w:rsid w:val="0014417E"/>
    <w:rsid w:val="001444D9"/>
    <w:rsid w:val="00144C5C"/>
    <w:rsid w:val="00145626"/>
    <w:rsid w:val="001464E1"/>
    <w:rsid w:val="0014651F"/>
    <w:rsid w:val="00146726"/>
    <w:rsid w:val="00146830"/>
    <w:rsid w:val="0014704C"/>
    <w:rsid w:val="001475A5"/>
    <w:rsid w:val="001479AF"/>
    <w:rsid w:val="00147D17"/>
    <w:rsid w:val="00150165"/>
    <w:rsid w:val="001509E9"/>
    <w:rsid w:val="00150D38"/>
    <w:rsid w:val="00151289"/>
    <w:rsid w:val="0015138B"/>
    <w:rsid w:val="001513D3"/>
    <w:rsid w:val="001515C9"/>
    <w:rsid w:val="001516A5"/>
    <w:rsid w:val="00151E27"/>
    <w:rsid w:val="00151E75"/>
    <w:rsid w:val="001520AD"/>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67BA"/>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56BD"/>
    <w:rsid w:val="001658FB"/>
    <w:rsid w:val="00165E84"/>
    <w:rsid w:val="00166655"/>
    <w:rsid w:val="001666BB"/>
    <w:rsid w:val="00166703"/>
    <w:rsid w:val="00166CE7"/>
    <w:rsid w:val="00167870"/>
    <w:rsid w:val="001704F6"/>
    <w:rsid w:val="00170556"/>
    <w:rsid w:val="0017068A"/>
    <w:rsid w:val="0017071F"/>
    <w:rsid w:val="00170949"/>
    <w:rsid w:val="00170A0B"/>
    <w:rsid w:val="00170CA3"/>
    <w:rsid w:val="00170FC1"/>
    <w:rsid w:val="00172D60"/>
    <w:rsid w:val="00172F99"/>
    <w:rsid w:val="0017394A"/>
    <w:rsid w:val="00173BD1"/>
    <w:rsid w:val="001742D4"/>
    <w:rsid w:val="001753A4"/>
    <w:rsid w:val="0017579D"/>
    <w:rsid w:val="00175B87"/>
    <w:rsid w:val="001762D0"/>
    <w:rsid w:val="00176989"/>
    <w:rsid w:val="00176F09"/>
    <w:rsid w:val="001770D5"/>
    <w:rsid w:val="00177929"/>
    <w:rsid w:val="001779C1"/>
    <w:rsid w:val="00177C97"/>
    <w:rsid w:val="00177D6A"/>
    <w:rsid w:val="00177DCC"/>
    <w:rsid w:val="001808D0"/>
    <w:rsid w:val="00180A4F"/>
    <w:rsid w:val="00180C4C"/>
    <w:rsid w:val="00181000"/>
    <w:rsid w:val="001811FB"/>
    <w:rsid w:val="00181949"/>
    <w:rsid w:val="00181A41"/>
    <w:rsid w:val="00181AE4"/>
    <w:rsid w:val="00181D01"/>
    <w:rsid w:val="00181E19"/>
    <w:rsid w:val="00181F36"/>
    <w:rsid w:val="0018232E"/>
    <w:rsid w:val="0018256E"/>
    <w:rsid w:val="001826D0"/>
    <w:rsid w:val="00182820"/>
    <w:rsid w:val="001828F5"/>
    <w:rsid w:val="00182CF9"/>
    <w:rsid w:val="0018314B"/>
    <w:rsid w:val="00183256"/>
    <w:rsid w:val="00183F2D"/>
    <w:rsid w:val="001843F9"/>
    <w:rsid w:val="00184833"/>
    <w:rsid w:val="001848C0"/>
    <w:rsid w:val="00184CD6"/>
    <w:rsid w:val="00184D60"/>
    <w:rsid w:val="00184ECE"/>
    <w:rsid w:val="001850CE"/>
    <w:rsid w:val="00187596"/>
    <w:rsid w:val="001878DF"/>
    <w:rsid w:val="00187FDB"/>
    <w:rsid w:val="00190370"/>
    <w:rsid w:val="00190B1E"/>
    <w:rsid w:val="00190B24"/>
    <w:rsid w:val="00190C4B"/>
    <w:rsid w:val="00190F54"/>
    <w:rsid w:val="00191109"/>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CD6"/>
    <w:rsid w:val="00195F90"/>
    <w:rsid w:val="001966B4"/>
    <w:rsid w:val="00196D14"/>
    <w:rsid w:val="00196DEB"/>
    <w:rsid w:val="00197764"/>
    <w:rsid w:val="00197E34"/>
    <w:rsid w:val="00197F24"/>
    <w:rsid w:val="001A00C9"/>
    <w:rsid w:val="001A0708"/>
    <w:rsid w:val="001A0756"/>
    <w:rsid w:val="001A0F87"/>
    <w:rsid w:val="001A1C42"/>
    <w:rsid w:val="001A20C8"/>
    <w:rsid w:val="001A20F5"/>
    <w:rsid w:val="001A21B6"/>
    <w:rsid w:val="001A2427"/>
    <w:rsid w:val="001A25E4"/>
    <w:rsid w:val="001A2AB7"/>
    <w:rsid w:val="001A2C78"/>
    <w:rsid w:val="001A2CCF"/>
    <w:rsid w:val="001A327B"/>
    <w:rsid w:val="001A396F"/>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7AF"/>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965"/>
    <w:rsid w:val="001B5C51"/>
    <w:rsid w:val="001B5CF8"/>
    <w:rsid w:val="001B5E94"/>
    <w:rsid w:val="001C02C4"/>
    <w:rsid w:val="001C0AFC"/>
    <w:rsid w:val="001C0EAF"/>
    <w:rsid w:val="001C15A2"/>
    <w:rsid w:val="001C1A37"/>
    <w:rsid w:val="001C1CC1"/>
    <w:rsid w:val="001C20A5"/>
    <w:rsid w:val="001C22CA"/>
    <w:rsid w:val="001C22FD"/>
    <w:rsid w:val="001C234F"/>
    <w:rsid w:val="001C2381"/>
    <w:rsid w:val="001C246D"/>
    <w:rsid w:val="001C24C6"/>
    <w:rsid w:val="001C3391"/>
    <w:rsid w:val="001C3865"/>
    <w:rsid w:val="001C38DF"/>
    <w:rsid w:val="001C41B5"/>
    <w:rsid w:val="001C463E"/>
    <w:rsid w:val="001C49B1"/>
    <w:rsid w:val="001C5609"/>
    <w:rsid w:val="001C5B15"/>
    <w:rsid w:val="001C5FC2"/>
    <w:rsid w:val="001C6A2E"/>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696"/>
    <w:rsid w:val="001D4BFC"/>
    <w:rsid w:val="001D4EB1"/>
    <w:rsid w:val="001D4F3A"/>
    <w:rsid w:val="001D512D"/>
    <w:rsid w:val="001D5342"/>
    <w:rsid w:val="001D55D1"/>
    <w:rsid w:val="001D5854"/>
    <w:rsid w:val="001D5C51"/>
    <w:rsid w:val="001D5CF7"/>
    <w:rsid w:val="001D5E43"/>
    <w:rsid w:val="001D6767"/>
    <w:rsid w:val="001D68DD"/>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58E"/>
    <w:rsid w:val="001E4728"/>
    <w:rsid w:val="001E4927"/>
    <w:rsid w:val="001E49C3"/>
    <w:rsid w:val="001E55EF"/>
    <w:rsid w:val="001E5FA7"/>
    <w:rsid w:val="001E6C31"/>
    <w:rsid w:val="001E721D"/>
    <w:rsid w:val="001E74BB"/>
    <w:rsid w:val="001E7710"/>
    <w:rsid w:val="001E79A1"/>
    <w:rsid w:val="001E7DA3"/>
    <w:rsid w:val="001F0632"/>
    <w:rsid w:val="001F0E8F"/>
    <w:rsid w:val="001F10F8"/>
    <w:rsid w:val="001F1403"/>
    <w:rsid w:val="001F167A"/>
    <w:rsid w:val="001F2064"/>
    <w:rsid w:val="001F2D3D"/>
    <w:rsid w:val="001F35F3"/>
    <w:rsid w:val="001F42F0"/>
    <w:rsid w:val="001F4A7D"/>
    <w:rsid w:val="001F4B50"/>
    <w:rsid w:val="001F4F83"/>
    <w:rsid w:val="001F5283"/>
    <w:rsid w:val="001F5784"/>
    <w:rsid w:val="001F5F41"/>
    <w:rsid w:val="001F5F6E"/>
    <w:rsid w:val="001F62DC"/>
    <w:rsid w:val="001F6EC0"/>
    <w:rsid w:val="001F7816"/>
    <w:rsid w:val="001F7887"/>
    <w:rsid w:val="001F7B12"/>
    <w:rsid w:val="00200136"/>
    <w:rsid w:val="002001BF"/>
    <w:rsid w:val="00200248"/>
    <w:rsid w:val="002006D2"/>
    <w:rsid w:val="0020085D"/>
    <w:rsid w:val="00200C1E"/>
    <w:rsid w:val="00200E2F"/>
    <w:rsid w:val="00201E7F"/>
    <w:rsid w:val="0020203D"/>
    <w:rsid w:val="00202492"/>
    <w:rsid w:val="00202B96"/>
    <w:rsid w:val="00203001"/>
    <w:rsid w:val="002030C3"/>
    <w:rsid w:val="00203585"/>
    <w:rsid w:val="00204630"/>
    <w:rsid w:val="002046B7"/>
    <w:rsid w:val="00205BB4"/>
    <w:rsid w:val="00205C7F"/>
    <w:rsid w:val="00206BA2"/>
    <w:rsid w:val="00207480"/>
    <w:rsid w:val="00210061"/>
    <w:rsid w:val="002106C6"/>
    <w:rsid w:val="00210BC3"/>
    <w:rsid w:val="002110CB"/>
    <w:rsid w:val="002112DD"/>
    <w:rsid w:val="002115A1"/>
    <w:rsid w:val="0021168F"/>
    <w:rsid w:val="00211999"/>
    <w:rsid w:val="00211D48"/>
    <w:rsid w:val="00211FD6"/>
    <w:rsid w:val="00212448"/>
    <w:rsid w:val="00212E34"/>
    <w:rsid w:val="00213178"/>
    <w:rsid w:val="00213206"/>
    <w:rsid w:val="002138A2"/>
    <w:rsid w:val="00213F2C"/>
    <w:rsid w:val="00213F33"/>
    <w:rsid w:val="00214245"/>
    <w:rsid w:val="002142A4"/>
    <w:rsid w:val="00214412"/>
    <w:rsid w:val="00214507"/>
    <w:rsid w:val="0021487B"/>
    <w:rsid w:val="00215258"/>
    <w:rsid w:val="00215631"/>
    <w:rsid w:val="00215A27"/>
    <w:rsid w:val="002167F0"/>
    <w:rsid w:val="00216D64"/>
    <w:rsid w:val="002171F8"/>
    <w:rsid w:val="00217784"/>
    <w:rsid w:val="00217805"/>
    <w:rsid w:val="00217D7E"/>
    <w:rsid w:val="00217EF5"/>
    <w:rsid w:val="002203F4"/>
    <w:rsid w:val="0022059F"/>
    <w:rsid w:val="00221928"/>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6CF4"/>
    <w:rsid w:val="00227359"/>
    <w:rsid w:val="00227CB7"/>
    <w:rsid w:val="00227DCD"/>
    <w:rsid w:val="00230348"/>
    <w:rsid w:val="002309AF"/>
    <w:rsid w:val="002317CA"/>
    <w:rsid w:val="00231D7D"/>
    <w:rsid w:val="002323A8"/>
    <w:rsid w:val="0023278B"/>
    <w:rsid w:val="00232FE8"/>
    <w:rsid w:val="0023305A"/>
    <w:rsid w:val="002330CD"/>
    <w:rsid w:val="002332E6"/>
    <w:rsid w:val="00233720"/>
    <w:rsid w:val="0023388A"/>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C0F"/>
    <w:rsid w:val="002404A4"/>
    <w:rsid w:val="002407C8"/>
    <w:rsid w:val="00240AA8"/>
    <w:rsid w:val="00240AA9"/>
    <w:rsid w:val="00240FA9"/>
    <w:rsid w:val="00241704"/>
    <w:rsid w:val="00241AAA"/>
    <w:rsid w:val="00242050"/>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016"/>
    <w:rsid w:val="0025222F"/>
    <w:rsid w:val="00252C48"/>
    <w:rsid w:val="00252CF6"/>
    <w:rsid w:val="00252D35"/>
    <w:rsid w:val="00252F1B"/>
    <w:rsid w:val="00253D45"/>
    <w:rsid w:val="0025410B"/>
    <w:rsid w:val="00254A1C"/>
    <w:rsid w:val="00254C17"/>
    <w:rsid w:val="0025503D"/>
    <w:rsid w:val="00255098"/>
    <w:rsid w:val="0025528D"/>
    <w:rsid w:val="00255584"/>
    <w:rsid w:val="00255ED5"/>
    <w:rsid w:val="00256728"/>
    <w:rsid w:val="00256823"/>
    <w:rsid w:val="00257105"/>
    <w:rsid w:val="00257949"/>
    <w:rsid w:val="002579E3"/>
    <w:rsid w:val="00257BAD"/>
    <w:rsid w:val="00257CD9"/>
    <w:rsid w:val="00257DD5"/>
    <w:rsid w:val="00260006"/>
    <w:rsid w:val="0026003B"/>
    <w:rsid w:val="00260B55"/>
    <w:rsid w:val="00260DCC"/>
    <w:rsid w:val="00261143"/>
    <w:rsid w:val="00261B14"/>
    <w:rsid w:val="00261FC3"/>
    <w:rsid w:val="002623F8"/>
    <w:rsid w:val="00262556"/>
    <w:rsid w:val="002625AA"/>
    <w:rsid w:val="00262B64"/>
    <w:rsid w:val="00262D94"/>
    <w:rsid w:val="00262E7D"/>
    <w:rsid w:val="00262EE4"/>
    <w:rsid w:val="00263000"/>
    <w:rsid w:val="002630F7"/>
    <w:rsid w:val="002633DB"/>
    <w:rsid w:val="002637C2"/>
    <w:rsid w:val="00263A16"/>
    <w:rsid w:val="00264273"/>
    <w:rsid w:val="002645E8"/>
    <w:rsid w:val="00264C3F"/>
    <w:rsid w:val="00264C53"/>
    <w:rsid w:val="00265FF4"/>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4858"/>
    <w:rsid w:val="00275516"/>
    <w:rsid w:val="002759C1"/>
    <w:rsid w:val="00275E56"/>
    <w:rsid w:val="002762C4"/>
    <w:rsid w:val="00276643"/>
    <w:rsid w:val="002767FD"/>
    <w:rsid w:val="00277335"/>
    <w:rsid w:val="00277513"/>
    <w:rsid w:val="00277C9B"/>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EDD"/>
    <w:rsid w:val="00285414"/>
    <w:rsid w:val="002854FB"/>
    <w:rsid w:val="00285659"/>
    <w:rsid w:val="0028581E"/>
    <w:rsid w:val="00285963"/>
    <w:rsid w:val="00285B21"/>
    <w:rsid w:val="00285CE1"/>
    <w:rsid w:val="00285CED"/>
    <w:rsid w:val="00285E40"/>
    <w:rsid w:val="002870A5"/>
    <w:rsid w:val="00287193"/>
    <w:rsid w:val="002873A8"/>
    <w:rsid w:val="00287606"/>
    <w:rsid w:val="002876BD"/>
    <w:rsid w:val="00290265"/>
    <w:rsid w:val="00290A4F"/>
    <w:rsid w:val="00291989"/>
    <w:rsid w:val="00292179"/>
    <w:rsid w:val="00292750"/>
    <w:rsid w:val="0029297B"/>
    <w:rsid w:val="00292B89"/>
    <w:rsid w:val="00293DF9"/>
    <w:rsid w:val="002943D0"/>
    <w:rsid w:val="00295077"/>
    <w:rsid w:val="002952DE"/>
    <w:rsid w:val="00295653"/>
    <w:rsid w:val="00296029"/>
    <w:rsid w:val="002962A4"/>
    <w:rsid w:val="002968B7"/>
    <w:rsid w:val="002968F6"/>
    <w:rsid w:val="00297E40"/>
    <w:rsid w:val="002A009C"/>
    <w:rsid w:val="002A0550"/>
    <w:rsid w:val="002A0811"/>
    <w:rsid w:val="002A0A68"/>
    <w:rsid w:val="002A0B07"/>
    <w:rsid w:val="002A0EFB"/>
    <w:rsid w:val="002A1228"/>
    <w:rsid w:val="002A136E"/>
    <w:rsid w:val="002A30E7"/>
    <w:rsid w:val="002A31B6"/>
    <w:rsid w:val="002A320F"/>
    <w:rsid w:val="002A3326"/>
    <w:rsid w:val="002A341A"/>
    <w:rsid w:val="002A3ABB"/>
    <w:rsid w:val="002A3C03"/>
    <w:rsid w:val="002A3CEA"/>
    <w:rsid w:val="002A3E0A"/>
    <w:rsid w:val="002A4CC0"/>
    <w:rsid w:val="002A51E6"/>
    <w:rsid w:val="002A53CE"/>
    <w:rsid w:val="002A5578"/>
    <w:rsid w:val="002A55D2"/>
    <w:rsid w:val="002A5665"/>
    <w:rsid w:val="002A56B1"/>
    <w:rsid w:val="002A5836"/>
    <w:rsid w:val="002A5C2F"/>
    <w:rsid w:val="002A6D01"/>
    <w:rsid w:val="002A71BE"/>
    <w:rsid w:val="002A73B4"/>
    <w:rsid w:val="002A77A5"/>
    <w:rsid w:val="002A7CB1"/>
    <w:rsid w:val="002A7CB4"/>
    <w:rsid w:val="002B069E"/>
    <w:rsid w:val="002B096A"/>
    <w:rsid w:val="002B0EA5"/>
    <w:rsid w:val="002B1236"/>
    <w:rsid w:val="002B13A8"/>
    <w:rsid w:val="002B2008"/>
    <w:rsid w:val="002B2BF6"/>
    <w:rsid w:val="002B2E2A"/>
    <w:rsid w:val="002B2ED4"/>
    <w:rsid w:val="002B2F85"/>
    <w:rsid w:val="002B3217"/>
    <w:rsid w:val="002B34CC"/>
    <w:rsid w:val="002B358D"/>
    <w:rsid w:val="002B4347"/>
    <w:rsid w:val="002B48A0"/>
    <w:rsid w:val="002B4AE2"/>
    <w:rsid w:val="002B4C36"/>
    <w:rsid w:val="002B4C4B"/>
    <w:rsid w:val="002B5369"/>
    <w:rsid w:val="002B536E"/>
    <w:rsid w:val="002B5680"/>
    <w:rsid w:val="002B56E5"/>
    <w:rsid w:val="002B5D5E"/>
    <w:rsid w:val="002B5F50"/>
    <w:rsid w:val="002B68F4"/>
    <w:rsid w:val="002B6A5A"/>
    <w:rsid w:val="002B6D11"/>
    <w:rsid w:val="002B70C0"/>
    <w:rsid w:val="002B7426"/>
    <w:rsid w:val="002B780A"/>
    <w:rsid w:val="002C07B5"/>
    <w:rsid w:val="002C093F"/>
    <w:rsid w:val="002C0E3F"/>
    <w:rsid w:val="002C1053"/>
    <w:rsid w:val="002C1076"/>
    <w:rsid w:val="002C1221"/>
    <w:rsid w:val="002C1B12"/>
    <w:rsid w:val="002C1B21"/>
    <w:rsid w:val="002C220E"/>
    <w:rsid w:val="002C2640"/>
    <w:rsid w:val="002C2A07"/>
    <w:rsid w:val="002C2FC2"/>
    <w:rsid w:val="002C3089"/>
    <w:rsid w:val="002C31F4"/>
    <w:rsid w:val="002C3368"/>
    <w:rsid w:val="002C337F"/>
    <w:rsid w:val="002C3B23"/>
    <w:rsid w:val="002C448B"/>
    <w:rsid w:val="002C44F7"/>
    <w:rsid w:val="002C475A"/>
    <w:rsid w:val="002C49A2"/>
    <w:rsid w:val="002C49D5"/>
    <w:rsid w:val="002C5074"/>
    <w:rsid w:val="002C540F"/>
    <w:rsid w:val="002C57B8"/>
    <w:rsid w:val="002C5C22"/>
    <w:rsid w:val="002C66A1"/>
    <w:rsid w:val="002C6991"/>
    <w:rsid w:val="002C73CB"/>
    <w:rsid w:val="002C7816"/>
    <w:rsid w:val="002C7EB3"/>
    <w:rsid w:val="002D0999"/>
    <w:rsid w:val="002D0A7D"/>
    <w:rsid w:val="002D1B6F"/>
    <w:rsid w:val="002D1B73"/>
    <w:rsid w:val="002D2906"/>
    <w:rsid w:val="002D2BD6"/>
    <w:rsid w:val="002D306A"/>
    <w:rsid w:val="002D3154"/>
    <w:rsid w:val="002D32D9"/>
    <w:rsid w:val="002D349F"/>
    <w:rsid w:val="002D3651"/>
    <w:rsid w:val="002D3809"/>
    <w:rsid w:val="002D3867"/>
    <w:rsid w:val="002D3C27"/>
    <w:rsid w:val="002D4536"/>
    <w:rsid w:val="002D45B2"/>
    <w:rsid w:val="002D48AE"/>
    <w:rsid w:val="002D49BF"/>
    <w:rsid w:val="002D5499"/>
    <w:rsid w:val="002D56ED"/>
    <w:rsid w:val="002D6086"/>
    <w:rsid w:val="002D6275"/>
    <w:rsid w:val="002D62A6"/>
    <w:rsid w:val="002D65EC"/>
    <w:rsid w:val="002D68F6"/>
    <w:rsid w:val="002D6B91"/>
    <w:rsid w:val="002D6C19"/>
    <w:rsid w:val="002D6CFA"/>
    <w:rsid w:val="002D7308"/>
    <w:rsid w:val="002E01F6"/>
    <w:rsid w:val="002E0228"/>
    <w:rsid w:val="002E03A8"/>
    <w:rsid w:val="002E0560"/>
    <w:rsid w:val="002E0A89"/>
    <w:rsid w:val="002E0B62"/>
    <w:rsid w:val="002E0CEF"/>
    <w:rsid w:val="002E105F"/>
    <w:rsid w:val="002E1973"/>
    <w:rsid w:val="002E199F"/>
    <w:rsid w:val="002E2476"/>
    <w:rsid w:val="002E2483"/>
    <w:rsid w:val="002E2922"/>
    <w:rsid w:val="002E320B"/>
    <w:rsid w:val="002E3497"/>
    <w:rsid w:val="002E3891"/>
    <w:rsid w:val="002E3A5F"/>
    <w:rsid w:val="002E3C50"/>
    <w:rsid w:val="002E4337"/>
    <w:rsid w:val="002E476A"/>
    <w:rsid w:val="002E4E91"/>
    <w:rsid w:val="002E4FBE"/>
    <w:rsid w:val="002E5986"/>
    <w:rsid w:val="002E5A7E"/>
    <w:rsid w:val="002E5B93"/>
    <w:rsid w:val="002E5DEB"/>
    <w:rsid w:val="002E5E27"/>
    <w:rsid w:val="002E60CF"/>
    <w:rsid w:val="002E6CF5"/>
    <w:rsid w:val="002E6D43"/>
    <w:rsid w:val="002E6E3E"/>
    <w:rsid w:val="002E6ED3"/>
    <w:rsid w:val="002E6F5C"/>
    <w:rsid w:val="002E7526"/>
    <w:rsid w:val="002E764F"/>
    <w:rsid w:val="002F00B0"/>
    <w:rsid w:val="002F074A"/>
    <w:rsid w:val="002F07A7"/>
    <w:rsid w:val="002F0DEC"/>
    <w:rsid w:val="002F104C"/>
    <w:rsid w:val="002F1347"/>
    <w:rsid w:val="002F184B"/>
    <w:rsid w:val="002F1B0C"/>
    <w:rsid w:val="002F1C8B"/>
    <w:rsid w:val="002F1E53"/>
    <w:rsid w:val="002F1EE3"/>
    <w:rsid w:val="002F24B7"/>
    <w:rsid w:val="002F2517"/>
    <w:rsid w:val="002F25AD"/>
    <w:rsid w:val="002F273B"/>
    <w:rsid w:val="002F2939"/>
    <w:rsid w:val="002F312A"/>
    <w:rsid w:val="002F362C"/>
    <w:rsid w:val="002F3CBD"/>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0E07"/>
    <w:rsid w:val="00301267"/>
    <w:rsid w:val="0030153F"/>
    <w:rsid w:val="00301E71"/>
    <w:rsid w:val="00301EFF"/>
    <w:rsid w:val="00302444"/>
    <w:rsid w:val="0030282D"/>
    <w:rsid w:val="00302A61"/>
    <w:rsid w:val="00303111"/>
    <w:rsid w:val="00303C81"/>
    <w:rsid w:val="00304F9C"/>
    <w:rsid w:val="00305CEF"/>
    <w:rsid w:val="00306200"/>
    <w:rsid w:val="00306B69"/>
    <w:rsid w:val="00306E4B"/>
    <w:rsid w:val="00307C98"/>
    <w:rsid w:val="003108BA"/>
    <w:rsid w:val="00310983"/>
    <w:rsid w:val="00310F1F"/>
    <w:rsid w:val="00311899"/>
    <w:rsid w:val="00311D7C"/>
    <w:rsid w:val="00311FFC"/>
    <w:rsid w:val="0031270B"/>
    <w:rsid w:val="00312A34"/>
    <w:rsid w:val="00312CB5"/>
    <w:rsid w:val="00312CBB"/>
    <w:rsid w:val="003130B4"/>
    <w:rsid w:val="00313850"/>
    <w:rsid w:val="0031439A"/>
    <w:rsid w:val="0031456E"/>
    <w:rsid w:val="00314C89"/>
    <w:rsid w:val="00314CB1"/>
    <w:rsid w:val="00315021"/>
    <w:rsid w:val="00315880"/>
    <w:rsid w:val="003159BD"/>
    <w:rsid w:val="003159FC"/>
    <w:rsid w:val="00315C13"/>
    <w:rsid w:val="00315CD4"/>
    <w:rsid w:val="00315ECE"/>
    <w:rsid w:val="00316CD1"/>
    <w:rsid w:val="00316F49"/>
    <w:rsid w:val="0031707B"/>
    <w:rsid w:val="0031728C"/>
    <w:rsid w:val="0031772B"/>
    <w:rsid w:val="003178E8"/>
    <w:rsid w:val="0032037E"/>
    <w:rsid w:val="003212F5"/>
    <w:rsid w:val="0032181D"/>
    <w:rsid w:val="00321935"/>
    <w:rsid w:val="00321E19"/>
    <w:rsid w:val="0032318A"/>
    <w:rsid w:val="00323E41"/>
    <w:rsid w:val="00323FC9"/>
    <w:rsid w:val="003244C6"/>
    <w:rsid w:val="0032494C"/>
    <w:rsid w:val="00324FB4"/>
    <w:rsid w:val="00325119"/>
    <w:rsid w:val="003254A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55D"/>
    <w:rsid w:val="003338AB"/>
    <w:rsid w:val="003339E0"/>
    <w:rsid w:val="00333CB1"/>
    <w:rsid w:val="003341C0"/>
    <w:rsid w:val="00334303"/>
    <w:rsid w:val="0033475B"/>
    <w:rsid w:val="00334BE4"/>
    <w:rsid w:val="00334BEB"/>
    <w:rsid w:val="00334E9D"/>
    <w:rsid w:val="003350F7"/>
    <w:rsid w:val="003351C7"/>
    <w:rsid w:val="00335721"/>
    <w:rsid w:val="00335CFA"/>
    <w:rsid w:val="003360E1"/>
    <w:rsid w:val="00336ED3"/>
    <w:rsid w:val="003371E7"/>
    <w:rsid w:val="00337529"/>
    <w:rsid w:val="00337C48"/>
    <w:rsid w:val="00337C65"/>
    <w:rsid w:val="00337ED9"/>
    <w:rsid w:val="00337FD0"/>
    <w:rsid w:val="003407BB"/>
    <w:rsid w:val="003408AA"/>
    <w:rsid w:val="003408AF"/>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536"/>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5D87"/>
    <w:rsid w:val="003466F8"/>
    <w:rsid w:val="00346BB9"/>
    <w:rsid w:val="00346FF1"/>
    <w:rsid w:val="003472E3"/>
    <w:rsid w:val="003474D0"/>
    <w:rsid w:val="00347682"/>
    <w:rsid w:val="003478D7"/>
    <w:rsid w:val="00347CE5"/>
    <w:rsid w:val="00347F95"/>
    <w:rsid w:val="0035016A"/>
    <w:rsid w:val="00350574"/>
    <w:rsid w:val="003505DD"/>
    <w:rsid w:val="0035089A"/>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F5E"/>
    <w:rsid w:val="00354F67"/>
    <w:rsid w:val="0035505C"/>
    <w:rsid w:val="003557DB"/>
    <w:rsid w:val="00355D0A"/>
    <w:rsid w:val="003563F1"/>
    <w:rsid w:val="00356833"/>
    <w:rsid w:val="003568CC"/>
    <w:rsid w:val="00357585"/>
    <w:rsid w:val="0035758B"/>
    <w:rsid w:val="0035763E"/>
    <w:rsid w:val="00357DC0"/>
    <w:rsid w:val="00357E20"/>
    <w:rsid w:val="003607EC"/>
    <w:rsid w:val="00360A4E"/>
    <w:rsid w:val="00360D65"/>
    <w:rsid w:val="00360F6F"/>
    <w:rsid w:val="00360FF1"/>
    <w:rsid w:val="00361230"/>
    <w:rsid w:val="00361D7F"/>
    <w:rsid w:val="0036207E"/>
    <w:rsid w:val="003623DA"/>
    <w:rsid w:val="0036257E"/>
    <w:rsid w:val="00362C53"/>
    <w:rsid w:val="00362EB3"/>
    <w:rsid w:val="003632D2"/>
    <w:rsid w:val="003636D1"/>
    <w:rsid w:val="00363B1C"/>
    <w:rsid w:val="00363B72"/>
    <w:rsid w:val="00363D7A"/>
    <w:rsid w:val="00364153"/>
    <w:rsid w:val="00364CBB"/>
    <w:rsid w:val="00364DEB"/>
    <w:rsid w:val="00366271"/>
    <w:rsid w:val="003666B4"/>
    <w:rsid w:val="00366C7B"/>
    <w:rsid w:val="00367792"/>
    <w:rsid w:val="00367F66"/>
    <w:rsid w:val="0037028C"/>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43"/>
    <w:rsid w:val="00382969"/>
    <w:rsid w:val="00382A86"/>
    <w:rsid w:val="00383E55"/>
    <w:rsid w:val="0038402E"/>
    <w:rsid w:val="0038448A"/>
    <w:rsid w:val="0038493E"/>
    <w:rsid w:val="00384A6E"/>
    <w:rsid w:val="00384C64"/>
    <w:rsid w:val="003853DB"/>
    <w:rsid w:val="0038595D"/>
    <w:rsid w:val="003865D6"/>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3B30"/>
    <w:rsid w:val="0039488A"/>
    <w:rsid w:val="00394CDC"/>
    <w:rsid w:val="00395209"/>
    <w:rsid w:val="003953D1"/>
    <w:rsid w:val="00395749"/>
    <w:rsid w:val="003963C7"/>
    <w:rsid w:val="00396518"/>
    <w:rsid w:val="00396735"/>
    <w:rsid w:val="00397078"/>
    <w:rsid w:val="00397968"/>
    <w:rsid w:val="003979D8"/>
    <w:rsid w:val="00397BB1"/>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FE0"/>
    <w:rsid w:val="003A40B2"/>
    <w:rsid w:val="003A4168"/>
    <w:rsid w:val="003A44C2"/>
    <w:rsid w:val="003A4E85"/>
    <w:rsid w:val="003A501A"/>
    <w:rsid w:val="003A62A1"/>
    <w:rsid w:val="003A6A29"/>
    <w:rsid w:val="003A7140"/>
    <w:rsid w:val="003A75D2"/>
    <w:rsid w:val="003B0172"/>
    <w:rsid w:val="003B0610"/>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EE1"/>
    <w:rsid w:val="003C2FE2"/>
    <w:rsid w:val="003C3102"/>
    <w:rsid w:val="003C33EA"/>
    <w:rsid w:val="003C3902"/>
    <w:rsid w:val="003C3F29"/>
    <w:rsid w:val="003C4C28"/>
    <w:rsid w:val="003C4D59"/>
    <w:rsid w:val="003C4DB5"/>
    <w:rsid w:val="003C4ECD"/>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C25"/>
    <w:rsid w:val="003D41F2"/>
    <w:rsid w:val="003D4738"/>
    <w:rsid w:val="003D49B3"/>
    <w:rsid w:val="003D49E1"/>
    <w:rsid w:val="003D58BB"/>
    <w:rsid w:val="003D5FD9"/>
    <w:rsid w:val="003D681A"/>
    <w:rsid w:val="003D6F7F"/>
    <w:rsid w:val="003D78E2"/>
    <w:rsid w:val="003D7CF7"/>
    <w:rsid w:val="003D7F18"/>
    <w:rsid w:val="003E02F9"/>
    <w:rsid w:val="003E12E7"/>
    <w:rsid w:val="003E1430"/>
    <w:rsid w:val="003E19CA"/>
    <w:rsid w:val="003E205B"/>
    <w:rsid w:val="003E255B"/>
    <w:rsid w:val="003E25FE"/>
    <w:rsid w:val="003E2A3C"/>
    <w:rsid w:val="003E2CC9"/>
    <w:rsid w:val="003E2DD5"/>
    <w:rsid w:val="003E302B"/>
    <w:rsid w:val="003E340E"/>
    <w:rsid w:val="003E34B2"/>
    <w:rsid w:val="003E4B42"/>
    <w:rsid w:val="003E4B61"/>
    <w:rsid w:val="003E4EBE"/>
    <w:rsid w:val="003E5549"/>
    <w:rsid w:val="003E55E7"/>
    <w:rsid w:val="003E6713"/>
    <w:rsid w:val="003E6A93"/>
    <w:rsid w:val="003E6B29"/>
    <w:rsid w:val="003E7D5C"/>
    <w:rsid w:val="003E7F1A"/>
    <w:rsid w:val="003F0956"/>
    <w:rsid w:val="003F177D"/>
    <w:rsid w:val="003F1BE1"/>
    <w:rsid w:val="003F1DC4"/>
    <w:rsid w:val="003F209C"/>
    <w:rsid w:val="003F20FA"/>
    <w:rsid w:val="003F263C"/>
    <w:rsid w:val="003F26D9"/>
    <w:rsid w:val="003F282F"/>
    <w:rsid w:val="003F2B23"/>
    <w:rsid w:val="003F2EF3"/>
    <w:rsid w:val="003F2F47"/>
    <w:rsid w:val="003F3272"/>
    <w:rsid w:val="003F3572"/>
    <w:rsid w:val="003F382B"/>
    <w:rsid w:val="003F38CB"/>
    <w:rsid w:val="003F39A1"/>
    <w:rsid w:val="003F4AA1"/>
    <w:rsid w:val="003F4F18"/>
    <w:rsid w:val="003F5130"/>
    <w:rsid w:val="003F5301"/>
    <w:rsid w:val="003F57EB"/>
    <w:rsid w:val="003F5869"/>
    <w:rsid w:val="003F5AA3"/>
    <w:rsid w:val="003F5B47"/>
    <w:rsid w:val="003F5C24"/>
    <w:rsid w:val="003F5C89"/>
    <w:rsid w:val="003F5D6A"/>
    <w:rsid w:val="003F5E26"/>
    <w:rsid w:val="003F61D4"/>
    <w:rsid w:val="003F68E1"/>
    <w:rsid w:val="003F70DC"/>
    <w:rsid w:val="003F70E1"/>
    <w:rsid w:val="003F7319"/>
    <w:rsid w:val="003F78E6"/>
    <w:rsid w:val="0040006C"/>
    <w:rsid w:val="004004DF"/>
    <w:rsid w:val="0040053E"/>
    <w:rsid w:val="00400B22"/>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E40"/>
    <w:rsid w:val="00411EB7"/>
    <w:rsid w:val="00412195"/>
    <w:rsid w:val="004125BB"/>
    <w:rsid w:val="004125D5"/>
    <w:rsid w:val="00412941"/>
    <w:rsid w:val="00413282"/>
    <w:rsid w:val="0041374B"/>
    <w:rsid w:val="00413AB4"/>
    <w:rsid w:val="00413DF9"/>
    <w:rsid w:val="00414A2E"/>
    <w:rsid w:val="0041529F"/>
    <w:rsid w:val="0041572C"/>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1D46"/>
    <w:rsid w:val="0042249D"/>
    <w:rsid w:val="00422543"/>
    <w:rsid w:val="00423391"/>
    <w:rsid w:val="0042416C"/>
    <w:rsid w:val="00424474"/>
    <w:rsid w:val="00424622"/>
    <w:rsid w:val="00424F10"/>
    <w:rsid w:val="004250D2"/>
    <w:rsid w:val="004254A1"/>
    <w:rsid w:val="00425669"/>
    <w:rsid w:val="004261FC"/>
    <w:rsid w:val="00427F91"/>
    <w:rsid w:val="004305C3"/>
    <w:rsid w:val="00430A19"/>
    <w:rsid w:val="00430BFD"/>
    <w:rsid w:val="00431205"/>
    <w:rsid w:val="00431723"/>
    <w:rsid w:val="00431742"/>
    <w:rsid w:val="00431970"/>
    <w:rsid w:val="00431A3D"/>
    <w:rsid w:val="004321E5"/>
    <w:rsid w:val="004326C6"/>
    <w:rsid w:val="0043270D"/>
    <w:rsid w:val="00432852"/>
    <w:rsid w:val="00432D04"/>
    <w:rsid w:val="00433AD0"/>
    <w:rsid w:val="00433C60"/>
    <w:rsid w:val="00433EA5"/>
    <w:rsid w:val="00434490"/>
    <w:rsid w:val="00434B36"/>
    <w:rsid w:val="004351BB"/>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0C4F"/>
    <w:rsid w:val="0044186F"/>
    <w:rsid w:val="00441F17"/>
    <w:rsid w:val="00442716"/>
    <w:rsid w:val="00442F35"/>
    <w:rsid w:val="00442F79"/>
    <w:rsid w:val="004430AF"/>
    <w:rsid w:val="004434AB"/>
    <w:rsid w:val="00443A83"/>
    <w:rsid w:val="00443D9F"/>
    <w:rsid w:val="00443DAF"/>
    <w:rsid w:val="00444076"/>
    <w:rsid w:val="00444532"/>
    <w:rsid w:val="0044497B"/>
    <w:rsid w:val="00445097"/>
    <w:rsid w:val="00445828"/>
    <w:rsid w:val="0044639E"/>
    <w:rsid w:val="004467DD"/>
    <w:rsid w:val="00446808"/>
    <w:rsid w:val="00446A65"/>
    <w:rsid w:val="00446C99"/>
    <w:rsid w:val="0044718C"/>
    <w:rsid w:val="0044785F"/>
    <w:rsid w:val="00447ED0"/>
    <w:rsid w:val="00447F3C"/>
    <w:rsid w:val="00450746"/>
    <w:rsid w:val="00450B41"/>
    <w:rsid w:val="004519BD"/>
    <w:rsid w:val="00451AFD"/>
    <w:rsid w:val="00451B0A"/>
    <w:rsid w:val="0045311E"/>
    <w:rsid w:val="0045315B"/>
    <w:rsid w:val="004531E6"/>
    <w:rsid w:val="00453453"/>
    <w:rsid w:val="00453645"/>
    <w:rsid w:val="004538D2"/>
    <w:rsid w:val="00453C77"/>
    <w:rsid w:val="004540D3"/>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522"/>
    <w:rsid w:val="004726CE"/>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B93"/>
    <w:rsid w:val="00480CBB"/>
    <w:rsid w:val="00480CF8"/>
    <w:rsid w:val="00480EA7"/>
    <w:rsid w:val="00481EEA"/>
    <w:rsid w:val="00481F6E"/>
    <w:rsid w:val="00482020"/>
    <w:rsid w:val="004820EA"/>
    <w:rsid w:val="004823FF"/>
    <w:rsid w:val="00482B22"/>
    <w:rsid w:val="00482EFB"/>
    <w:rsid w:val="004837B0"/>
    <w:rsid w:val="00483AC8"/>
    <w:rsid w:val="00483C8A"/>
    <w:rsid w:val="00483CB6"/>
    <w:rsid w:val="00484A26"/>
    <w:rsid w:val="00484EB8"/>
    <w:rsid w:val="00485A94"/>
    <w:rsid w:val="00485D69"/>
    <w:rsid w:val="00486410"/>
    <w:rsid w:val="00486558"/>
    <w:rsid w:val="004866BE"/>
    <w:rsid w:val="0048687A"/>
    <w:rsid w:val="0048754E"/>
    <w:rsid w:val="00487DDE"/>
    <w:rsid w:val="00487FDA"/>
    <w:rsid w:val="00490075"/>
    <w:rsid w:val="00490362"/>
    <w:rsid w:val="00490ECF"/>
    <w:rsid w:val="004912C7"/>
    <w:rsid w:val="0049137B"/>
    <w:rsid w:val="00491717"/>
    <w:rsid w:val="004922D6"/>
    <w:rsid w:val="0049262E"/>
    <w:rsid w:val="00492902"/>
    <w:rsid w:val="004930A3"/>
    <w:rsid w:val="00493148"/>
    <w:rsid w:val="00493418"/>
    <w:rsid w:val="00493B71"/>
    <w:rsid w:val="00493FFF"/>
    <w:rsid w:val="00494B41"/>
    <w:rsid w:val="00494C12"/>
    <w:rsid w:val="0049567F"/>
    <w:rsid w:val="00495DD8"/>
    <w:rsid w:val="00496DE8"/>
    <w:rsid w:val="00497024"/>
    <w:rsid w:val="0049704F"/>
    <w:rsid w:val="00497210"/>
    <w:rsid w:val="00497BB6"/>
    <w:rsid w:val="004A025F"/>
    <w:rsid w:val="004A031B"/>
    <w:rsid w:val="004A04D8"/>
    <w:rsid w:val="004A0D32"/>
    <w:rsid w:val="004A0E50"/>
    <w:rsid w:val="004A0EDA"/>
    <w:rsid w:val="004A0F68"/>
    <w:rsid w:val="004A15B0"/>
    <w:rsid w:val="004A1744"/>
    <w:rsid w:val="004A18D2"/>
    <w:rsid w:val="004A1E0F"/>
    <w:rsid w:val="004A232A"/>
    <w:rsid w:val="004A2485"/>
    <w:rsid w:val="004A2924"/>
    <w:rsid w:val="004A2A67"/>
    <w:rsid w:val="004A2AF4"/>
    <w:rsid w:val="004A2BEE"/>
    <w:rsid w:val="004A2F7F"/>
    <w:rsid w:val="004A33AF"/>
    <w:rsid w:val="004A41F2"/>
    <w:rsid w:val="004A4BD4"/>
    <w:rsid w:val="004A4BD8"/>
    <w:rsid w:val="004A4C10"/>
    <w:rsid w:val="004A535F"/>
    <w:rsid w:val="004A570F"/>
    <w:rsid w:val="004A5E93"/>
    <w:rsid w:val="004A6205"/>
    <w:rsid w:val="004A68A5"/>
    <w:rsid w:val="004A69F1"/>
    <w:rsid w:val="004A6A06"/>
    <w:rsid w:val="004A70B3"/>
    <w:rsid w:val="004A72CA"/>
    <w:rsid w:val="004A77B4"/>
    <w:rsid w:val="004A7ACB"/>
    <w:rsid w:val="004A7F77"/>
    <w:rsid w:val="004B04A6"/>
    <w:rsid w:val="004B0581"/>
    <w:rsid w:val="004B1195"/>
    <w:rsid w:val="004B17B5"/>
    <w:rsid w:val="004B17D6"/>
    <w:rsid w:val="004B26F7"/>
    <w:rsid w:val="004B2A12"/>
    <w:rsid w:val="004B2AF8"/>
    <w:rsid w:val="004B2B7C"/>
    <w:rsid w:val="004B2D2C"/>
    <w:rsid w:val="004B3490"/>
    <w:rsid w:val="004B3A1C"/>
    <w:rsid w:val="004B5565"/>
    <w:rsid w:val="004B5882"/>
    <w:rsid w:val="004B591C"/>
    <w:rsid w:val="004B607D"/>
    <w:rsid w:val="004B66FB"/>
    <w:rsid w:val="004B7CB9"/>
    <w:rsid w:val="004C1350"/>
    <w:rsid w:val="004C143F"/>
    <w:rsid w:val="004C1470"/>
    <w:rsid w:val="004C1717"/>
    <w:rsid w:val="004C1AB6"/>
    <w:rsid w:val="004C2D09"/>
    <w:rsid w:val="004C30D7"/>
    <w:rsid w:val="004C3470"/>
    <w:rsid w:val="004C38A2"/>
    <w:rsid w:val="004C3AB7"/>
    <w:rsid w:val="004C4194"/>
    <w:rsid w:val="004C435A"/>
    <w:rsid w:val="004C45ED"/>
    <w:rsid w:val="004C48D9"/>
    <w:rsid w:val="004C50BF"/>
    <w:rsid w:val="004C51B3"/>
    <w:rsid w:val="004C528C"/>
    <w:rsid w:val="004C54AD"/>
    <w:rsid w:val="004C5628"/>
    <w:rsid w:val="004C59BD"/>
    <w:rsid w:val="004C605F"/>
    <w:rsid w:val="004C608F"/>
    <w:rsid w:val="004C61D0"/>
    <w:rsid w:val="004C622A"/>
    <w:rsid w:val="004C6356"/>
    <w:rsid w:val="004C660A"/>
    <w:rsid w:val="004C6BD7"/>
    <w:rsid w:val="004C6CB1"/>
    <w:rsid w:val="004C7432"/>
    <w:rsid w:val="004C7A3B"/>
    <w:rsid w:val="004C7BCD"/>
    <w:rsid w:val="004D0221"/>
    <w:rsid w:val="004D090F"/>
    <w:rsid w:val="004D1041"/>
    <w:rsid w:val="004D1500"/>
    <w:rsid w:val="004D1590"/>
    <w:rsid w:val="004D15E7"/>
    <w:rsid w:val="004D1CD5"/>
    <w:rsid w:val="004D1FCF"/>
    <w:rsid w:val="004D20E0"/>
    <w:rsid w:val="004D261E"/>
    <w:rsid w:val="004D2BE2"/>
    <w:rsid w:val="004D2CE6"/>
    <w:rsid w:val="004D2F09"/>
    <w:rsid w:val="004D430C"/>
    <w:rsid w:val="004D458E"/>
    <w:rsid w:val="004D4678"/>
    <w:rsid w:val="004D511D"/>
    <w:rsid w:val="004D53A8"/>
    <w:rsid w:val="004D5C03"/>
    <w:rsid w:val="004D669A"/>
    <w:rsid w:val="004D68DC"/>
    <w:rsid w:val="004D6B3E"/>
    <w:rsid w:val="004D7953"/>
    <w:rsid w:val="004D7DC4"/>
    <w:rsid w:val="004D7EF2"/>
    <w:rsid w:val="004D7F1E"/>
    <w:rsid w:val="004E0499"/>
    <w:rsid w:val="004E090A"/>
    <w:rsid w:val="004E18FC"/>
    <w:rsid w:val="004E1C2D"/>
    <w:rsid w:val="004E1DC0"/>
    <w:rsid w:val="004E251A"/>
    <w:rsid w:val="004E28BD"/>
    <w:rsid w:val="004E29F3"/>
    <w:rsid w:val="004E2C13"/>
    <w:rsid w:val="004E2E84"/>
    <w:rsid w:val="004E355B"/>
    <w:rsid w:val="004E3A41"/>
    <w:rsid w:val="004E3D7D"/>
    <w:rsid w:val="004E3DE3"/>
    <w:rsid w:val="004E401F"/>
    <w:rsid w:val="004E4061"/>
    <w:rsid w:val="004E40C3"/>
    <w:rsid w:val="004E4721"/>
    <w:rsid w:val="004E5F35"/>
    <w:rsid w:val="004E5FEA"/>
    <w:rsid w:val="004E60F3"/>
    <w:rsid w:val="004E690D"/>
    <w:rsid w:val="004E6A84"/>
    <w:rsid w:val="004E6ADC"/>
    <w:rsid w:val="004E7108"/>
    <w:rsid w:val="004F07A2"/>
    <w:rsid w:val="004F0DB8"/>
    <w:rsid w:val="004F10A1"/>
    <w:rsid w:val="004F12AF"/>
    <w:rsid w:val="004F1304"/>
    <w:rsid w:val="004F14D6"/>
    <w:rsid w:val="004F1650"/>
    <w:rsid w:val="004F1FBB"/>
    <w:rsid w:val="004F2AFA"/>
    <w:rsid w:val="004F3009"/>
    <w:rsid w:val="004F308A"/>
    <w:rsid w:val="004F30FC"/>
    <w:rsid w:val="004F37B0"/>
    <w:rsid w:val="004F396B"/>
    <w:rsid w:val="004F3BFC"/>
    <w:rsid w:val="004F3F85"/>
    <w:rsid w:val="004F401B"/>
    <w:rsid w:val="004F407F"/>
    <w:rsid w:val="004F4359"/>
    <w:rsid w:val="004F46A8"/>
    <w:rsid w:val="004F4A37"/>
    <w:rsid w:val="004F4A4E"/>
    <w:rsid w:val="004F4C5B"/>
    <w:rsid w:val="004F4D27"/>
    <w:rsid w:val="004F5F04"/>
    <w:rsid w:val="004F69F2"/>
    <w:rsid w:val="004F6BB6"/>
    <w:rsid w:val="004F6DA4"/>
    <w:rsid w:val="004F75C7"/>
    <w:rsid w:val="0050000B"/>
    <w:rsid w:val="0050099B"/>
    <w:rsid w:val="00500A97"/>
    <w:rsid w:val="00500E3F"/>
    <w:rsid w:val="0050134C"/>
    <w:rsid w:val="0050142B"/>
    <w:rsid w:val="005019EA"/>
    <w:rsid w:val="00501F19"/>
    <w:rsid w:val="00502B3D"/>
    <w:rsid w:val="00503411"/>
    <w:rsid w:val="005034E9"/>
    <w:rsid w:val="0050376E"/>
    <w:rsid w:val="00503D6E"/>
    <w:rsid w:val="00503E15"/>
    <w:rsid w:val="005040E2"/>
    <w:rsid w:val="005042F3"/>
    <w:rsid w:val="00504594"/>
    <w:rsid w:val="005047BC"/>
    <w:rsid w:val="0050482F"/>
    <w:rsid w:val="00504DD1"/>
    <w:rsid w:val="005050B1"/>
    <w:rsid w:val="005054FC"/>
    <w:rsid w:val="00505D67"/>
    <w:rsid w:val="00505D9B"/>
    <w:rsid w:val="0050692F"/>
    <w:rsid w:val="005069BD"/>
    <w:rsid w:val="00506E9E"/>
    <w:rsid w:val="005072F3"/>
    <w:rsid w:val="00510048"/>
    <w:rsid w:val="005108E5"/>
    <w:rsid w:val="00510DCE"/>
    <w:rsid w:val="00510FBB"/>
    <w:rsid w:val="00511471"/>
    <w:rsid w:val="00511587"/>
    <w:rsid w:val="0051175A"/>
    <w:rsid w:val="005117F5"/>
    <w:rsid w:val="00511FD3"/>
    <w:rsid w:val="005120C1"/>
    <w:rsid w:val="00512550"/>
    <w:rsid w:val="00512951"/>
    <w:rsid w:val="00512C6F"/>
    <w:rsid w:val="00512D8A"/>
    <w:rsid w:val="00513667"/>
    <w:rsid w:val="00513A4A"/>
    <w:rsid w:val="00513D4E"/>
    <w:rsid w:val="00514107"/>
    <w:rsid w:val="005141B5"/>
    <w:rsid w:val="005141E1"/>
    <w:rsid w:val="005144AB"/>
    <w:rsid w:val="0051466B"/>
    <w:rsid w:val="00515729"/>
    <w:rsid w:val="005157D7"/>
    <w:rsid w:val="00516077"/>
    <w:rsid w:val="005166B0"/>
    <w:rsid w:val="00516A68"/>
    <w:rsid w:val="00516E09"/>
    <w:rsid w:val="005170FB"/>
    <w:rsid w:val="00517525"/>
    <w:rsid w:val="00517ED3"/>
    <w:rsid w:val="00517FA2"/>
    <w:rsid w:val="0052046E"/>
    <w:rsid w:val="00520A29"/>
    <w:rsid w:val="00520BE3"/>
    <w:rsid w:val="00520C04"/>
    <w:rsid w:val="00520F6D"/>
    <w:rsid w:val="00521877"/>
    <w:rsid w:val="00521E55"/>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84C"/>
    <w:rsid w:val="00525E82"/>
    <w:rsid w:val="00525E86"/>
    <w:rsid w:val="005262C8"/>
    <w:rsid w:val="005263B0"/>
    <w:rsid w:val="00527125"/>
    <w:rsid w:val="005272EC"/>
    <w:rsid w:val="00527331"/>
    <w:rsid w:val="00527746"/>
    <w:rsid w:val="00527CB3"/>
    <w:rsid w:val="00527DF9"/>
    <w:rsid w:val="00530570"/>
    <w:rsid w:val="005305A6"/>
    <w:rsid w:val="00530940"/>
    <w:rsid w:val="00530A48"/>
    <w:rsid w:val="00530C3D"/>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4A4D"/>
    <w:rsid w:val="00535158"/>
    <w:rsid w:val="00535976"/>
    <w:rsid w:val="00535B5C"/>
    <w:rsid w:val="00535BAA"/>
    <w:rsid w:val="00535BD6"/>
    <w:rsid w:val="0053744B"/>
    <w:rsid w:val="00537483"/>
    <w:rsid w:val="005401D8"/>
    <w:rsid w:val="00540641"/>
    <w:rsid w:val="00540AA9"/>
    <w:rsid w:val="00540B3A"/>
    <w:rsid w:val="00540B88"/>
    <w:rsid w:val="0054107B"/>
    <w:rsid w:val="005413CB"/>
    <w:rsid w:val="0054165E"/>
    <w:rsid w:val="00542070"/>
    <w:rsid w:val="00542CFD"/>
    <w:rsid w:val="00543BB7"/>
    <w:rsid w:val="00544CD3"/>
    <w:rsid w:val="005454FF"/>
    <w:rsid w:val="00545955"/>
    <w:rsid w:val="00545982"/>
    <w:rsid w:val="00545CD4"/>
    <w:rsid w:val="00545F5A"/>
    <w:rsid w:val="0054610B"/>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8E9"/>
    <w:rsid w:val="005511EE"/>
    <w:rsid w:val="00551445"/>
    <w:rsid w:val="00551576"/>
    <w:rsid w:val="00551DA4"/>
    <w:rsid w:val="00551DC9"/>
    <w:rsid w:val="00551F6E"/>
    <w:rsid w:val="0055224E"/>
    <w:rsid w:val="005523C9"/>
    <w:rsid w:val="005532CD"/>
    <w:rsid w:val="0055361B"/>
    <w:rsid w:val="005536FF"/>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61C"/>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F8E"/>
    <w:rsid w:val="00570131"/>
    <w:rsid w:val="0057021A"/>
    <w:rsid w:val="005703B1"/>
    <w:rsid w:val="00570510"/>
    <w:rsid w:val="00570959"/>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53D3"/>
    <w:rsid w:val="0057582A"/>
    <w:rsid w:val="005758B0"/>
    <w:rsid w:val="00575C01"/>
    <w:rsid w:val="005761BE"/>
    <w:rsid w:val="005761CC"/>
    <w:rsid w:val="00576373"/>
    <w:rsid w:val="0057660D"/>
    <w:rsid w:val="00576C6D"/>
    <w:rsid w:val="00577AA4"/>
    <w:rsid w:val="00577B5A"/>
    <w:rsid w:val="00577E9B"/>
    <w:rsid w:val="00580AE2"/>
    <w:rsid w:val="00580B1C"/>
    <w:rsid w:val="00581425"/>
    <w:rsid w:val="0058145F"/>
    <w:rsid w:val="00581609"/>
    <w:rsid w:val="005817E2"/>
    <w:rsid w:val="00581FA1"/>
    <w:rsid w:val="00582155"/>
    <w:rsid w:val="005822FF"/>
    <w:rsid w:val="0058272B"/>
    <w:rsid w:val="0058278D"/>
    <w:rsid w:val="00582B10"/>
    <w:rsid w:val="0058339E"/>
    <w:rsid w:val="005836DF"/>
    <w:rsid w:val="005836E1"/>
    <w:rsid w:val="005838F0"/>
    <w:rsid w:val="00584288"/>
    <w:rsid w:val="005842BF"/>
    <w:rsid w:val="00584471"/>
    <w:rsid w:val="00584923"/>
    <w:rsid w:val="00584FE7"/>
    <w:rsid w:val="00585213"/>
    <w:rsid w:val="005854BE"/>
    <w:rsid w:val="005854D2"/>
    <w:rsid w:val="0058553C"/>
    <w:rsid w:val="0058568E"/>
    <w:rsid w:val="00585C37"/>
    <w:rsid w:val="005863F1"/>
    <w:rsid w:val="00586480"/>
    <w:rsid w:val="005864ED"/>
    <w:rsid w:val="0058662F"/>
    <w:rsid w:val="005867BB"/>
    <w:rsid w:val="005871C7"/>
    <w:rsid w:val="005874DC"/>
    <w:rsid w:val="00587B42"/>
    <w:rsid w:val="00587BA9"/>
    <w:rsid w:val="00587D63"/>
    <w:rsid w:val="00587F39"/>
    <w:rsid w:val="00590253"/>
    <w:rsid w:val="00590290"/>
    <w:rsid w:val="00590677"/>
    <w:rsid w:val="00590781"/>
    <w:rsid w:val="00590C4B"/>
    <w:rsid w:val="00590DE8"/>
    <w:rsid w:val="00590FBA"/>
    <w:rsid w:val="00591E61"/>
    <w:rsid w:val="00591F1F"/>
    <w:rsid w:val="00591FCA"/>
    <w:rsid w:val="005927B0"/>
    <w:rsid w:val="00592D6C"/>
    <w:rsid w:val="0059338B"/>
    <w:rsid w:val="00593906"/>
    <w:rsid w:val="00593D48"/>
    <w:rsid w:val="00593DFC"/>
    <w:rsid w:val="005942AC"/>
    <w:rsid w:val="005946C7"/>
    <w:rsid w:val="00595137"/>
    <w:rsid w:val="00595F99"/>
    <w:rsid w:val="005963B5"/>
    <w:rsid w:val="0059687D"/>
    <w:rsid w:val="00596D77"/>
    <w:rsid w:val="00597095"/>
    <w:rsid w:val="005975E4"/>
    <w:rsid w:val="005975ED"/>
    <w:rsid w:val="005977BD"/>
    <w:rsid w:val="00597DFC"/>
    <w:rsid w:val="005A04B8"/>
    <w:rsid w:val="005A066E"/>
    <w:rsid w:val="005A0ACD"/>
    <w:rsid w:val="005A0AE1"/>
    <w:rsid w:val="005A0C5E"/>
    <w:rsid w:val="005A0C7E"/>
    <w:rsid w:val="005A0EC8"/>
    <w:rsid w:val="005A139D"/>
    <w:rsid w:val="005A13CE"/>
    <w:rsid w:val="005A16D9"/>
    <w:rsid w:val="005A1AD3"/>
    <w:rsid w:val="005A20A0"/>
    <w:rsid w:val="005A23A1"/>
    <w:rsid w:val="005A26DD"/>
    <w:rsid w:val="005A2D7A"/>
    <w:rsid w:val="005A2D8B"/>
    <w:rsid w:val="005A2FAF"/>
    <w:rsid w:val="005A3018"/>
    <w:rsid w:val="005A3144"/>
    <w:rsid w:val="005A3395"/>
    <w:rsid w:val="005A3553"/>
    <w:rsid w:val="005A356A"/>
    <w:rsid w:val="005A37D7"/>
    <w:rsid w:val="005A3A39"/>
    <w:rsid w:val="005A3BF4"/>
    <w:rsid w:val="005A3F0A"/>
    <w:rsid w:val="005A4AB3"/>
    <w:rsid w:val="005A4B2E"/>
    <w:rsid w:val="005A4B5E"/>
    <w:rsid w:val="005A5024"/>
    <w:rsid w:val="005A59A4"/>
    <w:rsid w:val="005A5B27"/>
    <w:rsid w:val="005A5C61"/>
    <w:rsid w:val="005A5D05"/>
    <w:rsid w:val="005A6075"/>
    <w:rsid w:val="005A662F"/>
    <w:rsid w:val="005A689C"/>
    <w:rsid w:val="005A6A37"/>
    <w:rsid w:val="005A6BAF"/>
    <w:rsid w:val="005A6F43"/>
    <w:rsid w:val="005A700F"/>
    <w:rsid w:val="005A7432"/>
    <w:rsid w:val="005B04A8"/>
    <w:rsid w:val="005B071A"/>
    <w:rsid w:val="005B0CF0"/>
    <w:rsid w:val="005B0D19"/>
    <w:rsid w:val="005B0DE5"/>
    <w:rsid w:val="005B0ED6"/>
    <w:rsid w:val="005B136E"/>
    <w:rsid w:val="005B16E4"/>
    <w:rsid w:val="005B182D"/>
    <w:rsid w:val="005B1905"/>
    <w:rsid w:val="005B289D"/>
    <w:rsid w:val="005B29DE"/>
    <w:rsid w:val="005B2A9B"/>
    <w:rsid w:val="005B2E8C"/>
    <w:rsid w:val="005B2F2F"/>
    <w:rsid w:val="005B3610"/>
    <w:rsid w:val="005B3A8D"/>
    <w:rsid w:val="005B3F3B"/>
    <w:rsid w:val="005B3FA5"/>
    <w:rsid w:val="005B4088"/>
    <w:rsid w:val="005B4252"/>
    <w:rsid w:val="005B4360"/>
    <w:rsid w:val="005B4A58"/>
    <w:rsid w:val="005B5034"/>
    <w:rsid w:val="005B5394"/>
    <w:rsid w:val="005B5781"/>
    <w:rsid w:val="005B58DA"/>
    <w:rsid w:val="005B59AB"/>
    <w:rsid w:val="005B5BC8"/>
    <w:rsid w:val="005B5FA1"/>
    <w:rsid w:val="005B6171"/>
    <w:rsid w:val="005B67F0"/>
    <w:rsid w:val="005B6EE7"/>
    <w:rsid w:val="005B72CA"/>
    <w:rsid w:val="005B739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4A49"/>
    <w:rsid w:val="005C4AC0"/>
    <w:rsid w:val="005C5921"/>
    <w:rsid w:val="005C5B48"/>
    <w:rsid w:val="005C5B82"/>
    <w:rsid w:val="005C626E"/>
    <w:rsid w:val="005C7A02"/>
    <w:rsid w:val="005C7D0E"/>
    <w:rsid w:val="005C7EC9"/>
    <w:rsid w:val="005D02D3"/>
    <w:rsid w:val="005D07E6"/>
    <w:rsid w:val="005D08DB"/>
    <w:rsid w:val="005D0FBD"/>
    <w:rsid w:val="005D1487"/>
    <w:rsid w:val="005D1740"/>
    <w:rsid w:val="005D1747"/>
    <w:rsid w:val="005D1867"/>
    <w:rsid w:val="005D197F"/>
    <w:rsid w:val="005D1981"/>
    <w:rsid w:val="005D2D43"/>
    <w:rsid w:val="005D3229"/>
    <w:rsid w:val="005D3258"/>
    <w:rsid w:val="005D389A"/>
    <w:rsid w:val="005D4813"/>
    <w:rsid w:val="005D5386"/>
    <w:rsid w:val="005D568F"/>
    <w:rsid w:val="005D5BD5"/>
    <w:rsid w:val="005D5E97"/>
    <w:rsid w:val="005D60AE"/>
    <w:rsid w:val="005D60F7"/>
    <w:rsid w:val="005D75DA"/>
    <w:rsid w:val="005D76D6"/>
    <w:rsid w:val="005D78A1"/>
    <w:rsid w:val="005D7CFB"/>
    <w:rsid w:val="005D7FED"/>
    <w:rsid w:val="005E01E4"/>
    <w:rsid w:val="005E03DB"/>
    <w:rsid w:val="005E053B"/>
    <w:rsid w:val="005E0A35"/>
    <w:rsid w:val="005E0E3D"/>
    <w:rsid w:val="005E2287"/>
    <w:rsid w:val="005E22D4"/>
    <w:rsid w:val="005E267A"/>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93D"/>
    <w:rsid w:val="005E6C9C"/>
    <w:rsid w:val="005E6CD3"/>
    <w:rsid w:val="005E725C"/>
    <w:rsid w:val="005E7BAC"/>
    <w:rsid w:val="005E7BE0"/>
    <w:rsid w:val="005E7CBC"/>
    <w:rsid w:val="005F0123"/>
    <w:rsid w:val="005F01A1"/>
    <w:rsid w:val="005F03FF"/>
    <w:rsid w:val="005F05BC"/>
    <w:rsid w:val="005F0D0E"/>
    <w:rsid w:val="005F1389"/>
    <w:rsid w:val="005F13AB"/>
    <w:rsid w:val="005F1749"/>
    <w:rsid w:val="005F1820"/>
    <w:rsid w:val="005F1E33"/>
    <w:rsid w:val="005F217A"/>
    <w:rsid w:val="005F21AC"/>
    <w:rsid w:val="005F268B"/>
    <w:rsid w:val="005F372A"/>
    <w:rsid w:val="005F37BA"/>
    <w:rsid w:val="005F385D"/>
    <w:rsid w:val="005F3996"/>
    <w:rsid w:val="005F3A4A"/>
    <w:rsid w:val="005F3F6E"/>
    <w:rsid w:val="005F405F"/>
    <w:rsid w:val="005F4AEF"/>
    <w:rsid w:val="005F56E9"/>
    <w:rsid w:val="005F583E"/>
    <w:rsid w:val="005F6869"/>
    <w:rsid w:val="005F6B26"/>
    <w:rsid w:val="005F707F"/>
    <w:rsid w:val="005F751A"/>
    <w:rsid w:val="005F7BFE"/>
    <w:rsid w:val="005F7D50"/>
    <w:rsid w:val="005F7FDA"/>
    <w:rsid w:val="0060057C"/>
    <w:rsid w:val="006007D9"/>
    <w:rsid w:val="006007FD"/>
    <w:rsid w:val="006012CD"/>
    <w:rsid w:val="006015B5"/>
    <w:rsid w:val="0060185D"/>
    <w:rsid w:val="00601896"/>
    <w:rsid w:val="00601C21"/>
    <w:rsid w:val="00601EDC"/>
    <w:rsid w:val="006020A8"/>
    <w:rsid w:val="006023A6"/>
    <w:rsid w:val="0060259F"/>
    <w:rsid w:val="00602BD2"/>
    <w:rsid w:val="00602C16"/>
    <w:rsid w:val="0060311E"/>
    <w:rsid w:val="00603155"/>
    <w:rsid w:val="006033E5"/>
    <w:rsid w:val="006037CF"/>
    <w:rsid w:val="00603E2B"/>
    <w:rsid w:val="00603E3C"/>
    <w:rsid w:val="00604121"/>
    <w:rsid w:val="00604900"/>
    <w:rsid w:val="00604BF4"/>
    <w:rsid w:val="00605827"/>
    <w:rsid w:val="0060591A"/>
    <w:rsid w:val="00605BEE"/>
    <w:rsid w:val="00606248"/>
    <w:rsid w:val="006062E1"/>
    <w:rsid w:val="006067B9"/>
    <w:rsid w:val="00606C0B"/>
    <w:rsid w:val="0060714C"/>
    <w:rsid w:val="006076CB"/>
    <w:rsid w:val="00610346"/>
    <w:rsid w:val="00610886"/>
    <w:rsid w:val="00610AA4"/>
    <w:rsid w:val="0061117B"/>
    <w:rsid w:val="00611322"/>
    <w:rsid w:val="00611360"/>
    <w:rsid w:val="006113AD"/>
    <w:rsid w:val="006113C0"/>
    <w:rsid w:val="00611D79"/>
    <w:rsid w:val="00611DB1"/>
    <w:rsid w:val="00612E0F"/>
    <w:rsid w:val="00612FAB"/>
    <w:rsid w:val="0061324F"/>
    <w:rsid w:val="00613BFA"/>
    <w:rsid w:val="00613E22"/>
    <w:rsid w:val="006142BA"/>
    <w:rsid w:val="0061498F"/>
    <w:rsid w:val="00615F8E"/>
    <w:rsid w:val="00617BD8"/>
    <w:rsid w:val="00617DAB"/>
    <w:rsid w:val="00617FA2"/>
    <w:rsid w:val="00617FEF"/>
    <w:rsid w:val="00620169"/>
    <w:rsid w:val="006201EA"/>
    <w:rsid w:val="0062064C"/>
    <w:rsid w:val="00620732"/>
    <w:rsid w:val="00620A81"/>
    <w:rsid w:val="00621433"/>
    <w:rsid w:val="0062158D"/>
    <w:rsid w:val="00621E13"/>
    <w:rsid w:val="006222B5"/>
    <w:rsid w:val="00622AA7"/>
    <w:rsid w:val="00622B92"/>
    <w:rsid w:val="0062316A"/>
    <w:rsid w:val="0062332E"/>
    <w:rsid w:val="00623455"/>
    <w:rsid w:val="00623543"/>
    <w:rsid w:val="00623C12"/>
    <w:rsid w:val="00624402"/>
    <w:rsid w:val="00624682"/>
    <w:rsid w:val="00624803"/>
    <w:rsid w:val="00624C45"/>
    <w:rsid w:val="00625073"/>
    <w:rsid w:val="00625592"/>
    <w:rsid w:val="0062568A"/>
    <w:rsid w:val="00625EE1"/>
    <w:rsid w:val="006267AD"/>
    <w:rsid w:val="00626959"/>
    <w:rsid w:val="00626962"/>
    <w:rsid w:val="00630B89"/>
    <w:rsid w:val="00630F8F"/>
    <w:rsid w:val="0063109C"/>
    <w:rsid w:val="0063138F"/>
    <w:rsid w:val="00631EF4"/>
    <w:rsid w:val="00632D9D"/>
    <w:rsid w:val="00633828"/>
    <w:rsid w:val="00633A44"/>
    <w:rsid w:val="00633B8B"/>
    <w:rsid w:val="00633D9D"/>
    <w:rsid w:val="006340CE"/>
    <w:rsid w:val="0063427E"/>
    <w:rsid w:val="00634612"/>
    <w:rsid w:val="00634900"/>
    <w:rsid w:val="006349E7"/>
    <w:rsid w:val="00635684"/>
    <w:rsid w:val="00635A21"/>
    <w:rsid w:val="0063628F"/>
    <w:rsid w:val="00636A2C"/>
    <w:rsid w:val="00636EA3"/>
    <w:rsid w:val="00637071"/>
    <w:rsid w:val="006371D0"/>
    <w:rsid w:val="0063775A"/>
    <w:rsid w:val="00637861"/>
    <w:rsid w:val="00640659"/>
    <w:rsid w:val="00640A49"/>
    <w:rsid w:val="00640AE1"/>
    <w:rsid w:val="00640B9B"/>
    <w:rsid w:val="006411A7"/>
    <w:rsid w:val="0064178D"/>
    <w:rsid w:val="00641B00"/>
    <w:rsid w:val="00641B7D"/>
    <w:rsid w:val="00641D88"/>
    <w:rsid w:val="00641EB7"/>
    <w:rsid w:val="006421FA"/>
    <w:rsid w:val="0064275B"/>
    <w:rsid w:val="00642FEC"/>
    <w:rsid w:val="00643234"/>
    <w:rsid w:val="0064358A"/>
    <w:rsid w:val="00643D6A"/>
    <w:rsid w:val="00643F63"/>
    <w:rsid w:val="006449B0"/>
    <w:rsid w:val="00644BBC"/>
    <w:rsid w:val="00644E3A"/>
    <w:rsid w:val="00644E63"/>
    <w:rsid w:val="0064504F"/>
    <w:rsid w:val="006450DE"/>
    <w:rsid w:val="006451BF"/>
    <w:rsid w:val="00645249"/>
    <w:rsid w:val="00645591"/>
    <w:rsid w:val="00645D2B"/>
    <w:rsid w:val="00645EB0"/>
    <w:rsid w:val="00646156"/>
    <w:rsid w:val="00646820"/>
    <w:rsid w:val="00646B67"/>
    <w:rsid w:val="006471FD"/>
    <w:rsid w:val="006477B4"/>
    <w:rsid w:val="00647BAA"/>
    <w:rsid w:val="00647D87"/>
    <w:rsid w:val="0065029C"/>
    <w:rsid w:val="006502A6"/>
    <w:rsid w:val="006503B0"/>
    <w:rsid w:val="006506B1"/>
    <w:rsid w:val="006518F0"/>
    <w:rsid w:val="00651ADF"/>
    <w:rsid w:val="006526BD"/>
    <w:rsid w:val="00652D7B"/>
    <w:rsid w:val="00652FA3"/>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DD"/>
    <w:rsid w:val="006562F5"/>
    <w:rsid w:val="006576D9"/>
    <w:rsid w:val="00657AE8"/>
    <w:rsid w:val="00660BC7"/>
    <w:rsid w:val="00660C93"/>
    <w:rsid w:val="00661965"/>
    <w:rsid w:val="0066268C"/>
    <w:rsid w:val="00662878"/>
    <w:rsid w:val="0066318E"/>
    <w:rsid w:val="006632FF"/>
    <w:rsid w:val="00663542"/>
    <w:rsid w:val="00663756"/>
    <w:rsid w:val="00664715"/>
    <w:rsid w:val="0066595B"/>
    <w:rsid w:val="00665D22"/>
    <w:rsid w:val="00666252"/>
    <w:rsid w:val="00667122"/>
    <w:rsid w:val="00667887"/>
    <w:rsid w:val="006702D5"/>
    <w:rsid w:val="00670437"/>
    <w:rsid w:val="00670E7A"/>
    <w:rsid w:val="006714F1"/>
    <w:rsid w:val="006715C2"/>
    <w:rsid w:val="00671919"/>
    <w:rsid w:val="00671F7A"/>
    <w:rsid w:val="00672FAD"/>
    <w:rsid w:val="006733F6"/>
    <w:rsid w:val="00673C26"/>
    <w:rsid w:val="00674685"/>
    <w:rsid w:val="0067474F"/>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B59"/>
    <w:rsid w:val="006847FB"/>
    <w:rsid w:val="00684F65"/>
    <w:rsid w:val="0068573C"/>
    <w:rsid w:val="006867BC"/>
    <w:rsid w:val="00686A4D"/>
    <w:rsid w:val="00687097"/>
    <w:rsid w:val="006872FD"/>
    <w:rsid w:val="006878AE"/>
    <w:rsid w:val="00690339"/>
    <w:rsid w:val="00690395"/>
    <w:rsid w:val="006903D0"/>
    <w:rsid w:val="00690A13"/>
    <w:rsid w:val="00690D3F"/>
    <w:rsid w:val="00690E46"/>
    <w:rsid w:val="00690E81"/>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1"/>
    <w:rsid w:val="00694D98"/>
    <w:rsid w:val="00694E19"/>
    <w:rsid w:val="00695147"/>
    <w:rsid w:val="00695149"/>
    <w:rsid w:val="00695228"/>
    <w:rsid w:val="006954E3"/>
    <w:rsid w:val="0069565E"/>
    <w:rsid w:val="00695777"/>
    <w:rsid w:val="006959D0"/>
    <w:rsid w:val="00695D15"/>
    <w:rsid w:val="00696252"/>
    <w:rsid w:val="0069627E"/>
    <w:rsid w:val="006963FC"/>
    <w:rsid w:val="00696ADD"/>
    <w:rsid w:val="00697002"/>
    <w:rsid w:val="006971B0"/>
    <w:rsid w:val="00697414"/>
    <w:rsid w:val="00697A62"/>
    <w:rsid w:val="00697E92"/>
    <w:rsid w:val="006A039D"/>
    <w:rsid w:val="006A0CA7"/>
    <w:rsid w:val="006A0E7A"/>
    <w:rsid w:val="006A128E"/>
    <w:rsid w:val="006A13AF"/>
    <w:rsid w:val="006A150A"/>
    <w:rsid w:val="006A1AE7"/>
    <w:rsid w:val="006A1C58"/>
    <w:rsid w:val="006A23DC"/>
    <w:rsid w:val="006A2A2D"/>
    <w:rsid w:val="006A2C87"/>
    <w:rsid w:val="006A2E44"/>
    <w:rsid w:val="006A2FE6"/>
    <w:rsid w:val="006A326B"/>
    <w:rsid w:val="006A35C9"/>
    <w:rsid w:val="006A3933"/>
    <w:rsid w:val="006A39F4"/>
    <w:rsid w:val="006A3C28"/>
    <w:rsid w:val="006A46A1"/>
    <w:rsid w:val="006A4CA4"/>
    <w:rsid w:val="006A55C8"/>
    <w:rsid w:val="006A5AB6"/>
    <w:rsid w:val="006A5BFF"/>
    <w:rsid w:val="006A6409"/>
    <w:rsid w:val="006A6730"/>
    <w:rsid w:val="006A68AD"/>
    <w:rsid w:val="006A68B3"/>
    <w:rsid w:val="006A68ED"/>
    <w:rsid w:val="006A6B14"/>
    <w:rsid w:val="006B04EA"/>
    <w:rsid w:val="006B055E"/>
    <w:rsid w:val="006B09FB"/>
    <w:rsid w:val="006B0D8D"/>
    <w:rsid w:val="006B15C9"/>
    <w:rsid w:val="006B15E3"/>
    <w:rsid w:val="006B17B4"/>
    <w:rsid w:val="006B1C12"/>
    <w:rsid w:val="006B21EE"/>
    <w:rsid w:val="006B251A"/>
    <w:rsid w:val="006B282D"/>
    <w:rsid w:val="006B2A49"/>
    <w:rsid w:val="006B36A4"/>
    <w:rsid w:val="006B377B"/>
    <w:rsid w:val="006B3E04"/>
    <w:rsid w:val="006B40C0"/>
    <w:rsid w:val="006B4253"/>
    <w:rsid w:val="006B42F4"/>
    <w:rsid w:val="006B49DE"/>
    <w:rsid w:val="006B50A9"/>
    <w:rsid w:val="006B53D5"/>
    <w:rsid w:val="006B58B6"/>
    <w:rsid w:val="006B61F4"/>
    <w:rsid w:val="006B63C2"/>
    <w:rsid w:val="006B64C2"/>
    <w:rsid w:val="006B6759"/>
    <w:rsid w:val="006B68C7"/>
    <w:rsid w:val="006B6E3A"/>
    <w:rsid w:val="006B722D"/>
    <w:rsid w:val="006B7347"/>
    <w:rsid w:val="006B769C"/>
    <w:rsid w:val="006C02DA"/>
    <w:rsid w:val="006C0442"/>
    <w:rsid w:val="006C0F2D"/>
    <w:rsid w:val="006C13E7"/>
    <w:rsid w:val="006C172B"/>
    <w:rsid w:val="006C1965"/>
    <w:rsid w:val="006C1C07"/>
    <w:rsid w:val="006C203C"/>
    <w:rsid w:val="006C241E"/>
    <w:rsid w:val="006C28F7"/>
    <w:rsid w:val="006C31A3"/>
    <w:rsid w:val="006C32F5"/>
    <w:rsid w:val="006C3621"/>
    <w:rsid w:val="006C3639"/>
    <w:rsid w:val="006C37F4"/>
    <w:rsid w:val="006C3A3B"/>
    <w:rsid w:val="006C3A96"/>
    <w:rsid w:val="006C3FE0"/>
    <w:rsid w:val="006C44BC"/>
    <w:rsid w:val="006C488D"/>
    <w:rsid w:val="006C4EFA"/>
    <w:rsid w:val="006C50CB"/>
    <w:rsid w:val="006C55F2"/>
    <w:rsid w:val="006C5B9B"/>
    <w:rsid w:val="006C5C74"/>
    <w:rsid w:val="006C62E5"/>
    <w:rsid w:val="006C63BB"/>
    <w:rsid w:val="006C68E2"/>
    <w:rsid w:val="006C69B1"/>
    <w:rsid w:val="006C6D6B"/>
    <w:rsid w:val="006C732F"/>
    <w:rsid w:val="006C73C9"/>
    <w:rsid w:val="006C75FF"/>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A9"/>
    <w:rsid w:val="006E013E"/>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56C"/>
    <w:rsid w:val="006F1AC7"/>
    <w:rsid w:val="006F1CD5"/>
    <w:rsid w:val="006F1CF9"/>
    <w:rsid w:val="006F1DEE"/>
    <w:rsid w:val="006F2090"/>
    <w:rsid w:val="006F2299"/>
    <w:rsid w:val="006F232D"/>
    <w:rsid w:val="006F238D"/>
    <w:rsid w:val="006F2825"/>
    <w:rsid w:val="006F2853"/>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B25"/>
    <w:rsid w:val="006F7DBE"/>
    <w:rsid w:val="006F7E50"/>
    <w:rsid w:val="007000CA"/>
    <w:rsid w:val="00700246"/>
    <w:rsid w:val="007007FF"/>
    <w:rsid w:val="0070092B"/>
    <w:rsid w:val="007022EF"/>
    <w:rsid w:val="0070266C"/>
    <w:rsid w:val="0070292B"/>
    <w:rsid w:val="00702E4F"/>
    <w:rsid w:val="007039B3"/>
    <w:rsid w:val="00703D87"/>
    <w:rsid w:val="00703FA3"/>
    <w:rsid w:val="0070449E"/>
    <w:rsid w:val="00704575"/>
    <w:rsid w:val="00704D3F"/>
    <w:rsid w:val="00705530"/>
    <w:rsid w:val="00705AB7"/>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49B0"/>
    <w:rsid w:val="00715034"/>
    <w:rsid w:val="00715064"/>
    <w:rsid w:val="00715113"/>
    <w:rsid w:val="007164A6"/>
    <w:rsid w:val="007169A4"/>
    <w:rsid w:val="00717302"/>
    <w:rsid w:val="007177F5"/>
    <w:rsid w:val="00717EA0"/>
    <w:rsid w:val="007200A6"/>
    <w:rsid w:val="00720AF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D1B"/>
    <w:rsid w:val="00731D2F"/>
    <w:rsid w:val="00731FEA"/>
    <w:rsid w:val="00732582"/>
    <w:rsid w:val="007330C4"/>
    <w:rsid w:val="0073350A"/>
    <w:rsid w:val="0073417F"/>
    <w:rsid w:val="007341D1"/>
    <w:rsid w:val="007344E9"/>
    <w:rsid w:val="007345BD"/>
    <w:rsid w:val="00734795"/>
    <w:rsid w:val="00734BA1"/>
    <w:rsid w:val="00735735"/>
    <w:rsid w:val="00735845"/>
    <w:rsid w:val="00735C06"/>
    <w:rsid w:val="00735D91"/>
    <w:rsid w:val="00735FA5"/>
    <w:rsid w:val="0073611D"/>
    <w:rsid w:val="007361EB"/>
    <w:rsid w:val="00736D1C"/>
    <w:rsid w:val="00736E6C"/>
    <w:rsid w:val="00736FAF"/>
    <w:rsid w:val="00737119"/>
    <w:rsid w:val="00737137"/>
    <w:rsid w:val="007371B6"/>
    <w:rsid w:val="00737296"/>
    <w:rsid w:val="00737361"/>
    <w:rsid w:val="00737796"/>
    <w:rsid w:val="00737C66"/>
    <w:rsid w:val="00737EF9"/>
    <w:rsid w:val="00740647"/>
    <w:rsid w:val="00740DD7"/>
    <w:rsid w:val="00741776"/>
    <w:rsid w:val="00741E23"/>
    <w:rsid w:val="0074235D"/>
    <w:rsid w:val="007427C3"/>
    <w:rsid w:val="007427D8"/>
    <w:rsid w:val="00742CA2"/>
    <w:rsid w:val="007431D0"/>
    <w:rsid w:val="007432F2"/>
    <w:rsid w:val="00743327"/>
    <w:rsid w:val="007436EB"/>
    <w:rsid w:val="007437B5"/>
    <w:rsid w:val="00743821"/>
    <w:rsid w:val="007439E4"/>
    <w:rsid w:val="00743FB3"/>
    <w:rsid w:val="007440B9"/>
    <w:rsid w:val="007443CA"/>
    <w:rsid w:val="007449B8"/>
    <w:rsid w:val="00744B28"/>
    <w:rsid w:val="007452D9"/>
    <w:rsid w:val="007459A3"/>
    <w:rsid w:val="00745AE6"/>
    <w:rsid w:val="00745DCB"/>
    <w:rsid w:val="00745E77"/>
    <w:rsid w:val="007468DD"/>
    <w:rsid w:val="00746D44"/>
    <w:rsid w:val="00746E1D"/>
    <w:rsid w:val="00747B76"/>
    <w:rsid w:val="00750188"/>
    <w:rsid w:val="00750389"/>
    <w:rsid w:val="00750568"/>
    <w:rsid w:val="00750602"/>
    <w:rsid w:val="007506B4"/>
    <w:rsid w:val="007509A7"/>
    <w:rsid w:val="00750C06"/>
    <w:rsid w:val="0075136C"/>
    <w:rsid w:val="007515BE"/>
    <w:rsid w:val="007515D3"/>
    <w:rsid w:val="0075162D"/>
    <w:rsid w:val="0075165A"/>
    <w:rsid w:val="007527D9"/>
    <w:rsid w:val="00752F0B"/>
    <w:rsid w:val="00752F36"/>
    <w:rsid w:val="00753577"/>
    <w:rsid w:val="00753866"/>
    <w:rsid w:val="00753A9E"/>
    <w:rsid w:val="00753BD7"/>
    <w:rsid w:val="00754528"/>
    <w:rsid w:val="007549BE"/>
    <w:rsid w:val="0075508C"/>
    <w:rsid w:val="00755976"/>
    <w:rsid w:val="0075627A"/>
    <w:rsid w:val="007563EC"/>
    <w:rsid w:val="00756AE6"/>
    <w:rsid w:val="00756BEA"/>
    <w:rsid w:val="00756D4B"/>
    <w:rsid w:val="00756DE1"/>
    <w:rsid w:val="00757314"/>
    <w:rsid w:val="007574D5"/>
    <w:rsid w:val="00757BD0"/>
    <w:rsid w:val="00757C57"/>
    <w:rsid w:val="00757D97"/>
    <w:rsid w:val="00760109"/>
    <w:rsid w:val="0076033C"/>
    <w:rsid w:val="0076061A"/>
    <w:rsid w:val="00760D71"/>
    <w:rsid w:val="00761057"/>
    <w:rsid w:val="007613D5"/>
    <w:rsid w:val="007614A9"/>
    <w:rsid w:val="007616FF"/>
    <w:rsid w:val="00761B7C"/>
    <w:rsid w:val="00761E29"/>
    <w:rsid w:val="0076218C"/>
    <w:rsid w:val="007629C9"/>
    <w:rsid w:val="00763378"/>
    <w:rsid w:val="00763A3E"/>
    <w:rsid w:val="00764218"/>
    <w:rsid w:val="00764CE7"/>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493"/>
    <w:rsid w:val="007709BB"/>
    <w:rsid w:val="00771652"/>
    <w:rsid w:val="007718F7"/>
    <w:rsid w:val="0077203B"/>
    <w:rsid w:val="007722D0"/>
    <w:rsid w:val="007723B9"/>
    <w:rsid w:val="0077257C"/>
    <w:rsid w:val="00772589"/>
    <w:rsid w:val="007729F9"/>
    <w:rsid w:val="00772AA2"/>
    <w:rsid w:val="00772B6B"/>
    <w:rsid w:val="00772C0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5C8"/>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A3B"/>
    <w:rsid w:val="00784FE4"/>
    <w:rsid w:val="00785366"/>
    <w:rsid w:val="00785CB7"/>
    <w:rsid w:val="00785D8A"/>
    <w:rsid w:val="0078624F"/>
    <w:rsid w:val="007864D8"/>
    <w:rsid w:val="0078667B"/>
    <w:rsid w:val="00786B8C"/>
    <w:rsid w:val="0078702B"/>
    <w:rsid w:val="0078765D"/>
    <w:rsid w:val="0079070C"/>
    <w:rsid w:val="00790887"/>
    <w:rsid w:val="00790C10"/>
    <w:rsid w:val="00790DC3"/>
    <w:rsid w:val="00791205"/>
    <w:rsid w:val="00791858"/>
    <w:rsid w:val="007920C2"/>
    <w:rsid w:val="007924EE"/>
    <w:rsid w:val="007927F7"/>
    <w:rsid w:val="007928D2"/>
    <w:rsid w:val="00792924"/>
    <w:rsid w:val="00792BD0"/>
    <w:rsid w:val="007932F0"/>
    <w:rsid w:val="007941ED"/>
    <w:rsid w:val="00794351"/>
    <w:rsid w:val="0079476F"/>
    <w:rsid w:val="00794DF3"/>
    <w:rsid w:val="00794EF6"/>
    <w:rsid w:val="00795425"/>
    <w:rsid w:val="007959DB"/>
    <w:rsid w:val="00795ABC"/>
    <w:rsid w:val="00795E7E"/>
    <w:rsid w:val="00796270"/>
    <w:rsid w:val="007967C3"/>
    <w:rsid w:val="00796A76"/>
    <w:rsid w:val="0079703C"/>
    <w:rsid w:val="00797C09"/>
    <w:rsid w:val="00797D9F"/>
    <w:rsid w:val="00797E75"/>
    <w:rsid w:val="007A01EE"/>
    <w:rsid w:val="007A0222"/>
    <w:rsid w:val="007A02FB"/>
    <w:rsid w:val="007A0743"/>
    <w:rsid w:val="007A0CBE"/>
    <w:rsid w:val="007A0D20"/>
    <w:rsid w:val="007A0EC9"/>
    <w:rsid w:val="007A0EF0"/>
    <w:rsid w:val="007A12F2"/>
    <w:rsid w:val="007A1329"/>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552"/>
    <w:rsid w:val="007A4753"/>
    <w:rsid w:val="007A481B"/>
    <w:rsid w:val="007A4C4C"/>
    <w:rsid w:val="007A509B"/>
    <w:rsid w:val="007A5362"/>
    <w:rsid w:val="007A57DE"/>
    <w:rsid w:val="007A58E7"/>
    <w:rsid w:val="007A5986"/>
    <w:rsid w:val="007A5DD7"/>
    <w:rsid w:val="007A637B"/>
    <w:rsid w:val="007A6899"/>
    <w:rsid w:val="007A6AF7"/>
    <w:rsid w:val="007A7BBC"/>
    <w:rsid w:val="007B04DD"/>
    <w:rsid w:val="007B0AEE"/>
    <w:rsid w:val="007B107E"/>
    <w:rsid w:val="007B181B"/>
    <w:rsid w:val="007B18D4"/>
    <w:rsid w:val="007B1C73"/>
    <w:rsid w:val="007B2694"/>
    <w:rsid w:val="007B27ED"/>
    <w:rsid w:val="007B2D72"/>
    <w:rsid w:val="007B2EA1"/>
    <w:rsid w:val="007B31AD"/>
    <w:rsid w:val="007B3652"/>
    <w:rsid w:val="007B36EB"/>
    <w:rsid w:val="007B38A4"/>
    <w:rsid w:val="007B4263"/>
    <w:rsid w:val="007B44DB"/>
    <w:rsid w:val="007B45A8"/>
    <w:rsid w:val="007B5191"/>
    <w:rsid w:val="007B58AF"/>
    <w:rsid w:val="007B5A64"/>
    <w:rsid w:val="007B5C93"/>
    <w:rsid w:val="007B6281"/>
    <w:rsid w:val="007B6657"/>
    <w:rsid w:val="007B6AB9"/>
    <w:rsid w:val="007B6D07"/>
    <w:rsid w:val="007B74BF"/>
    <w:rsid w:val="007C0005"/>
    <w:rsid w:val="007C07EC"/>
    <w:rsid w:val="007C0CEA"/>
    <w:rsid w:val="007C1527"/>
    <w:rsid w:val="007C1880"/>
    <w:rsid w:val="007C1CB2"/>
    <w:rsid w:val="007C20B5"/>
    <w:rsid w:val="007C23E8"/>
    <w:rsid w:val="007C2DE7"/>
    <w:rsid w:val="007C3563"/>
    <w:rsid w:val="007C3634"/>
    <w:rsid w:val="007C3C83"/>
    <w:rsid w:val="007C4227"/>
    <w:rsid w:val="007C4C30"/>
    <w:rsid w:val="007C5143"/>
    <w:rsid w:val="007C55C6"/>
    <w:rsid w:val="007C58DB"/>
    <w:rsid w:val="007C5AFD"/>
    <w:rsid w:val="007C5B74"/>
    <w:rsid w:val="007C600C"/>
    <w:rsid w:val="007C6EB8"/>
    <w:rsid w:val="007C700C"/>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3F"/>
    <w:rsid w:val="007D36B6"/>
    <w:rsid w:val="007D3F32"/>
    <w:rsid w:val="007D4658"/>
    <w:rsid w:val="007D48AA"/>
    <w:rsid w:val="007D4F9B"/>
    <w:rsid w:val="007D517D"/>
    <w:rsid w:val="007D5506"/>
    <w:rsid w:val="007D57CB"/>
    <w:rsid w:val="007D5A50"/>
    <w:rsid w:val="007D5BDC"/>
    <w:rsid w:val="007D6137"/>
    <w:rsid w:val="007D6593"/>
    <w:rsid w:val="007D6C2C"/>
    <w:rsid w:val="007D6E88"/>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D9E"/>
    <w:rsid w:val="007E4400"/>
    <w:rsid w:val="007E46A9"/>
    <w:rsid w:val="007E51B3"/>
    <w:rsid w:val="007E5B9C"/>
    <w:rsid w:val="007E5CDF"/>
    <w:rsid w:val="007E6193"/>
    <w:rsid w:val="007E68FD"/>
    <w:rsid w:val="007E6AFB"/>
    <w:rsid w:val="007E6C1B"/>
    <w:rsid w:val="007E6C48"/>
    <w:rsid w:val="007E6D84"/>
    <w:rsid w:val="007E7313"/>
    <w:rsid w:val="007E7454"/>
    <w:rsid w:val="007E7592"/>
    <w:rsid w:val="007E7AC4"/>
    <w:rsid w:val="007F0242"/>
    <w:rsid w:val="007F07D6"/>
    <w:rsid w:val="007F1107"/>
    <w:rsid w:val="007F110D"/>
    <w:rsid w:val="007F12C2"/>
    <w:rsid w:val="007F152E"/>
    <w:rsid w:val="007F17AD"/>
    <w:rsid w:val="007F2C01"/>
    <w:rsid w:val="007F2E5B"/>
    <w:rsid w:val="007F38AC"/>
    <w:rsid w:val="007F3B23"/>
    <w:rsid w:val="007F51CC"/>
    <w:rsid w:val="007F551A"/>
    <w:rsid w:val="007F5A09"/>
    <w:rsid w:val="007F5A3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276B"/>
    <w:rsid w:val="00802B35"/>
    <w:rsid w:val="00802C33"/>
    <w:rsid w:val="00802DBC"/>
    <w:rsid w:val="00802F2C"/>
    <w:rsid w:val="0080329A"/>
    <w:rsid w:val="0080365A"/>
    <w:rsid w:val="008036C7"/>
    <w:rsid w:val="00803F79"/>
    <w:rsid w:val="00804167"/>
    <w:rsid w:val="00804299"/>
    <w:rsid w:val="0080430C"/>
    <w:rsid w:val="00804591"/>
    <w:rsid w:val="00804DB2"/>
    <w:rsid w:val="008057CE"/>
    <w:rsid w:val="00805899"/>
    <w:rsid w:val="00805928"/>
    <w:rsid w:val="00805E01"/>
    <w:rsid w:val="00806872"/>
    <w:rsid w:val="008071E1"/>
    <w:rsid w:val="008072A3"/>
    <w:rsid w:val="008077E3"/>
    <w:rsid w:val="00807A98"/>
    <w:rsid w:val="00807DB9"/>
    <w:rsid w:val="0081029B"/>
    <w:rsid w:val="00810862"/>
    <w:rsid w:val="00811A8F"/>
    <w:rsid w:val="00811BFF"/>
    <w:rsid w:val="00811DA2"/>
    <w:rsid w:val="00812392"/>
    <w:rsid w:val="00812D8B"/>
    <w:rsid w:val="00813374"/>
    <w:rsid w:val="00813667"/>
    <w:rsid w:val="00813777"/>
    <w:rsid w:val="00813EFF"/>
    <w:rsid w:val="008145FC"/>
    <w:rsid w:val="008149ED"/>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7F2"/>
    <w:rsid w:val="008226AD"/>
    <w:rsid w:val="0082286C"/>
    <w:rsid w:val="008228CF"/>
    <w:rsid w:val="008230AF"/>
    <w:rsid w:val="00823754"/>
    <w:rsid w:val="00823E25"/>
    <w:rsid w:val="00824707"/>
    <w:rsid w:val="00824A12"/>
    <w:rsid w:val="008255BC"/>
    <w:rsid w:val="00825737"/>
    <w:rsid w:val="0082592D"/>
    <w:rsid w:val="00826740"/>
    <w:rsid w:val="0082699A"/>
    <w:rsid w:val="00826E4D"/>
    <w:rsid w:val="00827317"/>
    <w:rsid w:val="00827473"/>
    <w:rsid w:val="008275E1"/>
    <w:rsid w:val="008276DD"/>
    <w:rsid w:val="00827C1C"/>
    <w:rsid w:val="00827E9F"/>
    <w:rsid w:val="00827F48"/>
    <w:rsid w:val="008300DA"/>
    <w:rsid w:val="0083079E"/>
    <w:rsid w:val="00830DF4"/>
    <w:rsid w:val="00830E36"/>
    <w:rsid w:val="008311CA"/>
    <w:rsid w:val="008311E0"/>
    <w:rsid w:val="008314B4"/>
    <w:rsid w:val="008317C3"/>
    <w:rsid w:val="008317DA"/>
    <w:rsid w:val="00831973"/>
    <w:rsid w:val="00831A2F"/>
    <w:rsid w:val="00831C6B"/>
    <w:rsid w:val="00831D2B"/>
    <w:rsid w:val="00831E59"/>
    <w:rsid w:val="00831F13"/>
    <w:rsid w:val="00832190"/>
    <w:rsid w:val="0083266E"/>
    <w:rsid w:val="0083299F"/>
    <w:rsid w:val="00832D46"/>
    <w:rsid w:val="00832E55"/>
    <w:rsid w:val="0083345C"/>
    <w:rsid w:val="00833E6D"/>
    <w:rsid w:val="00834026"/>
    <w:rsid w:val="00834057"/>
    <w:rsid w:val="00834140"/>
    <w:rsid w:val="008342EA"/>
    <w:rsid w:val="00834474"/>
    <w:rsid w:val="00834ACE"/>
    <w:rsid w:val="00834C5E"/>
    <w:rsid w:val="008356C5"/>
    <w:rsid w:val="00835828"/>
    <w:rsid w:val="00835A8B"/>
    <w:rsid w:val="00835D1E"/>
    <w:rsid w:val="00836499"/>
    <w:rsid w:val="00836E31"/>
    <w:rsid w:val="00837310"/>
    <w:rsid w:val="008377F4"/>
    <w:rsid w:val="008379E1"/>
    <w:rsid w:val="00837F83"/>
    <w:rsid w:val="0084047F"/>
    <w:rsid w:val="008404E5"/>
    <w:rsid w:val="00840B6B"/>
    <w:rsid w:val="00840BCD"/>
    <w:rsid w:val="0084191E"/>
    <w:rsid w:val="00841C5D"/>
    <w:rsid w:val="00841E19"/>
    <w:rsid w:val="00841EB1"/>
    <w:rsid w:val="008423F3"/>
    <w:rsid w:val="00842630"/>
    <w:rsid w:val="00842730"/>
    <w:rsid w:val="00842C56"/>
    <w:rsid w:val="00842E08"/>
    <w:rsid w:val="0084322C"/>
    <w:rsid w:val="00843355"/>
    <w:rsid w:val="008436D3"/>
    <w:rsid w:val="00843CA1"/>
    <w:rsid w:val="00843D8D"/>
    <w:rsid w:val="0084403C"/>
    <w:rsid w:val="0084466F"/>
    <w:rsid w:val="00844731"/>
    <w:rsid w:val="008449DC"/>
    <w:rsid w:val="00844DD0"/>
    <w:rsid w:val="00845415"/>
    <w:rsid w:val="0084599A"/>
    <w:rsid w:val="00846043"/>
    <w:rsid w:val="0084625B"/>
    <w:rsid w:val="00846825"/>
    <w:rsid w:val="00846852"/>
    <w:rsid w:val="00846956"/>
    <w:rsid w:val="00846FFE"/>
    <w:rsid w:val="00847807"/>
    <w:rsid w:val="00850212"/>
    <w:rsid w:val="008502B1"/>
    <w:rsid w:val="0085111B"/>
    <w:rsid w:val="00852B2D"/>
    <w:rsid w:val="00852FB5"/>
    <w:rsid w:val="00853230"/>
    <w:rsid w:val="00853522"/>
    <w:rsid w:val="00853845"/>
    <w:rsid w:val="00853944"/>
    <w:rsid w:val="00853D1D"/>
    <w:rsid w:val="008541E6"/>
    <w:rsid w:val="008546A8"/>
    <w:rsid w:val="00854F65"/>
    <w:rsid w:val="008554CE"/>
    <w:rsid w:val="00855810"/>
    <w:rsid w:val="00855878"/>
    <w:rsid w:val="00855E26"/>
    <w:rsid w:val="00856430"/>
    <w:rsid w:val="0085672F"/>
    <w:rsid w:val="00856ECE"/>
    <w:rsid w:val="008573D3"/>
    <w:rsid w:val="0085776C"/>
    <w:rsid w:val="00857EA3"/>
    <w:rsid w:val="008603AD"/>
    <w:rsid w:val="00860594"/>
    <w:rsid w:val="00860891"/>
    <w:rsid w:val="00860CF7"/>
    <w:rsid w:val="008615AB"/>
    <w:rsid w:val="00861D41"/>
    <w:rsid w:val="00861DC5"/>
    <w:rsid w:val="0086228C"/>
    <w:rsid w:val="00862815"/>
    <w:rsid w:val="00862B00"/>
    <w:rsid w:val="00863230"/>
    <w:rsid w:val="00863676"/>
    <w:rsid w:val="008638C3"/>
    <w:rsid w:val="0086461F"/>
    <w:rsid w:val="00864CE7"/>
    <w:rsid w:val="00865033"/>
    <w:rsid w:val="0086516D"/>
    <w:rsid w:val="008654E7"/>
    <w:rsid w:val="00865684"/>
    <w:rsid w:val="008658C8"/>
    <w:rsid w:val="00866071"/>
    <w:rsid w:val="008666A1"/>
    <w:rsid w:val="00867589"/>
    <w:rsid w:val="008677E6"/>
    <w:rsid w:val="00867B1D"/>
    <w:rsid w:val="00867CCF"/>
    <w:rsid w:val="00870026"/>
    <w:rsid w:val="008708AF"/>
    <w:rsid w:val="00870D0F"/>
    <w:rsid w:val="00870D42"/>
    <w:rsid w:val="00872027"/>
    <w:rsid w:val="00872DB5"/>
    <w:rsid w:val="00873637"/>
    <w:rsid w:val="00873CA4"/>
    <w:rsid w:val="00874A34"/>
    <w:rsid w:val="00874B35"/>
    <w:rsid w:val="00874BF4"/>
    <w:rsid w:val="00874D7A"/>
    <w:rsid w:val="00874DC6"/>
    <w:rsid w:val="00875134"/>
    <w:rsid w:val="0087553F"/>
    <w:rsid w:val="00876222"/>
    <w:rsid w:val="00876243"/>
    <w:rsid w:val="00876682"/>
    <w:rsid w:val="0087671F"/>
    <w:rsid w:val="00876BE3"/>
    <w:rsid w:val="008772F2"/>
    <w:rsid w:val="0087764E"/>
    <w:rsid w:val="00877811"/>
    <w:rsid w:val="00877AC8"/>
    <w:rsid w:val="00880434"/>
    <w:rsid w:val="008807FB"/>
    <w:rsid w:val="008808E4"/>
    <w:rsid w:val="008817D0"/>
    <w:rsid w:val="00881EBA"/>
    <w:rsid w:val="0088259B"/>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659"/>
    <w:rsid w:val="008926E2"/>
    <w:rsid w:val="00892703"/>
    <w:rsid w:val="008927F3"/>
    <w:rsid w:val="00892D91"/>
    <w:rsid w:val="00893261"/>
    <w:rsid w:val="0089352F"/>
    <w:rsid w:val="00893531"/>
    <w:rsid w:val="00893599"/>
    <w:rsid w:val="00893647"/>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D2F"/>
    <w:rsid w:val="00897ECD"/>
    <w:rsid w:val="00897F77"/>
    <w:rsid w:val="008A0387"/>
    <w:rsid w:val="008A063F"/>
    <w:rsid w:val="008A0DF9"/>
    <w:rsid w:val="008A1F61"/>
    <w:rsid w:val="008A2778"/>
    <w:rsid w:val="008A2B5B"/>
    <w:rsid w:val="008A31EC"/>
    <w:rsid w:val="008A3323"/>
    <w:rsid w:val="008A35AE"/>
    <w:rsid w:val="008A3B6B"/>
    <w:rsid w:val="008A4718"/>
    <w:rsid w:val="008A492A"/>
    <w:rsid w:val="008A54A1"/>
    <w:rsid w:val="008A55BF"/>
    <w:rsid w:val="008A5824"/>
    <w:rsid w:val="008A650B"/>
    <w:rsid w:val="008A68B0"/>
    <w:rsid w:val="008A6E10"/>
    <w:rsid w:val="008A6E9B"/>
    <w:rsid w:val="008A7EAF"/>
    <w:rsid w:val="008B024C"/>
    <w:rsid w:val="008B0FBA"/>
    <w:rsid w:val="008B12A7"/>
    <w:rsid w:val="008B1AA0"/>
    <w:rsid w:val="008B1E89"/>
    <w:rsid w:val="008B20D9"/>
    <w:rsid w:val="008B236F"/>
    <w:rsid w:val="008B2692"/>
    <w:rsid w:val="008B2B47"/>
    <w:rsid w:val="008B2E08"/>
    <w:rsid w:val="008B36B7"/>
    <w:rsid w:val="008B38A9"/>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38"/>
    <w:rsid w:val="008B772F"/>
    <w:rsid w:val="008B7992"/>
    <w:rsid w:val="008B7EBA"/>
    <w:rsid w:val="008C0615"/>
    <w:rsid w:val="008C0962"/>
    <w:rsid w:val="008C0B34"/>
    <w:rsid w:val="008C13EB"/>
    <w:rsid w:val="008C1579"/>
    <w:rsid w:val="008C180D"/>
    <w:rsid w:val="008C1822"/>
    <w:rsid w:val="008C18DF"/>
    <w:rsid w:val="008C18E5"/>
    <w:rsid w:val="008C1925"/>
    <w:rsid w:val="008C20A7"/>
    <w:rsid w:val="008C216F"/>
    <w:rsid w:val="008C2284"/>
    <w:rsid w:val="008C237E"/>
    <w:rsid w:val="008C2B93"/>
    <w:rsid w:val="008C3584"/>
    <w:rsid w:val="008C40CB"/>
    <w:rsid w:val="008C459E"/>
    <w:rsid w:val="008C4693"/>
    <w:rsid w:val="008C47BE"/>
    <w:rsid w:val="008C4BEE"/>
    <w:rsid w:val="008C4DE8"/>
    <w:rsid w:val="008C4E16"/>
    <w:rsid w:val="008C511D"/>
    <w:rsid w:val="008C511F"/>
    <w:rsid w:val="008C5AEC"/>
    <w:rsid w:val="008C5DAD"/>
    <w:rsid w:val="008C5F98"/>
    <w:rsid w:val="008C6350"/>
    <w:rsid w:val="008C68C4"/>
    <w:rsid w:val="008C6991"/>
    <w:rsid w:val="008C6BE1"/>
    <w:rsid w:val="008C6E84"/>
    <w:rsid w:val="008C7301"/>
    <w:rsid w:val="008C76CB"/>
    <w:rsid w:val="008C78D0"/>
    <w:rsid w:val="008C7B93"/>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F9"/>
    <w:rsid w:val="008E1A16"/>
    <w:rsid w:val="008E1A2A"/>
    <w:rsid w:val="008E2EE3"/>
    <w:rsid w:val="008E3503"/>
    <w:rsid w:val="008E3909"/>
    <w:rsid w:val="008E3E96"/>
    <w:rsid w:val="008E40DF"/>
    <w:rsid w:val="008E4532"/>
    <w:rsid w:val="008E492D"/>
    <w:rsid w:val="008E4A77"/>
    <w:rsid w:val="008E4ADB"/>
    <w:rsid w:val="008E4C01"/>
    <w:rsid w:val="008E50CC"/>
    <w:rsid w:val="008E54F1"/>
    <w:rsid w:val="008E55B3"/>
    <w:rsid w:val="008E5CA2"/>
    <w:rsid w:val="008E60DF"/>
    <w:rsid w:val="008E6791"/>
    <w:rsid w:val="008E6886"/>
    <w:rsid w:val="008E696B"/>
    <w:rsid w:val="008E6BAE"/>
    <w:rsid w:val="008E6C03"/>
    <w:rsid w:val="008E789C"/>
    <w:rsid w:val="008E7D74"/>
    <w:rsid w:val="008F025B"/>
    <w:rsid w:val="008F0479"/>
    <w:rsid w:val="008F0E22"/>
    <w:rsid w:val="008F12BB"/>
    <w:rsid w:val="008F1B44"/>
    <w:rsid w:val="008F1FC6"/>
    <w:rsid w:val="008F2815"/>
    <w:rsid w:val="008F2ACE"/>
    <w:rsid w:val="008F2AF6"/>
    <w:rsid w:val="008F2BF5"/>
    <w:rsid w:val="008F2F10"/>
    <w:rsid w:val="008F34F1"/>
    <w:rsid w:val="008F3702"/>
    <w:rsid w:val="008F38CC"/>
    <w:rsid w:val="008F3A69"/>
    <w:rsid w:val="008F3A81"/>
    <w:rsid w:val="008F3C42"/>
    <w:rsid w:val="008F3DB1"/>
    <w:rsid w:val="008F4027"/>
    <w:rsid w:val="008F52DD"/>
    <w:rsid w:val="008F5317"/>
    <w:rsid w:val="008F68BA"/>
    <w:rsid w:val="008F6D4C"/>
    <w:rsid w:val="008F7665"/>
    <w:rsid w:val="008F7981"/>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DEC"/>
    <w:rsid w:val="00906CAD"/>
    <w:rsid w:val="00907632"/>
    <w:rsid w:val="00907A34"/>
    <w:rsid w:val="00907D83"/>
    <w:rsid w:val="0091005F"/>
    <w:rsid w:val="00910291"/>
    <w:rsid w:val="009103EA"/>
    <w:rsid w:val="009104FB"/>
    <w:rsid w:val="00910D98"/>
    <w:rsid w:val="00911277"/>
    <w:rsid w:val="00911F88"/>
    <w:rsid w:val="009120B2"/>
    <w:rsid w:val="009122E3"/>
    <w:rsid w:val="0091280F"/>
    <w:rsid w:val="00912874"/>
    <w:rsid w:val="009129A1"/>
    <w:rsid w:val="00912A56"/>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DE2"/>
    <w:rsid w:val="00922F47"/>
    <w:rsid w:val="00923010"/>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6FEC"/>
    <w:rsid w:val="00927191"/>
    <w:rsid w:val="00927992"/>
    <w:rsid w:val="00927B41"/>
    <w:rsid w:val="00927FF0"/>
    <w:rsid w:val="009302E7"/>
    <w:rsid w:val="00930478"/>
    <w:rsid w:val="009305D4"/>
    <w:rsid w:val="00930880"/>
    <w:rsid w:val="00930897"/>
    <w:rsid w:val="00930902"/>
    <w:rsid w:val="009310AF"/>
    <w:rsid w:val="0093121E"/>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B3A"/>
    <w:rsid w:val="00940099"/>
    <w:rsid w:val="0094043A"/>
    <w:rsid w:val="00940810"/>
    <w:rsid w:val="0094093C"/>
    <w:rsid w:val="00940F84"/>
    <w:rsid w:val="009418B6"/>
    <w:rsid w:val="00942054"/>
    <w:rsid w:val="00942A06"/>
    <w:rsid w:val="00942BB2"/>
    <w:rsid w:val="00942BE8"/>
    <w:rsid w:val="009431C3"/>
    <w:rsid w:val="00943366"/>
    <w:rsid w:val="0094381D"/>
    <w:rsid w:val="00943BD0"/>
    <w:rsid w:val="00943CD8"/>
    <w:rsid w:val="00944367"/>
    <w:rsid w:val="009443C5"/>
    <w:rsid w:val="0094440C"/>
    <w:rsid w:val="0094455B"/>
    <w:rsid w:val="0094512C"/>
    <w:rsid w:val="00945908"/>
    <w:rsid w:val="00945A93"/>
    <w:rsid w:val="00945B65"/>
    <w:rsid w:val="00945E9F"/>
    <w:rsid w:val="00946299"/>
    <w:rsid w:val="00946341"/>
    <w:rsid w:val="009465B7"/>
    <w:rsid w:val="009466A1"/>
    <w:rsid w:val="00946AD0"/>
    <w:rsid w:val="00946F25"/>
    <w:rsid w:val="009477B1"/>
    <w:rsid w:val="00947962"/>
    <w:rsid w:val="00947EA3"/>
    <w:rsid w:val="009502CE"/>
    <w:rsid w:val="00950475"/>
    <w:rsid w:val="00950667"/>
    <w:rsid w:val="00950940"/>
    <w:rsid w:val="00951BF5"/>
    <w:rsid w:val="00952010"/>
    <w:rsid w:val="00952C72"/>
    <w:rsid w:val="00952E1D"/>
    <w:rsid w:val="009537C3"/>
    <w:rsid w:val="009539BA"/>
    <w:rsid w:val="00953AEC"/>
    <w:rsid w:val="00953F3E"/>
    <w:rsid w:val="00953FD4"/>
    <w:rsid w:val="009540BC"/>
    <w:rsid w:val="009547A6"/>
    <w:rsid w:val="0095521B"/>
    <w:rsid w:val="00955282"/>
    <w:rsid w:val="009554AF"/>
    <w:rsid w:val="009559D4"/>
    <w:rsid w:val="00955AC9"/>
    <w:rsid w:val="0095613B"/>
    <w:rsid w:val="00956F92"/>
    <w:rsid w:val="00957667"/>
    <w:rsid w:val="00960921"/>
    <w:rsid w:val="00960DA0"/>
    <w:rsid w:val="00960E8E"/>
    <w:rsid w:val="00961724"/>
    <w:rsid w:val="00962268"/>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708E9"/>
    <w:rsid w:val="00970953"/>
    <w:rsid w:val="00970A8C"/>
    <w:rsid w:val="00970EAF"/>
    <w:rsid w:val="0097121D"/>
    <w:rsid w:val="009726B4"/>
    <w:rsid w:val="009726EC"/>
    <w:rsid w:val="009728EE"/>
    <w:rsid w:val="00972CCE"/>
    <w:rsid w:val="00972D80"/>
    <w:rsid w:val="0097330D"/>
    <w:rsid w:val="00974AC5"/>
    <w:rsid w:val="00974C4A"/>
    <w:rsid w:val="00974FD1"/>
    <w:rsid w:val="00975604"/>
    <w:rsid w:val="00975771"/>
    <w:rsid w:val="00976022"/>
    <w:rsid w:val="009762BE"/>
    <w:rsid w:val="00976955"/>
    <w:rsid w:val="009769BE"/>
    <w:rsid w:val="00976B4F"/>
    <w:rsid w:val="00980701"/>
    <w:rsid w:val="00980C5C"/>
    <w:rsid w:val="00980DCA"/>
    <w:rsid w:val="00981121"/>
    <w:rsid w:val="00981259"/>
    <w:rsid w:val="00981671"/>
    <w:rsid w:val="009819BB"/>
    <w:rsid w:val="0098234C"/>
    <w:rsid w:val="00982364"/>
    <w:rsid w:val="009824AF"/>
    <w:rsid w:val="00982CC5"/>
    <w:rsid w:val="0098367F"/>
    <w:rsid w:val="00983B92"/>
    <w:rsid w:val="009842F7"/>
    <w:rsid w:val="009850DF"/>
    <w:rsid w:val="009852E6"/>
    <w:rsid w:val="00985334"/>
    <w:rsid w:val="00985430"/>
    <w:rsid w:val="009855EF"/>
    <w:rsid w:val="009860F4"/>
    <w:rsid w:val="00986422"/>
    <w:rsid w:val="00986647"/>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44D5"/>
    <w:rsid w:val="00994965"/>
    <w:rsid w:val="0099597C"/>
    <w:rsid w:val="00995AA6"/>
    <w:rsid w:val="0099607B"/>
    <w:rsid w:val="00996797"/>
    <w:rsid w:val="00996878"/>
    <w:rsid w:val="00996C46"/>
    <w:rsid w:val="009973AF"/>
    <w:rsid w:val="0099740C"/>
    <w:rsid w:val="009977E8"/>
    <w:rsid w:val="00997839"/>
    <w:rsid w:val="00997F1E"/>
    <w:rsid w:val="009A0359"/>
    <w:rsid w:val="009A092B"/>
    <w:rsid w:val="009A0B45"/>
    <w:rsid w:val="009A136D"/>
    <w:rsid w:val="009A1AA5"/>
    <w:rsid w:val="009A1E21"/>
    <w:rsid w:val="009A2123"/>
    <w:rsid w:val="009A22A3"/>
    <w:rsid w:val="009A233C"/>
    <w:rsid w:val="009A2896"/>
    <w:rsid w:val="009A2BC2"/>
    <w:rsid w:val="009A3191"/>
    <w:rsid w:val="009A34AE"/>
    <w:rsid w:val="009A3615"/>
    <w:rsid w:val="009A39A6"/>
    <w:rsid w:val="009A3A9F"/>
    <w:rsid w:val="009A4007"/>
    <w:rsid w:val="009A4473"/>
    <w:rsid w:val="009A474C"/>
    <w:rsid w:val="009A5057"/>
    <w:rsid w:val="009A537A"/>
    <w:rsid w:val="009A5B2A"/>
    <w:rsid w:val="009A5B95"/>
    <w:rsid w:val="009A5D62"/>
    <w:rsid w:val="009A5E85"/>
    <w:rsid w:val="009A6011"/>
    <w:rsid w:val="009A65FF"/>
    <w:rsid w:val="009A668E"/>
    <w:rsid w:val="009A6861"/>
    <w:rsid w:val="009A689D"/>
    <w:rsid w:val="009A7546"/>
    <w:rsid w:val="009A7A31"/>
    <w:rsid w:val="009A7C02"/>
    <w:rsid w:val="009B002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9C1"/>
    <w:rsid w:val="009B7C97"/>
    <w:rsid w:val="009B7EFA"/>
    <w:rsid w:val="009C009A"/>
    <w:rsid w:val="009C05E2"/>
    <w:rsid w:val="009C0B6C"/>
    <w:rsid w:val="009C0C14"/>
    <w:rsid w:val="009C0C16"/>
    <w:rsid w:val="009C1F7F"/>
    <w:rsid w:val="009C2141"/>
    <w:rsid w:val="009C251A"/>
    <w:rsid w:val="009C2AE2"/>
    <w:rsid w:val="009C3921"/>
    <w:rsid w:val="009C3A65"/>
    <w:rsid w:val="009C4093"/>
    <w:rsid w:val="009C4244"/>
    <w:rsid w:val="009C4590"/>
    <w:rsid w:val="009C4703"/>
    <w:rsid w:val="009C47DF"/>
    <w:rsid w:val="009C48B6"/>
    <w:rsid w:val="009C48E9"/>
    <w:rsid w:val="009C59C9"/>
    <w:rsid w:val="009C5F23"/>
    <w:rsid w:val="009C6153"/>
    <w:rsid w:val="009C6844"/>
    <w:rsid w:val="009C6DFA"/>
    <w:rsid w:val="009C70B5"/>
    <w:rsid w:val="009C7269"/>
    <w:rsid w:val="009C7368"/>
    <w:rsid w:val="009C760D"/>
    <w:rsid w:val="009C7C54"/>
    <w:rsid w:val="009D0592"/>
    <w:rsid w:val="009D1F61"/>
    <w:rsid w:val="009D2F2F"/>
    <w:rsid w:val="009D2FB0"/>
    <w:rsid w:val="009D3309"/>
    <w:rsid w:val="009D33F4"/>
    <w:rsid w:val="009D3688"/>
    <w:rsid w:val="009D3DE8"/>
    <w:rsid w:val="009D4422"/>
    <w:rsid w:val="009D53D8"/>
    <w:rsid w:val="009D56A7"/>
    <w:rsid w:val="009D59D7"/>
    <w:rsid w:val="009D5D0A"/>
    <w:rsid w:val="009D5D59"/>
    <w:rsid w:val="009D5E57"/>
    <w:rsid w:val="009D6199"/>
    <w:rsid w:val="009D6303"/>
    <w:rsid w:val="009D661C"/>
    <w:rsid w:val="009D6FF4"/>
    <w:rsid w:val="009D7A7A"/>
    <w:rsid w:val="009E0AFB"/>
    <w:rsid w:val="009E152B"/>
    <w:rsid w:val="009E1575"/>
    <w:rsid w:val="009E1ECD"/>
    <w:rsid w:val="009E1ED8"/>
    <w:rsid w:val="009E289D"/>
    <w:rsid w:val="009E2A87"/>
    <w:rsid w:val="009E2BF6"/>
    <w:rsid w:val="009E2D06"/>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329"/>
    <w:rsid w:val="009F3E16"/>
    <w:rsid w:val="009F576C"/>
    <w:rsid w:val="009F591A"/>
    <w:rsid w:val="009F61EB"/>
    <w:rsid w:val="009F639A"/>
    <w:rsid w:val="009F6BA1"/>
    <w:rsid w:val="009F6CA1"/>
    <w:rsid w:val="009F76CF"/>
    <w:rsid w:val="009F79CB"/>
    <w:rsid w:val="009F7FBD"/>
    <w:rsid w:val="00A001D8"/>
    <w:rsid w:val="00A005FB"/>
    <w:rsid w:val="00A00C09"/>
    <w:rsid w:val="00A00D4F"/>
    <w:rsid w:val="00A00ED3"/>
    <w:rsid w:val="00A0190A"/>
    <w:rsid w:val="00A01B77"/>
    <w:rsid w:val="00A02068"/>
    <w:rsid w:val="00A020E4"/>
    <w:rsid w:val="00A02A37"/>
    <w:rsid w:val="00A032F9"/>
    <w:rsid w:val="00A044A7"/>
    <w:rsid w:val="00A04C7C"/>
    <w:rsid w:val="00A05AFD"/>
    <w:rsid w:val="00A067C4"/>
    <w:rsid w:val="00A067FA"/>
    <w:rsid w:val="00A07260"/>
    <w:rsid w:val="00A07474"/>
    <w:rsid w:val="00A075E4"/>
    <w:rsid w:val="00A101DA"/>
    <w:rsid w:val="00A10856"/>
    <w:rsid w:val="00A10860"/>
    <w:rsid w:val="00A115D7"/>
    <w:rsid w:val="00A132BB"/>
    <w:rsid w:val="00A1345C"/>
    <w:rsid w:val="00A137DE"/>
    <w:rsid w:val="00A137F2"/>
    <w:rsid w:val="00A13ADE"/>
    <w:rsid w:val="00A142E1"/>
    <w:rsid w:val="00A14803"/>
    <w:rsid w:val="00A14805"/>
    <w:rsid w:val="00A14C53"/>
    <w:rsid w:val="00A14F9C"/>
    <w:rsid w:val="00A1510B"/>
    <w:rsid w:val="00A1521A"/>
    <w:rsid w:val="00A152AC"/>
    <w:rsid w:val="00A15A48"/>
    <w:rsid w:val="00A16035"/>
    <w:rsid w:val="00A161A3"/>
    <w:rsid w:val="00A16232"/>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942"/>
    <w:rsid w:val="00A21B55"/>
    <w:rsid w:val="00A21C7C"/>
    <w:rsid w:val="00A22501"/>
    <w:rsid w:val="00A22E55"/>
    <w:rsid w:val="00A23761"/>
    <w:rsid w:val="00A238FD"/>
    <w:rsid w:val="00A23F18"/>
    <w:rsid w:val="00A244D7"/>
    <w:rsid w:val="00A25050"/>
    <w:rsid w:val="00A25D73"/>
    <w:rsid w:val="00A26531"/>
    <w:rsid w:val="00A26C55"/>
    <w:rsid w:val="00A26CCA"/>
    <w:rsid w:val="00A26DDC"/>
    <w:rsid w:val="00A26F21"/>
    <w:rsid w:val="00A26FC7"/>
    <w:rsid w:val="00A27A0A"/>
    <w:rsid w:val="00A27C76"/>
    <w:rsid w:val="00A302B3"/>
    <w:rsid w:val="00A30C80"/>
    <w:rsid w:val="00A31058"/>
    <w:rsid w:val="00A313B9"/>
    <w:rsid w:val="00A31944"/>
    <w:rsid w:val="00A31B08"/>
    <w:rsid w:val="00A31BAD"/>
    <w:rsid w:val="00A31CFF"/>
    <w:rsid w:val="00A3214B"/>
    <w:rsid w:val="00A321A9"/>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F04"/>
    <w:rsid w:val="00A411B7"/>
    <w:rsid w:val="00A41670"/>
    <w:rsid w:val="00A417B8"/>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A99"/>
    <w:rsid w:val="00A44C95"/>
    <w:rsid w:val="00A44D84"/>
    <w:rsid w:val="00A44DFD"/>
    <w:rsid w:val="00A45DA8"/>
    <w:rsid w:val="00A45F25"/>
    <w:rsid w:val="00A45FEA"/>
    <w:rsid w:val="00A4626D"/>
    <w:rsid w:val="00A46312"/>
    <w:rsid w:val="00A4675A"/>
    <w:rsid w:val="00A47DFA"/>
    <w:rsid w:val="00A5031E"/>
    <w:rsid w:val="00A50977"/>
    <w:rsid w:val="00A512B2"/>
    <w:rsid w:val="00A51A35"/>
    <w:rsid w:val="00A51D07"/>
    <w:rsid w:val="00A52195"/>
    <w:rsid w:val="00A522A9"/>
    <w:rsid w:val="00A527B7"/>
    <w:rsid w:val="00A528CB"/>
    <w:rsid w:val="00A52C55"/>
    <w:rsid w:val="00A52E62"/>
    <w:rsid w:val="00A52ECF"/>
    <w:rsid w:val="00A53ADB"/>
    <w:rsid w:val="00A53F08"/>
    <w:rsid w:val="00A541C3"/>
    <w:rsid w:val="00A549B7"/>
    <w:rsid w:val="00A54B6C"/>
    <w:rsid w:val="00A5515A"/>
    <w:rsid w:val="00A551D5"/>
    <w:rsid w:val="00A5592D"/>
    <w:rsid w:val="00A55A56"/>
    <w:rsid w:val="00A55C15"/>
    <w:rsid w:val="00A55DDD"/>
    <w:rsid w:val="00A55F5F"/>
    <w:rsid w:val="00A56DDB"/>
    <w:rsid w:val="00A57202"/>
    <w:rsid w:val="00A573CE"/>
    <w:rsid w:val="00A5752D"/>
    <w:rsid w:val="00A57617"/>
    <w:rsid w:val="00A5798E"/>
    <w:rsid w:val="00A57CB3"/>
    <w:rsid w:val="00A57E18"/>
    <w:rsid w:val="00A57F39"/>
    <w:rsid w:val="00A57F67"/>
    <w:rsid w:val="00A600E9"/>
    <w:rsid w:val="00A608CE"/>
    <w:rsid w:val="00A60A5E"/>
    <w:rsid w:val="00A61214"/>
    <w:rsid w:val="00A61534"/>
    <w:rsid w:val="00A61EE1"/>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2F1B"/>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C75"/>
    <w:rsid w:val="00A76D1D"/>
    <w:rsid w:val="00A77A06"/>
    <w:rsid w:val="00A77A86"/>
    <w:rsid w:val="00A77BB5"/>
    <w:rsid w:val="00A77DE5"/>
    <w:rsid w:val="00A8012C"/>
    <w:rsid w:val="00A806F2"/>
    <w:rsid w:val="00A80D49"/>
    <w:rsid w:val="00A80DF2"/>
    <w:rsid w:val="00A816A4"/>
    <w:rsid w:val="00A816EB"/>
    <w:rsid w:val="00A81B63"/>
    <w:rsid w:val="00A81E55"/>
    <w:rsid w:val="00A822B0"/>
    <w:rsid w:val="00A8260A"/>
    <w:rsid w:val="00A82716"/>
    <w:rsid w:val="00A82B8F"/>
    <w:rsid w:val="00A83A48"/>
    <w:rsid w:val="00A83B86"/>
    <w:rsid w:val="00A83FC6"/>
    <w:rsid w:val="00A83FEF"/>
    <w:rsid w:val="00A84466"/>
    <w:rsid w:val="00A84CAC"/>
    <w:rsid w:val="00A85237"/>
    <w:rsid w:val="00A8567A"/>
    <w:rsid w:val="00A85CAC"/>
    <w:rsid w:val="00A85D19"/>
    <w:rsid w:val="00A85DAF"/>
    <w:rsid w:val="00A86278"/>
    <w:rsid w:val="00A8702F"/>
    <w:rsid w:val="00A87184"/>
    <w:rsid w:val="00A87A89"/>
    <w:rsid w:val="00A87E95"/>
    <w:rsid w:val="00A9001F"/>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4EE4"/>
    <w:rsid w:val="00AA514E"/>
    <w:rsid w:val="00AA5202"/>
    <w:rsid w:val="00AA534F"/>
    <w:rsid w:val="00AA5520"/>
    <w:rsid w:val="00AA5824"/>
    <w:rsid w:val="00AA5F9B"/>
    <w:rsid w:val="00AA6092"/>
    <w:rsid w:val="00AA62CF"/>
    <w:rsid w:val="00AA691F"/>
    <w:rsid w:val="00AA6B44"/>
    <w:rsid w:val="00AA71F3"/>
    <w:rsid w:val="00AA7225"/>
    <w:rsid w:val="00AA728A"/>
    <w:rsid w:val="00AA7BD3"/>
    <w:rsid w:val="00AB0003"/>
    <w:rsid w:val="00AB0532"/>
    <w:rsid w:val="00AB063D"/>
    <w:rsid w:val="00AB083A"/>
    <w:rsid w:val="00AB09E6"/>
    <w:rsid w:val="00AB0E29"/>
    <w:rsid w:val="00AB107B"/>
    <w:rsid w:val="00AB11C8"/>
    <w:rsid w:val="00AB1376"/>
    <w:rsid w:val="00AB17D1"/>
    <w:rsid w:val="00AB2082"/>
    <w:rsid w:val="00AB23A7"/>
    <w:rsid w:val="00AB26C0"/>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4BE"/>
    <w:rsid w:val="00AC27DA"/>
    <w:rsid w:val="00AC2A15"/>
    <w:rsid w:val="00AC2BAF"/>
    <w:rsid w:val="00AC309C"/>
    <w:rsid w:val="00AC3595"/>
    <w:rsid w:val="00AC3739"/>
    <w:rsid w:val="00AC3809"/>
    <w:rsid w:val="00AC3F85"/>
    <w:rsid w:val="00AC448B"/>
    <w:rsid w:val="00AC530F"/>
    <w:rsid w:val="00AC5734"/>
    <w:rsid w:val="00AC5A2E"/>
    <w:rsid w:val="00AC62BE"/>
    <w:rsid w:val="00AC641D"/>
    <w:rsid w:val="00AC65DA"/>
    <w:rsid w:val="00AC68A2"/>
    <w:rsid w:val="00AC69E1"/>
    <w:rsid w:val="00AC7437"/>
    <w:rsid w:val="00AC7D99"/>
    <w:rsid w:val="00AC7F5C"/>
    <w:rsid w:val="00AD050C"/>
    <w:rsid w:val="00AD05CB"/>
    <w:rsid w:val="00AD1505"/>
    <w:rsid w:val="00AD1555"/>
    <w:rsid w:val="00AD161F"/>
    <w:rsid w:val="00AD16C4"/>
    <w:rsid w:val="00AD1A0C"/>
    <w:rsid w:val="00AD1C53"/>
    <w:rsid w:val="00AD1F30"/>
    <w:rsid w:val="00AD2037"/>
    <w:rsid w:val="00AD26B9"/>
    <w:rsid w:val="00AD274E"/>
    <w:rsid w:val="00AD29A6"/>
    <w:rsid w:val="00AD31F1"/>
    <w:rsid w:val="00AD3937"/>
    <w:rsid w:val="00AD3E21"/>
    <w:rsid w:val="00AD433A"/>
    <w:rsid w:val="00AD4A51"/>
    <w:rsid w:val="00AD4E97"/>
    <w:rsid w:val="00AD4F75"/>
    <w:rsid w:val="00AD5576"/>
    <w:rsid w:val="00AD57E9"/>
    <w:rsid w:val="00AD5AC7"/>
    <w:rsid w:val="00AD6A50"/>
    <w:rsid w:val="00AD7051"/>
    <w:rsid w:val="00AD705E"/>
    <w:rsid w:val="00AD7623"/>
    <w:rsid w:val="00AD7724"/>
    <w:rsid w:val="00AD7A9A"/>
    <w:rsid w:val="00AD7FDD"/>
    <w:rsid w:val="00AE004C"/>
    <w:rsid w:val="00AE0230"/>
    <w:rsid w:val="00AE06CB"/>
    <w:rsid w:val="00AE0C18"/>
    <w:rsid w:val="00AE1313"/>
    <w:rsid w:val="00AE1901"/>
    <w:rsid w:val="00AE1B21"/>
    <w:rsid w:val="00AE22E6"/>
    <w:rsid w:val="00AE2C35"/>
    <w:rsid w:val="00AE2ECE"/>
    <w:rsid w:val="00AE32E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E7F"/>
    <w:rsid w:val="00AF0EBE"/>
    <w:rsid w:val="00AF11FB"/>
    <w:rsid w:val="00AF1329"/>
    <w:rsid w:val="00AF190F"/>
    <w:rsid w:val="00AF1A98"/>
    <w:rsid w:val="00AF211A"/>
    <w:rsid w:val="00AF2515"/>
    <w:rsid w:val="00AF261D"/>
    <w:rsid w:val="00AF28C9"/>
    <w:rsid w:val="00AF41DE"/>
    <w:rsid w:val="00AF492F"/>
    <w:rsid w:val="00AF4D4D"/>
    <w:rsid w:val="00AF4E8C"/>
    <w:rsid w:val="00AF504B"/>
    <w:rsid w:val="00AF515B"/>
    <w:rsid w:val="00AF5216"/>
    <w:rsid w:val="00AF5356"/>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93D"/>
    <w:rsid w:val="00B03A91"/>
    <w:rsid w:val="00B03AEC"/>
    <w:rsid w:val="00B040D0"/>
    <w:rsid w:val="00B046F1"/>
    <w:rsid w:val="00B04901"/>
    <w:rsid w:val="00B04C42"/>
    <w:rsid w:val="00B057D0"/>
    <w:rsid w:val="00B05FA2"/>
    <w:rsid w:val="00B06092"/>
    <w:rsid w:val="00B0668A"/>
    <w:rsid w:val="00B067E8"/>
    <w:rsid w:val="00B068DB"/>
    <w:rsid w:val="00B069E2"/>
    <w:rsid w:val="00B06FB2"/>
    <w:rsid w:val="00B07C9F"/>
    <w:rsid w:val="00B07EF9"/>
    <w:rsid w:val="00B117FD"/>
    <w:rsid w:val="00B118AD"/>
    <w:rsid w:val="00B12183"/>
    <w:rsid w:val="00B12435"/>
    <w:rsid w:val="00B124C3"/>
    <w:rsid w:val="00B12C38"/>
    <w:rsid w:val="00B134F6"/>
    <w:rsid w:val="00B13940"/>
    <w:rsid w:val="00B13DFE"/>
    <w:rsid w:val="00B13E0F"/>
    <w:rsid w:val="00B143BA"/>
    <w:rsid w:val="00B14F86"/>
    <w:rsid w:val="00B153E7"/>
    <w:rsid w:val="00B15488"/>
    <w:rsid w:val="00B155B8"/>
    <w:rsid w:val="00B1560F"/>
    <w:rsid w:val="00B15724"/>
    <w:rsid w:val="00B157CA"/>
    <w:rsid w:val="00B15F9B"/>
    <w:rsid w:val="00B16212"/>
    <w:rsid w:val="00B1676D"/>
    <w:rsid w:val="00B16AEE"/>
    <w:rsid w:val="00B17BEA"/>
    <w:rsid w:val="00B17D67"/>
    <w:rsid w:val="00B17F4E"/>
    <w:rsid w:val="00B203BF"/>
    <w:rsid w:val="00B20570"/>
    <w:rsid w:val="00B205B5"/>
    <w:rsid w:val="00B211C2"/>
    <w:rsid w:val="00B21F33"/>
    <w:rsid w:val="00B21F73"/>
    <w:rsid w:val="00B226C3"/>
    <w:rsid w:val="00B2291D"/>
    <w:rsid w:val="00B22E21"/>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732E"/>
    <w:rsid w:val="00B27908"/>
    <w:rsid w:val="00B279D8"/>
    <w:rsid w:val="00B27B52"/>
    <w:rsid w:val="00B27FB8"/>
    <w:rsid w:val="00B3087A"/>
    <w:rsid w:val="00B308E2"/>
    <w:rsid w:val="00B30C4B"/>
    <w:rsid w:val="00B31010"/>
    <w:rsid w:val="00B31711"/>
    <w:rsid w:val="00B318D8"/>
    <w:rsid w:val="00B31F3B"/>
    <w:rsid w:val="00B32623"/>
    <w:rsid w:val="00B33A85"/>
    <w:rsid w:val="00B33ED3"/>
    <w:rsid w:val="00B3482D"/>
    <w:rsid w:val="00B34938"/>
    <w:rsid w:val="00B34FA1"/>
    <w:rsid w:val="00B35C84"/>
    <w:rsid w:val="00B3637F"/>
    <w:rsid w:val="00B36717"/>
    <w:rsid w:val="00B36F14"/>
    <w:rsid w:val="00B372B6"/>
    <w:rsid w:val="00B3763C"/>
    <w:rsid w:val="00B37917"/>
    <w:rsid w:val="00B37D79"/>
    <w:rsid w:val="00B37EC2"/>
    <w:rsid w:val="00B40066"/>
    <w:rsid w:val="00B40803"/>
    <w:rsid w:val="00B4089B"/>
    <w:rsid w:val="00B40D4E"/>
    <w:rsid w:val="00B40FD5"/>
    <w:rsid w:val="00B41AB3"/>
    <w:rsid w:val="00B41D46"/>
    <w:rsid w:val="00B42008"/>
    <w:rsid w:val="00B423B6"/>
    <w:rsid w:val="00B426A8"/>
    <w:rsid w:val="00B42765"/>
    <w:rsid w:val="00B4359F"/>
    <w:rsid w:val="00B43B64"/>
    <w:rsid w:val="00B44288"/>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99E"/>
    <w:rsid w:val="00B47D02"/>
    <w:rsid w:val="00B47FD1"/>
    <w:rsid w:val="00B50151"/>
    <w:rsid w:val="00B50250"/>
    <w:rsid w:val="00B50806"/>
    <w:rsid w:val="00B50BA0"/>
    <w:rsid w:val="00B50C30"/>
    <w:rsid w:val="00B50D22"/>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4EC"/>
    <w:rsid w:val="00B56559"/>
    <w:rsid w:val="00B5660A"/>
    <w:rsid w:val="00B56A8F"/>
    <w:rsid w:val="00B56D81"/>
    <w:rsid w:val="00B56EA3"/>
    <w:rsid w:val="00B577C6"/>
    <w:rsid w:val="00B57861"/>
    <w:rsid w:val="00B57AC7"/>
    <w:rsid w:val="00B57B07"/>
    <w:rsid w:val="00B57F46"/>
    <w:rsid w:val="00B60AB1"/>
    <w:rsid w:val="00B60D74"/>
    <w:rsid w:val="00B610A7"/>
    <w:rsid w:val="00B610E2"/>
    <w:rsid w:val="00B61BA3"/>
    <w:rsid w:val="00B628D2"/>
    <w:rsid w:val="00B62FB0"/>
    <w:rsid w:val="00B63567"/>
    <w:rsid w:val="00B63582"/>
    <w:rsid w:val="00B63BFF"/>
    <w:rsid w:val="00B64181"/>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D58"/>
    <w:rsid w:val="00B70FD4"/>
    <w:rsid w:val="00B70FF2"/>
    <w:rsid w:val="00B7254C"/>
    <w:rsid w:val="00B7313D"/>
    <w:rsid w:val="00B73620"/>
    <w:rsid w:val="00B73928"/>
    <w:rsid w:val="00B739E7"/>
    <w:rsid w:val="00B73DA7"/>
    <w:rsid w:val="00B74238"/>
    <w:rsid w:val="00B74450"/>
    <w:rsid w:val="00B74F2A"/>
    <w:rsid w:val="00B75002"/>
    <w:rsid w:val="00B7525C"/>
    <w:rsid w:val="00B7548D"/>
    <w:rsid w:val="00B7694A"/>
    <w:rsid w:val="00B7726E"/>
    <w:rsid w:val="00B773F0"/>
    <w:rsid w:val="00B7742D"/>
    <w:rsid w:val="00B77441"/>
    <w:rsid w:val="00B7751A"/>
    <w:rsid w:val="00B778AE"/>
    <w:rsid w:val="00B77AB3"/>
    <w:rsid w:val="00B77D2D"/>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8A"/>
    <w:rsid w:val="00B8560D"/>
    <w:rsid w:val="00B85FC4"/>
    <w:rsid w:val="00B8605F"/>
    <w:rsid w:val="00B86236"/>
    <w:rsid w:val="00B8624F"/>
    <w:rsid w:val="00B863C6"/>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2464"/>
    <w:rsid w:val="00B930BC"/>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5B5"/>
    <w:rsid w:val="00BA5791"/>
    <w:rsid w:val="00BA5D7E"/>
    <w:rsid w:val="00BA6BC4"/>
    <w:rsid w:val="00BA6F83"/>
    <w:rsid w:val="00BA7195"/>
    <w:rsid w:val="00BA7377"/>
    <w:rsid w:val="00BA7417"/>
    <w:rsid w:val="00BA7961"/>
    <w:rsid w:val="00BA7CDF"/>
    <w:rsid w:val="00BB0028"/>
    <w:rsid w:val="00BB095B"/>
    <w:rsid w:val="00BB09CF"/>
    <w:rsid w:val="00BB0AC2"/>
    <w:rsid w:val="00BB0B45"/>
    <w:rsid w:val="00BB0C2C"/>
    <w:rsid w:val="00BB0F9C"/>
    <w:rsid w:val="00BB0FD2"/>
    <w:rsid w:val="00BB136A"/>
    <w:rsid w:val="00BB1383"/>
    <w:rsid w:val="00BB14A7"/>
    <w:rsid w:val="00BB1C55"/>
    <w:rsid w:val="00BB20B2"/>
    <w:rsid w:val="00BB20DE"/>
    <w:rsid w:val="00BB22F2"/>
    <w:rsid w:val="00BB24E9"/>
    <w:rsid w:val="00BB2CA5"/>
    <w:rsid w:val="00BB30C7"/>
    <w:rsid w:val="00BB3117"/>
    <w:rsid w:val="00BB3434"/>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B37"/>
    <w:rsid w:val="00BB6CAE"/>
    <w:rsid w:val="00BB73AE"/>
    <w:rsid w:val="00BB75E9"/>
    <w:rsid w:val="00BB7E65"/>
    <w:rsid w:val="00BC0610"/>
    <w:rsid w:val="00BC0746"/>
    <w:rsid w:val="00BC0C33"/>
    <w:rsid w:val="00BC0FA9"/>
    <w:rsid w:val="00BC0FF4"/>
    <w:rsid w:val="00BC103C"/>
    <w:rsid w:val="00BC17E1"/>
    <w:rsid w:val="00BC1A25"/>
    <w:rsid w:val="00BC1CD6"/>
    <w:rsid w:val="00BC1D62"/>
    <w:rsid w:val="00BC2144"/>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56"/>
    <w:rsid w:val="00BC6FC0"/>
    <w:rsid w:val="00BC7CD6"/>
    <w:rsid w:val="00BD0B65"/>
    <w:rsid w:val="00BD0F7F"/>
    <w:rsid w:val="00BD1129"/>
    <w:rsid w:val="00BD13BA"/>
    <w:rsid w:val="00BD17D7"/>
    <w:rsid w:val="00BD187A"/>
    <w:rsid w:val="00BD1A52"/>
    <w:rsid w:val="00BD2417"/>
    <w:rsid w:val="00BD2F61"/>
    <w:rsid w:val="00BD309A"/>
    <w:rsid w:val="00BD3921"/>
    <w:rsid w:val="00BD3997"/>
    <w:rsid w:val="00BD4578"/>
    <w:rsid w:val="00BD4752"/>
    <w:rsid w:val="00BD4909"/>
    <w:rsid w:val="00BD4A26"/>
    <w:rsid w:val="00BD4A9B"/>
    <w:rsid w:val="00BD50DC"/>
    <w:rsid w:val="00BD5484"/>
    <w:rsid w:val="00BD560F"/>
    <w:rsid w:val="00BD57C1"/>
    <w:rsid w:val="00BD5A36"/>
    <w:rsid w:val="00BD6E49"/>
    <w:rsid w:val="00BD70FD"/>
    <w:rsid w:val="00BD73D2"/>
    <w:rsid w:val="00BD7435"/>
    <w:rsid w:val="00BE031F"/>
    <w:rsid w:val="00BE0ACE"/>
    <w:rsid w:val="00BE0BB6"/>
    <w:rsid w:val="00BE155A"/>
    <w:rsid w:val="00BE176C"/>
    <w:rsid w:val="00BE17A5"/>
    <w:rsid w:val="00BE1CF8"/>
    <w:rsid w:val="00BE1E80"/>
    <w:rsid w:val="00BE21E2"/>
    <w:rsid w:val="00BE240E"/>
    <w:rsid w:val="00BE273C"/>
    <w:rsid w:val="00BE2826"/>
    <w:rsid w:val="00BE2DC6"/>
    <w:rsid w:val="00BE40BD"/>
    <w:rsid w:val="00BE412D"/>
    <w:rsid w:val="00BE42E3"/>
    <w:rsid w:val="00BE4463"/>
    <w:rsid w:val="00BE446D"/>
    <w:rsid w:val="00BE46E4"/>
    <w:rsid w:val="00BE4846"/>
    <w:rsid w:val="00BE4AE4"/>
    <w:rsid w:val="00BE4B29"/>
    <w:rsid w:val="00BE4FBD"/>
    <w:rsid w:val="00BE511F"/>
    <w:rsid w:val="00BE544B"/>
    <w:rsid w:val="00BE5E10"/>
    <w:rsid w:val="00BE668F"/>
    <w:rsid w:val="00BE6851"/>
    <w:rsid w:val="00BE6CDA"/>
    <w:rsid w:val="00BE6D5E"/>
    <w:rsid w:val="00BE7398"/>
    <w:rsid w:val="00BE7E9B"/>
    <w:rsid w:val="00BE7F07"/>
    <w:rsid w:val="00BE7F56"/>
    <w:rsid w:val="00BF1118"/>
    <w:rsid w:val="00BF129E"/>
    <w:rsid w:val="00BF12D7"/>
    <w:rsid w:val="00BF1AAB"/>
    <w:rsid w:val="00BF2179"/>
    <w:rsid w:val="00BF2576"/>
    <w:rsid w:val="00BF26EE"/>
    <w:rsid w:val="00BF2CAB"/>
    <w:rsid w:val="00BF2E33"/>
    <w:rsid w:val="00BF32A2"/>
    <w:rsid w:val="00BF380D"/>
    <w:rsid w:val="00BF3944"/>
    <w:rsid w:val="00BF4033"/>
    <w:rsid w:val="00BF405E"/>
    <w:rsid w:val="00BF4429"/>
    <w:rsid w:val="00BF4769"/>
    <w:rsid w:val="00BF4857"/>
    <w:rsid w:val="00BF4B44"/>
    <w:rsid w:val="00BF4D10"/>
    <w:rsid w:val="00BF5373"/>
    <w:rsid w:val="00BF5628"/>
    <w:rsid w:val="00BF5E09"/>
    <w:rsid w:val="00BF604A"/>
    <w:rsid w:val="00BF64F6"/>
    <w:rsid w:val="00BF6815"/>
    <w:rsid w:val="00BF69BC"/>
    <w:rsid w:val="00BF728E"/>
    <w:rsid w:val="00BF7337"/>
    <w:rsid w:val="00BF777B"/>
    <w:rsid w:val="00BF78C6"/>
    <w:rsid w:val="00BF7949"/>
    <w:rsid w:val="00BF7DB5"/>
    <w:rsid w:val="00C000A5"/>
    <w:rsid w:val="00C0034D"/>
    <w:rsid w:val="00C006CC"/>
    <w:rsid w:val="00C00D56"/>
    <w:rsid w:val="00C01273"/>
    <w:rsid w:val="00C016CE"/>
    <w:rsid w:val="00C01A55"/>
    <w:rsid w:val="00C01CA9"/>
    <w:rsid w:val="00C01DB2"/>
    <w:rsid w:val="00C01DB7"/>
    <w:rsid w:val="00C0270C"/>
    <w:rsid w:val="00C0280A"/>
    <w:rsid w:val="00C0299F"/>
    <w:rsid w:val="00C030D6"/>
    <w:rsid w:val="00C03A23"/>
    <w:rsid w:val="00C03FC8"/>
    <w:rsid w:val="00C0407E"/>
    <w:rsid w:val="00C04174"/>
    <w:rsid w:val="00C044B0"/>
    <w:rsid w:val="00C04A84"/>
    <w:rsid w:val="00C04C89"/>
    <w:rsid w:val="00C04D6C"/>
    <w:rsid w:val="00C0505A"/>
    <w:rsid w:val="00C0555F"/>
    <w:rsid w:val="00C05741"/>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30A6"/>
    <w:rsid w:val="00C13178"/>
    <w:rsid w:val="00C13A98"/>
    <w:rsid w:val="00C141A3"/>
    <w:rsid w:val="00C142BC"/>
    <w:rsid w:val="00C14967"/>
    <w:rsid w:val="00C14A61"/>
    <w:rsid w:val="00C14ACC"/>
    <w:rsid w:val="00C1517A"/>
    <w:rsid w:val="00C15897"/>
    <w:rsid w:val="00C15CD9"/>
    <w:rsid w:val="00C15D82"/>
    <w:rsid w:val="00C15DC6"/>
    <w:rsid w:val="00C15F75"/>
    <w:rsid w:val="00C16178"/>
    <w:rsid w:val="00C165E7"/>
    <w:rsid w:val="00C16BC8"/>
    <w:rsid w:val="00C170CB"/>
    <w:rsid w:val="00C17155"/>
    <w:rsid w:val="00C1734F"/>
    <w:rsid w:val="00C17FF6"/>
    <w:rsid w:val="00C206B6"/>
    <w:rsid w:val="00C209B6"/>
    <w:rsid w:val="00C20E8C"/>
    <w:rsid w:val="00C21982"/>
    <w:rsid w:val="00C219CA"/>
    <w:rsid w:val="00C219E4"/>
    <w:rsid w:val="00C21D33"/>
    <w:rsid w:val="00C227CB"/>
    <w:rsid w:val="00C228BA"/>
    <w:rsid w:val="00C22905"/>
    <w:rsid w:val="00C22A51"/>
    <w:rsid w:val="00C22E49"/>
    <w:rsid w:val="00C22ED6"/>
    <w:rsid w:val="00C23256"/>
    <w:rsid w:val="00C2332C"/>
    <w:rsid w:val="00C23741"/>
    <w:rsid w:val="00C23B66"/>
    <w:rsid w:val="00C2430E"/>
    <w:rsid w:val="00C24D55"/>
    <w:rsid w:val="00C24F70"/>
    <w:rsid w:val="00C250F9"/>
    <w:rsid w:val="00C25153"/>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2A7"/>
    <w:rsid w:val="00C3130B"/>
    <w:rsid w:val="00C31450"/>
    <w:rsid w:val="00C31675"/>
    <w:rsid w:val="00C31B68"/>
    <w:rsid w:val="00C31C55"/>
    <w:rsid w:val="00C31D65"/>
    <w:rsid w:val="00C32BD9"/>
    <w:rsid w:val="00C330C3"/>
    <w:rsid w:val="00C334FF"/>
    <w:rsid w:val="00C33574"/>
    <w:rsid w:val="00C33591"/>
    <w:rsid w:val="00C335F9"/>
    <w:rsid w:val="00C33C93"/>
    <w:rsid w:val="00C340AF"/>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E01"/>
    <w:rsid w:val="00C41BEA"/>
    <w:rsid w:val="00C41DFE"/>
    <w:rsid w:val="00C41F42"/>
    <w:rsid w:val="00C423BC"/>
    <w:rsid w:val="00C423F7"/>
    <w:rsid w:val="00C4269D"/>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7EA"/>
    <w:rsid w:val="00C53A2A"/>
    <w:rsid w:val="00C53B0D"/>
    <w:rsid w:val="00C53B82"/>
    <w:rsid w:val="00C53DE5"/>
    <w:rsid w:val="00C53DF3"/>
    <w:rsid w:val="00C53F70"/>
    <w:rsid w:val="00C5422B"/>
    <w:rsid w:val="00C5463E"/>
    <w:rsid w:val="00C54A48"/>
    <w:rsid w:val="00C5502C"/>
    <w:rsid w:val="00C552CB"/>
    <w:rsid w:val="00C55CD1"/>
    <w:rsid w:val="00C55E74"/>
    <w:rsid w:val="00C55E7D"/>
    <w:rsid w:val="00C56142"/>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246F"/>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6F65"/>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D11"/>
    <w:rsid w:val="00C75EA3"/>
    <w:rsid w:val="00C76C32"/>
    <w:rsid w:val="00C7716B"/>
    <w:rsid w:val="00C77314"/>
    <w:rsid w:val="00C7743E"/>
    <w:rsid w:val="00C774E8"/>
    <w:rsid w:val="00C77962"/>
    <w:rsid w:val="00C77FEB"/>
    <w:rsid w:val="00C80243"/>
    <w:rsid w:val="00C8082D"/>
    <w:rsid w:val="00C818C1"/>
    <w:rsid w:val="00C81E33"/>
    <w:rsid w:val="00C82492"/>
    <w:rsid w:val="00C824BA"/>
    <w:rsid w:val="00C82622"/>
    <w:rsid w:val="00C82B64"/>
    <w:rsid w:val="00C82E95"/>
    <w:rsid w:val="00C82F8A"/>
    <w:rsid w:val="00C832FC"/>
    <w:rsid w:val="00C835AB"/>
    <w:rsid w:val="00C8366D"/>
    <w:rsid w:val="00C8371C"/>
    <w:rsid w:val="00C848D6"/>
    <w:rsid w:val="00C84AFC"/>
    <w:rsid w:val="00C84C06"/>
    <w:rsid w:val="00C84CF1"/>
    <w:rsid w:val="00C84FC2"/>
    <w:rsid w:val="00C850F5"/>
    <w:rsid w:val="00C85151"/>
    <w:rsid w:val="00C854DB"/>
    <w:rsid w:val="00C85DF8"/>
    <w:rsid w:val="00C862B0"/>
    <w:rsid w:val="00C865A4"/>
    <w:rsid w:val="00C86716"/>
    <w:rsid w:val="00C867E3"/>
    <w:rsid w:val="00C86B3F"/>
    <w:rsid w:val="00C86C17"/>
    <w:rsid w:val="00C872B7"/>
    <w:rsid w:val="00C87392"/>
    <w:rsid w:val="00C87567"/>
    <w:rsid w:val="00C8773A"/>
    <w:rsid w:val="00C87DE7"/>
    <w:rsid w:val="00C87EB5"/>
    <w:rsid w:val="00C9000C"/>
    <w:rsid w:val="00C9069C"/>
    <w:rsid w:val="00C90C51"/>
    <w:rsid w:val="00C90F71"/>
    <w:rsid w:val="00C91A2C"/>
    <w:rsid w:val="00C91B6E"/>
    <w:rsid w:val="00C922BD"/>
    <w:rsid w:val="00C92401"/>
    <w:rsid w:val="00C924AE"/>
    <w:rsid w:val="00C92937"/>
    <w:rsid w:val="00C92B53"/>
    <w:rsid w:val="00C92FC8"/>
    <w:rsid w:val="00C93ACF"/>
    <w:rsid w:val="00C940ED"/>
    <w:rsid w:val="00C94620"/>
    <w:rsid w:val="00C94BEB"/>
    <w:rsid w:val="00C96056"/>
    <w:rsid w:val="00C96E75"/>
    <w:rsid w:val="00C97009"/>
    <w:rsid w:val="00C9714C"/>
    <w:rsid w:val="00C97211"/>
    <w:rsid w:val="00C97821"/>
    <w:rsid w:val="00C97D98"/>
    <w:rsid w:val="00CA027D"/>
    <w:rsid w:val="00CA03CA"/>
    <w:rsid w:val="00CA0690"/>
    <w:rsid w:val="00CA0B86"/>
    <w:rsid w:val="00CA1215"/>
    <w:rsid w:val="00CA14F6"/>
    <w:rsid w:val="00CA16D4"/>
    <w:rsid w:val="00CA3094"/>
    <w:rsid w:val="00CA3775"/>
    <w:rsid w:val="00CA3ABE"/>
    <w:rsid w:val="00CA430B"/>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BAA"/>
    <w:rsid w:val="00CB11A0"/>
    <w:rsid w:val="00CB1249"/>
    <w:rsid w:val="00CB1708"/>
    <w:rsid w:val="00CB24EC"/>
    <w:rsid w:val="00CB28A3"/>
    <w:rsid w:val="00CB31FD"/>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0"/>
    <w:rsid w:val="00CC1A67"/>
    <w:rsid w:val="00CC2274"/>
    <w:rsid w:val="00CC2BD8"/>
    <w:rsid w:val="00CC2C4D"/>
    <w:rsid w:val="00CC2E2C"/>
    <w:rsid w:val="00CC3E8F"/>
    <w:rsid w:val="00CC4996"/>
    <w:rsid w:val="00CC4F71"/>
    <w:rsid w:val="00CC5144"/>
    <w:rsid w:val="00CC5450"/>
    <w:rsid w:val="00CC591F"/>
    <w:rsid w:val="00CC5CB6"/>
    <w:rsid w:val="00CC621C"/>
    <w:rsid w:val="00CC6531"/>
    <w:rsid w:val="00CC753A"/>
    <w:rsid w:val="00CC786A"/>
    <w:rsid w:val="00CC7A84"/>
    <w:rsid w:val="00CC7AC7"/>
    <w:rsid w:val="00CD04A9"/>
    <w:rsid w:val="00CD0722"/>
    <w:rsid w:val="00CD1118"/>
    <w:rsid w:val="00CD131E"/>
    <w:rsid w:val="00CD168C"/>
    <w:rsid w:val="00CD18EA"/>
    <w:rsid w:val="00CD1B6B"/>
    <w:rsid w:val="00CD1F2C"/>
    <w:rsid w:val="00CD20E1"/>
    <w:rsid w:val="00CD2111"/>
    <w:rsid w:val="00CD2793"/>
    <w:rsid w:val="00CD2943"/>
    <w:rsid w:val="00CD2B45"/>
    <w:rsid w:val="00CD2B73"/>
    <w:rsid w:val="00CD301A"/>
    <w:rsid w:val="00CD32C5"/>
    <w:rsid w:val="00CD3665"/>
    <w:rsid w:val="00CD37A4"/>
    <w:rsid w:val="00CD3A08"/>
    <w:rsid w:val="00CD3C85"/>
    <w:rsid w:val="00CD4632"/>
    <w:rsid w:val="00CD5316"/>
    <w:rsid w:val="00CD5361"/>
    <w:rsid w:val="00CD5496"/>
    <w:rsid w:val="00CD5614"/>
    <w:rsid w:val="00CD59C8"/>
    <w:rsid w:val="00CD5A11"/>
    <w:rsid w:val="00CD5D01"/>
    <w:rsid w:val="00CD5E53"/>
    <w:rsid w:val="00CD633F"/>
    <w:rsid w:val="00CD6531"/>
    <w:rsid w:val="00CD6646"/>
    <w:rsid w:val="00CD6951"/>
    <w:rsid w:val="00CD69DD"/>
    <w:rsid w:val="00CD6D6E"/>
    <w:rsid w:val="00CD730B"/>
    <w:rsid w:val="00CD778E"/>
    <w:rsid w:val="00CD7818"/>
    <w:rsid w:val="00CD7C44"/>
    <w:rsid w:val="00CD7EEA"/>
    <w:rsid w:val="00CE0032"/>
    <w:rsid w:val="00CE040B"/>
    <w:rsid w:val="00CE09CE"/>
    <w:rsid w:val="00CE0C45"/>
    <w:rsid w:val="00CE12B2"/>
    <w:rsid w:val="00CE1687"/>
    <w:rsid w:val="00CE1CB9"/>
    <w:rsid w:val="00CE2537"/>
    <w:rsid w:val="00CE2869"/>
    <w:rsid w:val="00CE2D9C"/>
    <w:rsid w:val="00CE357B"/>
    <w:rsid w:val="00CE3B18"/>
    <w:rsid w:val="00CE3FD5"/>
    <w:rsid w:val="00CE457C"/>
    <w:rsid w:val="00CE4CC9"/>
    <w:rsid w:val="00CE4E42"/>
    <w:rsid w:val="00CE53CE"/>
    <w:rsid w:val="00CE5681"/>
    <w:rsid w:val="00CE5AC6"/>
    <w:rsid w:val="00CE6529"/>
    <w:rsid w:val="00CE6ABC"/>
    <w:rsid w:val="00CE6C68"/>
    <w:rsid w:val="00CE6F06"/>
    <w:rsid w:val="00CE71A3"/>
    <w:rsid w:val="00CE72CD"/>
    <w:rsid w:val="00CF007F"/>
    <w:rsid w:val="00CF0110"/>
    <w:rsid w:val="00CF05A9"/>
    <w:rsid w:val="00CF0B02"/>
    <w:rsid w:val="00CF0C20"/>
    <w:rsid w:val="00CF1BBF"/>
    <w:rsid w:val="00CF2354"/>
    <w:rsid w:val="00CF2436"/>
    <w:rsid w:val="00CF3152"/>
    <w:rsid w:val="00CF3CC5"/>
    <w:rsid w:val="00CF440F"/>
    <w:rsid w:val="00CF4736"/>
    <w:rsid w:val="00CF513A"/>
    <w:rsid w:val="00CF5556"/>
    <w:rsid w:val="00CF5A0D"/>
    <w:rsid w:val="00CF60EF"/>
    <w:rsid w:val="00CF64BA"/>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9A0"/>
    <w:rsid w:val="00D05C26"/>
    <w:rsid w:val="00D06285"/>
    <w:rsid w:val="00D064EB"/>
    <w:rsid w:val="00D06AC0"/>
    <w:rsid w:val="00D06C51"/>
    <w:rsid w:val="00D06ECF"/>
    <w:rsid w:val="00D07451"/>
    <w:rsid w:val="00D07619"/>
    <w:rsid w:val="00D07FE8"/>
    <w:rsid w:val="00D103DA"/>
    <w:rsid w:val="00D1072F"/>
    <w:rsid w:val="00D10783"/>
    <w:rsid w:val="00D10E9A"/>
    <w:rsid w:val="00D10FFB"/>
    <w:rsid w:val="00D1139B"/>
    <w:rsid w:val="00D114D9"/>
    <w:rsid w:val="00D11779"/>
    <w:rsid w:val="00D119A6"/>
    <w:rsid w:val="00D122E2"/>
    <w:rsid w:val="00D12853"/>
    <w:rsid w:val="00D12A5A"/>
    <w:rsid w:val="00D12BC4"/>
    <w:rsid w:val="00D137F1"/>
    <w:rsid w:val="00D13CAF"/>
    <w:rsid w:val="00D13D3C"/>
    <w:rsid w:val="00D13F64"/>
    <w:rsid w:val="00D13FE0"/>
    <w:rsid w:val="00D14481"/>
    <w:rsid w:val="00D1449F"/>
    <w:rsid w:val="00D149F8"/>
    <w:rsid w:val="00D15AD0"/>
    <w:rsid w:val="00D15ADB"/>
    <w:rsid w:val="00D15E9A"/>
    <w:rsid w:val="00D16DD7"/>
    <w:rsid w:val="00D16E0F"/>
    <w:rsid w:val="00D17230"/>
    <w:rsid w:val="00D17256"/>
    <w:rsid w:val="00D177E3"/>
    <w:rsid w:val="00D201BD"/>
    <w:rsid w:val="00D201ED"/>
    <w:rsid w:val="00D202BE"/>
    <w:rsid w:val="00D20AB4"/>
    <w:rsid w:val="00D20B60"/>
    <w:rsid w:val="00D21135"/>
    <w:rsid w:val="00D21C1A"/>
    <w:rsid w:val="00D21CF3"/>
    <w:rsid w:val="00D21FE8"/>
    <w:rsid w:val="00D2268E"/>
    <w:rsid w:val="00D2294F"/>
    <w:rsid w:val="00D22FFE"/>
    <w:rsid w:val="00D230ED"/>
    <w:rsid w:val="00D231D0"/>
    <w:rsid w:val="00D233B0"/>
    <w:rsid w:val="00D23516"/>
    <w:rsid w:val="00D23B5E"/>
    <w:rsid w:val="00D24429"/>
    <w:rsid w:val="00D24535"/>
    <w:rsid w:val="00D247F1"/>
    <w:rsid w:val="00D24ADA"/>
    <w:rsid w:val="00D253FE"/>
    <w:rsid w:val="00D254D9"/>
    <w:rsid w:val="00D2651B"/>
    <w:rsid w:val="00D26CB5"/>
    <w:rsid w:val="00D26DCB"/>
    <w:rsid w:val="00D271E7"/>
    <w:rsid w:val="00D27331"/>
    <w:rsid w:val="00D30562"/>
    <w:rsid w:val="00D305A1"/>
    <w:rsid w:val="00D30B2F"/>
    <w:rsid w:val="00D30E30"/>
    <w:rsid w:val="00D31068"/>
    <w:rsid w:val="00D310AC"/>
    <w:rsid w:val="00D311D4"/>
    <w:rsid w:val="00D31231"/>
    <w:rsid w:val="00D31455"/>
    <w:rsid w:val="00D315F7"/>
    <w:rsid w:val="00D315FA"/>
    <w:rsid w:val="00D316D2"/>
    <w:rsid w:val="00D32E46"/>
    <w:rsid w:val="00D32F8F"/>
    <w:rsid w:val="00D3326D"/>
    <w:rsid w:val="00D3383B"/>
    <w:rsid w:val="00D338CB"/>
    <w:rsid w:val="00D338E4"/>
    <w:rsid w:val="00D33DC8"/>
    <w:rsid w:val="00D33F9D"/>
    <w:rsid w:val="00D34AD6"/>
    <w:rsid w:val="00D35F45"/>
    <w:rsid w:val="00D360C2"/>
    <w:rsid w:val="00D3677C"/>
    <w:rsid w:val="00D36C46"/>
    <w:rsid w:val="00D36EDE"/>
    <w:rsid w:val="00D375A4"/>
    <w:rsid w:val="00D4043D"/>
    <w:rsid w:val="00D40B4A"/>
    <w:rsid w:val="00D418C2"/>
    <w:rsid w:val="00D4299D"/>
    <w:rsid w:val="00D429D1"/>
    <w:rsid w:val="00D42AC4"/>
    <w:rsid w:val="00D4343B"/>
    <w:rsid w:val="00D43D3A"/>
    <w:rsid w:val="00D4408B"/>
    <w:rsid w:val="00D446D2"/>
    <w:rsid w:val="00D4515B"/>
    <w:rsid w:val="00D4515E"/>
    <w:rsid w:val="00D453AB"/>
    <w:rsid w:val="00D455C7"/>
    <w:rsid w:val="00D45DBF"/>
    <w:rsid w:val="00D4655A"/>
    <w:rsid w:val="00D465AC"/>
    <w:rsid w:val="00D46605"/>
    <w:rsid w:val="00D47130"/>
    <w:rsid w:val="00D474F3"/>
    <w:rsid w:val="00D47F30"/>
    <w:rsid w:val="00D50082"/>
    <w:rsid w:val="00D50C8C"/>
    <w:rsid w:val="00D51465"/>
    <w:rsid w:val="00D514D8"/>
    <w:rsid w:val="00D515F5"/>
    <w:rsid w:val="00D51743"/>
    <w:rsid w:val="00D52248"/>
    <w:rsid w:val="00D52DF3"/>
    <w:rsid w:val="00D536DB"/>
    <w:rsid w:val="00D54270"/>
    <w:rsid w:val="00D542DA"/>
    <w:rsid w:val="00D544DB"/>
    <w:rsid w:val="00D55351"/>
    <w:rsid w:val="00D5565D"/>
    <w:rsid w:val="00D55E8E"/>
    <w:rsid w:val="00D55EC5"/>
    <w:rsid w:val="00D55F6E"/>
    <w:rsid w:val="00D56318"/>
    <w:rsid w:val="00D56462"/>
    <w:rsid w:val="00D56E8F"/>
    <w:rsid w:val="00D57531"/>
    <w:rsid w:val="00D57674"/>
    <w:rsid w:val="00D576E9"/>
    <w:rsid w:val="00D576F0"/>
    <w:rsid w:val="00D578A6"/>
    <w:rsid w:val="00D57D53"/>
    <w:rsid w:val="00D57E4C"/>
    <w:rsid w:val="00D57F84"/>
    <w:rsid w:val="00D600DC"/>
    <w:rsid w:val="00D60288"/>
    <w:rsid w:val="00D60436"/>
    <w:rsid w:val="00D6101F"/>
    <w:rsid w:val="00D610E0"/>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3DA6"/>
    <w:rsid w:val="00D64363"/>
    <w:rsid w:val="00D643B8"/>
    <w:rsid w:val="00D643DE"/>
    <w:rsid w:val="00D64449"/>
    <w:rsid w:val="00D64697"/>
    <w:rsid w:val="00D64EFF"/>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112D"/>
    <w:rsid w:val="00D711FE"/>
    <w:rsid w:val="00D71CB1"/>
    <w:rsid w:val="00D72B7B"/>
    <w:rsid w:val="00D73A61"/>
    <w:rsid w:val="00D73C41"/>
    <w:rsid w:val="00D73CCC"/>
    <w:rsid w:val="00D73E8C"/>
    <w:rsid w:val="00D740D7"/>
    <w:rsid w:val="00D743E8"/>
    <w:rsid w:val="00D74FC7"/>
    <w:rsid w:val="00D7588F"/>
    <w:rsid w:val="00D7609F"/>
    <w:rsid w:val="00D76BDB"/>
    <w:rsid w:val="00D770BC"/>
    <w:rsid w:val="00D77297"/>
    <w:rsid w:val="00D774C9"/>
    <w:rsid w:val="00D774F9"/>
    <w:rsid w:val="00D80540"/>
    <w:rsid w:val="00D80597"/>
    <w:rsid w:val="00D82F74"/>
    <w:rsid w:val="00D8318E"/>
    <w:rsid w:val="00D8320F"/>
    <w:rsid w:val="00D83712"/>
    <w:rsid w:val="00D837A3"/>
    <w:rsid w:val="00D842C0"/>
    <w:rsid w:val="00D84A49"/>
    <w:rsid w:val="00D84B33"/>
    <w:rsid w:val="00D8500B"/>
    <w:rsid w:val="00D85046"/>
    <w:rsid w:val="00D85D4E"/>
    <w:rsid w:val="00D861C0"/>
    <w:rsid w:val="00D86743"/>
    <w:rsid w:val="00D869C7"/>
    <w:rsid w:val="00D86E9A"/>
    <w:rsid w:val="00D87166"/>
    <w:rsid w:val="00D879BF"/>
    <w:rsid w:val="00D87F58"/>
    <w:rsid w:val="00D918FB"/>
    <w:rsid w:val="00D91C01"/>
    <w:rsid w:val="00D91C84"/>
    <w:rsid w:val="00D91DBA"/>
    <w:rsid w:val="00D91E35"/>
    <w:rsid w:val="00D921D8"/>
    <w:rsid w:val="00D92207"/>
    <w:rsid w:val="00D93551"/>
    <w:rsid w:val="00D93A25"/>
    <w:rsid w:val="00D93FF8"/>
    <w:rsid w:val="00D94BAE"/>
    <w:rsid w:val="00D94DF4"/>
    <w:rsid w:val="00D957A2"/>
    <w:rsid w:val="00D9596E"/>
    <w:rsid w:val="00D9604C"/>
    <w:rsid w:val="00D96501"/>
    <w:rsid w:val="00D96738"/>
    <w:rsid w:val="00D96839"/>
    <w:rsid w:val="00D96AFA"/>
    <w:rsid w:val="00D96C94"/>
    <w:rsid w:val="00D97130"/>
    <w:rsid w:val="00D97160"/>
    <w:rsid w:val="00D979E4"/>
    <w:rsid w:val="00D97E82"/>
    <w:rsid w:val="00DA021C"/>
    <w:rsid w:val="00DA0EF3"/>
    <w:rsid w:val="00DA110B"/>
    <w:rsid w:val="00DA168F"/>
    <w:rsid w:val="00DA19F5"/>
    <w:rsid w:val="00DA2B1A"/>
    <w:rsid w:val="00DA3141"/>
    <w:rsid w:val="00DA3535"/>
    <w:rsid w:val="00DA3696"/>
    <w:rsid w:val="00DA3B30"/>
    <w:rsid w:val="00DA3FC1"/>
    <w:rsid w:val="00DA4133"/>
    <w:rsid w:val="00DA48E9"/>
    <w:rsid w:val="00DA5069"/>
    <w:rsid w:val="00DA56BB"/>
    <w:rsid w:val="00DA5886"/>
    <w:rsid w:val="00DA5A95"/>
    <w:rsid w:val="00DA5FB1"/>
    <w:rsid w:val="00DA6414"/>
    <w:rsid w:val="00DA6C7E"/>
    <w:rsid w:val="00DA71E6"/>
    <w:rsid w:val="00DA749D"/>
    <w:rsid w:val="00DB03B3"/>
    <w:rsid w:val="00DB045D"/>
    <w:rsid w:val="00DB0DE5"/>
    <w:rsid w:val="00DB169B"/>
    <w:rsid w:val="00DB1A93"/>
    <w:rsid w:val="00DB1D27"/>
    <w:rsid w:val="00DB207F"/>
    <w:rsid w:val="00DB21D2"/>
    <w:rsid w:val="00DB292C"/>
    <w:rsid w:val="00DB2F0E"/>
    <w:rsid w:val="00DB3419"/>
    <w:rsid w:val="00DB3461"/>
    <w:rsid w:val="00DB3CE7"/>
    <w:rsid w:val="00DB42AA"/>
    <w:rsid w:val="00DB4639"/>
    <w:rsid w:val="00DB4DA4"/>
    <w:rsid w:val="00DB502C"/>
    <w:rsid w:val="00DB552A"/>
    <w:rsid w:val="00DB5806"/>
    <w:rsid w:val="00DB5ABD"/>
    <w:rsid w:val="00DB610E"/>
    <w:rsid w:val="00DB6733"/>
    <w:rsid w:val="00DB755A"/>
    <w:rsid w:val="00DB775B"/>
    <w:rsid w:val="00DB78CC"/>
    <w:rsid w:val="00DB79BC"/>
    <w:rsid w:val="00DB7A16"/>
    <w:rsid w:val="00DB7ED0"/>
    <w:rsid w:val="00DC016E"/>
    <w:rsid w:val="00DC02F5"/>
    <w:rsid w:val="00DC041B"/>
    <w:rsid w:val="00DC0570"/>
    <w:rsid w:val="00DC0747"/>
    <w:rsid w:val="00DC0F49"/>
    <w:rsid w:val="00DC10DE"/>
    <w:rsid w:val="00DC1108"/>
    <w:rsid w:val="00DC14FB"/>
    <w:rsid w:val="00DC1DBD"/>
    <w:rsid w:val="00DC1E81"/>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96E"/>
    <w:rsid w:val="00DD12E9"/>
    <w:rsid w:val="00DD1482"/>
    <w:rsid w:val="00DD1803"/>
    <w:rsid w:val="00DD1EBD"/>
    <w:rsid w:val="00DD1F4A"/>
    <w:rsid w:val="00DD2464"/>
    <w:rsid w:val="00DD2E82"/>
    <w:rsid w:val="00DD34A0"/>
    <w:rsid w:val="00DD3897"/>
    <w:rsid w:val="00DD3E06"/>
    <w:rsid w:val="00DD412D"/>
    <w:rsid w:val="00DD41FE"/>
    <w:rsid w:val="00DD4290"/>
    <w:rsid w:val="00DD4349"/>
    <w:rsid w:val="00DD4582"/>
    <w:rsid w:val="00DD46B5"/>
    <w:rsid w:val="00DD4832"/>
    <w:rsid w:val="00DD52AD"/>
    <w:rsid w:val="00DD5DE5"/>
    <w:rsid w:val="00DD5E2E"/>
    <w:rsid w:val="00DD5E60"/>
    <w:rsid w:val="00DD68DF"/>
    <w:rsid w:val="00DD6CEA"/>
    <w:rsid w:val="00DD73B5"/>
    <w:rsid w:val="00DD750B"/>
    <w:rsid w:val="00DD777D"/>
    <w:rsid w:val="00DD77D0"/>
    <w:rsid w:val="00DD7DD8"/>
    <w:rsid w:val="00DE0DED"/>
    <w:rsid w:val="00DE1659"/>
    <w:rsid w:val="00DE1A41"/>
    <w:rsid w:val="00DE2129"/>
    <w:rsid w:val="00DE2CB2"/>
    <w:rsid w:val="00DE30CB"/>
    <w:rsid w:val="00DE3C40"/>
    <w:rsid w:val="00DE4330"/>
    <w:rsid w:val="00DE43E4"/>
    <w:rsid w:val="00DE47B9"/>
    <w:rsid w:val="00DE5499"/>
    <w:rsid w:val="00DE596E"/>
    <w:rsid w:val="00DE67B6"/>
    <w:rsid w:val="00DE6B5F"/>
    <w:rsid w:val="00DE6DB9"/>
    <w:rsid w:val="00DE7278"/>
    <w:rsid w:val="00DE7291"/>
    <w:rsid w:val="00DE7464"/>
    <w:rsid w:val="00DE7BA0"/>
    <w:rsid w:val="00DE7DDA"/>
    <w:rsid w:val="00DE7F27"/>
    <w:rsid w:val="00DF00D2"/>
    <w:rsid w:val="00DF06C7"/>
    <w:rsid w:val="00DF1181"/>
    <w:rsid w:val="00DF1A23"/>
    <w:rsid w:val="00DF1A5F"/>
    <w:rsid w:val="00DF1BB1"/>
    <w:rsid w:val="00DF1D49"/>
    <w:rsid w:val="00DF2748"/>
    <w:rsid w:val="00DF29CD"/>
    <w:rsid w:val="00DF2B83"/>
    <w:rsid w:val="00DF2E59"/>
    <w:rsid w:val="00DF3104"/>
    <w:rsid w:val="00DF3923"/>
    <w:rsid w:val="00DF39C7"/>
    <w:rsid w:val="00DF3AD6"/>
    <w:rsid w:val="00DF3EDB"/>
    <w:rsid w:val="00DF472C"/>
    <w:rsid w:val="00DF4C03"/>
    <w:rsid w:val="00DF4FE0"/>
    <w:rsid w:val="00DF5CF4"/>
    <w:rsid w:val="00DF61A1"/>
    <w:rsid w:val="00DF6364"/>
    <w:rsid w:val="00DF6CD7"/>
    <w:rsid w:val="00DF6DEA"/>
    <w:rsid w:val="00DF745A"/>
    <w:rsid w:val="00DF7744"/>
    <w:rsid w:val="00DF799F"/>
    <w:rsid w:val="00DF7BAE"/>
    <w:rsid w:val="00E0026D"/>
    <w:rsid w:val="00E0044B"/>
    <w:rsid w:val="00E009A7"/>
    <w:rsid w:val="00E0130E"/>
    <w:rsid w:val="00E01801"/>
    <w:rsid w:val="00E018F1"/>
    <w:rsid w:val="00E01C28"/>
    <w:rsid w:val="00E026EB"/>
    <w:rsid w:val="00E0274E"/>
    <w:rsid w:val="00E02852"/>
    <w:rsid w:val="00E02FF0"/>
    <w:rsid w:val="00E030AD"/>
    <w:rsid w:val="00E03251"/>
    <w:rsid w:val="00E039CE"/>
    <w:rsid w:val="00E03F76"/>
    <w:rsid w:val="00E0412B"/>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3FC"/>
    <w:rsid w:val="00E07638"/>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52E2"/>
    <w:rsid w:val="00E153F0"/>
    <w:rsid w:val="00E15614"/>
    <w:rsid w:val="00E159D5"/>
    <w:rsid w:val="00E15A8B"/>
    <w:rsid w:val="00E160DF"/>
    <w:rsid w:val="00E161C6"/>
    <w:rsid w:val="00E16660"/>
    <w:rsid w:val="00E17070"/>
    <w:rsid w:val="00E177EA"/>
    <w:rsid w:val="00E17B7E"/>
    <w:rsid w:val="00E17CB1"/>
    <w:rsid w:val="00E2035E"/>
    <w:rsid w:val="00E20535"/>
    <w:rsid w:val="00E2065A"/>
    <w:rsid w:val="00E206C4"/>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5239"/>
    <w:rsid w:val="00E2551A"/>
    <w:rsid w:val="00E25DFD"/>
    <w:rsid w:val="00E260FA"/>
    <w:rsid w:val="00E26C52"/>
    <w:rsid w:val="00E26EED"/>
    <w:rsid w:val="00E27747"/>
    <w:rsid w:val="00E278B4"/>
    <w:rsid w:val="00E27BE1"/>
    <w:rsid w:val="00E27DCD"/>
    <w:rsid w:val="00E30014"/>
    <w:rsid w:val="00E30085"/>
    <w:rsid w:val="00E302E6"/>
    <w:rsid w:val="00E30764"/>
    <w:rsid w:val="00E308F4"/>
    <w:rsid w:val="00E30992"/>
    <w:rsid w:val="00E30E39"/>
    <w:rsid w:val="00E314FE"/>
    <w:rsid w:val="00E31C33"/>
    <w:rsid w:val="00E32149"/>
    <w:rsid w:val="00E3220C"/>
    <w:rsid w:val="00E3233B"/>
    <w:rsid w:val="00E32D43"/>
    <w:rsid w:val="00E32E6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B82"/>
    <w:rsid w:val="00E37EDB"/>
    <w:rsid w:val="00E409D5"/>
    <w:rsid w:val="00E40E98"/>
    <w:rsid w:val="00E40FEC"/>
    <w:rsid w:val="00E4135C"/>
    <w:rsid w:val="00E4141C"/>
    <w:rsid w:val="00E41AFF"/>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872"/>
    <w:rsid w:val="00E45B65"/>
    <w:rsid w:val="00E46296"/>
    <w:rsid w:val="00E464C4"/>
    <w:rsid w:val="00E46FFC"/>
    <w:rsid w:val="00E473F0"/>
    <w:rsid w:val="00E475BB"/>
    <w:rsid w:val="00E47D88"/>
    <w:rsid w:val="00E503F4"/>
    <w:rsid w:val="00E504AB"/>
    <w:rsid w:val="00E50886"/>
    <w:rsid w:val="00E509BC"/>
    <w:rsid w:val="00E50A71"/>
    <w:rsid w:val="00E5107E"/>
    <w:rsid w:val="00E51B71"/>
    <w:rsid w:val="00E51E23"/>
    <w:rsid w:val="00E52156"/>
    <w:rsid w:val="00E52825"/>
    <w:rsid w:val="00E52834"/>
    <w:rsid w:val="00E528D3"/>
    <w:rsid w:val="00E537A9"/>
    <w:rsid w:val="00E53971"/>
    <w:rsid w:val="00E54BAB"/>
    <w:rsid w:val="00E551BE"/>
    <w:rsid w:val="00E55FE9"/>
    <w:rsid w:val="00E56015"/>
    <w:rsid w:val="00E564A1"/>
    <w:rsid w:val="00E56541"/>
    <w:rsid w:val="00E56555"/>
    <w:rsid w:val="00E5678A"/>
    <w:rsid w:val="00E56A2A"/>
    <w:rsid w:val="00E57540"/>
    <w:rsid w:val="00E579B7"/>
    <w:rsid w:val="00E57B41"/>
    <w:rsid w:val="00E6002E"/>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6E6"/>
    <w:rsid w:val="00E709C1"/>
    <w:rsid w:val="00E7193B"/>
    <w:rsid w:val="00E71EFD"/>
    <w:rsid w:val="00E72DDC"/>
    <w:rsid w:val="00E72F60"/>
    <w:rsid w:val="00E730E4"/>
    <w:rsid w:val="00E73720"/>
    <w:rsid w:val="00E73988"/>
    <w:rsid w:val="00E74F50"/>
    <w:rsid w:val="00E74FD4"/>
    <w:rsid w:val="00E76422"/>
    <w:rsid w:val="00E76840"/>
    <w:rsid w:val="00E769FF"/>
    <w:rsid w:val="00E76A5D"/>
    <w:rsid w:val="00E77239"/>
    <w:rsid w:val="00E772EB"/>
    <w:rsid w:val="00E77774"/>
    <w:rsid w:val="00E77DC8"/>
    <w:rsid w:val="00E77FE8"/>
    <w:rsid w:val="00E8078B"/>
    <w:rsid w:val="00E808A0"/>
    <w:rsid w:val="00E81333"/>
    <w:rsid w:val="00E817B0"/>
    <w:rsid w:val="00E823E1"/>
    <w:rsid w:val="00E8250D"/>
    <w:rsid w:val="00E8258F"/>
    <w:rsid w:val="00E825F8"/>
    <w:rsid w:val="00E8295B"/>
    <w:rsid w:val="00E82A96"/>
    <w:rsid w:val="00E82EEF"/>
    <w:rsid w:val="00E83940"/>
    <w:rsid w:val="00E8395A"/>
    <w:rsid w:val="00E83C00"/>
    <w:rsid w:val="00E85492"/>
    <w:rsid w:val="00E85777"/>
    <w:rsid w:val="00E85B62"/>
    <w:rsid w:val="00E85D74"/>
    <w:rsid w:val="00E85F6D"/>
    <w:rsid w:val="00E8662A"/>
    <w:rsid w:val="00E86970"/>
    <w:rsid w:val="00E86DA5"/>
    <w:rsid w:val="00E87833"/>
    <w:rsid w:val="00E87B36"/>
    <w:rsid w:val="00E87C69"/>
    <w:rsid w:val="00E87EDC"/>
    <w:rsid w:val="00E90392"/>
    <w:rsid w:val="00E91148"/>
    <w:rsid w:val="00E918BB"/>
    <w:rsid w:val="00E91B69"/>
    <w:rsid w:val="00E91F75"/>
    <w:rsid w:val="00E92771"/>
    <w:rsid w:val="00E928A9"/>
    <w:rsid w:val="00E9298D"/>
    <w:rsid w:val="00E92A89"/>
    <w:rsid w:val="00E92C4D"/>
    <w:rsid w:val="00E93002"/>
    <w:rsid w:val="00E93179"/>
    <w:rsid w:val="00E94697"/>
    <w:rsid w:val="00E94BAA"/>
    <w:rsid w:val="00E94FB6"/>
    <w:rsid w:val="00E956E6"/>
    <w:rsid w:val="00E961F6"/>
    <w:rsid w:val="00E96561"/>
    <w:rsid w:val="00E96ABA"/>
    <w:rsid w:val="00E96C64"/>
    <w:rsid w:val="00E96DED"/>
    <w:rsid w:val="00E9700A"/>
    <w:rsid w:val="00E971F0"/>
    <w:rsid w:val="00E9734D"/>
    <w:rsid w:val="00E975FD"/>
    <w:rsid w:val="00E97C7B"/>
    <w:rsid w:val="00E97D20"/>
    <w:rsid w:val="00EA049B"/>
    <w:rsid w:val="00EA18ED"/>
    <w:rsid w:val="00EA1FE6"/>
    <w:rsid w:val="00EA2049"/>
    <w:rsid w:val="00EA25CF"/>
    <w:rsid w:val="00EA26F5"/>
    <w:rsid w:val="00EA31A8"/>
    <w:rsid w:val="00EA3412"/>
    <w:rsid w:val="00EA3D30"/>
    <w:rsid w:val="00EA44C3"/>
    <w:rsid w:val="00EA44E4"/>
    <w:rsid w:val="00EA4A8C"/>
    <w:rsid w:val="00EA4D5B"/>
    <w:rsid w:val="00EA4EF5"/>
    <w:rsid w:val="00EA5254"/>
    <w:rsid w:val="00EA559A"/>
    <w:rsid w:val="00EA5F14"/>
    <w:rsid w:val="00EA605B"/>
    <w:rsid w:val="00EA66CC"/>
    <w:rsid w:val="00EA707F"/>
    <w:rsid w:val="00EA7171"/>
    <w:rsid w:val="00EA78A6"/>
    <w:rsid w:val="00EA7C7A"/>
    <w:rsid w:val="00EA7D95"/>
    <w:rsid w:val="00EA7F6A"/>
    <w:rsid w:val="00EB0002"/>
    <w:rsid w:val="00EB0313"/>
    <w:rsid w:val="00EB055A"/>
    <w:rsid w:val="00EB0629"/>
    <w:rsid w:val="00EB07F2"/>
    <w:rsid w:val="00EB090B"/>
    <w:rsid w:val="00EB0998"/>
    <w:rsid w:val="00EB0A52"/>
    <w:rsid w:val="00EB0CBB"/>
    <w:rsid w:val="00EB1374"/>
    <w:rsid w:val="00EB1439"/>
    <w:rsid w:val="00EB1456"/>
    <w:rsid w:val="00EB1757"/>
    <w:rsid w:val="00EB1A83"/>
    <w:rsid w:val="00EB1FC7"/>
    <w:rsid w:val="00EB2075"/>
    <w:rsid w:val="00EB2085"/>
    <w:rsid w:val="00EB223A"/>
    <w:rsid w:val="00EB2F5E"/>
    <w:rsid w:val="00EB311A"/>
    <w:rsid w:val="00EB3692"/>
    <w:rsid w:val="00EB37AF"/>
    <w:rsid w:val="00EB4037"/>
    <w:rsid w:val="00EB4069"/>
    <w:rsid w:val="00EB4093"/>
    <w:rsid w:val="00EB4349"/>
    <w:rsid w:val="00EB43ED"/>
    <w:rsid w:val="00EB4A84"/>
    <w:rsid w:val="00EB4F3E"/>
    <w:rsid w:val="00EB5ED5"/>
    <w:rsid w:val="00EB62B3"/>
    <w:rsid w:val="00EB64F9"/>
    <w:rsid w:val="00EB726D"/>
    <w:rsid w:val="00EB737F"/>
    <w:rsid w:val="00EB7BED"/>
    <w:rsid w:val="00EB7C3D"/>
    <w:rsid w:val="00EB7DC8"/>
    <w:rsid w:val="00EB7E5E"/>
    <w:rsid w:val="00EC0063"/>
    <w:rsid w:val="00EC01F4"/>
    <w:rsid w:val="00EC0250"/>
    <w:rsid w:val="00EC0EC0"/>
    <w:rsid w:val="00EC0F87"/>
    <w:rsid w:val="00EC128C"/>
    <w:rsid w:val="00EC14FF"/>
    <w:rsid w:val="00EC1624"/>
    <w:rsid w:val="00EC1681"/>
    <w:rsid w:val="00EC1692"/>
    <w:rsid w:val="00EC1783"/>
    <w:rsid w:val="00EC1866"/>
    <w:rsid w:val="00EC1982"/>
    <w:rsid w:val="00EC1DEE"/>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958"/>
    <w:rsid w:val="00EC6FDC"/>
    <w:rsid w:val="00EC75D2"/>
    <w:rsid w:val="00ED04DA"/>
    <w:rsid w:val="00ED0803"/>
    <w:rsid w:val="00ED0C0E"/>
    <w:rsid w:val="00ED1182"/>
    <w:rsid w:val="00ED14AE"/>
    <w:rsid w:val="00ED1689"/>
    <w:rsid w:val="00ED196C"/>
    <w:rsid w:val="00ED2690"/>
    <w:rsid w:val="00ED29F9"/>
    <w:rsid w:val="00ED2AFE"/>
    <w:rsid w:val="00ED2CAC"/>
    <w:rsid w:val="00ED2E1B"/>
    <w:rsid w:val="00ED4BBE"/>
    <w:rsid w:val="00ED4E89"/>
    <w:rsid w:val="00ED5D45"/>
    <w:rsid w:val="00ED5F0D"/>
    <w:rsid w:val="00ED60C9"/>
    <w:rsid w:val="00ED62CD"/>
    <w:rsid w:val="00ED6519"/>
    <w:rsid w:val="00ED6ADC"/>
    <w:rsid w:val="00ED6ECD"/>
    <w:rsid w:val="00ED7228"/>
    <w:rsid w:val="00ED73A5"/>
    <w:rsid w:val="00EE00E1"/>
    <w:rsid w:val="00EE0261"/>
    <w:rsid w:val="00EE0C02"/>
    <w:rsid w:val="00EE1392"/>
    <w:rsid w:val="00EE1B10"/>
    <w:rsid w:val="00EE1E22"/>
    <w:rsid w:val="00EE20E2"/>
    <w:rsid w:val="00EE214B"/>
    <w:rsid w:val="00EE2196"/>
    <w:rsid w:val="00EE26BD"/>
    <w:rsid w:val="00EE299C"/>
    <w:rsid w:val="00EE2AB6"/>
    <w:rsid w:val="00EE3862"/>
    <w:rsid w:val="00EE3963"/>
    <w:rsid w:val="00EE3B0F"/>
    <w:rsid w:val="00EE4748"/>
    <w:rsid w:val="00EE47FF"/>
    <w:rsid w:val="00EE48EC"/>
    <w:rsid w:val="00EE55F9"/>
    <w:rsid w:val="00EE5625"/>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7ED"/>
    <w:rsid w:val="00EF5A77"/>
    <w:rsid w:val="00EF5C76"/>
    <w:rsid w:val="00EF67AB"/>
    <w:rsid w:val="00EF6A56"/>
    <w:rsid w:val="00EF6F5A"/>
    <w:rsid w:val="00EF7079"/>
    <w:rsid w:val="00EF7947"/>
    <w:rsid w:val="00F01076"/>
    <w:rsid w:val="00F01356"/>
    <w:rsid w:val="00F01378"/>
    <w:rsid w:val="00F021A6"/>
    <w:rsid w:val="00F025BB"/>
    <w:rsid w:val="00F02742"/>
    <w:rsid w:val="00F03331"/>
    <w:rsid w:val="00F03D5E"/>
    <w:rsid w:val="00F03EA0"/>
    <w:rsid w:val="00F0452A"/>
    <w:rsid w:val="00F054A8"/>
    <w:rsid w:val="00F05B2F"/>
    <w:rsid w:val="00F05CFA"/>
    <w:rsid w:val="00F05D2E"/>
    <w:rsid w:val="00F066F6"/>
    <w:rsid w:val="00F06E2D"/>
    <w:rsid w:val="00F06EE9"/>
    <w:rsid w:val="00F072E3"/>
    <w:rsid w:val="00F0735C"/>
    <w:rsid w:val="00F07459"/>
    <w:rsid w:val="00F07466"/>
    <w:rsid w:val="00F0746B"/>
    <w:rsid w:val="00F074C3"/>
    <w:rsid w:val="00F07577"/>
    <w:rsid w:val="00F079A5"/>
    <w:rsid w:val="00F07B7F"/>
    <w:rsid w:val="00F07C8A"/>
    <w:rsid w:val="00F10373"/>
    <w:rsid w:val="00F10A8D"/>
    <w:rsid w:val="00F10DA8"/>
    <w:rsid w:val="00F111B4"/>
    <w:rsid w:val="00F1201F"/>
    <w:rsid w:val="00F12133"/>
    <w:rsid w:val="00F123EA"/>
    <w:rsid w:val="00F1307E"/>
    <w:rsid w:val="00F13B70"/>
    <w:rsid w:val="00F13DC6"/>
    <w:rsid w:val="00F1401D"/>
    <w:rsid w:val="00F14738"/>
    <w:rsid w:val="00F14946"/>
    <w:rsid w:val="00F15034"/>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117"/>
    <w:rsid w:val="00F21202"/>
    <w:rsid w:val="00F21893"/>
    <w:rsid w:val="00F21AA3"/>
    <w:rsid w:val="00F21C61"/>
    <w:rsid w:val="00F21DB2"/>
    <w:rsid w:val="00F22A18"/>
    <w:rsid w:val="00F22A1B"/>
    <w:rsid w:val="00F22B6C"/>
    <w:rsid w:val="00F22D6C"/>
    <w:rsid w:val="00F233EA"/>
    <w:rsid w:val="00F23C5D"/>
    <w:rsid w:val="00F23FF1"/>
    <w:rsid w:val="00F242E3"/>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C54"/>
    <w:rsid w:val="00F36B01"/>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779"/>
    <w:rsid w:val="00F42A0E"/>
    <w:rsid w:val="00F42A57"/>
    <w:rsid w:val="00F433C3"/>
    <w:rsid w:val="00F43737"/>
    <w:rsid w:val="00F43E23"/>
    <w:rsid w:val="00F450BA"/>
    <w:rsid w:val="00F4512E"/>
    <w:rsid w:val="00F45B84"/>
    <w:rsid w:val="00F4602D"/>
    <w:rsid w:val="00F461B6"/>
    <w:rsid w:val="00F4645D"/>
    <w:rsid w:val="00F46487"/>
    <w:rsid w:val="00F466F6"/>
    <w:rsid w:val="00F4701E"/>
    <w:rsid w:val="00F477AD"/>
    <w:rsid w:val="00F50413"/>
    <w:rsid w:val="00F504E8"/>
    <w:rsid w:val="00F510B4"/>
    <w:rsid w:val="00F516EF"/>
    <w:rsid w:val="00F51A77"/>
    <w:rsid w:val="00F51F45"/>
    <w:rsid w:val="00F521E7"/>
    <w:rsid w:val="00F53162"/>
    <w:rsid w:val="00F53310"/>
    <w:rsid w:val="00F53417"/>
    <w:rsid w:val="00F5367A"/>
    <w:rsid w:val="00F53CE4"/>
    <w:rsid w:val="00F540A1"/>
    <w:rsid w:val="00F54586"/>
    <w:rsid w:val="00F55DE3"/>
    <w:rsid w:val="00F56232"/>
    <w:rsid w:val="00F563AD"/>
    <w:rsid w:val="00F56BFC"/>
    <w:rsid w:val="00F57347"/>
    <w:rsid w:val="00F57365"/>
    <w:rsid w:val="00F57B53"/>
    <w:rsid w:val="00F57E81"/>
    <w:rsid w:val="00F606BB"/>
    <w:rsid w:val="00F60799"/>
    <w:rsid w:val="00F608E5"/>
    <w:rsid w:val="00F60AF3"/>
    <w:rsid w:val="00F613DC"/>
    <w:rsid w:val="00F61CD1"/>
    <w:rsid w:val="00F61F21"/>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270C"/>
    <w:rsid w:val="00F72937"/>
    <w:rsid w:val="00F72952"/>
    <w:rsid w:val="00F72A90"/>
    <w:rsid w:val="00F73141"/>
    <w:rsid w:val="00F731F4"/>
    <w:rsid w:val="00F73279"/>
    <w:rsid w:val="00F7339F"/>
    <w:rsid w:val="00F7372B"/>
    <w:rsid w:val="00F73B55"/>
    <w:rsid w:val="00F74A86"/>
    <w:rsid w:val="00F74B10"/>
    <w:rsid w:val="00F75043"/>
    <w:rsid w:val="00F75B73"/>
    <w:rsid w:val="00F76155"/>
    <w:rsid w:val="00F762FE"/>
    <w:rsid w:val="00F766BB"/>
    <w:rsid w:val="00F76D5C"/>
    <w:rsid w:val="00F76F03"/>
    <w:rsid w:val="00F7732E"/>
    <w:rsid w:val="00F77533"/>
    <w:rsid w:val="00F77D57"/>
    <w:rsid w:val="00F822A1"/>
    <w:rsid w:val="00F82355"/>
    <w:rsid w:val="00F82768"/>
    <w:rsid w:val="00F82D66"/>
    <w:rsid w:val="00F82D9D"/>
    <w:rsid w:val="00F82FC0"/>
    <w:rsid w:val="00F8364F"/>
    <w:rsid w:val="00F83757"/>
    <w:rsid w:val="00F83D7C"/>
    <w:rsid w:val="00F83FD2"/>
    <w:rsid w:val="00F8487E"/>
    <w:rsid w:val="00F854CD"/>
    <w:rsid w:val="00F860CE"/>
    <w:rsid w:val="00F8615D"/>
    <w:rsid w:val="00F86615"/>
    <w:rsid w:val="00F86BCD"/>
    <w:rsid w:val="00F8733D"/>
    <w:rsid w:val="00F876ED"/>
    <w:rsid w:val="00F87C46"/>
    <w:rsid w:val="00F87FB1"/>
    <w:rsid w:val="00F901B4"/>
    <w:rsid w:val="00F907F3"/>
    <w:rsid w:val="00F90F63"/>
    <w:rsid w:val="00F91195"/>
    <w:rsid w:val="00F91858"/>
    <w:rsid w:val="00F91F64"/>
    <w:rsid w:val="00F92206"/>
    <w:rsid w:val="00F92A9D"/>
    <w:rsid w:val="00F92CE9"/>
    <w:rsid w:val="00F932F6"/>
    <w:rsid w:val="00F94534"/>
    <w:rsid w:val="00F94EF2"/>
    <w:rsid w:val="00F95671"/>
    <w:rsid w:val="00F95D2A"/>
    <w:rsid w:val="00F95E0D"/>
    <w:rsid w:val="00F95E67"/>
    <w:rsid w:val="00F95E75"/>
    <w:rsid w:val="00F95EE1"/>
    <w:rsid w:val="00F96F51"/>
    <w:rsid w:val="00F9702E"/>
    <w:rsid w:val="00F9711F"/>
    <w:rsid w:val="00FA003E"/>
    <w:rsid w:val="00FA0277"/>
    <w:rsid w:val="00FA0D51"/>
    <w:rsid w:val="00FA144F"/>
    <w:rsid w:val="00FA1541"/>
    <w:rsid w:val="00FA1793"/>
    <w:rsid w:val="00FA1B37"/>
    <w:rsid w:val="00FA210D"/>
    <w:rsid w:val="00FA229E"/>
    <w:rsid w:val="00FA255A"/>
    <w:rsid w:val="00FA261E"/>
    <w:rsid w:val="00FA2965"/>
    <w:rsid w:val="00FA2B04"/>
    <w:rsid w:val="00FA33A9"/>
    <w:rsid w:val="00FA3AC3"/>
    <w:rsid w:val="00FA3CDC"/>
    <w:rsid w:val="00FA3D57"/>
    <w:rsid w:val="00FA3F90"/>
    <w:rsid w:val="00FA4192"/>
    <w:rsid w:val="00FA439D"/>
    <w:rsid w:val="00FA43ED"/>
    <w:rsid w:val="00FA4472"/>
    <w:rsid w:val="00FA47B6"/>
    <w:rsid w:val="00FA4C99"/>
    <w:rsid w:val="00FA566F"/>
    <w:rsid w:val="00FA585A"/>
    <w:rsid w:val="00FA5FC9"/>
    <w:rsid w:val="00FA66C6"/>
    <w:rsid w:val="00FA6776"/>
    <w:rsid w:val="00FA6A68"/>
    <w:rsid w:val="00FA6C46"/>
    <w:rsid w:val="00FA6D0F"/>
    <w:rsid w:val="00FA72A4"/>
    <w:rsid w:val="00FA75C0"/>
    <w:rsid w:val="00FB0020"/>
    <w:rsid w:val="00FB0BF4"/>
    <w:rsid w:val="00FB0EC7"/>
    <w:rsid w:val="00FB15E0"/>
    <w:rsid w:val="00FB1BDB"/>
    <w:rsid w:val="00FB2180"/>
    <w:rsid w:val="00FB2487"/>
    <w:rsid w:val="00FB2810"/>
    <w:rsid w:val="00FB285A"/>
    <w:rsid w:val="00FB2BE1"/>
    <w:rsid w:val="00FB315C"/>
    <w:rsid w:val="00FB33E2"/>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B2A"/>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92F"/>
    <w:rsid w:val="00FC3EE2"/>
    <w:rsid w:val="00FC4736"/>
    <w:rsid w:val="00FC47B0"/>
    <w:rsid w:val="00FC49F5"/>
    <w:rsid w:val="00FC4BFD"/>
    <w:rsid w:val="00FC52EA"/>
    <w:rsid w:val="00FC5A11"/>
    <w:rsid w:val="00FC5A9C"/>
    <w:rsid w:val="00FC5C5B"/>
    <w:rsid w:val="00FC5D25"/>
    <w:rsid w:val="00FC6116"/>
    <w:rsid w:val="00FC7297"/>
    <w:rsid w:val="00FC770C"/>
    <w:rsid w:val="00FC7EB8"/>
    <w:rsid w:val="00FD0179"/>
    <w:rsid w:val="00FD0317"/>
    <w:rsid w:val="00FD0DF6"/>
    <w:rsid w:val="00FD0E3B"/>
    <w:rsid w:val="00FD0EDC"/>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7A5"/>
    <w:rsid w:val="00FD3ECF"/>
    <w:rsid w:val="00FD5150"/>
    <w:rsid w:val="00FD528F"/>
    <w:rsid w:val="00FD53BF"/>
    <w:rsid w:val="00FD5688"/>
    <w:rsid w:val="00FD5764"/>
    <w:rsid w:val="00FD5FF0"/>
    <w:rsid w:val="00FD61C0"/>
    <w:rsid w:val="00FD640D"/>
    <w:rsid w:val="00FD6982"/>
    <w:rsid w:val="00FD6A1C"/>
    <w:rsid w:val="00FD70BA"/>
    <w:rsid w:val="00FD7A89"/>
    <w:rsid w:val="00FE09AC"/>
    <w:rsid w:val="00FE0A0D"/>
    <w:rsid w:val="00FE0CD6"/>
    <w:rsid w:val="00FE0D04"/>
    <w:rsid w:val="00FE185D"/>
    <w:rsid w:val="00FE1D0A"/>
    <w:rsid w:val="00FE1D5B"/>
    <w:rsid w:val="00FE227E"/>
    <w:rsid w:val="00FE26D1"/>
    <w:rsid w:val="00FE271D"/>
    <w:rsid w:val="00FE2795"/>
    <w:rsid w:val="00FE27B6"/>
    <w:rsid w:val="00FE29E1"/>
    <w:rsid w:val="00FE300A"/>
    <w:rsid w:val="00FE31CF"/>
    <w:rsid w:val="00FE3E86"/>
    <w:rsid w:val="00FE408E"/>
    <w:rsid w:val="00FE4401"/>
    <w:rsid w:val="00FE465A"/>
    <w:rsid w:val="00FE58C1"/>
    <w:rsid w:val="00FE5A05"/>
    <w:rsid w:val="00FE5EF0"/>
    <w:rsid w:val="00FE64C1"/>
    <w:rsid w:val="00FE65B8"/>
    <w:rsid w:val="00FE6686"/>
    <w:rsid w:val="00FE681D"/>
    <w:rsid w:val="00FE69B3"/>
    <w:rsid w:val="00FE6B21"/>
    <w:rsid w:val="00FE6D66"/>
    <w:rsid w:val="00FE70BF"/>
    <w:rsid w:val="00FE723F"/>
    <w:rsid w:val="00FE768A"/>
    <w:rsid w:val="00FE76D3"/>
    <w:rsid w:val="00FF0D36"/>
    <w:rsid w:val="00FF0DA9"/>
    <w:rsid w:val="00FF0FC1"/>
    <w:rsid w:val="00FF112B"/>
    <w:rsid w:val="00FF12CE"/>
    <w:rsid w:val="00FF1729"/>
    <w:rsid w:val="00FF1D7F"/>
    <w:rsid w:val="00FF1E73"/>
    <w:rsid w:val="00FF21D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71B752"/>
  <w15:docId w15:val="{67830497-5D42-4CAD-A8C7-911387DF4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288"/>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uiPriority w:val="99"/>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character" w:styleId="Emphasis">
    <w:name w:val="Emphasis"/>
    <w:basedOn w:val="DefaultParagraphFont"/>
    <w:uiPriority w:val="20"/>
    <w:qFormat/>
    <w:rsid w:val="009959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63473705">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34707172">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47021552">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053697">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687832313">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3356774">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2755172">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0822900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56937828">
      <w:bodyDiv w:val="1"/>
      <w:marLeft w:val="0"/>
      <w:marRight w:val="0"/>
      <w:marTop w:val="0"/>
      <w:marBottom w:val="0"/>
      <w:divBdr>
        <w:top w:val="none" w:sz="0" w:space="0" w:color="auto"/>
        <w:left w:val="none" w:sz="0" w:space="0" w:color="auto"/>
        <w:bottom w:val="none" w:sz="0" w:space="0" w:color="auto"/>
        <w:right w:val="none" w:sz="0" w:space="0" w:color="auto"/>
      </w:divBdr>
    </w:div>
    <w:div w:id="1258439699">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31338673">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28196623">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13964727">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sung.com/galaxy" TargetMode="External"/><Relationship Id="rId5" Type="http://schemas.openxmlformats.org/officeDocument/2006/relationships/webSettings" Target="webSettings.xml"/><Relationship Id="rId10" Type="http://schemas.openxmlformats.org/officeDocument/2006/relationships/hyperlink" Target="http://news.samsung.com/galaxy" TargetMode="External"/><Relationship Id="rId4" Type="http://schemas.openxmlformats.org/officeDocument/2006/relationships/settings" Target="settings.xml"/><Relationship Id="rId9" Type="http://schemas.openxmlformats.org/officeDocument/2006/relationships/hyperlink" Target="http://www.samsungmobilepress.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msung.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2C331-9CAC-EA4F-932F-8C49FB545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2436</Words>
  <Characters>13886</Characters>
  <Application>Microsoft Office Word</Application>
  <DocSecurity>0</DocSecurity>
  <Lines>115</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Justina Polikaityte</cp:lastModifiedBy>
  <cp:revision>4</cp:revision>
  <cp:lastPrinted>2018-02-19T04:48:00Z</cp:lastPrinted>
  <dcterms:created xsi:type="dcterms:W3CDTF">2019-02-20T11:43:00Z</dcterms:created>
  <dcterms:modified xsi:type="dcterms:W3CDTF">2019-02-20T18:47:00Z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