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1CEC2E" w14:textId="77777777" w:rsidR="00CA0326" w:rsidRDefault="00D81B94" w:rsidP="00CA0326">
      <w:pPr>
        <w:rPr>
          <w:rFonts w:ascii="Times New Roman" w:hAnsi="Times New Roman" w:cs="Times New Roman"/>
          <w:b/>
        </w:rPr>
      </w:pPr>
      <w:r w:rsidRPr="00A8284B">
        <w:rPr>
          <w:rFonts w:ascii="Times New Roman" w:hAnsi="Times New Roman" w:cs="Times New Roman"/>
          <w:b/>
        </w:rPr>
        <w:t>Pramonė 4.0 ir Statyba 4.0 susitinka</w:t>
      </w:r>
      <w:r w:rsidR="00A8284B" w:rsidRPr="00A8284B">
        <w:rPr>
          <w:rFonts w:ascii="Times New Roman" w:hAnsi="Times New Roman" w:cs="Times New Roman"/>
          <w:b/>
        </w:rPr>
        <w:t>...</w:t>
      </w:r>
      <w:r w:rsidRPr="00A8284B">
        <w:rPr>
          <w:rFonts w:ascii="Times New Roman" w:hAnsi="Times New Roman" w:cs="Times New Roman"/>
          <w:b/>
        </w:rPr>
        <w:t xml:space="preserve"> moderniame fasade</w:t>
      </w:r>
    </w:p>
    <w:p w14:paraId="189D6F63" w14:textId="77777777" w:rsidR="00294157" w:rsidRPr="00A8284B" w:rsidRDefault="00294157" w:rsidP="00CA0326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Edvinas Butkus</w:t>
      </w:r>
      <w:r w:rsidR="00146025">
        <w:rPr>
          <w:rFonts w:ascii="Times New Roman" w:hAnsi="Times New Roman" w:cs="Times New Roman"/>
          <w:b/>
        </w:rPr>
        <w:t xml:space="preserve">, UAB „IN RE“ </w:t>
      </w:r>
    </w:p>
    <w:p w14:paraId="6AC6F829" w14:textId="77777777" w:rsidR="009E2F13" w:rsidRPr="00A8284B" w:rsidRDefault="00D81B94" w:rsidP="00CA0326">
      <w:pPr>
        <w:rPr>
          <w:rFonts w:ascii="Times New Roman" w:hAnsi="Times New Roman" w:cs="Times New Roman"/>
        </w:rPr>
      </w:pPr>
      <w:bookmarkStart w:id="0" w:name="_GoBack"/>
      <w:r w:rsidRPr="00A8284B">
        <w:rPr>
          <w:rFonts w:ascii="Times New Roman" w:hAnsi="Times New Roman" w:cs="Times New Roman"/>
        </w:rPr>
        <w:t xml:space="preserve">Kaip žinoma, dėl savo </w:t>
      </w:r>
      <w:r w:rsidR="009E2F13" w:rsidRPr="00A8284B">
        <w:rPr>
          <w:rFonts w:ascii="Times New Roman" w:hAnsi="Times New Roman" w:cs="Times New Roman"/>
        </w:rPr>
        <w:t xml:space="preserve">menko inovatyvumo </w:t>
      </w:r>
      <w:r w:rsidRPr="00A8284B">
        <w:rPr>
          <w:rFonts w:ascii="Times New Roman" w:hAnsi="Times New Roman" w:cs="Times New Roman"/>
        </w:rPr>
        <w:t xml:space="preserve">statybos sektorius nesugebėjo </w:t>
      </w:r>
      <w:r w:rsidR="009E2F13" w:rsidRPr="00A8284B">
        <w:rPr>
          <w:rFonts w:ascii="Times New Roman" w:hAnsi="Times New Roman" w:cs="Times New Roman"/>
        </w:rPr>
        <w:t xml:space="preserve">įšokti į Pramonė 4.0 traukinį ir  skaitmeninės informacijos bėgiais darda smarkiai atsilikęs. </w:t>
      </w:r>
    </w:p>
    <w:p w14:paraId="6E2B3CDF" w14:textId="77777777" w:rsidR="009E2F13" w:rsidRPr="00A8284B" w:rsidRDefault="009E2F13" w:rsidP="009E2F13">
      <w:pPr>
        <w:jc w:val="both"/>
        <w:rPr>
          <w:rFonts w:ascii="Times New Roman" w:hAnsi="Times New Roman" w:cs="Times New Roman"/>
        </w:rPr>
      </w:pPr>
      <w:r w:rsidRPr="00A8284B">
        <w:rPr>
          <w:rFonts w:ascii="Times New Roman" w:hAnsi="Times New Roman" w:cs="Times New Roman"/>
        </w:rPr>
        <w:t>Tai oficialiai pripaž</w:t>
      </w:r>
      <w:r w:rsidR="00B7359A" w:rsidRPr="00A8284B">
        <w:rPr>
          <w:rFonts w:ascii="Times New Roman" w:hAnsi="Times New Roman" w:cs="Times New Roman"/>
        </w:rPr>
        <w:t xml:space="preserve">įsta </w:t>
      </w:r>
      <w:r w:rsidRPr="00A8284B">
        <w:rPr>
          <w:rFonts w:ascii="Times New Roman" w:hAnsi="Times New Roman" w:cs="Times New Roman"/>
        </w:rPr>
        <w:t>itin didelį svorį turinti Europos statybos pramonės federacija (</w:t>
      </w:r>
      <w:proofErr w:type="spellStart"/>
      <w:r w:rsidRPr="00A8284B">
        <w:rPr>
          <w:rFonts w:ascii="Times New Roman" w:hAnsi="Times New Roman" w:cs="Times New Roman"/>
        </w:rPr>
        <w:t>European</w:t>
      </w:r>
      <w:proofErr w:type="spellEnd"/>
      <w:r w:rsidRPr="00A8284B">
        <w:rPr>
          <w:rFonts w:ascii="Times New Roman" w:hAnsi="Times New Roman" w:cs="Times New Roman"/>
        </w:rPr>
        <w:t xml:space="preserve"> </w:t>
      </w:r>
      <w:proofErr w:type="spellStart"/>
      <w:r w:rsidRPr="00A8284B">
        <w:rPr>
          <w:rFonts w:ascii="Times New Roman" w:hAnsi="Times New Roman" w:cs="Times New Roman"/>
        </w:rPr>
        <w:t>Construction</w:t>
      </w:r>
      <w:proofErr w:type="spellEnd"/>
      <w:r w:rsidRPr="00A8284B">
        <w:rPr>
          <w:rFonts w:ascii="Times New Roman" w:hAnsi="Times New Roman" w:cs="Times New Roman"/>
        </w:rPr>
        <w:t xml:space="preserve"> </w:t>
      </w:r>
      <w:proofErr w:type="spellStart"/>
      <w:r w:rsidRPr="00A8284B">
        <w:rPr>
          <w:rFonts w:ascii="Times New Roman" w:hAnsi="Times New Roman" w:cs="Times New Roman"/>
        </w:rPr>
        <w:t>Industry</w:t>
      </w:r>
      <w:proofErr w:type="spellEnd"/>
      <w:r w:rsidRPr="00A8284B">
        <w:rPr>
          <w:rFonts w:ascii="Times New Roman" w:hAnsi="Times New Roman" w:cs="Times New Roman"/>
        </w:rPr>
        <w:t xml:space="preserve"> </w:t>
      </w:r>
      <w:proofErr w:type="spellStart"/>
      <w:r w:rsidRPr="00A8284B">
        <w:rPr>
          <w:rFonts w:ascii="Times New Roman" w:hAnsi="Times New Roman" w:cs="Times New Roman"/>
        </w:rPr>
        <w:t>Federation</w:t>
      </w:r>
      <w:proofErr w:type="spellEnd"/>
      <w:r w:rsidRPr="00A8284B">
        <w:rPr>
          <w:rFonts w:ascii="Times New Roman" w:hAnsi="Times New Roman" w:cs="Times New Roman"/>
        </w:rPr>
        <w:t xml:space="preserve">, FIEC). FIEC narė yra ir Lietuva, atstovaujama Lietuvos statybininkų asociacijos. </w:t>
      </w:r>
    </w:p>
    <w:p w14:paraId="0BCB1A25" w14:textId="77777777" w:rsidR="00B7359A" w:rsidRPr="00A8284B" w:rsidRDefault="00B7359A" w:rsidP="00B7359A">
      <w:pPr>
        <w:jc w:val="both"/>
        <w:rPr>
          <w:rFonts w:ascii="Times New Roman" w:hAnsi="Times New Roman" w:cs="Times New Roman"/>
        </w:rPr>
      </w:pPr>
      <w:r w:rsidRPr="00A8284B">
        <w:rPr>
          <w:rFonts w:ascii="Times New Roman" w:hAnsi="Times New Roman" w:cs="Times New Roman"/>
        </w:rPr>
        <w:t xml:space="preserve">FIEC 2016 m. pareiškė, kad Statyba 4.0 yra statybų sektoriaus Pramonė 4.0, o ketvirtosios pramoninės revoliucijos statybų pramonėje esmė yra viso sektoriaus skaitmeninimas. Pagrindinis, tačiau ne vienintelis metodas tai įgyvendinti yra BIM. </w:t>
      </w:r>
    </w:p>
    <w:p w14:paraId="09B6BCE9" w14:textId="77777777" w:rsidR="0013443C" w:rsidRPr="00A8284B" w:rsidRDefault="00B7359A" w:rsidP="00B7359A">
      <w:pPr>
        <w:jc w:val="both"/>
        <w:rPr>
          <w:rFonts w:ascii="Times New Roman" w:hAnsi="Times New Roman" w:cs="Times New Roman"/>
        </w:rPr>
      </w:pPr>
      <w:r w:rsidRPr="00A8284B">
        <w:rPr>
          <w:rFonts w:ascii="Times New Roman" w:hAnsi="Times New Roman" w:cs="Times New Roman"/>
        </w:rPr>
        <w:t xml:space="preserve">Jau prabėgo 6 metai, kai Vokietijoje pirmą kartą įsisąmonintas ir apibrėžtas Pramonė 4.0 reiškinys, Statyba 4.0 skaičiuoja trečius metus. </w:t>
      </w:r>
      <w:r w:rsidR="00C0406A" w:rsidRPr="00A8284B">
        <w:rPr>
          <w:rFonts w:ascii="Times New Roman" w:hAnsi="Times New Roman" w:cs="Times New Roman"/>
        </w:rPr>
        <w:t xml:space="preserve">Technologinė pažanga pramonėje ir statyboje ir toliau išlieka tokia nevienoda, kad negalime turėti vilčių, kad Statyba 4.0 </w:t>
      </w:r>
      <w:r w:rsidR="005C5711" w:rsidRPr="00A8284B">
        <w:rPr>
          <w:rFonts w:ascii="Times New Roman" w:hAnsi="Times New Roman" w:cs="Times New Roman"/>
        </w:rPr>
        <w:t xml:space="preserve">visuotinai </w:t>
      </w:r>
      <w:r w:rsidR="00C0406A" w:rsidRPr="00A8284B">
        <w:rPr>
          <w:rFonts w:ascii="Times New Roman" w:hAnsi="Times New Roman" w:cs="Times New Roman"/>
        </w:rPr>
        <w:t>įsilies į Pramonę 4.0</w:t>
      </w:r>
      <w:r w:rsidRPr="00A8284B">
        <w:rPr>
          <w:rFonts w:ascii="Times New Roman" w:hAnsi="Times New Roman" w:cs="Times New Roman"/>
        </w:rPr>
        <w:t xml:space="preserve"> </w:t>
      </w:r>
      <w:r w:rsidR="00C0406A" w:rsidRPr="00A8284B">
        <w:rPr>
          <w:rFonts w:ascii="Times New Roman" w:hAnsi="Times New Roman" w:cs="Times New Roman"/>
        </w:rPr>
        <w:t xml:space="preserve">– na, bent jau </w:t>
      </w:r>
      <w:r w:rsidR="0013443C" w:rsidRPr="00A8284B">
        <w:rPr>
          <w:rFonts w:ascii="Times New Roman" w:hAnsi="Times New Roman" w:cs="Times New Roman"/>
        </w:rPr>
        <w:t xml:space="preserve">racionaliu protu aprėpiamoje ateityje. </w:t>
      </w:r>
    </w:p>
    <w:p w14:paraId="4279E45A" w14:textId="77777777" w:rsidR="0013443C" w:rsidRPr="00A8284B" w:rsidRDefault="009167A7" w:rsidP="0013443C">
      <w:pPr>
        <w:jc w:val="both"/>
        <w:rPr>
          <w:rFonts w:ascii="Times New Roman" w:hAnsi="Times New Roman" w:cs="Times New Roman"/>
        </w:rPr>
      </w:pPr>
      <w:r w:rsidRPr="00A8284B">
        <w:rPr>
          <w:rFonts w:ascii="Times New Roman" w:hAnsi="Times New Roman" w:cs="Times New Roman"/>
        </w:rPr>
        <w:t xml:space="preserve">Tačiau </w:t>
      </w:r>
      <w:r w:rsidR="0013443C" w:rsidRPr="00A8284B">
        <w:rPr>
          <w:rFonts w:ascii="Times New Roman" w:hAnsi="Times New Roman" w:cs="Times New Roman"/>
        </w:rPr>
        <w:t xml:space="preserve">ir šiuo atveju yra </w:t>
      </w:r>
      <w:r w:rsidRPr="00A8284B">
        <w:rPr>
          <w:rFonts w:ascii="Times New Roman" w:hAnsi="Times New Roman" w:cs="Times New Roman"/>
        </w:rPr>
        <w:t xml:space="preserve">vienas </w:t>
      </w:r>
      <w:r w:rsidR="0013443C" w:rsidRPr="00A8284B">
        <w:rPr>
          <w:rFonts w:ascii="Times New Roman" w:hAnsi="Times New Roman" w:cs="Times New Roman"/>
        </w:rPr>
        <w:t xml:space="preserve">„bet“ – ir ne tik kažkur pasaulyje, bet ir Lietuvoje. Pasaulyje skaitmeniniai </w:t>
      </w:r>
      <w:r w:rsidRPr="00A8284B">
        <w:rPr>
          <w:rFonts w:ascii="Times New Roman" w:hAnsi="Times New Roman" w:cs="Times New Roman"/>
        </w:rPr>
        <w:t xml:space="preserve">pramonės </w:t>
      </w:r>
      <w:r w:rsidR="0013443C" w:rsidRPr="00A8284B">
        <w:rPr>
          <w:rFonts w:ascii="Times New Roman" w:hAnsi="Times New Roman" w:cs="Times New Roman"/>
        </w:rPr>
        <w:t xml:space="preserve">įmonių dvyniai jau įkeliami į skaitmeninių miestų modelius ir ten sąveikauja bendrojoje informacinėje aplinkoje, tų duomenų valdytojams atnešdami naudos. </w:t>
      </w:r>
    </w:p>
    <w:p w14:paraId="593A22E4" w14:textId="77777777" w:rsidR="00F827E3" w:rsidRPr="00A8284B" w:rsidRDefault="009167A7" w:rsidP="0013443C">
      <w:pPr>
        <w:jc w:val="both"/>
        <w:rPr>
          <w:rFonts w:ascii="Times New Roman" w:hAnsi="Times New Roman" w:cs="Times New Roman"/>
        </w:rPr>
      </w:pPr>
      <w:r w:rsidRPr="00A8284B">
        <w:rPr>
          <w:rFonts w:ascii="Times New Roman" w:hAnsi="Times New Roman" w:cs="Times New Roman"/>
        </w:rPr>
        <w:t xml:space="preserve">O Lietuvoje kuriami – tiesa, už vakariečių pinigus, todėl ir įgyvendinami </w:t>
      </w:r>
      <w:r w:rsidR="006B4AF8" w:rsidRPr="00A8284B">
        <w:rPr>
          <w:rFonts w:ascii="Times New Roman" w:hAnsi="Times New Roman" w:cs="Times New Roman"/>
        </w:rPr>
        <w:t xml:space="preserve">daugiausia </w:t>
      </w:r>
      <w:r w:rsidRPr="00A8284B">
        <w:rPr>
          <w:rFonts w:ascii="Times New Roman" w:hAnsi="Times New Roman" w:cs="Times New Roman"/>
        </w:rPr>
        <w:t>Vakaruose – pavieniai projektai, kurie irgi pralenkia Statyba 4.0 parametrus savo skaitmeninės informacijos gausa</w:t>
      </w:r>
      <w:r w:rsidR="005C5711" w:rsidRPr="00A8284B">
        <w:rPr>
          <w:rFonts w:ascii="Times New Roman" w:hAnsi="Times New Roman" w:cs="Times New Roman"/>
        </w:rPr>
        <w:t xml:space="preserve">, jos panaudojimu ir </w:t>
      </w:r>
      <w:r w:rsidRPr="00A8284B">
        <w:rPr>
          <w:rFonts w:ascii="Times New Roman" w:hAnsi="Times New Roman" w:cs="Times New Roman"/>
        </w:rPr>
        <w:t xml:space="preserve">valdymu. </w:t>
      </w:r>
      <w:r w:rsidR="00F827E3" w:rsidRPr="00A8284B">
        <w:rPr>
          <w:rFonts w:ascii="Times New Roman" w:hAnsi="Times New Roman" w:cs="Times New Roman"/>
        </w:rPr>
        <w:t>Tokius projektus kuria ir įgyvendina fasadų projektavimo, gamybos ir montavimo bendrovė „</w:t>
      </w:r>
      <w:proofErr w:type="spellStart"/>
      <w:r w:rsidR="00F827E3" w:rsidRPr="00A8284B">
        <w:rPr>
          <w:rFonts w:ascii="Times New Roman" w:hAnsi="Times New Roman" w:cs="Times New Roman"/>
        </w:rPr>
        <w:t>Staticus</w:t>
      </w:r>
      <w:proofErr w:type="spellEnd"/>
      <w:r w:rsidR="00F827E3" w:rsidRPr="00A8284B">
        <w:rPr>
          <w:rFonts w:ascii="Times New Roman" w:hAnsi="Times New Roman" w:cs="Times New Roman"/>
        </w:rPr>
        <w:t xml:space="preserve">“.  </w:t>
      </w:r>
    </w:p>
    <w:p w14:paraId="265968A2" w14:textId="77777777" w:rsidR="00F827E3" w:rsidRDefault="00F827E3" w:rsidP="0013443C">
      <w:pPr>
        <w:jc w:val="both"/>
        <w:rPr>
          <w:rFonts w:ascii="Times New Roman" w:hAnsi="Times New Roman" w:cs="Times New Roman"/>
          <w:b/>
        </w:rPr>
      </w:pPr>
      <w:r w:rsidRPr="00A8284B">
        <w:rPr>
          <w:rFonts w:ascii="Times New Roman" w:hAnsi="Times New Roman" w:cs="Times New Roman"/>
          <w:b/>
        </w:rPr>
        <w:t>Kai nebeužtenka BIM</w:t>
      </w:r>
    </w:p>
    <w:p w14:paraId="6A689687" w14:textId="088B1D82" w:rsidR="002E6471" w:rsidRPr="00F02E25" w:rsidRDefault="00AB3AAB" w:rsidP="002E6471">
      <w:pPr>
        <w:jc w:val="both"/>
        <w:rPr>
          <w:rFonts w:ascii="Times New Roman" w:hAnsi="Times New Roman" w:cs="Times New Roman"/>
        </w:rPr>
      </w:pPr>
      <w:r w:rsidRPr="00F02E25">
        <w:rPr>
          <w:rFonts w:ascii="Times New Roman" w:hAnsi="Times New Roman" w:cs="Times New Roman"/>
        </w:rPr>
        <w:t>Fasadas y</w:t>
      </w:r>
      <w:r w:rsidR="00D67687" w:rsidRPr="00F02E25">
        <w:rPr>
          <w:rFonts w:ascii="Times New Roman" w:hAnsi="Times New Roman" w:cs="Times New Roman"/>
        </w:rPr>
        <w:t xml:space="preserve">ra viena </w:t>
      </w:r>
      <w:r w:rsidRPr="00F02E25">
        <w:rPr>
          <w:rFonts w:ascii="Times New Roman" w:hAnsi="Times New Roman" w:cs="Times New Roman"/>
        </w:rPr>
        <w:t>svarbiausių pastato sistemos dalių</w:t>
      </w:r>
      <w:r w:rsidR="005F4D9D" w:rsidRPr="00F02E25">
        <w:rPr>
          <w:rFonts w:ascii="Times New Roman" w:hAnsi="Times New Roman" w:cs="Times New Roman"/>
        </w:rPr>
        <w:t xml:space="preserve">. Pirmiausia, tai </w:t>
      </w:r>
      <w:r w:rsidR="004615F4" w:rsidRPr="00F02E25">
        <w:rPr>
          <w:rFonts w:ascii="Times New Roman" w:hAnsi="Times New Roman" w:cs="Times New Roman"/>
        </w:rPr>
        <w:t xml:space="preserve">grynai architektūrinis objektas, </w:t>
      </w:r>
      <w:r w:rsidR="00D67687" w:rsidRPr="00F02E25">
        <w:rPr>
          <w:rFonts w:ascii="Times New Roman" w:hAnsi="Times New Roman" w:cs="Times New Roman"/>
        </w:rPr>
        <w:t>kuri</w:t>
      </w:r>
      <w:r w:rsidR="004615F4" w:rsidRPr="00F02E25">
        <w:rPr>
          <w:rFonts w:ascii="Times New Roman" w:hAnsi="Times New Roman" w:cs="Times New Roman"/>
        </w:rPr>
        <w:t>s</w:t>
      </w:r>
      <w:r w:rsidR="00D67687" w:rsidRPr="00F02E25">
        <w:rPr>
          <w:rFonts w:ascii="Times New Roman" w:hAnsi="Times New Roman" w:cs="Times New Roman"/>
        </w:rPr>
        <w:t xml:space="preserve"> </w:t>
      </w:r>
      <w:r w:rsidRPr="00F02E25">
        <w:rPr>
          <w:rFonts w:ascii="Times New Roman" w:hAnsi="Times New Roman" w:cs="Times New Roman"/>
        </w:rPr>
        <w:t>formuoja statinio veidą, su</w:t>
      </w:r>
      <w:r w:rsidR="005F4D9D" w:rsidRPr="00F02E25">
        <w:rPr>
          <w:rFonts w:ascii="Times New Roman" w:hAnsi="Times New Roman" w:cs="Times New Roman"/>
        </w:rPr>
        <w:t>teikia jam iš</w:t>
      </w:r>
      <w:r w:rsidRPr="00F02E25">
        <w:rPr>
          <w:rFonts w:ascii="Times New Roman" w:hAnsi="Times New Roman" w:cs="Times New Roman"/>
        </w:rPr>
        <w:t>skirtinum</w:t>
      </w:r>
      <w:r w:rsidR="005F4D9D" w:rsidRPr="00F02E25">
        <w:rPr>
          <w:rFonts w:ascii="Times New Roman" w:hAnsi="Times New Roman" w:cs="Times New Roman"/>
        </w:rPr>
        <w:t>o</w:t>
      </w:r>
      <w:r w:rsidR="004615F4" w:rsidRPr="00F02E25">
        <w:rPr>
          <w:rFonts w:ascii="Times New Roman" w:hAnsi="Times New Roman" w:cs="Times New Roman"/>
        </w:rPr>
        <w:t xml:space="preserve">. </w:t>
      </w:r>
      <w:r w:rsidR="0079593C" w:rsidRPr="00F02E25">
        <w:rPr>
          <w:rFonts w:ascii="Times New Roman" w:hAnsi="Times New Roman" w:cs="Times New Roman"/>
        </w:rPr>
        <w:t xml:space="preserve">Kita vertus, </w:t>
      </w:r>
      <w:r w:rsidR="004615F4" w:rsidRPr="00F02E25">
        <w:rPr>
          <w:rFonts w:ascii="Times New Roman" w:hAnsi="Times New Roman" w:cs="Times New Roman"/>
        </w:rPr>
        <w:t>fasadas yra sudėtingas inžinerinis  objektas</w:t>
      </w:r>
      <w:r w:rsidR="0079593C" w:rsidRPr="00F02E25">
        <w:rPr>
          <w:rFonts w:ascii="Times New Roman" w:hAnsi="Times New Roman" w:cs="Times New Roman"/>
        </w:rPr>
        <w:t xml:space="preserve">, </w:t>
      </w:r>
      <w:r w:rsidR="00F02E25">
        <w:rPr>
          <w:rFonts w:ascii="Times New Roman" w:hAnsi="Times New Roman" w:cs="Times New Roman"/>
        </w:rPr>
        <w:t>įvairiomis savo funkcijomis ir charakteristikomis lemiantis pastato energinį efektyvumą. Jis pastatą apsaugo nuo šalčio ar šilumos poveikio ir nuo drėgmės, pats gali kaupti saulės energiją</w:t>
      </w:r>
      <w:r w:rsidR="002E6471">
        <w:rPr>
          <w:rFonts w:ascii="Times New Roman" w:hAnsi="Times New Roman" w:cs="Times New Roman"/>
        </w:rPr>
        <w:t xml:space="preserve">, kuri gali būti panaudota pastatą eksploatuojant. Fasadas </w:t>
      </w:r>
      <w:r w:rsidR="002E6471" w:rsidRPr="00F02E25">
        <w:rPr>
          <w:rFonts w:ascii="Times New Roman" w:hAnsi="Times New Roman" w:cs="Times New Roman"/>
        </w:rPr>
        <w:t>neretai atlieka</w:t>
      </w:r>
      <w:r w:rsidR="002E6471">
        <w:rPr>
          <w:rFonts w:ascii="Times New Roman" w:hAnsi="Times New Roman" w:cs="Times New Roman"/>
        </w:rPr>
        <w:t xml:space="preserve"> ir</w:t>
      </w:r>
      <w:r w:rsidR="002E6471" w:rsidRPr="00F02E25">
        <w:rPr>
          <w:rFonts w:ascii="Times New Roman" w:hAnsi="Times New Roman" w:cs="Times New Roman"/>
        </w:rPr>
        <w:t xml:space="preserve"> laikančios konstrukcijos funkcijas. </w:t>
      </w:r>
    </w:p>
    <w:p w14:paraId="300E2398" w14:textId="2F54111A" w:rsidR="00174169" w:rsidRPr="00F02E25" w:rsidRDefault="002E6471" w:rsidP="00D67687">
      <w:pPr>
        <w:jc w:val="both"/>
        <w:rPr>
          <w:rStyle w:val="tlid-translation"/>
          <w:rFonts w:ascii="Times New Roman" w:hAnsi="Times New Roman" w:cs="Times New Roman"/>
        </w:rPr>
      </w:pPr>
      <w:r>
        <w:rPr>
          <w:rStyle w:val="tlid-translation"/>
          <w:rFonts w:ascii="Times New Roman" w:hAnsi="Times New Roman" w:cs="Times New Roman"/>
        </w:rPr>
        <w:t>V</w:t>
      </w:r>
      <w:r w:rsidR="004615F4" w:rsidRPr="00F02E25">
        <w:rPr>
          <w:rStyle w:val="tlid-translation"/>
          <w:rFonts w:ascii="Times New Roman" w:hAnsi="Times New Roman" w:cs="Times New Roman"/>
        </w:rPr>
        <w:t>isų projekto dalyvių dėmesys fasadui pastar</w:t>
      </w:r>
      <w:r w:rsidR="005F4D9D" w:rsidRPr="00F02E25">
        <w:rPr>
          <w:rStyle w:val="tlid-translation"/>
          <w:rFonts w:ascii="Times New Roman" w:hAnsi="Times New Roman" w:cs="Times New Roman"/>
        </w:rPr>
        <w:t xml:space="preserve">uoju </w:t>
      </w:r>
      <w:r w:rsidR="004615F4" w:rsidRPr="00F02E25">
        <w:rPr>
          <w:rStyle w:val="tlid-translation"/>
          <w:rFonts w:ascii="Times New Roman" w:hAnsi="Times New Roman" w:cs="Times New Roman"/>
        </w:rPr>
        <w:t>metu didėja, nes atsiranda vis naujesnių fasado funkcijų, medžiagų, technologijų. Užsakovai siekia išskirtinumo, fasadų elementai tampa vis sudėtingesni</w:t>
      </w:r>
      <w:r w:rsidR="00D32A16" w:rsidRPr="00F02E25">
        <w:rPr>
          <w:rStyle w:val="tlid-translation"/>
          <w:rFonts w:ascii="Times New Roman" w:hAnsi="Times New Roman" w:cs="Times New Roman"/>
        </w:rPr>
        <w:t xml:space="preserve"> tiek savo forma</w:t>
      </w:r>
      <w:r w:rsidR="005F4D9D" w:rsidRPr="00F02E25">
        <w:rPr>
          <w:rStyle w:val="tlid-translation"/>
          <w:rFonts w:ascii="Times New Roman" w:hAnsi="Times New Roman" w:cs="Times New Roman"/>
        </w:rPr>
        <w:t>,</w:t>
      </w:r>
      <w:r w:rsidR="00D32A16" w:rsidRPr="00F02E25">
        <w:rPr>
          <w:rStyle w:val="tlid-translation"/>
          <w:rFonts w:ascii="Times New Roman" w:hAnsi="Times New Roman" w:cs="Times New Roman"/>
        </w:rPr>
        <w:t xml:space="preserve"> tiek sudėtimi ir gabaritais, o tai reiškia naujų </w:t>
      </w:r>
      <w:r w:rsidR="00174169" w:rsidRPr="00F02E25">
        <w:rPr>
          <w:rStyle w:val="tlid-translation"/>
          <w:rFonts w:ascii="Times New Roman" w:hAnsi="Times New Roman" w:cs="Times New Roman"/>
        </w:rPr>
        <w:t xml:space="preserve">pakavimo, transportavimo ir montavimo </w:t>
      </w:r>
      <w:r w:rsidR="00D32A16" w:rsidRPr="00F02E25">
        <w:rPr>
          <w:rStyle w:val="tlid-translation"/>
          <w:rFonts w:ascii="Times New Roman" w:hAnsi="Times New Roman" w:cs="Times New Roman"/>
        </w:rPr>
        <w:t>technologijų sukūrimą</w:t>
      </w:r>
      <w:r w:rsidR="004615F4" w:rsidRPr="00F02E25">
        <w:rPr>
          <w:rStyle w:val="tlid-translation"/>
          <w:rFonts w:ascii="Times New Roman" w:hAnsi="Times New Roman" w:cs="Times New Roman"/>
        </w:rPr>
        <w:t xml:space="preserve">. </w:t>
      </w:r>
    </w:p>
    <w:p w14:paraId="08D14962" w14:textId="6DEE4B06" w:rsidR="00DA182B" w:rsidRDefault="00174169" w:rsidP="0013443C">
      <w:pPr>
        <w:jc w:val="both"/>
        <w:rPr>
          <w:rStyle w:val="tlid-translation"/>
          <w:rFonts w:ascii="Times New Roman" w:hAnsi="Times New Roman" w:cs="Times New Roman"/>
        </w:rPr>
      </w:pPr>
      <w:r w:rsidRPr="00F02E25">
        <w:rPr>
          <w:rFonts w:ascii="Times New Roman" w:hAnsi="Times New Roman" w:cs="Times New Roman"/>
        </w:rPr>
        <w:t>Kita vertus</w:t>
      </w:r>
      <w:r w:rsidR="005F4D9D" w:rsidRPr="00F02E25">
        <w:rPr>
          <w:rFonts w:ascii="Times New Roman" w:hAnsi="Times New Roman" w:cs="Times New Roman"/>
        </w:rPr>
        <w:t>,</w:t>
      </w:r>
      <w:r w:rsidRPr="00F02E25">
        <w:rPr>
          <w:rFonts w:ascii="Times New Roman" w:hAnsi="Times New Roman" w:cs="Times New Roman"/>
        </w:rPr>
        <w:t xml:space="preserve"> fasado elementai (visų pirm</w:t>
      </w:r>
      <w:r w:rsidR="005F4D9D" w:rsidRPr="00F02E25">
        <w:rPr>
          <w:rFonts w:ascii="Times New Roman" w:hAnsi="Times New Roman" w:cs="Times New Roman"/>
        </w:rPr>
        <w:t>a,</w:t>
      </w:r>
      <w:r w:rsidRPr="00F02E25">
        <w:rPr>
          <w:rFonts w:ascii="Times New Roman" w:hAnsi="Times New Roman" w:cs="Times New Roman"/>
        </w:rPr>
        <w:t xml:space="preserve"> surenkami</w:t>
      </w:r>
      <w:r w:rsidR="002E6471">
        <w:rPr>
          <w:rFonts w:ascii="Times New Roman" w:hAnsi="Times New Roman" w:cs="Times New Roman"/>
        </w:rPr>
        <w:t>eji</w:t>
      </w:r>
      <w:r w:rsidRPr="00F02E25">
        <w:rPr>
          <w:rFonts w:ascii="Times New Roman" w:hAnsi="Times New Roman" w:cs="Times New Roman"/>
        </w:rPr>
        <w:t>) yra mechaninės sistemos</w:t>
      </w:r>
      <w:r w:rsidR="005F4D9D" w:rsidRPr="00F02E25">
        <w:rPr>
          <w:rFonts w:ascii="Times New Roman" w:hAnsi="Times New Roman" w:cs="Times New Roman"/>
        </w:rPr>
        <w:t xml:space="preserve">, negana to, </w:t>
      </w:r>
      <w:r w:rsidRPr="00F02E25">
        <w:rPr>
          <w:rFonts w:ascii="Times New Roman" w:hAnsi="Times New Roman" w:cs="Times New Roman"/>
        </w:rPr>
        <w:t>tiksliosios gamybos objektas</w:t>
      </w:r>
      <w:r w:rsidR="00D67687" w:rsidRPr="00F02E25">
        <w:rPr>
          <w:rFonts w:ascii="Times New Roman" w:hAnsi="Times New Roman" w:cs="Times New Roman"/>
        </w:rPr>
        <w:t>.</w:t>
      </w:r>
      <w:r w:rsidRPr="00F02E25">
        <w:rPr>
          <w:rFonts w:ascii="Times New Roman" w:hAnsi="Times New Roman" w:cs="Times New Roman"/>
        </w:rPr>
        <w:t xml:space="preserve"> T</w:t>
      </w:r>
      <w:r w:rsidR="005F4D9D" w:rsidRPr="00F02E25">
        <w:rPr>
          <w:rFonts w:ascii="Times New Roman" w:hAnsi="Times New Roman" w:cs="Times New Roman"/>
        </w:rPr>
        <w:t xml:space="preserve">ad </w:t>
      </w:r>
      <w:r w:rsidRPr="00F02E25">
        <w:rPr>
          <w:rFonts w:ascii="Times New Roman" w:hAnsi="Times New Roman" w:cs="Times New Roman"/>
        </w:rPr>
        <w:t>f</w:t>
      </w:r>
      <w:r w:rsidR="00D67687" w:rsidRPr="00F02E25">
        <w:rPr>
          <w:rFonts w:ascii="Times New Roman" w:hAnsi="Times New Roman" w:cs="Times New Roman"/>
        </w:rPr>
        <w:t xml:space="preserve">asado sistemų gamintojai yra </w:t>
      </w:r>
      <w:r w:rsidR="005F4D9D" w:rsidRPr="00F02E25">
        <w:rPr>
          <w:rFonts w:ascii="Times New Roman" w:hAnsi="Times New Roman" w:cs="Times New Roman"/>
        </w:rPr>
        <w:t xml:space="preserve">atsidūrę </w:t>
      </w:r>
      <w:r w:rsidR="00D67687" w:rsidRPr="00F02E25">
        <w:rPr>
          <w:rFonts w:ascii="Times New Roman" w:hAnsi="Times New Roman" w:cs="Times New Roman"/>
        </w:rPr>
        <w:t xml:space="preserve">tarp </w:t>
      </w:r>
      <w:r w:rsidRPr="00F02E25">
        <w:rPr>
          <w:rFonts w:ascii="Times New Roman" w:hAnsi="Times New Roman" w:cs="Times New Roman"/>
        </w:rPr>
        <w:t xml:space="preserve">architektūros, statybos ir mechaninio apdirbimo ir gamybos </w:t>
      </w:r>
      <w:r w:rsidR="00D67687" w:rsidRPr="00F02E25">
        <w:rPr>
          <w:rFonts w:ascii="Times New Roman" w:hAnsi="Times New Roman" w:cs="Times New Roman"/>
        </w:rPr>
        <w:t xml:space="preserve">pramonės </w:t>
      </w:r>
      <w:r w:rsidRPr="00F02E25">
        <w:rPr>
          <w:rFonts w:ascii="Times New Roman" w:hAnsi="Times New Roman" w:cs="Times New Roman"/>
        </w:rPr>
        <w:t>–</w:t>
      </w:r>
      <w:r w:rsidR="00D67687" w:rsidRPr="00F02E25">
        <w:rPr>
          <w:rFonts w:ascii="Times New Roman" w:hAnsi="Times New Roman" w:cs="Times New Roman"/>
        </w:rPr>
        <w:t xml:space="preserve"> </w:t>
      </w:r>
      <w:r w:rsidRPr="00F02E25">
        <w:rPr>
          <w:rFonts w:ascii="Times New Roman" w:hAnsi="Times New Roman" w:cs="Times New Roman"/>
        </w:rPr>
        <w:t xml:space="preserve">kaip tik </w:t>
      </w:r>
      <w:r w:rsidR="00D67687" w:rsidRPr="00F02E25">
        <w:rPr>
          <w:rFonts w:ascii="Times New Roman" w:hAnsi="Times New Roman" w:cs="Times New Roman"/>
        </w:rPr>
        <w:t xml:space="preserve">kelio viduryje </w:t>
      </w:r>
      <w:r w:rsidR="00DD0A06" w:rsidRPr="00F02E25">
        <w:rPr>
          <w:rFonts w:ascii="Times New Roman" w:hAnsi="Times New Roman" w:cs="Times New Roman"/>
        </w:rPr>
        <w:t xml:space="preserve">tarp </w:t>
      </w:r>
      <w:r w:rsidR="00D67687" w:rsidRPr="00F02E25">
        <w:rPr>
          <w:rFonts w:ascii="Times New Roman" w:hAnsi="Times New Roman" w:cs="Times New Roman"/>
        </w:rPr>
        <w:t>BIM i</w:t>
      </w:r>
      <w:r w:rsidR="00DD0A06" w:rsidRPr="00F02E25">
        <w:rPr>
          <w:rFonts w:ascii="Times New Roman" w:hAnsi="Times New Roman" w:cs="Times New Roman"/>
        </w:rPr>
        <w:t>r</w:t>
      </w:r>
      <w:r w:rsidR="00D67687" w:rsidRPr="00F02E25">
        <w:rPr>
          <w:rFonts w:ascii="Times New Roman" w:hAnsi="Times New Roman" w:cs="Times New Roman"/>
        </w:rPr>
        <w:t xml:space="preserve"> PLM</w:t>
      </w:r>
      <w:r w:rsidR="005F4D9D" w:rsidRPr="00F02E25">
        <w:rPr>
          <w:rFonts w:ascii="Times New Roman" w:hAnsi="Times New Roman" w:cs="Times New Roman"/>
        </w:rPr>
        <w:t xml:space="preserve"> (angl. </w:t>
      </w:r>
      <w:proofErr w:type="spellStart"/>
      <w:r w:rsidR="005F4D9D" w:rsidRPr="00F02E25">
        <w:rPr>
          <w:rFonts w:ascii="Times New Roman" w:hAnsi="Times New Roman" w:cs="Times New Roman"/>
        </w:rPr>
        <w:t>Product</w:t>
      </w:r>
      <w:proofErr w:type="spellEnd"/>
      <w:r w:rsidR="005F4D9D" w:rsidRPr="00F02E25">
        <w:rPr>
          <w:rFonts w:ascii="Times New Roman" w:hAnsi="Times New Roman" w:cs="Times New Roman"/>
        </w:rPr>
        <w:t xml:space="preserve"> </w:t>
      </w:r>
      <w:proofErr w:type="spellStart"/>
      <w:r w:rsidR="00DD0A06" w:rsidRPr="00F02E25">
        <w:rPr>
          <w:rFonts w:ascii="Times New Roman" w:hAnsi="Times New Roman" w:cs="Times New Roman"/>
        </w:rPr>
        <w:t>L</w:t>
      </w:r>
      <w:r w:rsidR="005F4D9D" w:rsidRPr="00F02E25">
        <w:rPr>
          <w:rFonts w:ascii="Times New Roman" w:hAnsi="Times New Roman" w:cs="Times New Roman"/>
        </w:rPr>
        <w:t>ifecycle</w:t>
      </w:r>
      <w:proofErr w:type="spellEnd"/>
      <w:r w:rsidR="005F4D9D" w:rsidRPr="00F02E25">
        <w:rPr>
          <w:rFonts w:ascii="Times New Roman" w:hAnsi="Times New Roman" w:cs="Times New Roman"/>
        </w:rPr>
        <w:t xml:space="preserve"> </w:t>
      </w:r>
      <w:proofErr w:type="spellStart"/>
      <w:r w:rsidR="005F4D9D" w:rsidRPr="00F02E25">
        <w:rPr>
          <w:rFonts w:ascii="Times New Roman" w:hAnsi="Times New Roman" w:cs="Times New Roman"/>
        </w:rPr>
        <w:t>Management</w:t>
      </w:r>
      <w:proofErr w:type="spellEnd"/>
      <w:r w:rsidR="005F4D9D" w:rsidRPr="00F02E25">
        <w:rPr>
          <w:rFonts w:ascii="Times New Roman" w:hAnsi="Times New Roman" w:cs="Times New Roman"/>
        </w:rPr>
        <w:t xml:space="preserve">, </w:t>
      </w:r>
      <w:r w:rsidR="00DD0A06" w:rsidRPr="00F02E25">
        <w:rPr>
          <w:rStyle w:val="Emfaz"/>
          <w:rFonts w:ascii="Times New Roman" w:hAnsi="Times New Roman" w:cs="Times New Roman"/>
          <w:i w:val="0"/>
        </w:rPr>
        <w:t>Produkto gyvavimo ciklo valdymas).</w:t>
      </w:r>
      <w:r w:rsidR="002E6471">
        <w:rPr>
          <w:rStyle w:val="Emfaz"/>
          <w:rFonts w:ascii="Times New Roman" w:hAnsi="Times New Roman" w:cs="Times New Roman"/>
          <w:i w:val="0"/>
        </w:rPr>
        <w:t xml:space="preserve"> Todėl n</w:t>
      </w:r>
      <w:r w:rsidR="00EC1364" w:rsidRPr="00F02E25">
        <w:rPr>
          <w:rStyle w:val="tlid-translation"/>
          <w:rFonts w:ascii="Times New Roman" w:hAnsi="Times New Roman" w:cs="Times New Roman"/>
        </w:rPr>
        <w:t>audojant statinio informacinio modeliavimo BIM įrankius fasadų element</w:t>
      </w:r>
      <w:r w:rsidR="002E6471">
        <w:rPr>
          <w:rStyle w:val="tlid-translation"/>
          <w:rFonts w:ascii="Times New Roman" w:hAnsi="Times New Roman" w:cs="Times New Roman"/>
        </w:rPr>
        <w:t>ams</w:t>
      </w:r>
      <w:r w:rsidR="00EC1364" w:rsidRPr="00F02E25">
        <w:rPr>
          <w:rStyle w:val="tlid-translation"/>
          <w:rFonts w:ascii="Times New Roman" w:hAnsi="Times New Roman" w:cs="Times New Roman"/>
        </w:rPr>
        <w:t xml:space="preserve"> </w:t>
      </w:r>
      <w:r w:rsidR="00DA182B" w:rsidRPr="00F02E25">
        <w:rPr>
          <w:rStyle w:val="tlid-translation"/>
          <w:rFonts w:ascii="Times New Roman" w:hAnsi="Times New Roman" w:cs="Times New Roman"/>
        </w:rPr>
        <w:t>projekt</w:t>
      </w:r>
      <w:r w:rsidR="002E6471">
        <w:rPr>
          <w:rStyle w:val="tlid-translation"/>
          <w:rFonts w:ascii="Times New Roman" w:hAnsi="Times New Roman" w:cs="Times New Roman"/>
        </w:rPr>
        <w:t>uoti</w:t>
      </w:r>
      <w:r w:rsidR="00DD0A06" w:rsidRPr="00F02E25">
        <w:rPr>
          <w:rStyle w:val="tlid-translation"/>
          <w:rFonts w:ascii="Times New Roman" w:hAnsi="Times New Roman" w:cs="Times New Roman"/>
        </w:rPr>
        <w:t>,</w:t>
      </w:r>
      <w:r w:rsidR="00DA182B" w:rsidRPr="00F02E25">
        <w:rPr>
          <w:rStyle w:val="tlid-translation"/>
          <w:rFonts w:ascii="Times New Roman" w:hAnsi="Times New Roman" w:cs="Times New Roman"/>
        </w:rPr>
        <w:t xml:space="preserve"> jie toliau turi sklandžiai pereiti </w:t>
      </w:r>
      <w:r w:rsidR="006E24CD" w:rsidRPr="00F02E25">
        <w:rPr>
          <w:rStyle w:val="tlid-translation"/>
          <w:rFonts w:ascii="Times New Roman" w:hAnsi="Times New Roman" w:cs="Times New Roman"/>
        </w:rPr>
        <w:t xml:space="preserve">ir </w:t>
      </w:r>
      <w:r w:rsidR="00DA182B" w:rsidRPr="00F02E25">
        <w:rPr>
          <w:rStyle w:val="tlid-translation"/>
          <w:rFonts w:ascii="Times New Roman" w:hAnsi="Times New Roman" w:cs="Times New Roman"/>
        </w:rPr>
        <w:t xml:space="preserve">į </w:t>
      </w:r>
      <w:r w:rsidR="006E24CD" w:rsidRPr="00F02E25">
        <w:rPr>
          <w:rStyle w:val="tlid-translation"/>
          <w:rFonts w:ascii="Times New Roman" w:hAnsi="Times New Roman" w:cs="Times New Roman"/>
        </w:rPr>
        <w:t>gamybos</w:t>
      </w:r>
      <w:r w:rsidR="00EC1364" w:rsidRPr="00F02E25">
        <w:rPr>
          <w:rStyle w:val="tlid-translation"/>
          <w:rFonts w:ascii="Times New Roman" w:hAnsi="Times New Roman" w:cs="Times New Roman"/>
        </w:rPr>
        <w:t xml:space="preserve"> lygį</w:t>
      </w:r>
      <w:r w:rsidR="00DD0A06" w:rsidRPr="00F02E25">
        <w:rPr>
          <w:rStyle w:val="tlid-translation"/>
          <w:rFonts w:ascii="Times New Roman" w:hAnsi="Times New Roman" w:cs="Times New Roman"/>
        </w:rPr>
        <w:t>,</w:t>
      </w:r>
      <w:r w:rsidR="00DA182B" w:rsidRPr="00F02E25">
        <w:rPr>
          <w:rStyle w:val="tlid-translation"/>
          <w:rFonts w:ascii="Times New Roman" w:hAnsi="Times New Roman" w:cs="Times New Roman"/>
        </w:rPr>
        <w:t xml:space="preserve"> ir čia j</w:t>
      </w:r>
      <w:r w:rsidR="00DD0A06" w:rsidRPr="00F02E25">
        <w:rPr>
          <w:rStyle w:val="tlid-translation"/>
          <w:rFonts w:ascii="Times New Roman" w:hAnsi="Times New Roman" w:cs="Times New Roman"/>
        </w:rPr>
        <w:t xml:space="preserve">ie susiduria su </w:t>
      </w:r>
      <w:r w:rsidR="00DA182B" w:rsidRPr="00F02E25">
        <w:rPr>
          <w:rStyle w:val="tlid-translation"/>
          <w:rFonts w:ascii="Times New Roman" w:hAnsi="Times New Roman" w:cs="Times New Roman"/>
        </w:rPr>
        <w:t>MCAD/CAM/PLM sistemo</w:t>
      </w:r>
      <w:r w:rsidR="00DD0A06" w:rsidRPr="00F02E25">
        <w:rPr>
          <w:rStyle w:val="tlid-translation"/>
          <w:rFonts w:ascii="Times New Roman" w:hAnsi="Times New Roman" w:cs="Times New Roman"/>
        </w:rPr>
        <w:t>mi</w:t>
      </w:r>
      <w:r w:rsidR="00DA182B" w:rsidRPr="00F02E25">
        <w:rPr>
          <w:rStyle w:val="tlid-translation"/>
          <w:rFonts w:ascii="Times New Roman" w:hAnsi="Times New Roman" w:cs="Times New Roman"/>
        </w:rPr>
        <w:t>s</w:t>
      </w:r>
      <w:r w:rsidR="002E6471">
        <w:rPr>
          <w:rStyle w:val="tlid-translation"/>
          <w:rFonts w:ascii="Times New Roman" w:hAnsi="Times New Roman" w:cs="Times New Roman"/>
        </w:rPr>
        <w:t xml:space="preserve"> – </w:t>
      </w:r>
      <w:r w:rsidR="00EC1364" w:rsidRPr="00F02E25">
        <w:rPr>
          <w:rStyle w:val="tlid-translation"/>
          <w:rFonts w:ascii="Times New Roman" w:hAnsi="Times New Roman" w:cs="Times New Roman"/>
        </w:rPr>
        <w:t>vadinasi,</w:t>
      </w:r>
      <w:r w:rsidR="002E6471">
        <w:rPr>
          <w:rStyle w:val="tlid-translation"/>
          <w:rFonts w:ascii="Times New Roman" w:hAnsi="Times New Roman" w:cs="Times New Roman"/>
        </w:rPr>
        <w:t xml:space="preserve"> </w:t>
      </w:r>
      <w:r w:rsidR="006E24CD" w:rsidRPr="00F02E25">
        <w:rPr>
          <w:rStyle w:val="tlid-translation"/>
          <w:rFonts w:ascii="Times New Roman" w:hAnsi="Times New Roman" w:cs="Times New Roman"/>
        </w:rPr>
        <w:t xml:space="preserve">skirtingos </w:t>
      </w:r>
      <w:r w:rsidR="00DA182B" w:rsidRPr="00F02E25">
        <w:rPr>
          <w:rStyle w:val="tlid-translation"/>
          <w:rFonts w:ascii="Times New Roman" w:hAnsi="Times New Roman" w:cs="Times New Roman"/>
        </w:rPr>
        <w:t>ab</w:t>
      </w:r>
      <w:r w:rsidR="00DD0A06" w:rsidRPr="00F02E25">
        <w:rPr>
          <w:rStyle w:val="tlid-translation"/>
          <w:rFonts w:ascii="Times New Roman" w:hAnsi="Times New Roman" w:cs="Times New Roman"/>
        </w:rPr>
        <w:t>i</w:t>
      </w:r>
      <w:r w:rsidR="00DA182B" w:rsidRPr="00F02E25">
        <w:rPr>
          <w:rStyle w:val="tlid-translation"/>
          <w:rFonts w:ascii="Times New Roman" w:hAnsi="Times New Roman" w:cs="Times New Roman"/>
        </w:rPr>
        <w:t>ej</w:t>
      </w:r>
      <w:r w:rsidR="00DD0A06" w:rsidRPr="00F02E25">
        <w:rPr>
          <w:rStyle w:val="tlid-translation"/>
          <w:rFonts w:ascii="Times New Roman" w:hAnsi="Times New Roman" w:cs="Times New Roman"/>
        </w:rPr>
        <w:t>u</w:t>
      </w:r>
      <w:r w:rsidR="00DA182B" w:rsidRPr="00F02E25">
        <w:rPr>
          <w:rStyle w:val="tlid-translation"/>
          <w:rFonts w:ascii="Times New Roman" w:hAnsi="Times New Roman" w:cs="Times New Roman"/>
        </w:rPr>
        <w:t xml:space="preserve">ose proceso poliuose </w:t>
      </w:r>
      <w:r w:rsidR="00DD0A06" w:rsidRPr="00F02E25">
        <w:rPr>
          <w:rStyle w:val="tlid-translation"/>
          <w:rFonts w:ascii="Times New Roman" w:hAnsi="Times New Roman" w:cs="Times New Roman"/>
        </w:rPr>
        <w:t xml:space="preserve">naudojamos </w:t>
      </w:r>
      <w:r w:rsidR="00EC1364" w:rsidRPr="00F02E25">
        <w:rPr>
          <w:rStyle w:val="tlid-translation"/>
          <w:rFonts w:ascii="Times New Roman" w:hAnsi="Times New Roman" w:cs="Times New Roman"/>
        </w:rPr>
        <w:t xml:space="preserve">programos turi sklandžiai susikalbėti. </w:t>
      </w:r>
    </w:p>
    <w:p w14:paraId="5FF8EFDE" w14:textId="77777777" w:rsidR="00146025" w:rsidRPr="00A8284B" w:rsidRDefault="006E24CD" w:rsidP="0013443C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Vizitinės kortelės Lietuvoje ir užsienyje </w:t>
      </w:r>
    </w:p>
    <w:p w14:paraId="6C170B7C" w14:textId="77777777" w:rsidR="00F827E3" w:rsidRDefault="00F827E3" w:rsidP="0013443C">
      <w:pPr>
        <w:jc w:val="both"/>
        <w:rPr>
          <w:rFonts w:ascii="Times New Roman" w:hAnsi="Times New Roman" w:cs="Times New Roman"/>
        </w:rPr>
      </w:pPr>
      <w:r w:rsidRPr="00A8284B">
        <w:rPr>
          <w:rFonts w:ascii="Times New Roman" w:hAnsi="Times New Roman" w:cs="Times New Roman"/>
        </w:rPr>
        <w:t>„</w:t>
      </w:r>
      <w:proofErr w:type="spellStart"/>
      <w:r w:rsidRPr="00A8284B">
        <w:rPr>
          <w:rFonts w:ascii="Times New Roman" w:hAnsi="Times New Roman" w:cs="Times New Roman"/>
        </w:rPr>
        <w:t>Staticus</w:t>
      </w:r>
      <w:proofErr w:type="spellEnd"/>
      <w:r w:rsidRPr="00A8284B">
        <w:rPr>
          <w:rFonts w:ascii="Times New Roman" w:hAnsi="Times New Roman" w:cs="Times New Roman"/>
        </w:rPr>
        <w:t>“ vizitinė kortelė Vilniuje yra verslo centras „</w:t>
      </w:r>
      <w:proofErr w:type="spellStart"/>
      <w:r w:rsidRPr="00A8284B">
        <w:rPr>
          <w:rFonts w:ascii="Times New Roman" w:hAnsi="Times New Roman" w:cs="Times New Roman"/>
        </w:rPr>
        <w:t>Quadrum</w:t>
      </w:r>
      <w:proofErr w:type="spellEnd"/>
      <w:r w:rsidRPr="00A8284B">
        <w:rPr>
          <w:rFonts w:ascii="Times New Roman" w:hAnsi="Times New Roman" w:cs="Times New Roman"/>
        </w:rPr>
        <w:t>“</w:t>
      </w:r>
      <w:r w:rsidR="006B4AF8" w:rsidRPr="00A8284B">
        <w:rPr>
          <w:rFonts w:ascii="Times New Roman" w:hAnsi="Times New Roman" w:cs="Times New Roman"/>
        </w:rPr>
        <w:t xml:space="preserve"> Konstitucijos prospekte. Tai labai didelis, tačiau nėra sudėtingiausias projektas, kurį įgyvendino ar rengiasi įgyvendinti „</w:t>
      </w:r>
      <w:proofErr w:type="spellStart"/>
      <w:r w:rsidR="006B4AF8" w:rsidRPr="00A8284B">
        <w:rPr>
          <w:rFonts w:ascii="Times New Roman" w:hAnsi="Times New Roman" w:cs="Times New Roman"/>
        </w:rPr>
        <w:t>Staticus</w:t>
      </w:r>
      <w:proofErr w:type="spellEnd"/>
      <w:r w:rsidR="006B4AF8" w:rsidRPr="00A8284B">
        <w:rPr>
          <w:rFonts w:ascii="Times New Roman" w:hAnsi="Times New Roman" w:cs="Times New Roman"/>
        </w:rPr>
        <w:t>“.</w:t>
      </w:r>
    </w:p>
    <w:p w14:paraId="7BFDFB1A" w14:textId="6EAF13FD" w:rsidR="00BE1CD4" w:rsidRPr="00BE1CD4" w:rsidRDefault="00F02E25" w:rsidP="0013443C">
      <w:pPr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</w:rPr>
        <w:t>O užsienyje š</w:t>
      </w:r>
      <w:r w:rsidR="0023763C" w:rsidRPr="0079593C">
        <w:rPr>
          <w:rFonts w:ascii="Times New Roman" w:hAnsi="Times New Roman" w:cs="Times New Roman"/>
        </w:rPr>
        <w:t>ios lietuviško kapitalo įmonės vizitinė kortelė gali būti daugelis Skandinavijos šalyse ar Jungtinėje Karalystėje sumodeliuotų ir surinktų fasadų</w:t>
      </w:r>
      <w:r w:rsidR="002E6471">
        <w:rPr>
          <w:rFonts w:ascii="Times New Roman" w:hAnsi="Times New Roman" w:cs="Times New Roman"/>
        </w:rPr>
        <w:t xml:space="preserve"> – </w:t>
      </w:r>
      <w:r w:rsidR="0023763C" w:rsidRPr="0079593C">
        <w:rPr>
          <w:rFonts w:ascii="Times New Roman" w:hAnsi="Times New Roman" w:cs="Times New Roman"/>
        </w:rPr>
        <w:t>čia</w:t>
      </w:r>
      <w:r w:rsidR="002E6471">
        <w:rPr>
          <w:rFonts w:ascii="Times New Roman" w:hAnsi="Times New Roman" w:cs="Times New Roman"/>
        </w:rPr>
        <w:t xml:space="preserve"> </w:t>
      </w:r>
      <w:r w:rsidR="0023763C" w:rsidRPr="0079593C">
        <w:rPr>
          <w:rFonts w:ascii="Times New Roman" w:hAnsi="Times New Roman" w:cs="Times New Roman"/>
        </w:rPr>
        <w:t xml:space="preserve">jau priklauso nuo vertintojo skonio. Esama ir nebylių, tačiau profesionalams labai vertingų užuominų. Štai Karališkasis britų architektų institutas (Royal </w:t>
      </w:r>
      <w:r w:rsidR="0023763C" w:rsidRPr="0079593C">
        <w:rPr>
          <w:rFonts w:ascii="Times New Roman" w:hAnsi="Times New Roman" w:cs="Times New Roman"/>
        </w:rPr>
        <w:lastRenderedPageBreak/>
        <w:t xml:space="preserve">Institute </w:t>
      </w:r>
      <w:proofErr w:type="spellStart"/>
      <w:r w:rsidR="0023763C" w:rsidRPr="0079593C">
        <w:rPr>
          <w:rFonts w:ascii="Times New Roman" w:hAnsi="Times New Roman" w:cs="Times New Roman"/>
        </w:rPr>
        <w:t>of</w:t>
      </w:r>
      <w:proofErr w:type="spellEnd"/>
      <w:r w:rsidR="0023763C" w:rsidRPr="0079593C">
        <w:rPr>
          <w:rFonts w:ascii="Times New Roman" w:hAnsi="Times New Roman" w:cs="Times New Roman"/>
        </w:rPr>
        <w:t xml:space="preserve"> </w:t>
      </w:r>
      <w:proofErr w:type="spellStart"/>
      <w:r w:rsidR="0023763C" w:rsidRPr="0079593C">
        <w:rPr>
          <w:rFonts w:ascii="Times New Roman" w:hAnsi="Times New Roman" w:cs="Times New Roman"/>
        </w:rPr>
        <w:t>British</w:t>
      </w:r>
      <w:proofErr w:type="spellEnd"/>
      <w:r w:rsidR="0023763C" w:rsidRPr="0079593C">
        <w:rPr>
          <w:rFonts w:ascii="Times New Roman" w:hAnsi="Times New Roman" w:cs="Times New Roman"/>
        </w:rPr>
        <w:t xml:space="preserve"> Architects) </w:t>
      </w:r>
      <w:r w:rsidR="00350B5D" w:rsidRPr="0079593C">
        <w:rPr>
          <w:rFonts w:ascii="Times New Roman" w:hAnsi="Times New Roman" w:cs="Times New Roman"/>
        </w:rPr>
        <w:t>yra išleidęs seriją knygų, kuo įvairiausiais aspektais apibrėžiančių BIM procesus, ir vienos tokių knygų viršelyje puikuojasi „</w:t>
      </w:r>
      <w:proofErr w:type="spellStart"/>
      <w:r w:rsidR="00350B5D" w:rsidRPr="0079593C">
        <w:rPr>
          <w:rFonts w:ascii="Times New Roman" w:hAnsi="Times New Roman" w:cs="Times New Roman"/>
        </w:rPr>
        <w:t>Staticus</w:t>
      </w:r>
      <w:proofErr w:type="spellEnd"/>
      <w:r w:rsidR="00350B5D" w:rsidRPr="0079593C">
        <w:rPr>
          <w:rFonts w:ascii="Times New Roman" w:hAnsi="Times New Roman" w:cs="Times New Roman"/>
        </w:rPr>
        <w:t>“ sukurto fasado Švedijoje nuotrauka.</w:t>
      </w:r>
      <w:r w:rsidR="00350B5D">
        <w:rPr>
          <w:rFonts w:ascii="Times New Roman" w:hAnsi="Times New Roman" w:cs="Times New Roman"/>
        </w:rPr>
        <w:t xml:space="preserve"> </w:t>
      </w:r>
      <w:bookmarkStart w:id="1" w:name="_Hlk536444850"/>
      <w:r w:rsidR="00BE1CD4">
        <w:rPr>
          <w:rFonts w:ascii="Times New Roman" w:hAnsi="Times New Roman" w:cs="Times New Roman"/>
        </w:rPr>
        <w:t>Tai b</w:t>
      </w:r>
      <w:r w:rsidR="00BE1CD4" w:rsidRPr="00BE1CD4">
        <w:rPr>
          <w:rStyle w:val="Emfaz"/>
          <w:rFonts w:ascii="Times New Roman" w:hAnsi="Times New Roman" w:cs="Times New Roman"/>
          <w:i w:val="0"/>
        </w:rPr>
        <w:t>iurų ir visuomeninės paskirties pastatas  „</w:t>
      </w:r>
      <w:proofErr w:type="spellStart"/>
      <w:r w:rsidR="00BE1CD4" w:rsidRPr="00BE1CD4">
        <w:rPr>
          <w:rStyle w:val="Emfaz"/>
          <w:rFonts w:ascii="Times New Roman" w:hAnsi="Times New Roman" w:cs="Times New Roman"/>
          <w:i w:val="0"/>
        </w:rPr>
        <w:t>Kuggen</w:t>
      </w:r>
      <w:proofErr w:type="spellEnd"/>
      <w:r w:rsidR="00BE1CD4" w:rsidRPr="00BE1CD4">
        <w:rPr>
          <w:rStyle w:val="Emfaz"/>
          <w:rFonts w:ascii="Times New Roman" w:hAnsi="Times New Roman" w:cs="Times New Roman"/>
          <w:i w:val="0"/>
        </w:rPr>
        <w:t xml:space="preserve">“ </w:t>
      </w:r>
      <w:proofErr w:type="spellStart"/>
      <w:r w:rsidR="00BE1CD4" w:rsidRPr="00BE1CD4">
        <w:rPr>
          <w:rStyle w:val="Emfaz"/>
          <w:rFonts w:ascii="Times New Roman" w:hAnsi="Times New Roman" w:cs="Times New Roman"/>
          <w:i w:val="0"/>
        </w:rPr>
        <w:t>Geteburge</w:t>
      </w:r>
      <w:proofErr w:type="spellEnd"/>
      <w:r w:rsidR="00BE1CD4" w:rsidRPr="00BE1CD4">
        <w:rPr>
          <w:rStyle w:val="Emfaz"/>
          <w:rFonts w:ascii="Times New Roman" w:hAnsi="Times New Roman" w:cs="Times New Roman"/>
          <w:i w:val="0"/>
        </w:rPr>
        <w:t>.</w:t>
      </w:r>
    </w:p>
    <w:bookmarkEnd w:id="1"/>
    <w:p w14:paraId="3AD5F927" w14:textId="77777777" w:rsidR="008121D2" w:rsidRDefault="005C5711" w:rsidP="0013443C">
      <w:pPr>
        <w:jc w:val="both"/>
        <w:rPr>
          <w:rFonts w:ascii="Times New Roman" w:hAnsi="Times New Roman" w:cs="Times New Roman"/>
        </w:rPr>
      </w:pPr>
      <w:r w:rsidRPr="00A8284B">
        <w:rPr>
          <w:rFonts w:ascii="Times New Roman" w:hAnsi="Times New Roman" w:cs="Times New Roman"/>
        </w:rPr>
        <w:t>Susipažinus su „</w:t>
      </w:r>
      <w:proofErr w:type="spellStart"/>
      <w:r w:rsidRPr="00A8284B">
        <w:rPr>
          <w:rFonts w:ascii="Times New Roman" w:hAnsi="Times New Roman" w:cs="Times New Roman"/>
        </w:rPr>
        <w:t>Staticus</w:t>
      </w:r>
      <w:proofErr w:type="spellEnd"/>
      <w:r w:rsidRPr="00A8284B">
        <w:rPr>
          <w:rFonts w:ascii="Times New Roman" w:hAnsi="Times New Roman" w:cs="Times New Roman"/>
        </w:rPr>
        <w:t xml:space="preserve">“ projektais, akivaizdu, kad </w:t>
      </w:r>
      <w:r w:rsidR="008121D2" w:rsidRPr="00A8284B">
        <w:rPr>
          <w:rFonts w:ascii="Times New Roman" w:hAnsi="Times New Roman" w:cs="Times New Roman"/>
        </w:rPr>
        <w:t>stiklo paketų fasadas nėra dominuojantis principas. Suprojektuoti ir sujungti stiklo paketus nebūtų itin sudėtingas darbas. Fasadų sekcijos kai kuriais atvejais yra itin sudėtingi elementai, kuriuos sukuria ir pagamina pats „</w:t>
      </w:r>
      <w:proofErr w:type="spellStart"/>
      <w:r w:rsidR="008121D2" w:rsidRPr="00A8284B">
        <w:rPr>
          <w:rFonts w:ascii="Times New Roman" w:hAnsi="Times New Roman" w:cs="Times New Roman"/>
        </w:rPr>
        <w:t>Staticus</w:t>
      </w:r>
      <w:proofErr w:type="spellEnd"/>
      <w:r w:rsidR="008121D2" w:rsidRPr="00A8284B">
        <w:rPr>
          <w:rFonts w:ascii="Times New Roman" w:hAnsi="Times New Roman" w:cs="Times New Roman"/>
        </w:rPr>
        <w:t>“.</w:t>
      </w:r>
    </w:p>
    <w:p w14:paraId="3DC43146" w14:textId="77777777" w:rsidR="0070275A" w:rsidRPr="00A8284B" w:rsidRDefault="008121D2" w:rsidP="0070275A">
      <w:pPr>
        <w:rPr>
          <w:rFonts w:ascii="Times New Roman" w:hAnsi="Times New Roman" w:cs="Times New Roman"/>
        </w:rPr>
      </w:pPr>
      <w:r w:rsidRPr="00A8284B">
        <w:rPr>
          <w:rFonts w:ascii="Times New Roman" w:hAnsi="Times New Roman" w:cs="Times New Roman"/>
        </w:rPr>
        <w:t>„Vienoje sekcijoje gali būti iki kelių šimtų detalių, kuo įvairiausių medžiagų, o sekcijų gali būti šimtai. Visas projektas gali turėti keliolika tūkstančių detalių“, sako Skirmantas Bakas, „</w:t>
      </w:r>
      <w:proofErr w:type="spellStart"/>
      <w:r w:rsidRPr="00A8284B">
        <w:rPr>
          <w:rFonts w:ascii="Times New Roman" w:hAnsi="Times New Roman" w:cs="Times New Roman"/>
        </w:rPr>
        <w:t>Staticus</w:t>
      </w:r>
      <w:proofErr w:type="spellEnd"/>
      <w:r w:rsidRPr="00A8284B">
        <w:rPr>
          <w:rFonts w:ascii="Times New Roman" w:hAnsi="Times New Roman" w:cs="Times New Roman"/>
        </w:rPr>
        <w:t xml:space="preserve">“ projektavimo skyriaus vadovas. </w:t>
      </w:r>
      <w:r w:rsidR="0070275A" w:rsidRPr="00A8284B">
        <w:rPr>
          <w:rFonts w:ascii="Times New Roman" w:hAnsi="Times New Roman" w:cs="Times New Roman"/>
        </w:rPr>
        <w:t>„</w:t>
      </w:r>
      <w:proofErr w:type="spellStart"/>
      <w:r w:rsidR="0070275A" w:rsidRPr="00A8284B">
        <w:rPr>
          <w:rFonts w:ascii="Times New Roman" w:hAnsi="Times New Roman" w:cs="Times New Roman"/>
        </w:rPr>
        <w:t>Staticus</w:t>
      </w:r>
      <w:proofErr w:type="spellEnd"/>
      <w:r w:rsidR="0070275A" w:rsidRPr="00A8284B">
        <w:rPr>
          <w:rFonts w:ascii="Times New Roman" w:hAnsi="Times New Roman" w:cs="Times New Roman"/>
        </w:rPr>
        <w:t xml:space="preserve">“ valdo visą savo vertės kūrimo grandinę – </w:t>
      </w:r>
      <w:proofErr w:type="spellStart"/>
      <w:r w:rsidR="0070275A" w:rsidRPr="00A8284B">
        <w:rPr>
          <w:rFonts w:ascii="Times New Roman" w:hAnsi="Times New Roman" w:cs="Times New Roman"/>
        </w:rPr>
        <w:t>ikiprojektinis</w:t>
      </w:r>
      <w:proofErr w:type="spellEnd"/>
      <w:r w:rsidR="0070275A" w:rsidRPr="00A8284B">
        <w:rPr>
          <w:rFonts w:ascii="Times New Roman" w:hAnsi="Times New Roman" w:cs="Times New Roman"/>
        </w:rPr>
        <w:t xml:space="preserve"> etapas, kartu su klientu rengiant koncepciją, projektavimas,  gamyba, montavimas, garantinis ir </w:t>
      </w:r>
      <w:proofErr w:type="spellStart"/>
      <w:r w:rsidR="0070275A" w:rsidRPr="00A8284B">
        <w:rPr>
          <w:rFonts w:ascii="Times New Roman" w:hAnsi="Times New Roman" w:cs="Times New Roman"/>
        </w:rPr>
        <w:t>pogarantinis</w:t>
      </w:r>
      <w:proofErr w:type="spellEnd"/>
      <w:r w:rsidR="0070275A" w:rsidRPr="00A8284B">
        <w:rPr>
          <w:rFonts w:ascii="Times New Roman" w:hAnsi="Times New Roman" w:cs="Times New Roman"/>
        </w:rPr>
        <w:t xml:space="preserve"> aptarnavimas.  </w:t>
      </w:r>
    </w:p>
    <w:p w14:paraId="2AA317AF" w14:textId="77777777" w:rsidR="00B16740" w:rsidRPr="00A8284B" w:rsidRDefault="00B16740" w:rsidP="00B16740">
      <w:pPr>
        <w:spacing w:after="0"/>
        <w:rPr>
          <w:rFonts w:ascii="Times New Roman" w:hAnsi="Times New Roman" w:cs="Times New Roman"/>
        </w:rPr>
      </w:pPr>
      <w:r w:rsidRPr="00A8284B">
        <w:rPr>
          <w:rFonts w:ascii="Times New Roman" w:hAnsi="Times New Roman" w:cs="Times New Roman"/>
        </w:rPr>
        <w:t xml:space="preserve">Bendrasis modelis kuriamas „Autodesk </w:t>
      </w:r>
      <w:proofErr w:type="spellStart"/>
      <w:r w:rsidRPr="00A8284B">
        <w:rPr>
          <w:rFonts w:ascii="Times New Roman" w:hAnsi="Times New Roman" w:cs="Times New Roman"/>
        </w:rPr>
        <w:t>Revit</w:t>
      </w:r>
      <w:proofErr w:type="spellEnd"/>
      <w:r w:rsidRPr="00A8284B">
        <w:rPr>
          <w:rFonts w:ascii="Times New Roman" w:hAnsi="Times New Roman" w:cs="Times New Roman"/>
        </w:rPr>
        <w:t>“ statinio informacinio modeliavimo programa, o detalesniame lygmenyje visą „juodą“ darbą atlieka „SOLIDWORKS“ trimačio projektavimo, virtualios simuliacijos ir vizualizavimo programinė įranga.</w:t>
      </w:r>
      <w:r w:rsidR="0070275A" w:rsidRPr="00A8284B">
        <w:rPr>
          <w:rFonts w:ascii="Times New Roman" w:hAnsi="Times New Roman" w:cs="Times New Roman"/>
        </w:rPr>
        <w:t xml:space="preserve"> Tai ji susitvarko su tais tūkstančiais detalių. </w:t>
      </w:r>
    </w:p>
    <w:p w14:paraId="4DD05277" w14:textId="77777777" w:rsidR="0070275A" w:rsidRPr="00A8284B" w:rsidRDefault="0070275A" w:rsidP="00B16740">
      <w:pPr>
        <w:spacing w:after="0"/>
        <w:rPr>
          <w:rFonts w:ascii="Times New Roman" w:hAnsi="Times New Roman" w:cs="Times New Roman"/>
        </w:rPr>
      </w:pPr>
    </w:p>
    <w:p w14:paraId="4BF87A6B" w14:textId="77777777" w:rsidR="0070275A" w:rsidRPr="00A8284B" w:rsidRDefault="0070275A" w:rsidP="0070275A">
      <w:pPr>
        <w:rPr>
          <w:rFonts w:ascii="Times New Roman" w:hAnsi="Times New Roman" w:cs="Times New Roman"/>
        </w:rPr>
      </w:pPr>
      <w:r w:rsidRPr="00A8284B">
        <w:rPr>
          <w:rFonts w:ascii="Times New Roman" w:hAnsi="Times New Roman" w:cs="Times New Roman"/>
        </w:rPr>
        <w:t>„Galime pasidžiaugti „SOLIDWORKS“ integravimu su mūsų „</w:t>
      </w:r>
      <w:proofErr w:type="spellStart"/>
      <w:r w:rsidRPr="00A8284B">
        <w:rPr>
          <w:rFonts w:ascii="Times New Roman" w:hAnsi="Times New Roman" w:cs="Times New Roman"/>
        </w:rPr>
        <w:t>biminėmis</w:t>
      </w:r>
      <w:proofErr w:type="spellEnd"/>
      <w:r w:rsidRPr="00A8284B">
        <w:rPr>
          <w:rFonts w:ascii="Times New Roman" w:hAnsi="Times New Roman" w:cs="Times New Roman"/>
        </w:rPr>
        <w:t xml:space="preserve">“ programomis, galime pasidžiaugti, kaip sugebame tiek viena, tiek kita kryptimi informacija </w:t>
      </w:r>
      <w:r w:rsidR="00971ACA" w:rsidRPr="00A8284B">
        <w:rPr>
          <w:rFonts w:ascii="Times New Roman" w:hAnsi="Times New Roman" w:cs="Times New Roman"/>
        </w:rPr>
        <w:t xml:space="preserve">IFC failais </w:t>
      </w:r>
      <w:r w:rsidRPr="00A8284B">
        <w:rPr>
          <w:rFonts w:ascii="Times New Roman" w:hAnsi="Times New Roman" w:cs="Times New Roman"/>
        </w:rPr>
        <w:t xml:space="preserve">dalintis tarp programų. Tiek viena, tiek kita programa mums svarbi dėl medžiagų užsakymo – iš abiejų mes tam tikrame </w:t>
      </w:r>
      <w:r w:rsidR="00971ACA" w:rsidRPr="00A8284B">
        <w:rPr>
          <w:rFonts w:ascii="Times New Roman" w:hAnsi="Times New Roman" w:cs="Times New Roman"/>
        </w:rPr>
        <w:t xml:space="preserve">etape </w:t>
      </w:r>
      <w:r w:rsidRPr="00A8284B">
        <w:rPr>
          <w:rFonts w:ascii="Times New Roman" w:hAnsi="Times New Roman" w:cs="Times New Roman"/>
        </w:rPr>
        <w:t xml:space="preserve">suformuojame medžiagų užsakymus,“ – sako S. Bakas. </w:t>
      </w:r>
    </w:p>
    <w:p w14:paraId="167D36E3" w14:textId="77777777" w:rsidR="0070275A" w:rsidRPr="00A8284B" w:rsidRDefault="00971ACA" w:rsidP="0070275A">
      <w:pPr>
        <w:rPr>
          <w:rFonts w:ascii="Times New Roman" w:hAnsi="Times New Roman" w:cs="Times New Roman"/>
        </w:rPr>
      </w:pPr>
      <w:r w:rsidRPr="00A8284B">
        <w:rPr>
          <w:rFonts w:ascii="Times New Roman" w:hAnsi="Times New Roman" w:cs="Times New Roman"/>
        </w:rPr>
        <w:t xml:space="preserve">Fasado sekcijos sudėtingumas lemia „SOLIDWORKS“ gamybinių brėžinių gausą, tad </w:t>
      </w:r>
      <w:r w:rsidR="0070275A" w:rsidRPr="00A8284B">
        <w:rPr>
          <w:rFonts w:ascii="Times New Roman" w:hAnsi="Times New Roman" w:cs="Times New Roman"/>
        </w:rPr>
        <w:t xml:space="preserve">su vienu projektu gali dirbti iki 20 inžinierių. Kadangi įmonė turi per 50 projektuotojų, ji gali jais manevruoti, nukreipdama arba į projektavimą, arba į gamybos paruošimą. </w:t>
      </w:r>
    </w:p>
    <w:p w14:paraId="5CAF580A" w14:textId="77777777" w:rsidR="006C1769" w:rsidRPr="00A8284B" w:rsidRDefault="00971ACA" w:rsidP="00971ACA">
      <w:pPr>
        <w:rPr>
          <w:rFonts w:ascii="Times New Roman" w:hAnsi="Times New Roman" w:cs="Times New Roman"/>
        </w:rPr>
      </w:pPr>
      <w:r w:rsidRPr="00A8284B">
        <w:rPr>
          <w:rFonts w:ascii="Times New Roman" w:hAnsi="Times New Roman" w:cs="Times New Roman"/>
        </w:rPr>
        <w:t>„Yra žmonių, kurie dirba ir su viena programa, ir su kita. Yra, kas dirba atskirai. Kiekvienas inžinierius yra asmenybė</w:t>
      </w:r>
      <w:r w:rsidR="006C1769" w:rsidRPr="00A8284B">
        <w:rPr>
          <w:rFonts w:ascii="Times New Roman" w:hAnsi="Times New Roman" w:cs="Times New Roman"/>
        </w:rPr>
        <w:t>,</w:t>
      </w:r>
      <w:r w:rsidRPr="00A8284B">
        <w:rPr>
          <w:rFonts w:ascii="Times New Roman" w:hAnsi="Times New Roman" w:cs="Times New Roman"/>
        </w:rPr>
        <w:t xml:space="preserve"> ir vienas nori tobulėti tik vienoje programoje, kit</w:t>
      </w:r>
      <w:r w:rsidR="006C1769" w:rsidRPr="00A8284B">
        <w:rPr>
          <w:rFonts w:ascii="Times New Roman" w:hAnsi="Times New Roman" w:cs="Times New Roman"/>
        </w:rPr>
        <w:t>i</w:t>
      </w:r>
      <w:r w:rsidRPr="00A8284B">
        <w:rPr>
          <w:rFonts w:ascii="Times New Roman" w:hAnsi="Times New Roman" w:cs="Times New Roman"/>
        </w:rPr>
        <w:t xml:space="preserve"> nori turėti tam tikrą paketą žinių, jie yra universalesni. Tai yra natūralu, turbūt visur taip yra</w:t>
      </w:r>
      <w:r w:rsidR="006C1769" w:rsidRPr="00A8284B">
        <w:rPr>
          <w:rFonts w:ascii="Times New Roman" w:hAnsi="Times New Roman" w:cs="Times New Roman"/>
        </w:rPr>
        <w:t xml:space="preserve">,“ – sako S. Bakas. </w:t>
      </w:r>
    </w:p>
    <w:p w14:paraId="4DD14C9A" w14:textId="77777777" w:rsidR="006C1769" w:rsidRPr="00A8284B" w:rsidRDefault="006C1769" w:rsidP="00971ACA">
      <w:pPr>
        <w:rPr>
          <w:rFonts w:ascii="Times New Roman" w:hAnsi="Times New Roman" w:cs="Times New Roman"/>
        </w:rPr>
      </w:pPr>
      <w:r w:rsidRPr="00A8284B">
        <w:rPr>
          <w:rFonts w:ascii="Times New Roman" w:hAnsi="Times New Roman" w:cs="Times New Roman"/>
        </w:rPr>
        <w:t xml:space="preserve">Tačiau jis pripažįsta, kad įmonė didina „SOLIDWORKS“ programinės įrangos naudojimą siekiant efektyvinti fasadų elementų atidavimo gamybai etapą.  </w:t>
      </w:r>
    </w:p>
    <w:p w14:paraId="71748908" w14:textId="77777777" w:rsidR="006C1769" w:rsidRPr="00A8284B" w:rsidRDefault="006C1769" w:rsidP="00971ACA">
      <w:pPr>
        <w:rPr>
          <w:rFonts w:ascii="Times New Roman" w:hAnsi="Times New Roman" w:cs="Times New Roman"/>
        </w:rPr>
      </w:pPr>
      <w:r w:rsidRPr="00A8284B">
        <w:rPr>
          <w:rFonts w:ascii="Times New Roman" w:hAnsi="Times New Roman" w:cs="Times New Roman"/>
        </w:rPr>
        <w:t>Kad ir koks šiuolaikiškas būtų „</w:t>
      </w:r>
      <w:proofErr w:type="spellStart"/>
      <w:r w:rsidRPr="00A8284B">
        <w:rPr>
          <w:rFonts w:ascii="Times New Roman" w:hAnsi="Times New Roman" w:cs="Times New Roman"/>
        </w:rPr>
        <w:t>Staticus</w:t>
      </w:r>
      <w:proofErr w:type="spellEnd"/>
      <w:r w:rsidRPr="00A8284B">
        <w:rPr>
          <w:rFonts w:ascii="Times New Roman" w:hAnsi="Times New Roman" w:cs="Times New Roman"/>
        </w:rPr>
        <w:t xml:space="preserve">“ gamybos cechas, jo laukia dideli pasikeitimai, kadangi įmonė susitarė dėl išskirtinio projekto, kurį įgyvendins Osle. </w:t>
      </w:r>
    </w:p>
    <w:p w14:paraId="1EB9F6FD" w14:textId="77777777" w:rsidR="002B47E0" w:rsidRPr="00A8284B" w:rsidRDefault="00774FBE">
      <w:pPr>
        <w:rPr>
          <w:rFonts w:ascii="Times New Roman" w:hAnsi="Times New Roman" w:cs="Times New Roman"/>
        </w:rPr>
      </w:pPr>
      <w:r w:rsidRPr="00A8284B">
        <w:rPr>
          <w:rFonts w:ascii="Times New Roman" w:hAnsi="Times New Roman" w:cs="Times New Roman"/>
        </w:rPr>
        <w:t>„</w:t>
      </w:r>
      <w:r w:rsidR="00E43FDD" w:rsidRPr="00A8284B">
        <w:rPr>
          <w:rFonts w:ascii="Times New Roman" w:hAnsi="Times New Roman" w:cs="Times New Roman"/>
        </w:rPr>
        <w:t>Dabar turime projekt</w:t>
      </w:r>
      <w:r w:rsidRPr="00A8284B">
        <w:rPr>
          <w:rFonts w:ascii="Times New Roman" w:hAnsi="Times New Roman" w:cs="Times New Roman"/>
        </w:rPr>
        <w:t>ą</w:t>
      </w:r>
      <w:r w:rsidR="00E43FDD" w:rsidRPr="00A8284B">
        <w:rPr>
          <w:rFonts w:ascii="Times New Roman" w:hAnsi="Times New Roman" w:cs="Times New Roman"/>
        </w:rPr>
        <w:t>, kuri</w:t>
      </w:r>
      <w:r w:rsidRPr="00A8284B">
        <w:rPr>
          <w:rFonts w:ascii="Times New Roman" w:hAnsi="Times New Roman" w:cs="Times New Roman"/>
        </w:rPr>
        <w:t>s</w:t>
      </w:r>
      <w:r w:rsidR="00E43FDD" w:rsidRPr="00A8284B">
        <w:rPr>
          <w:rFonts w:ascii="Times New Roman" w:hAnsi="Times New Roman" w:cs="Times New Roman"/>
        </w:rPr>
        <w:t xml:space="preserve"> reikalauja ypatingos higienos, kai</w:t>
      </w:r>
      <w:r w:rsidR="002B47E0" w:rsidRPr="00A8284B">
        <w:rPr>
          <w:rFonts w:ascii="Times New Roman" w:hAnsi="Times New Roman" w:cs="Times New Roman"/>
        </w:rPr>
        <w:t xml:space="preserve"> g</w:t>
      </w:r>
      <w:r w:rsidRPr="00A8284B">
        <w:rPr>
          <w:rFonts w:ascii="Times New Roman" w:hAnsi="Times New Roman" w:cs="Times New Roman"/>
        </w:rPr>
        <w:t>amybai bus sukurtos specialios patalpos su sauso oro padavimo sistema</w:t>
      </w:r>
      <w:r w:rsidR="002B47E0" w:rsidRPr="00A8284B">
        <w:rPr>
          <w:rFonts w:ascii="Times New Roman" w:hAnsi="Times New Roman" w:cs="Times New Roman"/>
        </w:rPr>
        <w:t xml:space="preserve">, ceche vaikščiosime su vienkartiniais </w:t>
      </w:r>
      <w:proofErr w:type="spellStart"/>
      <w:r w:rsidR="002B47E0" w:rsidRPr="00A8284B">
        <w:rPr>
          <w:rFonts w:ascii="Times New Roman" w:hAnsi="Times New Roman" w:cs="Times New Roman"/>
        </w:rPr>
        <w:t>antbačiais</w:t>
      </w:r>
      <w:proofErr w:type="spellEnd"/>
      <w:r w:rsidRPr="00A8284B">
        <w:rPr>
          <w:rFonts w:ascii="Times New Roman" w:hAnsi="Times New Roman" w:cs="Times New Roman"/>
        </w:rPr>
        <w:t xml:space="preserve">. </w:t>
      </w:r>
      <w:r w:rsidR="00E43FDD" w:rsidRPr="00A8284B">
        <w:rPr>
          <w:rFonts w:ascii="Times New Roman" w:hAnsi="Times New Roman" w:cs="Times New Roman"/>
        </w:rPr>
        <w:t xml:space="preserve">Įvedami tokie terminai kaip brandinimas, gyvybės ciklas, gaminio gyvybės palaikymas iki </w:t>
      </w:r>
      <w:r w:rsidRPr="00A8284B">
        <w:rPr>
          <w:rFonts w:ascii="Times New Roman" w:hAnsi="Times New Roman" w:cs="Times New Roman"/>
        </w:rPr>
        <w:t xml:space="preserve">jo pristatymo </w:t>
      </w:r>
      <w:r w:rsidR="00E43FDD" w:rsidRPr="00A8284B">
        <w:rPr>
          <w:rFonts w:ascii="Times New Roman" w:hAnsi="Times New Roman" w:cs="Times New Roman"/>
        </w:rPr>
        <w:t xml:space="preserve">į objektą. Visiškai naujas dalykas Lietuvoje.  </w:t>
      </w:r>
      <w:r w:rsidR="00322C95" w:rsidRPr="00A8284B">
        <w:rPr>
          <w:rFonts w:ascii="Times New Roman" w:hAnsi="Times New Roman" w:cs="Times New Roman"/>
        </w:rPr>
        <w:t>Pasaulyje yra tik pora kompanijų, kurios tai gamina</w:t>
      </w:r>
      <w:r w:rsidRPr="00A8284B">
        <w:rPr>
          <w:rFonts w:ascii="Times New Roman" w:hAnsi="Times New Roman" w:cs="Times New Roman"/>
        </w:rPr>
        <w:t>“, sako S. Bakas</w:t>
      </w:r>
      <w:r w:rsidR="002B47E0" w:rsidRPr="00A8284B">
        <w:rPr>
          <w:rFonts w:ascii="Times New Roman" w:hAnsi="Times New Roman" w:cs="Times New Roman"/>
        </w:rPr>
        <w:t xml:space="preserve"> apie būsimąjį biurų kompleksą VIA Oslo centre. </w:t>
      </w:r>
    </w:p>
    <w:p w14:paraId="5F44FDC8" w14:textId="77777777" w:rsidR="00D3762E" w:rsidRDefault="002B47E0">
      <w:pPr>
        <w:rPr>
          <w:rFonts w:ascii="Times New Roman" w:hAnsi="Times New Roman" w:cs="Times New Roman"/>
        </w:rPr>
      </w:pPr>
      <w:r w:rsidRPr="00A8284B">
        <w:rPr>
          <w:rFonts w:ascii="Times New Roman" w:hAnsi="Times New Roman" w:cs="Times New Roman"/>
        </w:rPr>
        <w:t xml:space="preserve">Konsultacijos dėl jo su užsakovu prasidėjo 2015 metais. Pasiūlius kelis variantus, apsistota ties uždarosios ertmės fasadu (angl. </w:t>
      </w:r>
      <w:proofErr w:type="spellStart"/>
      <w:r w:rsidRPr="00D67687">
        <w:rPr>
          <w:rFonts w:ascii="Times New Roman" w:eastAsia="Times New Roman" w:hAnsi="Times New Roman" w:cs="Times New Roman"/>
          <w:lang w:eastAsia="en-GB"/>
        </w:rPr>
        <w:t>closed</w:t>
      </w:r>
      <w:proofErr w:type="spellEnd"/>
      <w:r w:rsidRPr="00D67687">
        <w:rPr>
          <w:rFonts w:ascii="Times New Roman" w:eastAsia="Times New Roman" w:hAnsi="Times New Roman" w:cs="Times New Roman"/>
          <w:lang w:eastAsia="en-GB"/>
        </w:rPr>
        <w:t xml:space="preserve"> </w:t>
      </w:r>
      <w:proofErr w:type="spellStart"/>
      <w:r w:rsidRPr="00D67687">
        <w:rPr>
          <w:rFonts w:ascii="Times New Roman" w:eastAsia="Times New Roman" w:hAnsi="Times New Roman" w:cs="Times New Roman"/>
          <w:lang w:eastAsia="en-GB"/>
        </w:rPr>
        <w:t>cavity</w:t>
      </w:r>
      <w:proofErr w:type="spellEnd"/>
      <w:r w:rsidRPr="00D67687">
        <w:rPr>
          <w:rFonts w:ascii="Times New Roman" w:eastAsia="Times New Roman" w:hAnsi="Times New Roman" w:cs="Times New Roman"/>
          <w:lang w:eastAsia="en-GB"/>
        </w:rPr>
        <w:t xml:space="preserve"> </w:t>
      </w:r>
      <w:proofErr w:type="spellStart"/>
      <w:r w:rsidRPr="00D67687">
        <w:rPr>
          <w:rFonts w:ascii="Times New Roman" w:eastAsia="Times New Roman" w:hAnsi="Times New Roman" w:cs="Times New Roman"/>
          <w:lang w:eastAsia="en-GB"/>
        </w:rPr>
        <w:t>facade</w:t>
      </w:r>
      <w:proofErr w:type="spellEnd"/>
      <w:r w:rsidRPr="00D67687">
        <w:rPr>
          <w:rFonts w:ascii="Times New Roman" w:eastAsia="Times New Roman" w:hAnsi="Times New Roman" w:cs="Times New Roman"/>
          <w:lang w:eastAsia="en-GB"/>
        </w:rPr>
        <w:t>, CCF)</w:t>
      </w:r>
      <w:r w:rsidRPr="00A8284B">
        <w:rPr>
          <w:rFonts w:ascii="Times New Roman" w:hAnsi="Times New Roman" w:cs="Times New Roman"/>
        </w:rPr>
        <w:t xml:space="preserve"> </w:t>
      </w:r>
      <w:r w:rsidR="00D3762E" w:rsidRPr="00A8284B">
        <w:rPr>
          <w:rFonts w:ascii="Times New Roman" w:hAnsi="Times New Roman" w:cs="Times New Roman"/>
        </w:rPr>
        <w:t xml:space="preserve">su nerūdijančio plieno apvalkalu ant aliuminio profilių ir išorine natūralaus akmens apdaila. Šios fasado plotas – maždaug 20 tūkst. kv. m. Kiek žinoma, panašūs projektai įgyvendinti tik Londone ir Šveicarijoje. </w:t>
      </w:r>
    </w:p>
    <w:p w14:paraId="74C8D27F" w14:textId="77777777" w:rsidR="00A8284B" w:rsidRPr="00A8284B" w:rsidRDefault="00A8284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Kai tokie ar panašūs iššūkiai projek</w:t>
      </w:r>
      <w:r w:rsidR="00EF69AF">
        <w:rPr>
          <w:rFonts w:ascii="Times New Roman" w:hAnsi="Times New Roman" w:cs="Times New Roman"/>
        </w:rPr>
        <w:t>t</w:t>
      </w:r>
      <w:r>
        <w:rPr>
          <w:rFonts w:ascii="Times New Roman" w:hAnsi="Times New Roman" w:cs="Times New Roman"/>
        </w:rPr>
        <w:t xml:space="preserve">uotojams, tai ir užsakovo skiriamos lėšos projektavimui </w:t>
      </w:r>
      <w:r w:rsidR="00EF69AF">
        <w:rPr>
          <w:rFonts w:ascii="Times New Roman" w:hAnsi="Times New Roman" w:cs="Times New Roman"/>
        </w:rPr>
        <w:t xml:space="preserve">paprastai </w:t>
      </w:r>
      <w:r>
        <w:rPr>
          <w:rFonts w:ascii="Times New Roman" w:hAnsi="Times New Roman" w:cs="Times New Roman"/>
        </w:rPr>
        <w:t xml:space="preserve">sudaro Lietuvoje sunkiai įsivaizduojamus 7-13 procentų nuo bendros projekto sąmatos.  </w:t>
      </w:r>
    </w:p>
    <w:p w14:paraId="5740411B" w14:textId="77777777" w:rsidR="00D3762E" w:rsidRPr="00A8284B" w:rsidRDefault="008F52E7">
      <w:pPr>
        <w:rPr>
          <w:rFonts w:ascii="Times New Roman" w:hAnsi="Times New Roman" w:cs="Times New Roman"/>
          <w:b/>
        </w:rPr>
      </w:pPr>
      <w:r w:rsidRPr="00A8284B">
        <w:rPr>
          <w:rFonts w:ascii="Times New Roman" w:hAnsi="Times New Roman" w:cs="Times New Roman"/>
          <w:b/>
        </w:rPr>
        <w:t xml:space="preserve">Informacijos </w:t>
      </w:r>
      <w:r w:rsidR="00A8284B" w:rsidRPr="00A8284B">
        <w:rPr>
          <w:rFonts w:ascii="Times New Roman" w:hAnsi="Times New Roman" w:cs="Times New Roman"/>
          <w:b/>
        </w:rPr>
        <w:t>keliai ir galutinė stotelė</w:t>
      </w:r>
    </w:p>
    <w:p w14:paraId="570E8319" w14:textId="77777777" w:rsidR="008F52E7" w:rsidRPr="00A8284B" w:rsidRDefault="008F52E7">
      <w:pPr>
        <w:rPr>
          <w:rStyle w:val="st"/>
          <w:rFonts w:ascii="Times New Roman" w:hAnsi="Times New Roman" w:cs="Times New Roman"/>
        </w:rPr>
      </w:pPr>
      <w:r w:rsidRPr="00A8284B">
        <w:rPr>
          <w:rFonts w:ascii="Times New Roman" w:hAnsi="Times New Roman" w:cs="Times New Roman"/>
        </w:rPr>
        <w:t>„</w:t>
      </w:r>
      <w:proofErr w:type="spellStart"/>
      <w:r w:rsidRPr="00A8284B">
        <w:rPr>
          <w:rFonts w:ascii="Times New Roman" w:hAnsi="Times New Roman" w:cs="Times New Roman"/>
        </w:rPr>
        <w:t>Staticus</w:t>
      </w:r>
      <w:proofErr w:type="spellEnd"/>
      <w:r w:rsidRPr="00A8284B">
        <w:rPr>
          <w:rFonts w:ascii="Times New Roman" w:hAnsi="Times New Roman" w:cs="Times New Roman"/>
        </w:rPr>
        <w:t xml:space="preserve">“ </w:t>
      </w:r>
      <w:r w:rsidR="00D3762E" w:rsidRPr="00A8284B">
        <w:rPr>
          <w:rFonts w:ascii="Times New Roman" w:hAnsi="Times New Roman" w:cs="Times New Roman"/>
        </w:rPr>
        <w:t xml:space="preserve">turi specialistų, </w:t>
      </w:r>
      <w:r w:rsidR="004D13C1" w:rsidRPr="00A8284B">
        <w:rPr>
          <w:rFonts w:ascii="Times New Roman" w:hAnsi="Times New Roman" w:cs="Times New Roman"/>
        </w:rPr>
        <w:t xml:space="preserve">kurie plėtoja ir adaptuoja naudojamas programas, </w:t>
      </w:r>
      <w:r w:rsidR="00D3762E" w:rsidRPr="00A8284B">
        <w:rPr>
          <w:rFonts w:ascii="Times New Roman" w:hAnsi="Times New Roman" w:cs="Times New Roman"/>
        </w:rPr>
        <w:t>k</w:t>
      </w:r>
      <w:r w:rsidR="004D13C1" w:rsidRPr="00A8284B">
        <w:rPr>
          <w:rFonts w:ascii="Times New Roman" w:hAnsi="Times New Roman" w:cs="Times New Roman"/>
        </w:rPr>
        <w:t xml:space="preserve">ad informaciją būtų lengviau įkelti tiek į </w:t>
      </w:r>
      <w:r w:rsidR="00D3762E" w:rsidRPr="00A8284B">
        <w:rPr>
          <w:rFonts w:ascii="Times New Roman" w:hAnsi="Times New Roman" w:cs="Times New Roman"/>
        </w:rPr>
        <w:t>„</w:t>
      </w:r>
      <w:r w:rsidR="004D13C1" w:rsidRPr="00A8284B">
        <w:rPr>
          <w:rFonts w:ascii="Times New Roman" w:hAnsi="Times New Roman" w:cs="Times New Roman"/>
        </w:rPr>
        <w:t>S</w:t>
      </w:r>
      <w:r w:rsidR="00D3762E" w:rsidRPr="00A8284B">
        <w:rPr>
          <w:rFonts w:ascii="Times New Roman" w:hAnsi="Times New Roman" w:cs="Times New Roman"/>
        </w:rPr>
        <w:t>OLIDWORKS“</w:t>
      </w:r>
      <w:r w:rsidR="004D13C1" w:rsidRPr="00A8284B">
        <w:rPr>
          <w:rFonts w:ascii="Times New Roman" w:hAnsi="Times New Roman" w:cs="Times New Roman"/>
        </w:rPr>
        <w:t xml:space="preserve">, tiek į </w:t>
      </w:r>
      <w:r w:rsidR="00D3762E" w:rsidRPr="00A8284B">
        <w:rPr>
          <w:rFonts w:ascii="Times New Roman" w:hAnsi="Times New Roman" w:cs="Times New Roman"/>
        </w:rPr>
        <w:t>„</w:t>
      </w:r>
      <w:proofErr w:type="spellStart"/>
      <w:r w:rsidR="004D13C1" w:rsidRPr="00A8284B">
        <w:rPr>
          <w:rFonts w:ascii="Times New Roman" w:hAnsi="Times New Roman" w:cs="Times New Roman"/>
        </w:rPr>
        <w:t>Revit</w:t>
      </w:r>
      <w:proofErr w:type="spellEnd"/>
      <w:r w:rsidR="00D3762E" w:rsidRPr="00A8284B">
        <w:rPr>
          <w:rFonts w:ascii="Times New Roman" w:hAnsi="Times New Roman" w:cs="Times New Roman"/>
        </w:rPr>
        <w:t>“</w:t>
      </w:r>
      <w:r w:rsidR="004D13C1" w:rsidRPr="00A8284B">
        <w:rPr>
          <w:rFonts w:ascii="Times New Roman" w:hAnsi="Times New Roman" w:cs="Times New Roman"/>
        </w:rPr>
        <w:t xml:space="preserve">, kad programoms būtų lengviau bendrauti tarpusavyje ir su </w:t>
      </w:r>
      <w:r w:rsidRPr="00A8284B">
        <w:rPr>
          <w:rFonts w:ascii="Times New Roman" w:hAnsi="Times New Roman" w:cs="Times New Roman"/>
        </w:rPr>
        <w:t>įmonės v</w:t>
      </w:r>
      <w:r w:rsidR="004D13C1" w:rsidRPr="00A8284B">
        <w:rPr>
          <w:rStyle w:val="st"/>
          <w:rFonts w:ascii="Times New Roman" w:hAnsi="Times New Roman" w:cs="Times New Roman"/>
        </w:rPr>
        <w:t>erslo valdymo sistema</w:t>
      </w:r>
      <w:r w:rsidRPr="00A8284B">
        <w:rPr>
          <w:rStyle w:val="st"/>
          <w:rFonts w:ascii="Times New Roman" w:hAnsi="Times New Roman" w:cs="Times New Roman"/>
        </w:rPr>
        <w:t>.</w:t>
      </w:r>
    </w:p>
    <w:p w14:paraId="62C82B33" w14:textId="77777777" w:rsidR="00CC6B35" w:rsidRPr="00A8284B" w:rsidRDefault="008F52E7">
      <w:pPr>
        <w:rPr>
          <w:rFonts w:ascii="Times New Roman" w:hAnsi="Times New Roman" w:cs="Times New Roman"/>
        </w:rPr>
      </w:pPr>
      <w:r w:rsidRPr="00A8284B">
        <w:rPr>
          <w:rStyle w:val="st"/>
          <w:rFonts w:ascii="Times New Roman" w:hAnsi="Times New Roman" w:cs="Times New Roman"/>
        </w:rPr>
        <w:lastRenderedPageBreak/>
        <w:t xml:space="preserve">Projektą įgyvendinant, </w:t>
      </w:r>
      <w:r w:rsidRPr="00A8284B">
        <w:rPr>
          <w:rFonts w:ascii="Times New Roman" w:hAnsi="Times New Roman" w:cs="Times New Roman"/>
        </w:rPr>
        <w:t>informacija su užsako</w:t>
      </w:r>
      <w:r w:rsidR="00CC6B35" w:rsidRPr="00A8284B">
        <w:rPr>
          <w:rFonts w:ascii="Times New Roman" w:hAnsi="Times New Roman" w:cs="Times New Roman"/>
        </w:rPr>
        <w:t>v</w:t>
      </w:r>
      <w:r w:rsidRPr="00A8284B">
        <w:rPr>
          <w:rFonts w:ascii="Times New Roman" w:hAnsi="Times New Roman" w:cs="Times New Roman"/>
        </w:rPr>
        <w:t>ais, architektais ir rangovais keičiamasi per „</w:t>
      </w:r>
      <w:proofErr w:type="spellStart"/>
      <w:r w:rsidRPr="00A8284B">
        <w:rPr>
          <w:rFonts w:ascii="Times New Roman" w:hAnsi="Times New Roman" w:cs="Times New Roman"/>
        </w:rPr>
        <w:t>ProjectPlace</w:t>
      </w:r>
      <w:proofErr w:type="spellEnd"/>
      <w:r w:rsidRPr="00A8284B">
        <w:rPr>
          <w:rFonts w:ascii="Times New Roman" w:hAnsi="Times New Roman" w:cs="Times New Roman"/>
        </w:rPr>
        <w:t xml:space="preserve">“ platformą. </w:t>
      </w:r>
      <w:r w:rsidR="00CC6B35" w:rsidRPr="00A8284B">
        <w:rPr>
          <w:rFonts w:ascii="Times New Roman" w:hAnsi="Times New Roman" w:cs="Times New Roman"/>
        </w:rPr>
        <w:t>Projektą užbaigus, dažniausiai modelio informaciją pasilieka „</w:t>
      </w:r>
      <w:proofErr w:type="spellStart"/>
      <w:r w:rsidR="00CC6B35" w:rsidRPr="00A8284B">
        <w:rPr>
          <w:rFonts w:ascii="Times New Roman" w:hAnsi="Times New Roman" w:cs="Times New Roman"/>
        </w:rPr>
        <w:t>Staticus</w:t>
      </w:r>
      <w:proofErr w:type="spellEnd"/>
      <w:r w:rsidR="00CC6B35" w:rsidRPr="00A8284B">
        <w:rPr>
          <w:rFonts w:ascii="Times New Roman" w:hAnsi="Times New Roman" w:cs="Times New Roman"/>
        </w:rPr>
        <w:t xml:space="preserve">“, kad ją naudotų  garantiniu ir paskesniu statinio eksploatavimo laikotarpiu, tačiau esama ir užsakovų, kurie tą informaciją pasiima sau. </w:t>
      </w:r>
    </w:p>
    <w:p w14:paraId="342E2A8E" w14:textId="77777777" w:rsidR="008F52E7" w:rsidRPr="00A8284B" w:rsidRDefault="00CC6B35" w:rsidP="008F52E7">
      <w:pPr>
        <w:rPr>
          <w:rFonts w:ascii="Times New Roman" w:hAnsi="Times New Roman" w:cs="Times New Roman"/>
        </w:rPr>
      </w:pPr>
      <w:r w:rsidRPr="00A8284B">
        <w:rPr>
          <w:rFonts w:ascii="Times New Roman" w:hAnsi="Times New Roman" w:cs="Times New Roman"/>
        </w:rPr>
        <w:t xml:space="preserve">Tame didžiuliame skaitmeninių duomenų klode yra ir informacija, kuri sukurta „SOLIDWORKS“ programine įranga.  </w:t>
      </w:r>
    </w:p>
    <w:p w14:paraId="6A235A0F" w14:textId="77777777" w:rsidR="00CC6B35" w:rsidRPr="00A8284B" w:rsidRDefault="008F52E7" w:rsidP="00CC6B35">
      <w:pPr>
        <w:rPr>
          <w:rFonts w:ascii="Times New Roman" w:hAnsi="Times New Roman" w:cs="Times New Roman"/>
        </w:rPr>
      </w:pPr>
      <w:r w:rsidRPr="00A8284B">
        <w:rPr>
          <w:rFonts w:ascii="Times New Roman" w:hAnsi="Times New Roman" w:cs="Times New Roman"/>
        </w:rPr>
        <w:t>Lietuvoje „SOLIDWORKS“ programinę įrangą naudoja daugiau kaip 450 įmonių, jos turi per 1200 kuo įvairiausių „SOLIDWORKS“ produktų komercinių licencijų, yra per 150 sertifikuotų vartotojų</w:t>
      </w:r>
      <w:r w:rsidR="00CC6B35" w:rsidRPr="00A8284B">
        <w:rPr>
          <w:rFonts w:ascii="Times New Roman" w:hAnsi="Times New Roman" w:cs="Times New Roman"/>
        </w:rPr>
        <w:t xml:space="preserve">, kurie yra išlaikę jų kvalifikaciją patvirtinančius egzaminus.  </w:t>
      </w:r>
    </w:p>
    <w:p w14:paraId="6942CE6F" w14:textId="77777777" w:rsidR="00CC6B35" w:rsidRPr="00A8284B" w:rsidRDefault="00CC6B35" w:rsidP="00CC6B35">
      <w:pPr>
        <w:jc w:val="both"/>
        <w:rPr>
          <w:rFonts w:ascii="Times New Roman" w:hAnsi="Times New Roman" w:cs="Times New Roman"/>
        </w:rPr>
      </w:pPr>
      <w:bookmarkStart w:id="2" w:name="_Hlk535239648"/>
      <w:r w:rsidRPr="00A8284B">
        <w:rPr>
          <w:rFonts w:ascii="Times New Roman" w:hAnsi="Times New Roman" w:cs="Times New Roman"/>
        </w:rPr>
        <w:t xml:space="preserve">„SOLIDWORKS </w:t>
      </w:r>
      <w:proofErr w:type="spellStart"/>
      <w:r w:rsidRPr="00A8284B">
        <w:rPr>
          <w:rFonts w:ascii="Times New Roman" w:hAnsi="Times New Roman" w:cs="Times New Roman"/>
        </w:rPr>
        <w:t>Corporation</w:t>
      </w:r>
      <w:proofErr w:type="spellEnd"/>
      <w:r w:rsidRPr="00A8284B">
        <w:rPr>
          <w:rFonts w:ascii="Times New Roman" w:hAnsi="Times New Roman" w:cs="Times New Roman"/>
        </w:rPr>
        <w:t xml:space="preserve">“ yra viena pasaulyje pirmaujančių trimačio modeliavimo ir su tuo susijusių skaitmeninių procesų programinės įrangos gamintoja. „SOLIDWORKS“ programos veikia „Microsoft Windows“ aplinkoje. </w:t>
      </w:r>
    </w:p>
    <w:p w14:paraId="42F66220" w14:textId="77777777" w:rsidR="00CC6B35" w:rsidRPr="00A8284B" w:rsidRDefault="00CC6B35" w:rsidP="00CC6B35">
      <w:pPr>
        <w:jc w:val="both"/>
        <w:rPr>
          <w:rFonts w:ascii="Times New Roman" w:hAnsi="Times New Roman" w:cs="Times New Roman"/>
          <w:bCs/>
        </w:rPr>
      </w:pPr>
      <w:r w:rsidRPr="00A8284B">
        <w:rPr>
          <w:rFonts w:ascii="Times New Roman" w:hAnsi="Times New Roman" w:cs="Times New Roman"/>
        </w:rPr>
        <w:t xml:space="preserve">„SOLIDWORKS </w:t>
      </w:r>
      <w:proofErr w:type="spellStart"/>
      <w:r w:rsidRPr="00A8284B">
        <w:rPr>
          <w:rFonts w:ascii="Times New Roman" w:hAnsi="Times New Roman" w:cs="Times New Roman"/>
        </w:rPr>
        <w:t>Corporation</w:t>
      </w:r>
      <w:proofErr w:type="spellEnd"/>
      <w:r w:rsidRPr="00A8284B">
        <w:rPr>
          <w:rFonts w:ascii="Times New Roman" w:hAnsi="Times New Roman" w:cs="Times New Roman"/>
        </w:rPr>
        <w:t>“ įkurta 1993 m. JAV, nuo 1997 m. ją valdo Prancūzijos koncernas „</w:t>
      </w:r>
      <w:proofErr w:type="spellStart"/>
      <w:r w:rsidRPr="00A8284B">
        <w:rPr>
          <w:rFonts w:ascii="Times New Roman" w:hAnsi="Times New Roman" w:cs="Times New Roman"/>
          <w:bCs/>
        </w:rPr>
        <w:t>Dassault</w:t>
      </w:r>
      <w:proofErr w:type="spellEnd"/>
      <w:r w:rsidRPr="00A8284B">
        <w:rPr>
          <w:rFonts w:ascii="Times New Roman" w:hAnsi="Times New Roman" w:cs="Times New Roman"/>
          <w:bCs/>
        </w:rPr>
        <w:t xml:space="preserve"> </w:t>
      </w:r>
      <w:proofErr w:type="spellStart"/>
      <w:r w:rsidRPr="00A8284B">
        <w:rPr>
          <w:rFonts w:ascii="Times New Roman" w:hAnsi="Times New Roman" w:cs="Times New Roman"/>
          <w:bCs/>
        </w:rPr>
        <w:t>Systèmes</w:t>
      </w:r>
      <w:proofErr w:type="spellEnd"/>
      <w:r w:rsidRPr="00A8284B">
        <w:rPr>
          <w:rFonts w:ascii="Times New Roman" w:hAnsi="Times New Roman" w:cs="Times New Roman"/>
          <w:bCs/>
        </w:rPr>
        <w:t xml:space="preserve">“. Nuo 1981 m. veikiantis </w:t>
      </w:r>
      <w:r w:rsidRPr="00A8284B">
        <w:rPr>
          <w:rFonts w:ascii="Times New Roman" w:hAnsi="Times New Roman" w:cs="Times New Roman"/>
        </w:rPr>
        <w:t>„</w:t>
      </w:r>
      <w:proofErr w:type="spellStart"/>
      <w:r w:rsidRPr="00A8284B">
        <w:rPr>
          <w:rFonts w:ascii="Times New Roman" w:hAnsi="Times New Roman" w:cs="Times New Roman"/>
          <w:bCs/>
        </w:rPr>
        <w:t>Dassault</w:t>
      </w:r>
      <w:proofErr w:type="spellEnd"/>
      <w:r w:rsidRPr="00A8284B">
        <w:rPr>
          <w:rFonts w:ascii="Times New Roman" w:hAnsi="Times New Roman" w:cs="Times New Roman"/>
          <w:bCs/>
        </w:rPr>
        <w:t xml:space="preserve"> </w:t>
      </w:r>
      <w:proofErr w:type="spellStart"/>
      <w:r w:rsidRPr="00A8284B">
        <w:rPr>
          <w:rFonts w:ascii="Times New Roman" w:hAnsi="Times New Roman" w:cs="Times New Roman"/>
          <w:bCs/>
        </w:rPr>
        <w:t>Systèmes</w:t>
      </w:r>
      <w:proofErr w:type="spellEnd"/>
      <w:r w:rsidRPr="00A8284B">
        <w:rPr>
          <w:rFonts w:ascii="Times New Roman" w:hAnsi="Times New Roman" w:cs="Times New Roman"/>
          <w:bCs/>
        </w:rPr>
        <w:t xml:space="preserve">“ per daugelį įsigijimų yra tapęs vienu pagrindinių 3D modeliavimo, 3D simuliacijų ir produkto gyvavimo ciklo (PLM) programinės įrangos tiekėjų pasaulyje. </w:t>
      </w:r>
    </w:p>
    <w:bookmarkEnd w:id="2"/>
    <w:bookmarkEnd w:id="0"/>
    <w:p w14:paraId="011F2B63" w14:textId="77777777" w:rsidR="00BC35DC" w:rsidRPr="00A8284B" w:rsidRDefault="00BC35DC">
      <w:pPr>
        <w:rPr>
          <w:rFonts w:ascii="Times New Roman" w:hAnsi="Times New Roman" w:cs="Times New Roman"/>
        </w:rPr>
      </w:pPr>
    </w:p>
    <w:p w14:paraId="23D02C90" w14:textId="77777777" w:rsidR="005F3FCE" w:rsidRPr="00A8284B" w:rsidRDefault="00BC35DC">
      <w:pPr>
        <w:rPr>
          <w:rFonts w:ascii="Times New Roman" w:hAnsi="Times New Roman" w:cs="Times New Roman"/>
        </w:rPr>
      </w:pPr>
      <w:r w:rsidRPr="00A8284B">
        <w:rPr>
          <w:rFonts w:ascii="Times New Roman" w:hAnsi="Times New Roman" w:cs="Times New Roman"/>
        </w:rPr>
        <w:t xml:space="preserve"> </w:t>
      </w:r>
    </w:p>
    <w:sectPr w:rsidR="005F3FCE" w:rsidRPr="00A8284B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0326"/>
    <w:rsid w:val="00027EA2"/>
    <w:rsid w:val="000A6301"/>
    <w:rsid w:val="0013443C"/>
    <w:rsid w:val="00146025"/>
    <w:rsid w:val="00174169"/>
    <w:rsid w:val="001C2C4E"/>
    <w:rsid w:val="001D5CF9"/>
    <w:rsid w:val="00235DE4"/>
    <w:rsid w:val="0023763C"/>
    <w:rsid w:val="002401CD"/>
    <w:rsid w:val="002546C8"/>
    <w:rsid w:val="002563D1"/>
    <w:rsid w:val="00294157"/>
    <w:rsid w:val="002B47E0"/>
    <w:rsid w:val="002E6471"/>
    <w:rsid w:val="00322C95"/>
    <w:rsid w:val="00350B5D"/>
    <w:rsid w:val="003520AC"/>
    <w:rsid w:val="004615F4"/>
    <w:rsid w:val="004D13C1"/>
    <w:rsid w:val="00504318"/>
    <w:rsid w:val="005576A5"/>
    <w:rsid w:val="00581576"/>
    <w:rsid w:val="005C5711"/>
    <w:rsid w:val="005F3FCE"/>
    <w:rsid w:val="005F4D9D"/>
    <w:rsid w:val="006100B4"/>
    <w:rsid w:val="00662F30"/>
    <w:rsid w:val="006B41BF"/>
    <w:rsid w:val="006B4AF8"/>
    <w:rsid w:val="006C1769"/>
    <w:rsid w:val="006E24CD"/>
    <w:rsid w:val="0070275A"/>
    <w:rsid w:val="00774FBE"/>
    <w:rsid w:val="0079593C"/>
    <w:rsid w:val="007B6741"/>
    <w:rsid w:val="007C386E"/>
    <w:rsid w:val="007D47B1"/>
    <w:rsid w:val="008121D2"/>
    <w:rsid w:val="008C0083"/>
    <w:rsid w:val="008F52E7"/>
    <w:rsid w:val="009167A7"/>
    <w:rsid w:val="00971ACA"/>
    <w:rsid w:val="009E2F13"/>
    <w:rsid w:val="00A8284B"/>
    <w:rsid w:val="00AB3AAB"/>
    <w:rsid w:val="00B16740"/>
    <w:rsid w:val="00B64390"/>
    <w:rsid w:val="00B7359A"/>
    <w:rsid w:val="00BC35DC"/>
    <w:rsid w:val="00BE1CD4"/>
    <w:rsid w:val="00C0406A"/>
    <w:rsid w:val="00C378E9"/>
    <w:rsid w:val="00C52F70"/>
    <w:rsid w:val="00C7259B"/>
    <w:rsid w:val="00CA0326"/>
    <w:rsid w:val="00CC6B35"/>
    <w:rsid w:val="00CE66A4"/>
    <w:rsid w:val="00D32A16"/>
    <w:rsid w:val="00D335C1"/>
    <w:rsid w:val="00D3762E"/>
    <w:rsid w:val="00D52DAD"/>
    <w:rsid w:val="00D67687"/>
    <w:rsid w:val="00D7382B"/>
    <w:rsid w:val="00D81B94"/>
    <w:rsid w:val="00D90B00"/>
    <w:rsid w:val="00DA182B"/>
    <w:rsid w:val="00DD0A06"/>
    <w:rsid w:val="00E43FDD"/>
    <w:rsid w:val="00E8557A"/>
    <w:rsid w:val="00EC1364"/>
    <w:rsid w:val="00EF69AF"/>
    <w:rsid w:val="00F02E25"/>
    <w:rsid w:val="00F34253"/>
    <w:rsid w:val="00F41B26"/>
    <w:rsid w:val="00F82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34F32"/>
  <w15:chartTrackingRefBased/>
  <w15:docId w15:val="{1E2DF833-54BC-4975-AC19-6B43B881B8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prastasis">
    <w:name w:val="Normal"/>
    <w:qFormat/>
    <w:rsid w:val="00CA0326"/>
  </w:style>
  <w:style w:type="paragraph" w:styleId="Antrat2">
    <w:name w:val="heading 2"/>
    <w:basedOn w:val="prastasis"/>
    <w:link w:val="Antrat2Diagrama"/>
    <w:uiPriority w:val="9"/>
    <w:qFormat/>
    <w:rsid w:val="00322C9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val="en-GB" w:eastAsia="en-GB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Hipersaitas">
    <w:name w:val="Hyperlink"/>
    <w:basedOn w:val="Numatytasispastraiposriftas"/>
    <w:uiPriority w:val="99"/>
    <w:unhideWhenUsed/>
    <w:rsid w:val="00CA0326"/>
    <w:rPr>
      <w:color w:val="0563C1" w:themeColor="hyperlink"/>
      <w:u w:val="single"/>
    </w:rPr>
  </w:style>
  <w:style w:type="character" w:customStyle="1" w:styleId="ember-view">
    <w:name w:val="ember-view"/>
    <w:basedOn w:val="Numatytasispastraiposriftas"/>
    <w:rsid w:val="00322C95"/>
  </w:style>
  <w:style w:type="character" w:customStyle="1" w:styleId="hashtag-a11y">
    <w:name w:val="hashtag-a11y"/>
    <w:basedOn w:val="Numatytasispastraiposriftas"/>
    <w:rsid w:val="00322C95"/>
  </w:style>
  <w:style w:type="character" w:customStyle="1" w:styleId="visually-hidden">
    <w:name w:val="visually-hidden"/>
    <w:basedOn w:val="Numatytasispastraiposriftas"/>
    <w:rsid w:val="00322C95"/>
  </w:style>
  <w:style w:type="character" w:customStyle="1" w:styleId="hashtag-a11yname">
    <w:name w:val="hashtag-a11y__name"/>
    <w:basedOn w:val="Numatytasispastraiposriftas"/>
    <w:rsid w:val="00322C95"/>
  </w:style>
  <w:style w:type="character" w:customStyle="1" w:styleId="Antrat2Diagrama">
    <w:name w:val="Antraštė 2 Diagrama"/>
    <w:basedOn w:val="Numatytasispastraiposriftas"/>
    <w:link w:val="Antrat2"/>
    <w:uiPriority w:val="9"/>
    <w:rsid w:val="00322C95"/>
    <w:rPr>
      <w:rFonts w:ascii="Times New Roman" w:eastAsia="Times New Roman" w:hAnsi="Times New Roman" w:cs="Times New Roman"/>
      <w:b/>
      <w:bCs/>
      <w:sz w:val="36"/>
      <w:szCs w:val="36"/>
      <w:lang w:val="en-GB" w:eastAsia="en-GB"/>
    </w:rPr>
  </w:style>
  <w:style w:type="paragraph" w:styleId="prastasiniatinklio">
    <w:name w:val="Normal (Web)"/>
    <w:basedOn w:val="prastasis"/>
    <w:uiPriority w:val="99"/>
    <w:semiHidden/>
    <w:unhideWhenUsed/>
    <w:rsid w:val="00322C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st">
    <w:name w:val="st"/>
    <w:basedOn w:val="Numatytasispastraiposriftas"/>
    <w:rsid w:val="004D13C1"/>
  </w:style>
  <w:style w:type="character" w:styleId="Emfaz">
    <w:name w:val="Emphasis"/>
    <w:basedOn w:val="Numatytasispastraiposriftas"/>
    <w:uiPriority w:val="20"/>
    <w:qFormat/>
    <w:rsid w:val="004D13C1"/>
    <w:rPr>
      <w:i/>
      <w:iCs/>
    </w:rPr>
  </w:style>
  <w:style w:type="character" w:customStyle="1" w:styleId="tlid-translation">
    <w:name w:val="tlid-translation"/>
    <w:basedOn w:val="Numatytasispastraiposriftas"/>
    <w:rsid w:val="001460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701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066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526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4062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544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260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037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1301</Words>
  <Characters>7422</Characters>
  <Application>Microsoft Office Word</Application>
  <DocSecurity>0</DocSecurity>
  <Lines>61</Lines>
  <Paragraphs>17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Edvinas</dc:creator>
  <cp:keywords/>
  <dc:description/>
  <cp:lastModifiedBy>Edvinas</cp:lastModifiedBy>
  <cp:revision>2</cp:revision>
  <dcterms:created xsi:type="dcterms:W3CDTF">2019-02-25T10:16:00Z</dcterms:created>
  <dcterms:modified xsi:type="dcterms:W3CDTF">2019-02-25T10:16:00Z</dcterms:modified>
</cp:coreProperties>
</file>