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9F1AAC" w14:textId="5CF8C5CB" w:rsidR="00555D95" w:rsidRPr="002C401B" w:rsidRDefault="00555D95" w:rsidP="00C80E69">
      <w:pPr>
        <w:spacing w:after="0" w:line="240" w:lineRule="auto"/>
        <w:jc w:val="center"/>
        <w:rPr>
          <w:rStyle w:val="Hyperlink"/>
          <w:rFonts w:ascii="Arial" w:hAnsi="Arial" w:cs="Arial"/>
          <w:b/>
          <w:color w:val="000000" w:themeColor="text1"/>
          <w:sz w:val="20"/>
          <w:szCs w:val="20"/>
          <w:u w:val="none"/>
        </w:rPr>
      </w:pPr>
      <w:r w:rsidRPr="002C401B">
        <w:rPr>
          <w:rStyle w:val="Hyperlink"/>
          <w:rFonts w:ascii="Arial" w:hAnsi="Arial" w:cs="Arial"/>
          <w:b/>
          <w:color w:val="000000" w:themeColor="text1"/>
          <w:sz w:val="20"/>
          <w:szCs w:val="20"/>
          <w:u w:val="none"/>
        </w:rPr>
        <w:t>Mitai ir faktai:</w:t>
      </w:r>
      <w:r w:rsidR="00EB7837" w:rsidRPr="002C401B">
        <w:rPr>
          <w:rStyle w:val="Hyperlink"/>
          <w:rFonts w:ascii="Arial" w:hAnsi="Arial" w:cs="Arial"/>
          <w:b/>
          <w:color w:val="000000" w:themeColor="text1"/>
          <w:sz w:val="20"/>
          <w:szCs w:val="20"/>
          <w:u w:val="none"/>
        </w:rPr>
        <w:t xml:space="preserve"> </w:t>
      </w:r>
      <w:r w:rsidR="001154E1" w:rsidRPr="002C401B">
        <w:rPr>
          <w:rStyle w:val="Hyperlink"/>
          <w:rFonts w:ascii="Arial" w:hAnsi="Arial" w:cs="Arial"/>
          <w:b/>
          <w:color w:val="000000" w:themeColor="text1"/>
          <w:sz w:val="20"/>
          <w:szCs w:val="20"/>
          <w:u w:val="none"/>
        </w:rPr>
        <w:t xml:space="preserve">autonominiai </w:t>
      </w:r>
      <w:r w:rsidR="00B96738" w:rsidRPr="002C401B">
        <w:rPr>
          <w:rStyle w:val="Hyperlink"/>
          <w:rFonts w:ascii="Arial" w:hAnsi="Arial" w:cs="Arial"/>
          <w:b/>
          <w:color w:val="000000" w:themeColor="text1"/>
          <w:sz w:val="20"/>
          <w:szCs w:val="20"/>
          <w:u w:val="none"/>
        </w:rPr>
        <w:t>automobiliai mūsų ateities keliuose</w:t>
      </w:r>
    </w:p>
    <w:p w14:paraId="07222906" w14:textId="77777777" w:rsidR="001073C2" w:rsidRPr="002C401B" w:rsidRDefault="001073C2" w:rsidP="001073C2">
      <w:pPr>
        <w:spacing w:after="0" w:line="240" w:lineRule="auto"/>
        <w:jc w:val="both"/>
        <w:rPr>
          <w:rStyle w:val="Hyperlink"/>
          <w:rFonts w:ascii="Arial" w:hAnsi="Arial" w:cs="Arial"/>
          <w:b/>
          <w:color w:val="000000" w:themeColor="text1"/>
          <w:sz w:val="20"/>
          <w:szCs w:val="20"/>
          <w:u w:val="none"/>
        </w:rPr>
      </w:pPr>
    </w:p>
    <w:p w14:paraId="365BD883" w14:textId="0AE55D34" w:rsidR="00C22C4C" w:rsidRPr="002C401B" w:rsidRDefault="001154E1" w:rsidP="00C80E69">
      <w:pPr>
        <w:jc w:val="both"/>
        <w:rPr>
          <w:rStyle w:val="Hyperlink"/>
          <w:rFonts w:ascii="Arial" w:hAnsi="Arial" w:cs="Arial"/>
          <w:b/>
          <w:color w:val="000000" w:themeColor="text1"/>
          <w:sz w:val="20"/>
          <w:szCs w:val="20"/>
          <w:u w:val="none"/>
        </w:rPr>
      </w:pPr>
      <w:r w:rsidRPr="002C401B">
        <w:rPr>
          <w:rStyle w:val="Hyperlink"/>
          <w:rFonts w:ascii="Arial" w:hAnsi="Arial" w:cs="Arial"/>
          <w:b/>
          <w:color w:val="000000" w:themeColor="text1"/>
          <w:sz w:val="20"/>
          <w:szCs w:val="20"/>
          <w:u w:val="none"/>
        </w:rPr>
        <w:t xml:space="preserve">Tobulėjant automobilių </w:t>
      </w:r>
      <w:r w:rsidR="00516043" w:rsidRPr="002C401B">
        <w:rPr>
          <w:rStyle w:val="Hyperlink"/>
          <w:rFonts w:ascii="Arial" w:hAnsi="Arial" w:cs="Arial"/>
          <w:b/>
          <w:color w:val="000000" w:themeColor="text1"/>
          <w:sz w:val="20"/>
          <w:szCs w:val="20"/>
          <w:u w:val="none"/>
        </w:rPr>
        <w:t xml:space="preserve">ir technologijų </w:t>
      </w:r>
      <w:r w:rsidRPr="002C401B">
        <w:rPr>
          <w:rStyle w:val="Hyperlink"/>
          <w:rFonts w:ascii="Arial" w:hAnsi="Arial" w:cs="Arial"/>
          <w:b/>
          <w:color w:val="000000" w:themeColor="text1"/>
          <w:sz w:val="20"/>
          <w:szCs w:val="20"/>
          <w:u w:val="none"/>
        </w:rPr>
        <w:t xml:space="preserve">rinkai, </w:t>
      </w:r>
      <w:r w:rsidR="009736B9" w:rsidRPr="002C401B">
        <w:rPr>
          <w:rStyle w:val="Hyperlink"/>
          <w:rFonts w:ascii="Arial" w:hAnsi="Arial" w:cs="Arial"/>
          <w:b/>
          <w:color w:val="000000" w:themeColor="text1"/>
          <w:sz w:val="20"/>
          <w:szCs w:val="20"/>
          <w:u w:val="none"/>
        </w:rPr>
        <w:t xml:space="preserve">vis dažniau girdime, kad jau netolimoje ateityje dirbtiniu intelektu valdomos mašinos sugebės pakeisti vairuotojus. Tačiau niekam nėra paslaptis, kad autonominių </w:t>
      </w:r>
      <w:r w:rsidR="009C295B" w:rsidRPr="002C401B">
        <w:rPr>
          <w:rStyle w:val="Hyperlink"/>
          <w:rFonts w:ascii="Arial" w:hAnsi="Arial" w:cs="Arial"/>
          <w:b/>
          <w:color w:val="000000" w:themeColor="text1"/>
          <w:sz w:val="20"/>
          <w:szCs w:val="20"/>
          <w:u w:val="none"/>
        </w:rPr>
        <w:t>automobilių pritaikymas</w:t>
      </w:r>
      <w:r w:rsidR="00B96738" w:rsidRPr="002C401B">
        <w:rPr>
          <w:rStyle w:val="Hyperlink"/>
          <w:rFonts w:ascii="Arial" w:hAnsi="Arial" w:cs="Arial"/>
          <w:b/>
          <w:color w:val="000000" w:themeColor="text1"/>
          <w:sz w:val="20"/>
          <w:szCs w:val="20"/>
          <w:u w:val="none"/>
        </w:rPr>
        <w:t xml:space="preserve"> kelia </w:t>
      </w:r>
      <w:r w:rsidR="00516043" w:rsidRPr="002C401B">
        <w:rPr>
          <w:rStyle w:val="Hyperlink"/>
          <w:rFonts w:ascii="Arial" w:hAnsi="Arial" w:cs="Arial"/>
          <w:b/>
          <w:color w:val="000000" w:themeColor="text1"/>
          <w:sz w:val="20"/>
          <w:szCs w:val="20"/>
          <w:u w:val="none"/>
        </w:rPr>
        <w:t xml:space="preserve">tam tikrus </w:t>
      </w:r>
      <w:r w:rsidR="00B96738" w:rsidRPr="002C401B">
        <w:rPr>
          <w:rStyle w:val="Hyperlink"/>
          <w:rFonts w:ascii="Arial" w:hAnsi="Arial" w:cs="Arial"/>
          <w:b/>
          <w:color w:val="000000" w:themeColor="text1"/>
          <w:sz w:val="20"/>
          <w:szCs w:val="20"/>
          <w:u w:val="none"/>
        </w:rPr>
        <w:t xml:space="preserve">iššūkius, girdime įvairiausias diskusijas apie jų naudą ir </w:t>
      </w:r>
      <w:r w:rsidR="009736B9" w:rsidRPr="002C401B">
        <w:rPr>
          <w:rStyle w:val="Hyperlink"/>
          <w:rFonts w:ascii="Arial" w:hAnsi="Arial" w:cs="Arial"/>
          <w:b/>
          <w:color w:val="000000" w:themeColor="text1"/>
          <w:sz w:val="20"/>
          <w:szCs w:val="20"/>
          <w:u w:val="none"/>
        </w:rPr>
        <w:t>galimą</w:t>
      </w:r>
      <w:r w:rsidR="00516043" w:rsidRPr="002C401B">
        <w:rPr>
          <w:rStyle w:val="Hyperlink"/>
          <w:rFonts w:ascii="Arial" w:hAnsi="Arial" w:cs="Arial"/>
          <w:b/>
          <w:color w:val="000000" w:themeColor="text1"/>
          <w:sz w:val="20"/>
          <w:szCs w:val="20"/>
          <w:u w:val="none"/>
        </w:rPr>
        <w:t xml:space="preserve"> riziką</w:t>
      </w:r>
      <w:r w:rsidR="00B96738" w:rsidRPr="002C401B">
        <w:rPr>
          <w:rStyle w:val="Hyperlink"/>
          <w:rFonts w:ascii="Arial" w:hAnsi="Arial" w:cs="Arial"/>
          <w:b/>
          <w:color w:val="000000" w:themeColor="text1"/>
          <w:sz w:val="20"/>
          <w:szCs w:val="20"/>
          <w:u w:val="none"/>
        </w:rPr>
        <w:t>.</w:t>
      </w:r>
      <w:r w:rsidR="00C80E69" w:rsidRPr="002C401B">
        <w:rPr>
          <w:rStyle w:val="Hyperlink"/>
          <w:rFonts w:ascii="Arial" w:hAnsi="Arial" w:cs="Arial"/>
          <w:b/>
          <w:color w:val="000000" w:themeColor="text1"/>
          <w:sz w:val="20"/>
          <w:szCs w:val="20"/>
          <w:u w:val="none"/>
        </w:rPr>
        <w:t xml:space="preserve"> Todėl kyla klausimas, kas tiesa, o kas tik mitas</w:t>
      </w:r>
      <w:r w:rsidR="00516043" w:rsidRPr="002C401B">
        <w:rPr>
          <w:rStyle w:val="Hyperlink"/>
          <w:rFonts w:ascii="Arial" w:hAnsi="Arial" w:cs="Arial"/>
          <w:b/>
          <w:color w:val="000000" w:themeColor="text1"/>
          <w:sz w:val="20"/>
          <w:szCs w:val="20"/>
          <w:u w:val="none"/>
        </w:rPr>
        <w:t>?</w:t>
      </w:r>
    </w:p>
    <w:p w14:paraId="28A629E0" w14:textId="7982E040" w:rsidR="00D975BC" w:rsidRPr="002C401B" w:rsidRDefault="00D975BC" w:rsidP="00D975BC">
      <w:pPr>
        <w:spacing w:after="0" w:line="240" w:lineRule="auto"/>
        <w:jc w:val="both"/>
        <w:rPr>
          <w:rStyle w:val="Hyperlink"/>
          <w:rFonts w:ascii="Arial" w:hAnsi="Arial" w:cs="Arial"/>
          <w:b/>
          <w:color w:val="000000" w:themeColor="text1"/>
          <w:sz w:val="20"/>
          <w:szCs w:val="20"/>
          <w:u w:val="none"/>
        </w:rPr>
      </w:pPr>
      <w:r w:rsidRPr="002C401B">
        <w:rPr>
          <w:rStyle w:val="Hyperlink"/>
          <w:rFonts w:ascii="Arial" w:hAnsi="Arial" w:cs="Arial"/>
          <w:b/>
          <w:color w:val="000000" w:themeColor="text1"/>
          <w:sz w:val="20"/>
          <w:szCs w:val="20"/>
          <w:u w:val="none"/>
        </w:rPr>
        <w:t xml:space="preserve">Mitas: </w:t>
      </w:r>
      <w:r w:rsidR="008D1B33" w:rsidRPr="002C401B">
        <w:rPr>
          <w:rStyle w:val="Hyperlink"/>
          <w:rFonts w:ascii="Arial" w:hAnsi="Arial" w:cs="Arial"/>
          <w:b/>
          <w:color w:val="000000" w:themeColor="text1"/>
          <w:sz w:val="20"/>
          <w:szCs w:val="20"/>
          <w:u w:val="none"/>
        </w:rPr>
        <w:t xml:space="preserve">miestai nesikeis </w:t>
      </w:r>
    </w:p>
    <w:p w14:paraId="09A1510B" w14:textId="77777777" w:rsidR="00D975BC" w:rsidRPr="002C401B" w:rsidRDefault="00D975BC" w:rsidP="00D975BC">
      <w:pPr>
        <w:spacing w:after="0" w:line="240" w:lineRule="auto"/>
        <w:jc w:val="both"/>
        <w:rPr>
          <w:rStyle w:val="Hyperlink"/>
          <w:rFonts w:ascii="Arial" w:hAnsi="Arial" w:cs="Arial"/>
          <w:b/>
          <w:color w:val="000000" w:themeColor="text1"/>
          <w:sz w:val="20"/>
          <w:szCs w:val="20"/>
          <w:u w:val="none"/>
        </w:rPr>
      </w:pPr>
    </w:p>
    <w:p w14:paraId="38F06222" w14:textId="0073444D" w:rsidR="008848FA" w:rsidRPr="002C401B" w:rsidRDefault="008848FA" w:rsidP="00D975BC">
      <w:pPr>
        <w:spacing w:after="0" w:line="240" w:lineRule="auto"/>
        <w:jc w:val="both"/>
        <w:rPr>
          <w:rStyle w:val="Hyperlink"/>
          <w:rFonts w:ascii="Arial" w:hAnsi="Arial" w:cs="Arial"/>
          <w:color w:val="000000" w:themeColor="text1"/>
          <w:sz w:val="20"/>
          <w:szCs w:val="20"/>
          <w:u w:val="none"/>
        </w:rPr>
      </w:pPr>
      <w:r w:rsidRPr="002C401B">
        <w:rPr>
          <w:rStyle w:val="Hyperlink"/>
          <w:rFonts w:ascii="Arial" w:hAnsi="Arial" w:cs="Arial"/>
          <w:color w:val="000000" w:themeColor="text1"/>
          <w:sz w:val="20"/>
          <w:szCs w:val="20"/>
          <w:u w:val="none"/>
        </w:rPr>
        <w:t>Siekiant, kad autonominiai automobiliai viešajame eisme judėtų sklandžiai, valstybėms reikės vis daugiau dėmesio skirti</w:t>
      </w:r>
      <w:r w:rsidR="008B4E67" w:rsidRPr="002C401B">
        <w:rPr>
          <w:rStyle w:val="Hyperlink"/>
          <w:rFonts w:ascii="Arial" w:hAnsi="Arial" w:cs="Arial"/>
          <w:color w:val="000000" w:themeColor="text1"/>
          <w:sz w:val="20"/>
          <w:szCs w:val="20"/>
          <w:u w:val="none"/>
        </w:rPr>
        <w:t xml:space="preserve"> kelių būklės gerinimui, jų infrastruktūr</w:t>
      </w:r>
      <w:r w:rsidR="00CA32C0" w:rsidRPr="002C401B">
        <w:rPr>
          <w:rStyle w:val="Hyperlink"/>
          <w:rFonts w:ascii="Arial" w:hAnsi="Arial" w:cs="Arial"/>
          <w:color w:val="000000" w:themeColor="text1"/>
          <w:sz w:val="20"/>
          <w:szCs w:val="20"/>
          <w:u w:val="none"/>
        </w:rPr>
        <w:t>os plėtrai</w:t>
      </w:r>
      <w:r w:rsidR="008B4E67" w:rsidRPr="002C401B">
        <w:rPr>
          <w:rStyle w:val="Hyperlink"/>
          <w:rFonts w:ascii="Arial" w:hAnsi="Arial" w:cs="Arial"/>
          <w:color w:val="000000" w:themeColor="text1"/>
          <w:sz w:val="20"/>
          <w:szCs w:val="20"/>
          <w:u w:val="none"/>
        </w:rPr>
        <w:t>,</w:t>
      </w:r>
      <w:r w:rsidR="00CA32C0" w:rsidRPr="002C401B">
        <w:rPr>
          <w:rStyle w:val="Hyperlink"/>
          <w:rFonts w:ascii="Arial" w:hAnsi="Arial" w:cs="Arial"/>
          <w:color w:val="000000" w:themeColor="text1"/>
          <w:sz w:val="20"/>
          <w:szCs w:val="20"/>
          <w:u w:val="none"/>
        </w:rPr>
        <w:t xml:space="preserve"> </w:t>
      </w:r>
      <w:r w:rsidR="008B4E67" w:rsidRPr="002C401B">
        <w:rPr>
          <w:rStyle w:val="Hyperlink"/>
          <w:rFonts w:ascii="Arial" w:hAnsi="Arial" w:cs="Arial"/>
          <w:color w:val="000000" w:themeColor="text1"/>
          <w:sz w:val="20"/>
          <w:szCs w:val="20"/>
          <w:u w:val="none"/>
        </w:rPr>
        <w:t>juostų ženklinimui bei</w:t>
      </w:r>
      <w:r w:rsidR="000F0FD9" w:rsidRPr="002C401B">
        <w:rPr>
          <w:rStyle w:val="Hyperlink"/>
          <w:rFonts w:ascii="Arial" w:hAnsi="Arial" w:cs="Arial"/>
          <w:color w:val="000000" w:themeColor="text1"/>
          <w:sz w:val="20"/>
          <w:szCs w:val="20"/>
          <w:u w:val="none"/>
        </w:rPr>
        <w:t xml:space="preserve"> </w:t>
      </w:r>
      <w:r w:rsidRPr="002C401B">
        <w:rPr>
          <w:rStyle w:val="Hyperlink"/>
          <w:rFonts w:ascii="Arial" w:hAnsi="Arial" w:cs="Arial"/>
          <w:color w:val="000000" w:themeColor="text1"/>
          <w:sz w:val="20"/>
          <w:szCs w:val="20"/>
          <w:u w:val="none"/>
        </w:rPr>
        <w:t>sukurti įstatyminę bazę</w:t>
      </w:r>
      <w:r w:rsidR="008B4E67" w:rsidRPr="002C401B">
        <w:rPr>
          <w:rStyle w:val="Hyperlink"/>
          <w:rFonts w:ascii="Arial" w:hAnsi="Arial" w:cs="Arial"/>
          <w:color w:val="000000" w:themeColor="text1"/>
          <w:sz w:val="20"/>
          <w:szCs w:val="20"/>
          <w:u w:val="none"/>
        </w:rPr>
        <w:t>.</w:t>
      </w:r>
      <w:r w:rsidR="008615A7" w:rsidRPr="002C401B">
        <w:rPr>
          <w:rStyle w:val="Hyperlink"/>
          <w:rFonts w:ascii="Arial" w:hAnsi="Arial" w:cs="Arial"/>
          <w:color w:val="000000" w:themeColor="text1"/>
          <w:sz w:val="20"/>
          <w:szCs w:val="20"/>
          <w:u w:val="none"/>
        </w:rPr>
        <w:t xml:space="preserve"> Tad jeigu manote, kad miestai nesikeis, o keisis tik juose važiuojantys automobiliai, klystate. Futuristai kalba, kad vis labiau bus investuojama į išmaniųjų miestų kūrimą.</w:t>
      </w:r>
    </w:p>
    <w:p w14:paraId="48EDDC9A" w14:textId="6834D211" w:rsidR="000F0FD9" w:rsidRPr="002C401B" w:rsidRDefault="000F0FD9" w:rsidP="00D975BC">
      <w:pPr>
        <w:spacing w:after="0" w:line="240" w:lineRule="auto"/>
        <w:jc w:val="both"/>
        <w:rPr>
          <w:rStyle w:val="Hyperlink"/>
          <w:rFonts w:ascii="Arial" w:hAnsi="Arial" w:cs="Arial"/>
          <w:color w:val="000000" w:themeColor="text1"/>
          <w:sz w:val="20"/>
          <w:szCs w:val="20"/>
          <w:u w:val="none"/>
        </w:rPr>
      </w:pPr>
    </w:p>
    <w:p w14:paraId="29C07D3A" w14:textId="62E00691" w:rsidR="000F0FD9" w:rsidRPr="002C401B" w:rsidRDefault="000F0FD9" w:rsidP="00D975BC">
      <w:pPr>
        <w:spacing w:after="0" w:line="240" w:lineRule="auto"/>
        <w:jc w:val="both"/>
        <w:rPr>
          <w:rStyle w:val="Hyperlink"/>
          <w:rFonts w:ascii="Arial" w:hAnsi="Arial" w:cs="Arial"/>
          <w:color w:val="000000" w:themeColor="text1"/>
          <w:sz w:val="20"/>
          <w:szCs w:val="20"/>
          <w:u w:val="none"/>
        </w:rPr>
      </w:pPr>
      <w:r w:rsidRPr="002C401B">
        <w:rPr>
          <w:rStyle w:val="Hyperlink"/>
          <w:rFonts w:ascii="Arial" w:hAnsi="Arial" w:cs="Arial"/>
          <w:color w:val="000000" w:themeColor="text1"/>
          <w:sz w:val="20"/>
          <w:szCs w:val="20"/>
          <w:u w:val="none"/>
        </w:rPr>
        <w:t xml:space="preserve">Tam, kad autonominiai automobiliai galėtų išvažiuoti į Lietuvos gatves, itin svarbi yra infrastruktūros plėtra. Pavyzdžiui, keliuose turės atsirasti išmanieji kelio ženklai ir šviesoforai, kurie galėtų ne tik bendrauti tarpusavyje, bet ir su autonominiais automobiliais. Pavyzdžiui, </w:t>
      </w:r>
      <w:r w:rsidR="007E68D3" w:rsidRPr="002C401B">
        <w:rPr>
          <w:rStyle w:val="Hyperlink"/>
          <w:rFonts w:ascii="Arial" w:hAnsi="Arial" w:cs="Arial"/>
          <w:color w:val="000000" w:themeColor="text1"/>
          <w:sz w:val="20"/>
          <w:szCs w:val="20"/>
          <w:u w:val="none"/>
        </w:rPr>
        <w:t xml:space="preserve">automobiliui privažiavus prie šviesoforo, jame iš karto įsižiebtų žalia šviesa, o jam pravažiavus sankryžą – raudona. </w:t>
      </w:r>
    </w:p>
    <w:p w14:paraId="629B36E7" w14:textId="77777777" w:rsidR="00D975BC" w:rsidRPr="002C401B" w:rsidRDefault="00D975BC" w:rsidP="001073C2">
      <w:pPr>
        <w:spacing w:after="0" w:line="240" w:lineRule="auto"/>
        <w:jc w:val="both"/>
        <w:rPr>
          <w:rStyle w:val="Hyperlink"/>
          <w:rFonts w:ascii="Arial" w:hAnsi="Arial" w:cs="Arial"/>
          <w:b/>
          <w:color w:val="000000" w:themeColor="text1"/>
          <w:sz w:val="20"/>
          <w:szCs w:val="20"/>
          <w:u w:val="none"/>
        </w:rPr>
      </w:pPr>
    </w:p>
    <w:p w14:paraId="49656D9E" w14:textId="320A9CD8" w:rsidR="00D10AD5" w:rsidRPr="002C401B" w:rsidRDefault="00D10AD5" w:rsidP="001073C2">
      <w:pPr>
        <w:spacing w:after="0" w:line="240" w:lineRule="auto"/>
        <w:jc w:val="both"/>
        <w:rPr>
          <w:rStyle w:val="Hyperlink"/>
          <w:rFonts w:ascii="Arial" w:hAnsi="Arial" w:cs="Arial"/>
          <w:b/>
          <w:color w:val="000000" w:themeColor="text1"/>
          <w:sz w:val="20"/>
          <w:szCs w:val="20"/>
          <w:u w:val="none"/>
        </w:rPr>
      </w:pPr>
      <w:r w:rsidRPr="002C401B">
        <w:rPr>
          <w:rStyle w:val="Hyperlink"/>
          <w:rFonts w:ascii="Arial" w:hAnsi="Arial" w:cs="Arial"/>
          <w:b/>
          <w:color w:val="000000" w:themeColor="text1"/>
          <w:sz w:val="20"/>
          <w:szCs w:val="20"/>
          <w:u w:val="none"/>
        </w:rPr>
        <w:t>Faktas: saugesnė</w:t>
      </w:r>
      <w:r w:rsidR="00EC57DC" w:rsidRPr="002C401B">
        <w:rPr>
          <w:rStyle w:val="Hyperlink"/>
          <w:rFonts w:ascii="Arial" w:hAnsi="Arial" w:cs="Arial"/>
          <w:b/>
          <w:color w:val="000000" w:themeColor="text1"/>
          <w:sz w:val="20"/>
          <w:szCs w:val="20"/>
          <w:u w:val="none"/>
        </w:rPr>
        <w:t xml:space="preserve"> </w:t>
      </w:r>
      <w:r w:rsidRPr="002C401B">
        <w:rPr>
          <w:rStyle w:val="Hyperlink"/>
          <w:rFonts w:ascii="Arial" w:hAnsi="Arial" w:cs="Arial"/>
          <w:b/>
          <w:color w:val="000000" w:themeColor="text1"/>
          <w:sz w:val="20"/>
          <w:szCs w:val="20"/>
          <w:u w:val="none"/>
        </w:rPr>
        <w:t xml:space="preserve">aplinka </w:t>
      </w:r>
    </w:p>
    <w:p w14:paraId="14B776FA" w14:textId="77777777" w:rsidR="001073C2" w:rsidRPr="002C401B" w:rsidRDefault="001073C2" w:rsidP="001073C2">
      <w:pPr>
        <w:spacing w:after="0" w:line="240" w:lineRule="auto"/>
        <w:jc w:val="both"/>
        <w:rPr>
          <w:rStyle w:val="Hyperlink"/>
          <w:rFonts w:ascii="Arial" w:hAnsi="Arial" w:cs="Arial"/>
          <w:color w:val="000000" w:themeColor="text1"/>
          <w:sz w:val="20"/>
          <w:szCs w:val="20"/>
          <w:u w:val="none"/>
        </w:rPr>
      </w:pPr>
    </w:p>
    <w:p w14:paraId="3BF9307A" w14:textId="5AAACF00" w:rsidR="00BE6D0E" w:rsidRPr="002C401B" w:rsidRDefault="00BE6D0E" w:rsidP="00BE6D0E">
      <w:pPr>
        <w:spacing w:after="0" w:line="240" w:lineRule="auto"/>
        <w:jc w:val="both"/>
        <w:rPr>
          <w:rStyle w:val="Hyperlink"/>
          <w:rFonts w:ascii="Arial" w:hAnsi="Arial" w:cs="Arial"/>
          <w:color w:val="000000" w:themeColor="text1"/>
          <w:sz w:val="20"/>
          <w:szCs w:val="20"/>
          <w:u w:val="none"/>
        </w:rPr>
      </w:pPr>
      <w:r w:rsidRPr="002C401B">
        <w:rPr>
          <w:rStyle w:val="Hyperlink"/>
          <w:rFonts w:ascii="Arial" w:hAnsi="Arial" w:cs="Arial"/>
          <w:color w:val="000000" w:themeColor="text1"/>
          <w:sz w:val="20"/>
          <w:szCs w:val="20"/>
          <w:u w:val="none"/>
        </w:rPr>
        <w:t>Jau kurį laiką specialistai kalba, kad autonominės transporto priemonės galėtų sumažinti</w:t>
      </w:r>
      <w:r w:rsidR="002C401B" w:rsidRPr="002C401B">
        <w:rPr>
          <w:rStyle w:val="Hyperlink"/>
          <w:rFonts w:ascii="Arial" w:hAnsi="Arial" w:cs="Arial"/>
          <w:color w:val="000000" w:themeColor="text1"/>
          <w:sz w:val="20"/>
          <w:szCs w:val="20"/>
          <w:u w:val="none"/>
        </w:rPr>
        <w:t xml:space="preserve"> </w:t>
      </w:r>
      <w:r w:rsidRPr="002C401B">
        <w:rPr>
          <w:rStyle w:val="Hyperlink"/>
          <w:rFonts w:ascii="Arial" w:hAnsi="Arial" w:cs="Arial"/>
          <w:color w:val="000000" w:themeColor="text1"/>
          <w:sz w:val="20"/>
          <w:szCs w:val="20"/>
          <w:u w:val="none"/>
        </w:rPr>
        <w:t xml:space="preserve">avarijų ir nelaimingų atsitikimų skaičių, spūstis keliuose bei išspręsti daugelį kitų transporto sistemos problemų. Kas leis jiems tai padaryti? </w:t>
      </w:r>
    </w:p>
    <w:p w14:paraId="1C63CE97" w14:textId="77777777" w:rsidR="00BE6D0E" w:rsidRPr="002C401B" w:rsidRDefault="00BE6D0E" w:rsidP="001073C2">
      <w:pPr>
        <w:spacing w:after="0" w:line="240" w:lineRule="auto"/>
        <w:jc w:val="both"/>
        <w:rPr>
          <w:rStyle w:val="Hyperlink"/>
          <w:rFonts w:ascii="Arial" w:hAnsi="Arial" w:cs="Arial"/>
          <w:color w:val="000000" w:themeColor="text1"/>
          <w:sz w:val="20"/>
          <w:szCs w:val="20"/>
          <w:u w:val="none"/>
        </w:rPr>
      </w:pPr>
    </w:p>
    <w:p w14:paraId="3D7262AA" w14:textId="425C9B14" w:rsidR="00D15C21" w:rsidRPr="002C401B" w:rsidRDefault="00BE6D0E" w:rsidP="001073C2">
      <w:pPr>
        <w:spacing w:after="0" w:line="240" w:lineRule="auto"/>
        <w:jc w:val="both"/>
        <w:rPr>
          <w:rFonts w:ascii="Arial" w:eastAsia="Times New Roman" w:hAnsi="Arial" w:cs="Arial"/>
          <w:color w:val="000000" w:themeColor="text1"/>
          <w:sz w:val="20"/>
          <w:szCs w:val="20"/>
        </w:rPr>
      </w:pPr>
      <w:r w:rsidRPr="002C401B">
        <w:rPr>
          <w:rStyle w:val="Hyperlink"/>
          <w:rFonts w:ascii="Arial" w:hAnsi="Arial" w:cs="Arial"/>
          <w:color w:val="000000" w:themeColor="text1"/>
          <w:sz w:val="20"/>
          <w:szCs w:val="20"/>
          <w:u w:val="none"/>
        </w:rPr>
        <w:t xml:space="preserve">Išvardintos ir panašios problemos </w:t>
      </w:r>
      <w:r w:rsidR="00653D83" w:rsidRPr="002C401B">
        <w:rPr>
          <w:rStyle w:val="Hyperlink"/>
          <w:rFonts w:ascii="Arial" w:hAnsi="Arial" w:cs="Arial"/>
          <w:color w:val="000000" w:themeColor="text1"/>
          <w:sz w:val="20"/>
          <w:szCs w:val="20"/>
          <w:u w:val="none"/>
        </w:rPr>
        <w:t xml:space="preserve">dažniausiai atsitinka dėl žmogaus klaidų, o </w:t>
      </w:r>
      <w:r w:rsidR="00F9108E" w:rsidRPr="002C401B">
        <w:rPr>
          <w:rStyle w:val="Hyperlink"/>
          <w:rFonts w:ascii="Arial" w:hAnsi="Arial" w:cs="Arial"/>
          <w:color w:val="000000" w:themeColor="text1"/>
          <w:sz w:val="20"/>
          <w:szCs w:val="20"/>
          <w:u w:val="none"/>
        </w:rPr>
        <w:t>automobilius valdant</w:t>
      </w:r>
      <w:r w:rsidR="00C0396C" w:rsidRPr="002C401B">
        <w:rPr>
          <w:rStyle w:val="Hyperlink"/>
          <w:rFonts w:ascii="Arial" w:hAnsi="Arial" w:cs="Arial"/>
          <w:color w:val="000000" w:themeColor="text1"/>
          <w:sz w:val="20"/>
          <w:szCs w:val="20"/>
          <w:u w:val="none"/>
        </w:rPr>
        <w:t xml:space="preserve"> dirbtiniam intelektui</w:t>
      </w:r>
      <w:r w:rsidR="00F9108E" w:rsidRPr="002C401B">
        <w:rPr>
          <w:rStyle w:val="Hyperlink"/>
          <w:rFonts w:ascii="Arial" w:hAnsi="Arial" w:cs="Arial"/>
          <w:color w:val="000000" w:themeColor="text1"/>
          <w:sz w:val="20"/>
          <w:szCs w:val="20"/>
          <w:u w:val="none"/>
        </w:rPr>
        <w:t>, ši</w:t>
      </w:r>
      <w:r w:rsidR="00373D61" w:rsidRPr="002C401B">
        <w:rPr>
          <w:rStyle w:val="Hyperlink"/>
          <w:rFonts w:ascii="Arial" w:hAnsi="Arial" w:cs="Arial"/>
          <w:color w:val="000000" w:themeColor="text1"/>
          <w:sz w:val="20"/>
          <w:szCs w:val="20"/>
          <w:u w:val="none"/>
        </w:rPr>
        <w:t>ų klaidų būtų galima išvengti.</w:t>
      </w:r>
      <w:r w:rsidR="00DB2E7A" w:rsidRPr="002C401B">
        <w:rPr>
          <w:rStyle w:val="Hyperlink"/>
          <w:rFonts w:ascii="Arial" w:hAnsi="Arial" w:cs="Arial"/>
          <w:color w:val="000000" w:themeColor="text1"/>
          <w:sz w:val="20"/>
          <w:szCs w:val="20"/>
          <w:u w:val="none"/>
        </w:rPr>
        <w:t xml:space="preserve"> Pavyzdžiui, </w:t>
      </w:r>
      <w:r w:rsidR="002C401B" w:rsidRPr="002C401B">
        <w:rPr>
          <w:rStyle w:val="Hyperlink"/>
          <w:rFonts w:ascii="Arial" w:hAnsi="Arial" w:cs="Arial"/>
          <w:color w:val="000000" w:themeColor="text1"/>
          <w:sz w:val="20"/>
          <w:szCs w:val="20"/>
          <w:u w:val="none"/>
        </w:rPr>
        <w:t xml:space="preserve">į </w:t>
      </w:r>
      <w:r w:rsidR="00D15C21" w:rsidRPr="002C401B">
        <w:rPr>
          <w:rStyle w:val="Hyperlink"/>
          <w:rFonts w:ascii="Arial" w:hAnsi="Arial" w:cs="Arial"/>
          <w:color w:val="000000" w:themeColor="text1"/>
          <w:sz w:val="20"/>
          <w:szCs w:val="20"/>
          <w:u w:val="none"/>
        </w:rPr>
        <w:t>autonomini</w:t>
      </w:r>
      <w:r w:rsidR="002C401B" w:rsidRPr="002C401B">
        <w:rPr>
          <w:rStyle w:val="Hyperlink"/>
          <w:rFonts w:ascii="Arial" w:hAnsi="Arial" w:cs="Arial"/>
          <w:color w:val="000000" w:themeColor="text1"/>
          <w:sz w:val="20"/>
          <w:szCs w:val="20"/>
          <w:u w:val="none"/>
        </w:rPr>
        <w:t>ų</w:t>
      </w:r>
      <w:r w:rsidR="00D15C21" w:rsidRPr="002C401B">
        <w:rPr>
          <w:rStyle w:val="Hyperlink"/>
          <w:rFonts w:ascii="Arial" w:hAnsi="Arial" w:cs="Arial"/>
          <w:color w:val="000000" w:themeColor="text1"/>
          <w:sz w:val="20"/>
          <w:szCs w:val="20"/>
          <w:u w:val="none"/>
        </w:rPr>
        <w:t xml:space="preserve"> automobili</w:t>
      </w:r>
      <w:r w:rsidR="002C401B" w:rsidRPr="002C401B">
        <w:rPr>
          <w:rStyle w:val="Hyperlink"/>
          <w:rFonts w:ascii="Arial" w:hAnsi="Arial" w:cs="Arial"/>
          <w:color w:val="000000" w:themeColor="text1"/>
          <w:sz w:val="20"/>
          <w:szCs w:val="20"/>
          <w:u w:val="none"/>
        </w:rPr>
        <w:t>ų</w:t>
      </w:r>
      <w:r w:rsidR="00D15C21" w:rsidRPr="002C401B">
        <w:rPr>
          <w:rStyle w:val="Hyperlink"/>
          <w:rFonts w:ascii="Arial" w:hAnsi="Arial" w:cs="Arial"/>
          <w:color w:val="000000" w:themeColor="text1"/>
          <w:sz w:val="20"/>
          <w:szCs w:val="20"/>
          <w:u w:val="none"/>
        </w:rPr>
        <w:t xml:space="preserve"> </w:t>
      </w:r>
      <w:r w:rsidR="002C401B" w:rsidRPr="002C401B">
        <w:rPr>
          <w:rStyle w:val="Hyperlink"/>
          <w:rFonts w:ascii="Arial" w:hAnsi="Arial" w:cs="Arial"/>
          <w:color w:val="000000" w:themeColor="text1"/>
          <w:sz w:val="20"/>
          <w:szCs w:val="20"/>
          <w:u w:val="none"/>
        </w:rPr>
        <w:t>vystymą investuojanti</w:t>
      </w:r>
      <w:r w:rsidR="00D15C21" w:rsidRPr="002C401B">
        <w:rPr>
          <w:rStyle w:val="Hyperlink"/>
          <w:rFonts w:ascii="Arial" w:hAnsi="Arial" w:cs="Arial"/>
          <w:color w:val="000000" w:themeColor="text1"/>
          <w:sz w:val="20"/>
          <w:szCs w:val="20"/>
          <w:u w:val="none"/>
        </w:rPr>
        <w:t xml:space="preserve"> </w:t>
      </w:r>
      <w:r w:rsidR="00DB2E7A" w:rsidRPr="002C401B">
        <w:rPr>
          <w:rStyle w:val="Hyperlink"/>
          <w:rFonts w:ascii="Arial" w:hAnsi="Arial" w:cs="Arial"/>
          <w:color w:val="000000" w:themeColor="text1"/>
          <w:sz w:val="20"/>
          <w:szCs w:val="20"/>
          <w:u w:val="none"/>
        </w:rPr>
        <w:t>„Samsung“ visai neseniai gavo „</w:t>
      </w:r>
      <w:r w:rsidR="00DB2E7A" w:rsidRPr="002C401B">
        <w:rPr>
          <w:rFonts w:ascii="Arial" w:eastAsia="Times New Roman" w:hAnsi="Arial" w:cs="Arial"/>
          <w:color w:val="000000" w:themeColor="text1"/>
          <w:spacing w:val="3"/>
          <w:sz w:val="20"/>
          <w:szCs w:val="20"/>
          <w:shd w:val="clear" w:color="auto" w:fill="FFFFFF"/>
        </w:rPr>
        <w:t xml:space="preserve">TÜV </w:t>
      </w:r>
      <w:proofErr w:type="spellStart"/>
      <w:r w:rsidR="00DB2E7A" w:rsidRPr="002C401B">
        <w:rPr>
          <w:rFonts w:ascii="Arial" w:eastAsia="Times New Roman" w:hAnsi="Arial" w:cs="Arial"/>
          <w:color w:val="000000" w:themeColor="text1"/>
          <w:spacing w:val="3"/>
          <w:sz w:val="20"/>
          <w:szCs w:val="20"/>
          <w:shd w:val="clear" w:color="auto" w:fill="FFFFFF"/>
        </w:rPr>
        <w:t>Rheinland</w:t>
      </w:r>
      <w:proofErr w:type="spellEnd"/>
      <w:r w:rsidR="00DB2E7A" w:rsidRPr="002C401B">
        <w:rPr>
          <w:rFonts w:ascii="Arial" w:eastAsia="Times New Roman" w:hAnsi="Arial" w:cs="Arial"/>
          <w:color w:val="000000" w:themeColor="text1"/>
          <w:sz w:val="20"/>
          <w:szCs w:val="20"/>
        </w:rPr>
        <w:t xml:space="preserve">“ – </w:t>
      </w:r>
      <w:r w:rsidR="00DB2E7A" w:rsidRPr="002C401B">
        <w:rPr>
          <w:rStyle w:val="Hyperlink"/>
          <w:rFonts w:ascii="Arial" w:hAnsi="Arial" w:cs="Arial"/>
          <w:color w:val="000000" w:themeColor="text1"/>
          <w:sz w:val="20"/>
          <w:szCs w:val="20"/>
          <w:u w:val="none"/>
        </w:rPr>
        <w:t>vienos patikimiausių Europos sertifikavimo įstaigų – automobilių komponentų funk</w:t>
      </w:r>
      <w:r w:rsidR="001073C2" w:rsidRPr="002C401B">
        <w:rPr>
          <w:rStyle w:val="Hyperlink"/>
          <w:rFonts w:ascii="Arial" w:hAnsi="Arial" w:cs="Arial"/>
          <w:color w:val="000000" w:themeColor="text1"/>
          <w:sz w:val="20"/>
          <w:szCs w:val="20"/>
          <w:u w:val="none"/>
        </w:rPr>
        <w:t>c</w:t>
      </w:r>
      <w:r w:rsidR="00DB2E7A" w:rsidRPr="002C401B">
        <w:rPr>
          <w:rStyle w:val="Hyperlink"/>
          <w:rFonts w:ascii="Arial" w:hAnsi="Arial" w:cs="Arial"/>
          <w:color w:val="000000" w:themeColor="text1"/>
          <w:sz w:val="20"/>
          <w:szCs w:val="20"/>
          <w:u w:val="none"/>
        </w:rPr>
        <w:t xml:space="preserve">inės saugos </w:t>
      </w:r>
      <w:r w:rsidR="00DB2E7A" w:rsidRPr="002C401B">
        <w:rPr>
          <w:rFonts w:ascii="Arial" w:eastAsia="Times New Roman" w:hAnsi="Arial" w:cs="Arial"/>
          <w:color w:val="000000" w:themeColor="text1"/>
          <w:sz w:val="20"/>
          <w:szCs w:val="20"/>
        </w:rPr>
        <w:t>se</w:t>
      </w:r>
      <w:r w:rsidR="001073C2" w:rsidRPr="002C401B">
        <w:rPr>
          <w:rFonts w:ascii="Arial" w:eastAsia="Times New Roman" w:hAnsi="Arial" w:cs="Arial"/>
          <w:color w:val="000000" w:themeColor="text1"/>
          <w:sz w:val="20"/>
          <w:szCs w:val="20"/>
        </w:rPr>
        <w:t>r</w:t>
      </w:r>
      <w:r w:rsidR="00DB2E7A" w:rsidRPr="002C401B">
        <w:rPr>
          <w:rFonts w:ascii="Arial" w:eastAsia="Times New Roman" w:hAnsi="Arial" w:cs="Arial"/>
          <w:color w:val="000000" w:themeColor="text1"/>
          <w:sz w:val="20"/>
          <w:szCs w:val="20"/>
        </w:rPr>
        <w:t>tifikatą.</w:t>
      </w:r>
      <w:r w:rsidR="00D15C21" w:rsidRPr="002C401B">
        <w:rPr>
          <w:rFonts w:ascii="Arial" w:eastAsia="Times New Roman" w:hAnsi="Arial" w:cs="Arial"/>
          <w:color w:val="000000" w:themeColor="text1"/>
          <w:sz w:val="20"/>
          <w:szCs w:val="20"/>
        </w:rPr>
        <w:t xml:space="preserve"> Šis sertifikatas patvirtino, kad naudojami procesoriai, vaizdo jutikliai, atminties ir šviesos diodų (LED) sprendimai atitinka autonominių automobilių gamybos saugos standartus.</w:t>
      </w:r>
    </w:p>
    <w:p w14:paraId="4444F79D" w14:textId="24DC0B51" w:rsidR="00BE6D0E" w:rsidRPr="002C401B" w:rsidRDefault="00BE6D0E" w:rsidP="001073C2">
      <w:pPr>
        <w:spacing w:after="0" w:line="240" w:lineRule="auto"/>
        <w:jc w:val="both"/>
        <w:rPr>
          <w:rFonts w:ascii="Arial" w:eastAsia="Times New Roman" w:hAnsi="Arial" w:cs="Arial"/>
          <w:color w:val="000000" w:themeColor="text1"/>
          <w:sz w:val="20"/>
          <w:szCs w:val="20"/>
        </w:rPr>
      </w:pPr>
    </w:p>
    <w:p w14:paraId="409165EA" w14:textId="5D46A2E9" w:rsidR="00BE6D0E" w:rsidRPr="002C401B" w:rsidRDefault="002B00B6" w:rsidP="00BE6D0E">
      <w:pPr>
        <w:spacing w:after="0" w:line="240" w:lineRule="auto"/>
        <w:jc w:val="both"/>
        <w:rPr>
          <w:rStyle w:val="Hyperlink"/>
          <w:rFonts w:ascii="Arial" w:hAnsi="Arial" w:cs="Arial"/>
          <w:color w:val="000000" w:themeColor="text1"/>
          <w:sz w:val="20"/>
          <w:szCs w:val="20"/>
          <w:u w:val="none"/>
        </w:rPr>
      </w:pPr>
      <w:r w:rsidRPr="002C401B">
        <w:rPr>
          <w:rStyle w:val="Hyperlink"/>
          <w:rFonts w:ascii="Arial" w:hAnsi="Arial" w:cs="Arial"/>
          <w:color w:val="000000" w:themeColor="text1"/>
          <w:sz w:val="20"/>
          <w:szCs w:val="20"/>
          <w:u w:val="none"/>
        </w:rPr>
        <w:t xml:space="preserve">Ką tai reiškia? </w:t>
      </w:r>
      <w:r w:rsidR="00FD6B34" w:rsidRPr="002C401B">
        <w:rPr>
          <w:rStyle w:val="Hyperlink"/>
          <w:rFonts w:ascii="Arial" w:hAnsi="Arial" w:cs="Arial"/>
          <w:color w:val="000000" w:themeColor="text1"/>
          <w:sz w:val="20"/>
          <w:szCs w:val="20"/>
          <w:u w:val="none"/>
        </w:rPr>
        <w:t>A</w:t>
      </w:r>
      <w:r w:rsidR="00BE6D0E" w:rsidRPr="002C401B">
        <w:rPr>
          <w:rStyle w:val="Hyperlink"/>
          <w:rFonts w:ascii="Arial" w:hAnsi="Arial" w:cs="Arial"/>
          <w:color w:val="000000" w:themeColor="text1"/>
          <w:sz w:val="20"/>
          <w:szCs w:val="20"/>
          <w:u w:val="none"/>
        </w:rPr>
        <w:t>utonominiai automobiliai turės šimtus įmontuotų sensorių, kurie stebės aplinką, gebės įvertinti riziką, atpažinti kelio</w:t>
      </w:r>
      <w:bookmarkStart w:id="0" w:name="_GoBack"/>
      <w:bookmarkEnd w:id="0"/>
      <w:r w:rsidR="00BE6D0E" w:rsidRPr="002C401B">
        <w:rPr>
          <w:rStyle w:val="Hyperlink"/>
          <w:rFonts w:ascii="Arial" w:hAnsi="Arial" w:cs="Arial"/>
          <w:color w:val="000000" w:themeColor="text1"/>
          <w:sz w:val="20"/>
          <w:szCs w:val="20"/>
          <w:u w:val="none"/>
        </w:rPr>
        <w:t xml:space="preserve"> dangą ir realiu laiku gauti informaciją apie oro sąlygas bei kelyje esančias kliūtis. Taip pat savaeigiai automobiliai, paremti dirbtinio intelekto veikimu, atpažins netoliese esančius pėsčiuosius ar kitus automobilius ir nuspėdami jų veiksmus galės greitai reaguoti į esamą situaciją. </w:t>
      </w:r>
    </w:p>
    <w:p w14:paraId="32FACFF5" w14:textId="77777777" w:rsidR="001073C2" w:rsidRPr="002C401B" w:rsidRDefault="001073C2" w:rsidP="001073C2">
      <w:pPr>
        <w:spacing w:after="0" w:line="240" w:lineRule="auto"/>
        <w:jc w:val="both"/>
        <w:rPr>
          <w:rStyle w:val="Hyperlink"/>
          <w:rFonts w:ascii="Arial" w:hAnsi="Arial" w:cs="Arial"/>
          <w:color w:val="000000" w:themeColor="text1"/>
          <w:sz w:val="20"/>
          <w:szCs w:val="20"/>
          <w:u w:val="none"/>
        </w:rPr>
      </w:pPr>
    </w:p>
    <w:p w14:paraId="2EA81F02" w14:textId="69C20C7D" w:rsidR="0066098D" w:rsidRPr="002C401B" w:rsidRDefault="009C295B" w:rsidP="001073C2">
      <w:pPr>
        <w:spacing w:after="0" w:line="240" w:lineRule="auto"/>
        <w:jc w:val="both"/>
        <w:rPr>
          <w:rStyle w:val="Hyperlink"/>
          <w:rFonts w:ascii="Arial" w:hAnsi="Arial" w:cs="Arial"/>
          <w:b/>
          <w:color w:val="000000" w:themeColor="text1"/>
          <w:sz w:val="20"/>
          <w:szCs w:val="20"/>
          <w:u w:val="none"/>
        </w:rPr>
      </w:pPr>
      <w:r w:rsidRPr="002C401B">
        <w:rPr>
          <w:rStyle w:val="Hyperlink"/>
          <w:rFonts w:ascii="Arial" w:hAnsi="Arial" w:cs="Arial"/>
          <w:b/>
          <w:color w:val="000000" w:themeColor="text1"/>
          <w:sz w:val="20"/>
          <w:szCs w:val="20"/>
          <w:u w:val="none"/>
        </w:rPr>
        <w:t>Mitas: mašinų išvaizda nesikeis</w:t>
      </w:r>
    </w:p>
    <w:p w14:paraId="7AFD5F40" w14:textId="77777777" w:rsidR="001073C2" w:rsidRPr="002C401B" w:rsidRDefault="001073C2" w:rsidP="001073C2">
      <w:pPr>
        <w:spacing w:after="0" w:line="240" w:lineRule="auto"/>
        <w:jc w:val="both"/>
        <w:rPr>
          <w:rStyle w:val="Hyperlink"/>
          <w:rFonts w:ascii="Arial" w:hAnsi="Arial" w:cs="Arial"/>
          <w:b/>
          <w:color w:val="000000" w:themeColor="text1"/>
          <w:sz w:val="20"/>
          <w:szCs w:val="20"/>
          <w:u w:val="none"/>
        </w:rPr>
      </w:pPr>
    </w:p>
    <w:p w14:paraId="09F2BC38" w14:textId="012EEEB2" w:rsidR="00D80FFC" w:rsidRPr="002C401B" w:rsidRDefault="00974A09" w:rsidP="001073C2">
      <w:pPr>
        <w:spacing w:after="0" w:line="240" w:lineRule="auto"/>
        <w:jc w:val="both"/>
        <w:rPr>
          <w:rStyle w:val="Hyperlink"/>
          <w:rFonts w:ascii="Arial" w:hAnsi="Arial" w:cs="Arial"/>
          <w:color w:val="000000" w:themeColor="text1"/>
          <w:sz w:val="20"/>
          <w:szCs w:val="20"/>
          <w:u w:val="none"/>
        </w:rPr>
      </w:pPr>
      <w:r w:rsidRPr="002C401B">
        <w:rPr>
          <w:rStyle w:val="Hyperlink"/>
          <w:rFonts w:ascii="Arial" w:hAnsi="Arial" w:cs="Arial"/>
          <w:color w:val="000000" w:themeColor="text1"/>
          <w:sz w:val="20"/>
          <w:szCs w:val="20"/>
          <w:u w:val="none"/>
        </w:rPr>
        <w:t>Paprastai m</w:t>
      </w:r>
      <w:r w:rsidR="009C295B" w:rsidRPr="002C401B">
        <w:rPr>
          <w:rStyle w:val="Hyperlink"/>
          <w:rFonts w:ascii="Arial" w:hAnsi="Arial" w:cs="Arial"/>
          <w:color w:val="000000" w:themeColor="text1"/>
          <w:sz w:val="20"/>
          <w:szCs w:val="20"/>
          <w:u w:val="none"/>
        </w:rPr>
        <w:t>ano</w:t>
      </w:r>
      <w:r w:rsidR="0052173F" w:rsidRPr="002C401B">
        <w:rPr>
          <w:rStyle w:val="Hyperlink"/>
          <w:rFonts w:ascii="Arial" w:hAnsi="Arial" w:cs="Arial"/>
          <w:color w:val="000000" w:themeColor="text1"/>
          <w:sz w:val="20"/>
          <w:szCs w:val="20"/>
          <w:u w:val="none"/>
        </w:rPr>
        <w:t>ma</w:t>
      </w:r>
      <w:r w:rsidR="009C295B" w:rsidRPr="002C401B">
        <w:rPr>
          <w:rStyle w:val="Hyperlink"/>
          <w:rFonts w:ascii="Arial" w:hAnsi="Arial" w:cs="Arial"/>
          <w:color w:val="000000" w:themeColor="text1"/>
          <w:sz w:val="20"/>
          <w:szCs w:val="20"/>
          <w:u w:val="none"/>
        </w:rPr>
        <w:t>, kad autonominės transporto priemonės</w:t>
      </w:r>
      <w:r w:rsidR="00D80FFC" w:rsidRPr="002C401B">
        <w:rPr>
          <w:rStyle w:val="Hyperlink"/>
          <w:rFonts w:ascii="Arial" w:hAnsi="Arial" w:cs="Arial"/>
          <w:color w:val="000000" w:themeColor="text1"/>
          <w:sz w:val="20"/>
          <w:szCs w:val="20"/>
          <w:u w:val="none"/>
        </w:rPr>
        <w:t xml:space="preserve"> turės </w:t>
      </w:r>
      <w:r w:rsidR="009C295B" w:rsidRPr="002C401B">
        <w:rPr>
          <w:rStyle w:val="Hyperlink"/>
          <w:rFonts w:ascii="Arial" w:hAnsi="Arial" w:cs="Arial"/>
          <w:color w:val="000000" w:themeColor="text1"/>
          <w:sz w:val="20"/>
          <w:szCs w:val="20"/>
          <w:u w:val="none"/>
        </w:rPr>
        <w:t>tokį pat</w:t>
      </w:r>
      <w:r w:rsidR="00F26259" w:rsidRPr="002C401B">
        <w:rPr>
          <w:rStyle w:val="Hyperlink"/>
          <w:rFonts w:ascii="Arial" w:hAnsi="Arial" w:cs="Arial"/>
          <w:color w:val="000000" w:themeColor="text1"/>
          <w:sz w:val="20"/>
          <w:szCs w:val="20"/>
          <w:u w:val="none"/>
        </w:rPr>
        <w:t>į</w:t>
      </w:r>
      <w:r w:rsidR="009C295B" w:rsidRPr="002C401B">
        <w:rPr>
          <w:rStyle w:val="Hyperlink"/>
          <w:rFonts w:ascii="Arial" w:hAnsi="Arial" w:cs="Arial"/>
          <w:color w:val="000000" w:themeColor="text1"/>
          <w:sz w:val="20"/>
          <w:szCs w:val="20"/>
          <w:u w:val="none"/>
        </w:rPr>
        <w:t xml:space="preserve"> dizainą </w:t>
      </w:r>
      <w:r w:rsidR="0052173F" w:rsidRPr="002C401B">
        <w:rPr>
          <w:rStyle w:val="Hyperlink"/>
          <w:rFonts w:ascii="Arial" w:hAnsi="Arial" w:cs="Arial"/>
          <w:color w:val="000000" w:themeColor="text1"/>
          <w:sz w:val="20"/>
          <w:szCs w:val="20"/>
          <w:u w:val="none"/>
        </w:rPr>
        <w:t>kaip</w:t>
      </w:r>
      <w:r w:rsidR="00F26259" w:rsidRPr="002C401B">
        <w:rPr>
          <w:rStyle w:val="Hyperlink"/>
          <w:rFonts w:ascii="Arial" w:hAnsi="Arial" w:cs="Arial"/>
          <w:color w:val="000000" w:themeColor="text1"/>
          <w:sz w:val="20"/>
          <w:szCs w:val="20"/>
          <w:u w:val="none"/>
        </w:rPr>
        <w:t xml:space="preserve"> dabartiniai </w:t>
      </w:r>
      <w:r w:rsidR="0052173F" w:rsidRPr="002C401B">
        <w:rPr>
          <w:rStyle w:val="Hyperlink"/>
          <w:rFonts w:ascii="Arial" w:hAnsi="Arial" w:cs="Arial"/>
          <w:color w:val="000000" w:themeColor="text1"/>
          <w:sz w:val="20"/>
          <w:szCs w:val="20"/>
          <w:u w:val="none"/>
        </w:rPr>
        <w:t>šiuolaikiniai automobiliai</w:t>
      </w:r>
      <w:r w:rsidR="009C295B" w:rsidRPr="002C401B">
        <w:rPr>
          <w:rStyle w:val="Hyperlink"/>
          <w:rFonts w:ascii="Arial" w:hAnsi="Arial" w:cs="Arial"/>
          <w:color w:val="000000" w:themeColor="text1"/>
          <w:sz w:val="20"/>
          <w:szCs w:val="20"/>
          <w:u w:val="none"/>
        </w:rPr>
        <w:t xml:space="preserve">. </w:t>
      </w:r>
      <w:r w:rsidR="0052173F" w:rsidRPr="002C401B">
        <w:rPr>
          <w:rStyle w:val="Hyperlink"/>
          <w:rFonts w:ascii="Arial" w:hAnsi="Arial" w:cs="Arial"/>
          <w:color w:val="000000" w:themeColor="text1"/>
          <w:sz w:val="20"/>
          <w:szCs w:val="20"/>
          <w:u w:val="none"/>
        </w:rPr>
        <w:t>T</w:t>
      </w:r>
      <w:r w:rsidRPr="002C401B">
        <w:rPr>
          <w:rStyle w:val="Hyperlink"/>
          <w:rFonts w:ascii="Arial" w:hAnsi="Arial" w:cs="Arial"/>
          <w:color w:val="000000" w:themeColor="text1"/>
          <w:sz w:val="20"/>
          <w:szCs w:val="20"/>
          <w:u w:val="none"/>
        </w:rPr>
        <w:t>ačiau, t</w:t>
      </w:r>
      <w:r w:rsidR="0052173F" w:rsidRPr="002C401B">
        <w:rPr>
          <w:rStyle w:val="Hyperlink"/>
          <w:rFonts w:ascii="Arial" w:hAnsi="Arial" w:cs="Arial"/>
          <w:color w:val="000000" w:themeColor="text1"/>
          <w:sz w:val="20"/>
          <w:szCs w:val="20"/>
          <w:u w:val="none"/>
        </w:rPr>
        <w:t xml:space="preserve">iesą sakant, </w:t>
      </w:r>
      <w:r w:rsidR="00D80FFC" w:rsidRPr="002C401B">
        <w:rPr>
          <w:rStyle w:val="Hyperlink"/>
          <w:rFonts w:ascii="Arial" w:hAnsi="Arial" w:cs="Arial"/>
          <w:color w:val="000000" w:themeColor="text1"/>
          <w:sz w:val="20"/>
          <w:szCs w:val="20"/>
          <w:u w:val="none"/>
        </w:rPr>
        <w:t xml:space="preserve">visiškai </w:t>
      </w:r>
      <w:r w:rsidR="0052173F" w:rsidRPr="002C401B">
        <w:rPr>
          <w:rStyle w:val="Hyperlink"/>
          <w:rFonts w:ascii="Arial" w:hAnsi="Arial" w:cs="Arial"/>
          <w:color w:val="000000" w:themeColor="text1"/>
          <w:sz w:val="20"/>
          <w:szCs w:val="20"/>
          <w:u w:val="none"/>
        </w:rPr>
        <w:t xml:space="preserve">savaeigėms </w:t>
      </w:r>
      <w:r w:rsidR="00F26259" w:rsidRPr="002C401B">
        <w:rPr>
          <w:rStyle w:val="Hyperlink"/>
          <w:rFonts w:ascii="Arial" w:hAnsi="Arial" w:cs="Arial"/>
          <w:color w:val="000000" w:themeColor="text1"/>
          <w:sz w:val="20"/>
          <w:szCs w:val="20"/>
          <w:u w:val="none"/>
        </w:rPr>
        <w:t xml:space="preserve">ateities </w:t>
      </w:r>
      <w:r w:rsidR="0052173F" w:rsidRPr="002C401B">
        <w:rPr>
          <w:rStyle w:val="Hyperlink"/>
          <w:rFonts w:ascii="Arial" w:hAnsi="Arial" w:cs="Arial"/>
          <w:color w:val="000000" w:themeColor="text1"/>
          <w:sz w:val="20"/>
          <w:szCs w:val="20"/>
          <w:u w:val="none"/>
        </w:rPr>
        <w:t>mašinoms daugelis dabartinių sprendimų bus tiesiog nebereikalingi</w:t>
      </w:r>
      <w:r w:rsidR="00D80FFC" w:rsidRPr="002C401B">
        <w:rPr>
          <w:rStyle w:val="Hyperlink"/>
          <w:rFonts w:ascii="Arial" w:hAnsi="Arial" w:cs="Arial"/>
          <w:color w:val="000000" w:themeColor="text1"/>
          <w:sz w:val="20"/>
          <w:szCs w:val="20"/>
          <w:u w:val="none"/>
        </w:rPr>
        <w:t>. P</w:t>
      </w:r>
      <w:r w:rsidR="0052173F" w:rsidRPr="002C401B">
        <w:rPr>
          <w:rStyle w:val="Hyperlink"/>
          <w:rFonts w:ascii="Arial" w:hAnsi="Arial" w:cs="Arial"/>
          <w:color w:val="000000" w:themeColor="text1"/>
          <w:sz w:val="20"/>
          <w:szCs w:val="20"/>
          <w:u w:val="none"/>
        </w:rPr>
        <w:t>av</w:t>
      </w:r>
      <w:r w:rsidR="000F2000" w:rsidRPr="002C401B">
        <w:rPr>
          <w:rStyle w:val="Hyperlink"/>
          <w:rFonts w:ascii="Arial" w:hAnsi="Arial" w:cs="Arial"/>
          <w:color w:val="000000" w:themeColor="text1"/>
          <w:sz w:val="20"/>
          <w:szCs w:val="20"/>
          <w:u w:val="none"/>
        </w:rPr>
        <w:t>yzdžiui, veidrodėliai ar vairas.</w:t>
      </w:r>
    </w:p>
    <w:p w14:paraId="597F1988" w14:textId="77777777" w:rsidR="00D80FFC" w:rsidRPr="002C401B" w:rsidRDefault="00D80FFC" w:rsidP="001073C2">
      <w:pPr>
        <w:spacing w:after="0" w:line="240" w:lineRule="auto"/>
        <w:jc w:val="both"/>
        <w:rPr>
          <w:rStyle w:val="Hyperlink"/>
          <w:rFonts w:ascii="Arial" w:hAnsi="Arial" w:cs="Arial"/>
          <w:color w:val="000000" w:themeColor="text1"/>
          <w:sz w:val="20"/>
          <w:szCs w:val="20"/>
          <w:u w:val="none"/>
        </w:rPr>
      </w:pPr>
    </w:p>
    <w:p w14:paraId="0373F820" w14:textId="38D7BD83" w:rsidR="00897254" w:rsidRPr="002C401B" w:rsidRDefault="000F2000" w:rsidP="001073C2">
      <w:pPr>
        <w:spacing w:after="0" w:line="240" w:lineRule="auto"/>
        <w:jc w:val="both"/>
        <w:rPr>
          <w:rStyle w:val="Hyperlink"/>
          <w:rFonts w:ascii="Arial" w:hAnsi="Arial" w:cs="Arial"/>
          <w:color w:val="000000" w:themeColor="text1"/>
          <w:sz w:val="20"/>
          <w:szCs w:val="20"/>
          <w:u w:val="none"/>
        </w:rPr>
      </w:pPr>
      <w:r w:rsidRPr="002C401B">
        <w:rPr>
          <w:rStyle w:val="Hyperlink"/>
          <w:rFonts w:ascii="Arial" w:hAnsi="Arial" w:cs="Arial"/>
          <w:color w:val="000000" w:themeColor="text1"/>
          <w:sz w:val="20"/>
          <w:szCs w:val="20"/>
          <w:u w:val="none"/>
        </w:rPr>
        <w:t xml:space="preserve">Taip pat automobilio salone </w:t>
      </w:r>
      <w:r w:rsidR="00CA11B1" w:rsidRPr="002C401B">
        <w:rPr>
          <w:rStyle w:val="Hyperlink"/>
          <w:rFonts w:ascii="Arial" w:hAnsi="Arial" w:cs="Arial"/>
          <w:color w:val="000000" w:themeColor="text1"/>
          <w:sz w:val="20"/>
          <w:szCs w:val="20"/>
          <w:u w:val="none"/>
        </w:rPr>
        <w:t xml:space="preserve">įmontuotos </w:t>
      </w:r>
      <w:r w:rsidRPr="002C401B">
        <w:rPr>
          <w:rStyle w:val="Hyperlink"/>
          <w:rFonts w:ascii="Arial" w:hAnsi="Arial" w:cs="Arial"/>
          <w:color w:val="000000" w:themeColor="text1"/>
          <w:sz w:val="20"/>
          <w:szCs w:val="20"/>
          <w:u w:val="none"/>
        </w:rPr>
        <w:t xml:space="preserve">detalės užtikrins visapusišką keleivio komfortą. Čia, tikriausiai, viskas priklausys nuo gamintojų fantazijos – integruotos planšetės, tarp keleivių sėdynių įmontuotas stalas, televizorius, o gal ir dar daugiau. </w:t>
      </w:r>
    </w:p>
    <w:p w14:paraId="478E1D03" w14:textId="31FBCE70" w:rsidR="002F494D" w:rsidRPr="002C401B" w:rsidRDefault="002F494D" w:rsidP="001073C2">
      <w:pPr>
        <w:spacing w:after="0" w:line="240" w:lineRule="auto"/>
        <w:jc w:val="both"/>
        <w:rPr>
          <w:rStyle w:val="Hyperlink"/>
          <w:rFonts w:ascii="Arial" w:hAnsi="Arial" w:cs="Arial"/>
          <w:color w:val="000000" w:themeColor="text1"/>
          <w:sz w:val="20"/>
          <w:szCs w:val="20"/>
          <w:u w:val="none"/>
        </w:rPr>
      </w:pPr>
    </w:p>
    <w:p w14:paraId="3090DDAD" w14:textId="77777777" w:rsidR="002F494D" w:rsidRPr="002C401B" w:rsidRDefault="002F494D" w:rsidP="002F494D">
      <w:pPr>
        <w:spacing w:after="0" w:line="240" w:lineRule="auto"/>
        <w:jc w:val="both"/>
        <w:rPr>
          <w:rStyle w:val="Hyperlink"/>
          <w:rFonts w:ascii="Arial" w:hAnsi="Arial" w:cs="Arial"/>
          <w:b/>
          <w:color w:val="000000" w:themeColor="text1"/>
          <w:sz w:val="20"/>
          <w:szCs w:val="20"/>
          <w:u w:val="none"/>
        </w:rPr>
      </w:pPr>
      <w:r w:rsidRPr="002C401B">
        <w:rPr>
          <w:rStyle w:val="Hyperlink"/>
          <w:rFonts w:ascii="Arial" w:hAnsi="Arial" w:cs="Arial"/>
          <w:b/>
          <w:color w:val="000000" w:themeColor="text1"/>
          <w:sz w:val="20"/>
          <w:szCs w:val="20"/>
          <w:u w:val="none"/>
        </w:rPr>
        <w:t xml:space="preserve">Faktas: mašinos „kalbėsis“ su mašinomis </w:t>
      </w:r>
    </w:p>
    <w:p w14:paraId="409504F9" w14:textId="77777777" w:rsidR="002F494D" w:rsidRPr="002C401B" w:rsidRDefault="002F494D" w:rsidP="002F494D">
      <w:pPr>
        <w:spacing w:after="0" w:line="240" w:lineRule="auto"/>
        <w:jc w:val="both"/>
        <w:rPr>
          <w:rStyle w:val="Hyperlink"/>
          <w:rFonts w:ascii="Arial" w:hAnsi="Arial" w:cs="Arial"/>
          <w:b/>
          <w:color w:val="000000" w:themeColor="text1"/>
          <w:sz w:val="20"/>
          <w:szCs w:val="20"/>
          <w:u w:val="none"/>
        </w:rPr>
      </w:pPr>
    </w:p>
    <w:p w14:paraId="2FEC971B" w14:textId="77777777" w:rsidR="002F494D" w:rsidRPr="002C401B" w:rsidRDefault="002F494D" w:rsidP="002F494D">
      <w:pPr>
        <w:spacing w:after="0" w:line="240" w:lineRule="auto"/>
        <w:jc w:val="both"/>
        <w:rPr>
          <w:rStyle w:val="Hyperlink"/>
          <w:rFonts w:ascii="Arial" w:hAnsi="Arial" w:cs="Arial"/>
          <w:color w:val="000000" w:themeColor="text1"/>
          <w:sz w:val="20"/>
          <w:szCs w:val="20"/>
          <w:u w:val="none"/>
        </w:rPr>
      </w:pPr>
      <w:r w:rsidRPr="002C401B">
        <w:rPr>
          <w:rStyle w:val="Hyperlink"/>
          <w:rFonts w:ascii="Arial" w:hAnsi="Arial" w:cs="Arial"/>
          <w:color w:val="000000" w:themeColor="text1"/>
          <w:sz w:val="20"/>
          <w:szCs w:val="20"/>
          <w:u w:val="none"/>
        </w:rPr>
        <w:t>Kaip daiktų interneto (</w:t>
      </w:r>
      <w:proofErr w:type="spellStart"/>
      <w:r w:rsidRPr="002C401B">
        <w:rPr>
          <w:rStyle w:val="Hyperlink"/>
          <w:rFonts w:ascii="Arial" w:hAnsi="Arial" w:cs="Arial"/>
          <w:color w:val="000000" w:themeColor="text1"/>
          <w:sz w:val="20"/>
          <w:szCs w:val="20"/>
          <w:u w:val="none"/>
        </w:rPr>
        <w:t>IoT</w:t>
      </w:r>
      <w:proofErr w:type="spellEnd"/>
      <w:r w:rsidRPr="002C401B">
        <w:rPr>
          <w:rStyle w:val="Hyperlink"/>
          <w:rFonts w:ascii="Arial" w:hAnsi="Arial" w:cs="Arial"/>
          <w:color w:val="000000" w:themeColor="text1"/>
          <w:sz w:val="20"/>
          <w:szCs w:val="20"/>
          <w:u w:val="none"/>
        </w:rPr>
        <w:t>) pagalba daiktai gali sietis su kitais daiktais, taip ir ateities automobiliai galės „kalbėtis“ su kitomis mašinomis. Tam, kad tai taptų realybe, išmaniąsias technologijas kuriančios kompanijos investuoja milijonus į 5G ryšio ir dirbtinio intelekto vystymą visame pasaulyje.</w:t>
      </w:r>
    </w:p>
    <w:p w14:paraId="226DA7B3" w14:textId="77777777" w:rsidR="002F494D" w:rsidRPr="002C401B" w:rsidRDefault="002F494D" w:rsidP="002F494D">
      <w:pPr>
        <w:spacing w:after="0" w:line="240" w:lineRule="auto"/>
        <w:jc w:val="both"/>
        <w:rPr>
          <w:rStyle w:val="Hyperlink"/>
          <w:rFonts w:ascii="Arial" w:hAnsi="Arial" w:cs="Arial"/>
          <w:color w:val="000000" w:themeColor="text1"/>
          <w:sz w:val="20"/>
          <w:szCs w:val="20"/>
          <w:u w:val="none"/>
        </w:rPr>
      </w:pPr>
    </w:p>
    <w:p w14:paraId="63C73D0A" w14:textId="77777777" w:rsidR="002F494D" w:rsidRPr="002C401B" w:rsidRDefault="002F494D" w:rsidP="002F494D">
      <w:pPr>
        <w:spacing w:after="0" w:line="240" w:lineRule="auto"/>
        <w:jc w:val="both"/>
        <w:rPr>
          <w:rStyle w:val="Hyperlink"/>
          <w:rFonts w:ascii="Arial" w:hAnsi="Arial" w:cs="Arial"/>
          <w:color w:val="000000" w:themeColor="text1"/>
          <w:sz w:val="20"/>
          <w:szCs w:val="20"/>
          <w:u w:val="none"/>
        </w:rPr>
      </w:pPr>
      <w:r w:rsidRPr="002C401B">
        <w:rPr>
          <w:rFonts w:ascii="Arial" w:hAnsi="Arial" w:cs="Arial"/>
          <w:color w:val="000000" w:themeColor="text1"/>
          <w:sz w:val="20"/>
          <w:szCs w:val="20"/>
        </w:rPr>
        <w:t xml:space="preserve">Tai leis autonominiam ir pačiam save vairuojančiam automobiliui išvažiuoti į gatves. </w:t>
      </w:r>
      <w:r w:rsidRPr="002C401B">
        <w:rPr>
          <w:rStyle w:val="Hyperlink"/>
          <w:rFonts w:ascii="Arial" w:hAnsi="Arial" w:cs="Arial"/>
          <w:color w:val="000000" w:themeColor="text1"/>
          <w:sz w:val="20"/>
          <w:szCs w:val="20"/>
          <w:u w:val="none"/>
        </w:rPr>
        <w:t xml:space="preserve">Nors šiandien visiškai autonominiai automobiliai dar tik yra testuojami, tačiau netolimoje ateityje ištobulinto 5G ryšio ir dirbtinio </w:t>
      </w:r>
      <w:r w:rsidRPr="002C401B">
        <w:rPr>
          <w:rStyle w:val="Hyperlink"/>
          <w:rFonts w:ascii="Arial" w:hAnsi="Arial" w:cs="Arial"/>
          <w:color w:val="000000" w:themeColor="text1"/>
          <w:sz w:val="20"/>
          <w:szCs w:val="20"/>
          <w:u w:val="none"/>
        </w:rPr>
        <w:lastRenderedPageBreak/>
        <w:t xml:space="preserve">intelekto pagalba jie galės netrukdomai bendrauti tarpusavyje. „Kalbančios“ mašinos susijungs į vieną erdvę ir taip perduos informaciją viena kitai apie jas supančią aplinką.  </w:t>
      </w:r>
    </w:p>
    <w:p w14:paraId="6D7D9F9E" w14:textId="77777777" w:rsidR="002F494D" w:rsidRPr="002C401B" w:rsidRDefault="002F494D" w:rsidP="002F494D">
      <w:pPr>
        <w:spacing w:after="0" w:line="240" w:lineRule="auto"/>
        <w:jc w:val="both"/>
        <w:rPr>
          <w:rStyle w:val="Hyperlink"/>
          <w:rFonts w:ascii="Arial" w:hAnsi="Arial" w:cs="Arial"/>
          <w:b/>
          <w:color w:val="000000" w:themeColor="text1"/>
          <w:sz w:val="20"/>
          <w:szCs w:val="20"/>
          <w:u w:val="none"/>
        </w:rPr>
      </w:pPr>
    </w:p>
    <w:p w14:paraId="242B6A11" w14:textId="77777777" w:rsidR="002F494D" w:rsidRPr="002C401B" w:rsidRDefault="002F494D" w:rsidP="001073C2">
      <w:pPr>
        <w:spacing w:after="0" w:line="240" w:lineRule="auto"/>
        <w:jc w:val="both"/>
        <w:rPr>
          <w:rFonts w:ascii="Arial" w:hAnsi="Arial" w:cs="Arial"/>
          <w:color w:val="000000" w:themeColor="text1"/>
          <w:sz w:val="20"/>
          <w:szCs w:val="20"/>
        </w:rPr>
      </w:pPr>
    </w:p>
    <w:sectPr w:rsidR="002F494D" w:rsidRPr="002C40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D7732D"/>
    <w:multiLevelType w:val="hybridMultilevel"/>
    <w:tmpl w:val="8AD233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006"/>
    <w:rsid w:val="000144EB"/>
    <w:rsid w:val="0002090E"/>
    <w:rsid w:val="00085F89"/>
    <w:rsid w:val="0008692E"/>
    <w:rsid w:val="000909D2"/>
    <w:rsid w:val="000A035C"/>
    <w:rsid w:val="000C3E17"/>
    <w:rsid w:val="000D7FC7"/>
    <w:rsid w:val="000F0FD9"/>
    <w:rsid w:val="000F2000"/>
    <w:rsid w:val="001073C2"/>
    <w:rsid w:val="001154E1"/>
    <w:rsid w:val="001430D3"/>
    <w:rsid w:val="0017781D"/>
    <w:rsid w:val="00193630"/>
    <w:rsid w:val="001D1B91"/>
    <w:rsid w:val="001F7247"/>
    <w:rsid w:val="00247202"/>
    <w:rsid w:val="002551CF"/>
    <w:rsid w:val="002B00B6"/>
    <w:rsid w:val="002C401B"/>
    <w:rsid w:val="002F494D"/>
    <w:rsid w:val="00312185"/>
    <w:rsid w:val="00314546"/>
    <w:rsid w:val="0036101B"/>
    <w:rsid w:val="00373A11"/>
    <w:rsid w:val="00373D61"/>
    <w:rsid w:val="004F7593"/>
    <w:rsid w:val="00516043"/>
    <w:rsid w:val="0052173F"/>
    <w:rsid w:val="00555D95"/>
    <w:rsid w:val="00653D83"/>
    <w:rsid w:val="0066098D"/>
    <w:rsid w:val="006970DF"/>
    <w:rsid w:val="006A7C4E"/>
    <w:rsid w:val="006B00D6"/>
    <w:rsid w:val="00702672"/>
    <w:rsid w:val="00705AAA"/>
    <w:rsid w:val="0071106E"/>
    <w:rsid w:val="007B4310"/>
    <w:rsid w:val="007E68D3"/>
    <w:rsid w:val="008016CE"/>
    <w:rsid w:val="008615A7"/>
    <w:rsid w:val="00872107"/>
    <w:rsid w:val="008848FA"/>
    <w:rsid w:val="00897254"/>
    <w:rsid w:val="008B4E67"/>
    <w:rsid w:val="008C77AA"/>
    <w:rsid w:val="008D1B33"/>
    <w:rsid w:val="00955212"/>
    <w:rsid w:val="00971C63"/>
    <w:rsid w:val="009736B9"/>
    <w:rsid w:val="00974A09"/>
    <w:rsid w:val="009871F6"/>
    <w:rsid w:val="009A214A"/>
    <w:rsid w:val="009C295B"/>
    <w:rsid w:val="00A817E0"/>
    <w:rsid w:val="00AF261F"/>
    <w:rsid w:val="00B2174E"/>
    <w:rsid w:val="00B659E6"/>
    <w:rsid w:val="00B733EA"/>
    <w:rsid w:val="00B73E13"/>
    <w:rsid w:val="00B91963"/>
    <w:rsid w:val="00B96738"/>
    <w:rsid w:val="00BB78A3"/>
    <w:rsid w:val="00BE6D0E"/>
    <w:rsid w:val="00C0396C"/>
    <w:rsid w:val="00C04DA3"/>
    <w:rsid w:val="00C078A6"/>
    <w:rsid w:val="00C22C4C"/>
    <w:rsid w:val="00C51006"/>
    <w:rsid w:val="00C80E69"/>
    <w:rsid w:val="00C97602"/>
    <w:rsid w:val="00CA11B1"/>
    <w:rsid w:val="00CA32C0"/>
    <w:rsid w:val="00D10AD5"/>
    <w:rsid w:val="00D15C21"/>
    <w:rsid w:val="00D23CD8"/>
    <w:rsid w:val="00D80FFC"/>
    <w:rsid w:val="00D975BC"/>
    <w:rsid w:val="00DA0C8E"/>
    <w:rsid w:val="00DB2E7A"/>
    <w:rsid w:val="00E37996"/>
    <w:rsid w:val="00E664D0"/>
    <w:rsid w:val="00EB7837"/>
    <w:rsid w:val="00EC57DC"/>
    <w:rsid w:val="00F26259"/>
    <w:rsid w:val="00F9108E"/>
    <w:rsid w:val="00FD6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C4468"/>
  <w15:chartTrackingRefBased/>
  <w15:docId w15:val="{39CB0ED1-91F2-4A1F-B692-30D50EDF0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51006"/>
    <w:rPr>
      <w:color w:val="0563C1" w:themeColor="hyperlink"/>
      <w:u w:val="single"/>
    </w:rPr>
  </w:style>
  <w:style w:type="character" w:styleId="FollowedHyperlink">
    <w:name w:val="FollowedHyperlink"/>
    <w:basedOn w:val="DefaultParagraphFont"/>
    <w:uiPriority w:val="99"/>
    <w:semiHidden/>
    <w:unhideWhenUsed/>
    <w:rsid w:val="002551CF"/>
    <w:rPr>
      <w:color w:val="954F72" w:themeColor="followedHyperlink"/>
      <w:u w:val="single"/>
    </w:rPr>
  </w:style>
  <w:style w:type="paragraph" w:styleId="ListParagraph">
    <w:name w:val="List Paragraph"/>
    <w:basedOn w:val="Normal"/>
    <w:uiPriority w:val="34"/>
    <w:qFormat/>
    <w:rsid w:val="004F7593"/>
    <w:pPr>
      <w:ind w:left="720"/>
      <w:contextualSpacing/>
    </w:pPr>
  </w:style>
  <w:style w:type="character" w:customStyle="1" w:styleId="apple-converted-space">
    <w:name w:val="apple-converted-space"/>
    <w:basedOn w:val="DefaultParagraphFont"/>
    <w:rsid w:val="001D1B91"/>
  </w:style>
  <w:style w:type="character" w:styleId="CommentReference">
    <w:name w:val="annotation reference"/>
    <w:basedOn w:val="DefaultParagraphFont"/>
    <w:uiPriority w:val="99"/>
    <w:semiHidden/>
    <w:unhideWhenUsed/>
    <w:rsid w:val="00702672"/>
    <w:rPr>
      <w:sz w:val="16"/>
      <w:szCs w:val="16"/>
    </w:rPr>
  </w:style>
  <w:style w:type="paragraph" w:styleId="CommentText">
    <w:name w:val="annotation text"/>
    <w:basedOn w:val="Normal"/>
    <w:link w:val="CommentTextChar"/>
    <w:uiPriority w:val="99"/>
    <w:semiHidden/>
    <w:unhideWhenUsed/>
    <w:rsid w:val="00702672"/>
    <w:pPr>
      <w:spacing w:line="240" w:lineRule="auto"/>
    </w:pPr>
    <w:rPr>
      <w:sz w:val="20"/>
      <w:szCs w:val="20"/>
    </w:rPr>
  </w:style>
  <w:style w:type="character" w:customStyle="1" w:styleId="CommentTextChar">
    <w:name w:val="Comment Text Char"/>
    <w:basedOn w:val="DefaultParagraphFont"/>
    <w:link w:val="CommentText"/>
    <w:uiPriority w:val="99"/>
    <w:semiHidden/>
    <w:rsid w:val="00702672"/>
    <w:rPr>
      <w:sz w:val="20"/>
      <w:szCs w:val="20"/>
      <w:lang w:val="lt-LT"/>
    </w:rPr>
  </w:style>
  <w:style w:type="paragraph" w:styleId="CommentSubject">
    <w:name w:val="annotation subject"/>
    <w:basedOn w:val="CommentText"/>
    <w:next w:val="CommentText"/>
    <w:link w:val="CommentSubjectChar"/>
    <w:uiPriority w:val="99"/>
    <w:semiHidden/>
    <w:unhideWhenUsed/>
    <w:rsid w:val="00702672"/>
    <w:rPr>
      <w:b/>
      <w:bCs/>
    </w:rPr>
  </w:style>
  <w:style w:type="character" w:customStyle="1" w:styleId="CommentSubjectChar">
    <w:name w:val="Comment Subject Char"/>
    <w:basedOn w:val="CommentTextChar"/>
    <w:link w:val="CommentSubject"/>
    <w:uiPriority w:val="99"/>
    <w:semiHidden/>
    <w:rsid w:val="00702672"/>
    <w:rPr>
      <w:b/>
      <w:bCs/>
      <w:sz w:val="20"/>
      <w:szCs w:val="20"/>
      <w:lang w:val="lt-LT"/>
    </w:rPr>
  </w:style>
  <w:style w:type="paragraph" w:styleId="BalloonText">
    <w:name w:val="Balloon Text"/>
    <w:basedOn w:val="Normal"/>
    <w:link w:val="BalloonTextChar"/>
    <w:uiPriority w:val="99"/>
    <w:semiHidden/>
    <w:unhideWhenUsed/>
    <w:rsid w:val="007026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672"/>
    <w:rPr>
      <w:rFonts w:ascii="Segoe UI" w:hAnsi="Segoe UI" w:cs="Segoe UI"/>
      <w:sz w:val="18"/>
      <w:szCs w:val="18"/>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7966">
      <w:bodyDiv w:val="1"/>
      <w:marLeft w:val="0"/>
      <w:marRight w:val="0"/>
      <w:marTop w:val="0"/>
      <w:marBottom w:val="0"/>
      <w:divBdr>
        <w:top w:val="none" w:sz="0" w:space="0" w:color="auto"/>
        <w:left w:val="none" w:sz="0" w:space="0" w:color="auto"/>
        <w:bottom w:val="none" w:sz="0" w:space="0" w:color="auto"/>
        <w:right w:val="none" w:sz="0" w:space="0" w:color="auto"/>
      </w:divBdr>
    </w:div>
    <w:div w:id="1472405758">
      <w:bodyDiv w:val="1"/>
      <w:marLeft w:val="0"/>
      <w:marRight w:val="0"/>
      <w:marTop w:val="0"/>
      <w:marBottom w:val="0"/>
      <w:divBdr>
        <w:top w:val="none" w:sz="0" w:space="0" w:color="auto"/>
        <w:left w:val="none" w:sz="0" w:space="0" w:color="auto"/>
        <w:bottom w:val="none" w:sz="0" w:space="0" w:color="auto"/>
        <w:right w:val="none" w:sz="0" w:space="0" w:color="auto"/>
      </w:divBdr>
    </w:div>
    <w:div w:id="1647121090">
      <w:bodyDiv w:val="1"/>
      <w:marLeft w:val="0"/>
      <w:marRight w:val="0"/>
      <w:marTop w:val="0"/>
      <w:marBottom w:val="0"/>
      <w:divBdr>
        <w:top w:val="none" w:sz="0" w:space="0" w:color="auto"/>
        <w:left w:val="none" w:sz="0" w:space="0" w:color="auto"/>
        <w:bottom w:val="none" w:sz="0" w:space="0" w:color="auto"/>
        <w:right w:val="none" w:sz="0" w:space="0" w:color="auto"/>
      </w:divBdr>
    </w:div>
    <w:div w:id="2028678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568</Words>
  <Characters>3240</Characters>
  <Application>Microsoft Office Word</Application>
  <DocSecurity>0</DocSecurity>
  <Lines>27</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Deimantė Antanavičiutė | Publicum</dc:creator>
  <cp:keywords/>
  <dc:description/>
  <cp:lastModifiedBy>Rūta Pauliukonytė</cp:lastModifiedBy>
  <cp:revision>12</cp:revision>
  <dcterms:created xsi:type="dcterms:W3CDTF">2019-05-20T19:14:00Z</dcterms:created>
  <dcterms:modified xsi:type="dcterms:W3CDTF">2019-05-22T06:43:00Z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ies>
</file>