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openxmlformats-officedocument.wordprocessingml.printerSettings"/>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6AD9D" w14:textId="77777777" w:rsidR="008A53CF" w:rsidRPr="000E13F4" w:rsidRDefault="008A53CF" w:rsidP="008A53CF">
      <w:pPr>
        <w:jc w:val="both"/>
        <w:rPr>
          <w:i/>
          <w:lang w:val="lt-LT"/>
        </w:rPr>
      </w:pPr>
      <w:r w:rsidRPr="000E13F4">
        <w:rPr>
          <w:i/>
          <w:lang w:val="lt-LT"/>
        </w:rPr>
        <w:t>Pranešimas žiniasklaidai</w:t>
      </w:r>
    </w:p>
    <w:p w14:paraId="7EEF31A1" w14:textId="1EADFE01" w:rsidR="008A53CF" w:rsidRPr="000E13F4" w:rsidRDefault="008A53CF" w:rsidP="008A53CF">
      <w:pPr>
        <w:jc w:val="both"/>
        <w:rPr>
          <w:i/>
          <w:lang w:val="lt-LT"/>
        </w:rPr>
      </w:pPr>
      <w:r w:rsidRPr="000E13F4">
        <w:rPr>
          <w:i/>
          <w:lang w:val="lt-LT"/>
        </w:rPr>
        <w:t xml:space="preserve">2019 m. birželio 4 d. </w:t>
      </w:r>
    </w:p>
    <w:p w14:paraId="5CF5A98F" w14:textId="77777777" w:rsidR="008A53CF" w:rsidRPr="000E13F4" w:rsidRDefault="008A53CF" w:rsidP="00E30E4F">
      <w:pPr>
        <w:spacing w:before="120" w:after="120"/>
        <w:jc w:val="center"/>
        <w:rPr>
          <w:rFonts w:asciiTheme="majorHAnsi" w:hAnsiTheme="majorHAnsi"/>
          <w:b/>
          <w:noProof/>
          <w:lang w:val="lv-LV"/>
        </w:rPr>
      </w:pPr>
    </w:p>
    <w:p w14:paraId="103AC1B4" w14:textId="7EB55B96" w:rsidR="00D10A08" w:rsidRPr="000E13F4" w:rsidRDefault="00D10A08" w:rsidP="00E30E4F">
      <w:pPr>
        <w:spacing w:before="120" w:after="120"/>
        <w:jc w:val="center"/>
        <w:rPr>
          <w:rFonts w:asciiTheme="majorHAnsi" w:hAnsiTheme="majorHAnsi"/>
          <w:b/>
          <w:noProof/>
          <w:lang w:val="lv-LV"/>
        </w:rPr>
      </w:pPr>
      <w:r w:rsidRPr="000E13F4">
        <w:rPr>
          <w:rFonts w:asciiTheme="majorHAnsi" w:hAnsiTheme="majorHAnsi"/>
          <w:b/>
          <w:noProof/>
          <w:lang w:val="lv-LV"/>
        </w:rPr>
        <w:t xml:space="preserve">Grėsmė </w:t>
      </w:r>
      <w:r w:rsidR="00E30E4F" w:rsidRPr="000E13F4">
        <w:rPr>
          <w:rFonts w:asciiTheme="majorHAnsi" w:hAnsiTheme="majorHAnsi"/>
          <w:b/>
          <w:noProof/>
          <w:lang w:val="lv-LV"/>
        </w:rPr>
        <w:t xml:space="preserve">onkologinių vaistų prieinamumui: ar sulauksime </w:t>
      </w:r>
      <w:r w:rsidR="007165BB" w:rsidRPr="000E13F4">
        <w:rPr>
          <w:rFonts w:asciiTheme="majorHAnsi" w:hAnsiTheme="majorHAnsi"/>
          <w:b/>
          <w:noProof/>
          <w:lang w:val="lv-LV"/>
        </w:rPr>
        <w:t>aiškesnės</w:t>
      </w:r>
      <w:r w:rsidR="00E80D5A" w:rsidRPr="000E13F4">
        <w:rPr>
          <w:rFonts w:asciiTheme="majorHAnsi" w:hAnsiTheme="majorHAnsi"/>
          <w:b/>
          <w:noProof/>
          <w:lang w:val="lv-LV"/>
        </w:rPr>
        <w:t xml:space="preserve"> tvarkos</w:t>
      </w:r>
      <w:r w:rsidR="00E30E4F" w:rsidRPr="000E13F4">
        <w:rPr>
          <w:rFonts w:asciiTheme="majorHAnsi" w:hAnsiTheme="majorHAnsi"/>
          <w:b/>
          <w:noProof/>
          <w:lang w:val="lv-LV"/>
        </w:rPr>
        <w:t>?</w:t>
      </w:r>
    </w:p>
    <w:p w14:paraId="3925D315" w14:textId="26F2CCC9" w:rsidR="00E30E4F" w:rsidRPr="000E13F4" w:rsidRDefault="00E30E4F" w:rsidP="009A20E1">
      <w:pPr>
        <w:spacing w:before="120" w:after="120"/>
        <w:jc w:val="both"/>
        <w:rPr>
          <w:rFonts w:asciiTheme="majorHAnsi" w:hAnsiTheme="majorHAnsi"/>
          <w:b/>
          <w:noProof/>
          <w:lang w:val="lv-LV"/>
        </w:rPr>
      </w:pPr>
      <w:r w:rsidRPr="000E13F4">
        <w:rPr>
          <w:rFonts w:asciiTheme="majorHAnsi" w:hAnsiTheme="majorHAnsi"/>
          <w:b/>
          <w:noProof/>
          <w:lang w:val="lv-LV"/>
        </w:rPr>
        <w:t xml:space="preserve">Nuo liepos 1 d. </w:t>
      </w:r>
      <w:r w:rsidR="00D378B0" w:rsidRPr="000E13F4">
        <w:rPr>
          <w:rFonts w:asciiTheme="majorHAnsi" w:hAnsiTheme="majorHAnsi"/>
          <w:b/>
          <w:noProof/>
          <w:lang w:val="lv-LV"/>
        </w:rPr>
        <w:t xml:space="preserve">turėtų </w:t>
      </w:r>
      <w:r w:rsidRPr="000E13F4">
        <w:rPr>
          <w:rFonts w:asciiTheme="majorHAnsi" w:hAnsiTheme="majorHAnsi"/>
          <w:b/>
          <w:noProof/>
          <w:lang w:val="lv-LV"/>
        </w:rPr>
        <w:t>įsigalio</w:t>
      </w:r>
      <w:r w:rsidR="00D378B0" w:rsidRPr="000E13F4">
        <w:rPr>
          <w:rFonts w:asciiTheme="majorHAnsi" w:hAnsiTheme="majorHAnsi"/>
          <w:b/>
          <w:noProof/>
          <w:lang w:val="lv-LV"/>
        </w:rPr>
        <w:t>ti</w:t>
      </w:r>
      <w:r w:rsidRPr="000E13F4">
        <w:rPr>
          <w:rFonts w:asciiTheme="majorHAnsi" w:hAnsiTheme="majorHAnsi"/>
          <w:b/>
          <w:noProof/>
          <w:lang w:val="lv-LV"/>
        </w:rPr>
        <w:t xml:space="preserve"> vis dar daug klausimų dėl vaistų prieinamumo keliantis </w:t>
      </w:r>
      <w:r w:rsidR="00195692" w:rsidRPr="000E13F4">
        <w:rPr>
          <w:rFonts w:asciiTheme="majorHAnsi" w:hAnsiTheme="majorHAnsi"/>
          <w:b/>
          <w:noProof/>
          <w:lang w:val="lv-LV"/>
        </w:rPr>
        <w:t xml:space="preserve">naujas </w:t>
      </w:r>
      <w:r w:rsidRPr="000E13F4">
        <w:rPr>
          <w:rFonts w:asciiTheme="majorHAnsi" w:hAnsiTheme="majorHAnsi"/>
          <w:b/>
          <w:noProof/>
          <w:lang w:val="lv-LV"/>
        </w:rPr>
        <w:t>sveikatos technologijų vertinimo</w:t>
      </w:r>
      <w:r w:rsidR="000C2E64" w:rsidRPr="000E13F4">
        <w:rPr>
          <w:rFonts w:asciiTheme="majorHAnsi" w:hAnsiTheme="majorHAnsi"/>
          <w:b/>
          <w:noProof/>
          <w:lang w:val="lv-LV"/>
        </w:rPr>
        <w:t xml:space="preserve"> (STV)</w:t>
      </w:r>
      <w:r w:rsidRPr="000E13F4">
        <w:rPr>
          <w:rFonts w:asciiTheme="majorHAnsi" w:hAnsiTheme="majorHAnsi"/>
          <w:b/>
          <w:noProof/>
          <w:lang w:val="lv-LV"/>
        </w:rPr>
        <w:t xml:space="preserve"> modelis. </w:t>
      </w:r>
      <w:r w:rsidR="00120CE5" w:rsidRPr="000E13F4">
        <w:rPr>
          <w:rFonts w:asciiTheme="majorHAnsi" w:hAnsiTheme="majorHAnsi"/>
          <w:b/>
          <w:noProof/>
          <w:lang w:val="lv-LV"/>
        </w:rPr>
        <w:t xml:space="preserve">Šiandien įvyko </w:t>
      </w:r>
      <w:r w:rsidR="00AD030D" w:rsidRPr="000E13F4">
        <w:rPr>
          <w:rFonts w:asciiTheme="majorHAnsi" w:hAnsiTheme="majorHAnsi"/>
          <w:b/>
          <w:noProof/>
          <w:lang w:val="lv-LV"/>
        </w:rPr>
        <w:t>gydytojų</w:t>
      </w:r>
      <w:r w:rsidR="00120CE5" w:rsidRPr="000E13F4">
        <w:rPr>
          <w:rFonts w:asciiTheme="majorHAnsi" w:hAnsiTheme="majorHAnsi"/>
          <w:b/>
          <w:noProof/>
          <w:lang w:val="lv-LV"/>
        </w:rPr>
        <w:t xml:space="preserve">, </w:t>
      </w:r>
      <w:r w:rsidR="00D378B0" w:rsidRPr="000E13F4">
        <w:rPr>
          <w:rFonts w:asciiTheme="majorHAnsi" w:hAnsiTheme="majorHAnsi"/>
          <w:b/>
          <w:noProof/>
          <w:lang w:val="lv-LV"/>
        </w:rPr>
        <w:t xml:space="preserve">pacientų, </w:t>
      </w:r>
      <w:r w:rsidR="00B34DDA" w:rsidRPr="000E13F4">
        <w:rPr>
          <w:rFonts w:asciiTheme="majorHAnsi" w:hAnsiTheme="majorHAnsi"/>
          <w:b/>
          <w:noProof/>
          <w:lang w:val="lv-LV"/>
        </w:rPr>
        <w:t xml:space="preserve">inovatyvių </w:t>
      </w:r>
      <w:r w:rsidRPr="000E13F4">
        <w:rPr>
          <w:rFonts w:asciiTheme="majorHAnsi" w:hAnsiTheme="majorHAnsi"/>
          <w:b/>
          <w:noProof/>
          <w:lang w:val="lv-LV"/>
        </w:rPr>
        <w:t>vaistų gamintojų</w:t>
      </w:r>
      <w:r w:rsidR="00120CE5" w:rsidRPr="000E13F4">
        <w:rPr>
          <w:rFonts w:asciiTheme="majorHAnsi" w:hAnsiTheme="majorHAnsi"/>
          <w:b/>
          <w:noProof/>
          <w:lang w:val="lv-LV"/>
        </w:rPr>
        <w:t xml:space="preserve"> ir </w:t>
      </w:r>
      <w:r w:rsidR="00A843D3" w:rsidRPr="000E13F4">
        <w:rPr>
          <w:rFonts w:asciiTheme="majorHAnsi" w:hAnsiTheme="majorHAnsi"/>
          <w:b/>
          <w:noProof/>
          <w:lang w:val="lv-LV"/>
        </w:rPr>
        <w:t>valdžios atstovų</w:t>
      </w:r>
      <w:r w:rsidR="00120CE5" w:rsidRPr="000E13F4">
        <w:rPr>
          <w:rFonts w:asciiTheme="majorHAnsi" w:hAnsiTheme="majorHAnsi"/>
          <w:b/>
          <w:noProof/>
          <w:lang w:val="lv-LV"/>
        </w:rPr>
        <w:t xml:space="preserve"> diskusija dėl onkologinių ligų medikamentinio gydymo vertės ir </w:t>
      </w:r>
      <w:r w:rsidR="00D378B0" w:rsidRPr="000E13F4">
        <w:rPr>
          <w:rFonts w:asciiTheme="majorHAnsi" w:hAnsiTheme="majorHAnsi"/>
          <w:b/>
          <w:noProof/>
          <w:lang w:val="lv-LV"/>
        </w:rPr>
        <w:t xml:space="preserve">jo </w:t>
      </w:r>
      <w:r w:rsidR="00120CE5" w:rsidRPr="000E13F4">
        <w:rPr>
          <w:rFonts w:asciiTheme="majorHAnsi" w:hAnsiTheme="majorHAnsi"/>
          <w:b/>
          <w:noProof/>
          <w:lang w:val="lv-LV"/>
        </w:rPr>
        <w:t>prieinamumo Lietuvoje</w:t>
      </w:r>
      <w:r w:rsidRPr="000E13F4">
        <w:rPr>
          <w:rFonts w:asciiTheme="majorHAnsi" w:hAnsiTheme="majorHAnsi"/>
          <w:b/>
          <w:noProof/>
          <w:lang w:val="lv-LV"/>
        </w:rPr>
        <w:t xml:space="preserve">, </w:t>
      </w:r>
      <w:r w:rsidR="003A611E" w:rsidRPr="000E13F4">
        <w:rPr>
          <w:rFonts w:asciiTheme="majorHAnsi" w:hAnsiTheme="majorHAnsi"/>
          <w:b/>
          <w:noProof/>
          <w:lang w:val="lv-LV"/>
        </w:rPr>
        <w:t xml:space="preserve">vadovaujantis </w:t>
      </w:r>
      <w:r w:rsidR="000C2E64" w:rsidRPr="000E13F4">
        <w:rPr>
          <w:rFonts w:asciiTheme="majorHAnsi" w:hAnsiTheme="majorHAnsi"/>
          <w:b/>
          <w:noProof/>
          <w:lang w:val="lv-LV"/>
        </w:rPr>
        <w:t xml:space="preserve">naujojo STV </w:t>
      </w:r>
      <w:r w:rsidRPr="000E13F4">
        <w:rPr>
          <w:rFonts w:asciiTheme="majorHAnsi" w:hAnsiTheme="majorHAnsi"/>
          <w:b/>
          <w:noProof/>
          <w:lang w:val="lv-LV"/>
        </w:rPr>
        <w:t>modelio projektu</w:t>
      </w:r>
      <w:r w:rsidR="00120CE5" w:rsidRPr="000E13F4">
        <w:rPr>
          <w:rFonts w:asciiTheme="majorHAnsi" w:hAnsiTheme="majorHAnsi"/>
          <w:b/>
          <w:noProof/>
          <w:lang w:val="lv-LV"/>
        </w:rPr>
        <w:t xml:space="preserve">. </w:t>
      </w:r>
    </w:p>
    <w:p w14:paraId="38D6ACA8" w14:textId="7DD4F6CC" w:rsidR="007165BB" w:rsidRPr="000E13F4" w:rsidRDefault="009A0E6C" w:rsidP="00403E67">
      <w:pPr>
        <w:spacing w:before="120" w:after="120"/>
        <w:jc w:val="both"/>
        <w:rPr>
          <w:rFonts w:asciiTheme="majorHAnsi" w:eastAsia="Times New Roman" w:hAnsiTheme="majorHAnsi" w:cs="Times New Roman"/>
          <w:noProof/>
        </w:rPr>
      </w:pPr>
      <w:r w:rsidRPr="000E13F4">
        <w:rPr>
          <w:rFonts w:asciiTheme="majorHAnsi" w:eastAsia="Times New Roman" w:hAnsiTheme="majorHAnsi" w:cs="Times New Roman"/>
          <w:noProof/>
        </w:rPr>
        <w:t>Inicijuoti diskusiją</w:t>
      </w:r>
      <w:r w:rsidR="009B2579" w:rsidRPr="000E13F4">
        <w:rPr>
          <w:rFonts w:asciiTheme="majorHAnsi" w:eastAsia="Times New Roman" w:hAnsiTheme="majorHAnsi" w:cs="Times New Roman"/>
          <w:noProof/>
        </w:rPr>
        <w:t xml:space="preserve"> </w:t>
      </w:r>
      <w:r w:rsidRPr="000E13F4">
        <w:rPr>
          <w:rFonts w:asciiTheme="majorHAnsi" w:eastAsia="Times New Roman" w:hAnsiTheme="majorHAnsi" w:cs="Times New Roman"/>
          <w:noProof/>
        </w:rPr>
        <w:t xml:space="preserve">paskatino siekis </w:t>
      </w:r>
      <w:r w:rsidR="009B2579" w:rsidRPr="000E13F4">
        <w:rPr>
          <w:rFonts w:asciiTheme="majorHAnsi" w:eastAsia="Times New Roman" w:hAnsiTheme="majorHAnsi" w:cs="Times New Roman"/>
          <w:noProof/>
        </w:rPr>
        <w:t xml:space="preserve">atkreipti dėmesį į </w:t>
      </w:r>
      <w:r w:rsidR="009A20E1" w:rsidRPr="000E13F4">
        <w:rPr>
          <w:rFonts w:asciiTheme="majorHAnsi" w:eastAsia="Times New Roman" w:hAnsiTheme="majorHAnsi" w:cs="Times New Roman"/>
          <w:noProof/>
        </w:rPr>
        <w:t>S</w:t>
      </w:r>
      <w:r w:rsidR="007165BB" w:rsidRPr="000E13F4">
        <w:rPr>
          <w:rFonts w:asciiTheme="majorHAnsi" w:eastAsia="Times New Roman" w:hAnsiTheme="majorHAnsi" w:cs="Times New Roman"/>
          <w:noProof/>
        </w:rPr>
        <w:t>TV</w:t>
      </w:r>
      <w:r w:rsidR="006B1CAD" w:rsidRPr="000E13F4">
        <w:rPr>
          <w:rFonts w:asciiTheme="majorHAnsi" w:eastAsia="Times New Roman" w:hAnsiTheme="majorHAnsi" w:cs="Times New Roman"/>
          <w:noProof/>
        </w:rPr>
        <w:t xml:space="preserve"> modelyje</w:t>
      </w:r>
      <w:r w:rsidR="009A20E1" w:rsidRPr="000E13F4">
        <w:rPr>
          <w:rFonts w:asciiTheme="majorHAnsi" w:eastAsia="Times New Roman" w:hAnsiTheme="majorHAnsi" w:cs="Times New Roman"/>
          <w:noProof/>
        </w:rPr>
        <w:t xml:space="preserve"> numatytus </w:t>
      </w:r>
      <w:r w:rsidR="009B2579" w:rsidRPr="000E13F4">
        <w:rPr>
          <w:rFonts w:asciiTheme="majorHAnsi" w:eastAsia="Times New Roman" w:hAnsiTheme="majorHAnsi" w:cs="Times New Roman"/>
          <w:noProof/>
        </w:rPr>
        <w:t>vaistų</w:t>
      </w:r>
      <w:r w:rsidR="000475B3" w:rsidRPr="000E13F4">
        <w:rPr>
          <w:rFonts w:asciiTheme="majorHAnsi" w:eastAsia="Times New Roman" w:hAnsiTheme="majorHAnsi" w:cs="Times New Roman"/>
          <w:noProof/>
        </w:rPr>
        <w:t xml:space="preserve">, kurie skirti </w:t>
      </w:r>
      <w:r w:rsidR="00744ED5" w:rsidRPr="000E13F4">
        <w:rPr>
          <w:rFonts w:asciiTheme="majorHAnsi" w:eastAsia="Times New Roman" w:hAnsiTheme="majorHAnsi" w:cs="Times New Roman"/>
          <w:noProof/>
        </w:rPr>
        <w:t>onkologinėms ir retoms ligoms gydyti, vertinimo kriterijus ir kylančias grėsmes jų prieinamumui Lietuvoje.</w:t>
      </w:r>
      <w:r w:rsidR="009B2579" w:rsidRPr="000E13F4">
        <w:rPr>
          <w:rFonts w:asciiTheme="majorHAnsi" w:eastAsia="Times New Roman" w:hAnsiTheme="majorHAnsi" w:cs="Times New Roman"/>
          <w:noProof/>
        </w:rPr>
        <w:t xml:space="preserve"> </w:t>
      </w:r>
    </w:p>
    <w:p w14:paraId="59AF1A08" w14:textId="66C81AFD" w:rsidR="00397F82" w:rsidRPr="000E13F4" w:rsidRDefault="00953BF3" w:rsidP="00397F82">
      <w:pPr>
        <w:pStyle w:val="CommentText"/>
        <w:jc w:val="both"/>
        <w:rPr>
          <w:rFonts w:asciiTheme="majorHAnsi" w:hAnsiTheme="majorHAnsi"/>
          <w:sz w:val="24"/>
          <w:szCs w:val="24"/>
        </w:rPr>
      </w:pPr>
      <w:r w:rsidRPr="000E13F4">
        <w:rPr>
          <w:rFonts w:asciiTheme="majorHAnsi" w:eastAsia="Times New Roman" w:hAnsiTheme="majorHAnsi" w:cs="Times New Roman"/>
          <w:noProof/>
          <w:sz w:val="24"/>
          <w:szCs w:val="24"/>
        </w:rPr>
        <w:t>Šiandien</w:t>
      </w:r>
      <w:r w:rsidR="006A154D" w:rsidRPr="000E13F4">
        <w:rPr>
          <w:rFonts w:asciiTheme="majorHAnsi" w:eastAsia="Times New Roman" w:hAnsiTheme="majorHAnsi" w:cs="Times New Roman"/>
          <w:noProof/>
          <w:sz w:val="24"/>
          <w:szCs w:val="24"/>
        </w:rPr>
        <w:t xml:space="preserve"> i</w:t>
      </w:r>
      <w:r w:rsidR="007165BB" w:rsidRPr="000E13F4">
        <w:rPr>
          <w:rFonts w:asciiTheme="majorHAnsi" w:eastAsia="Times New Roman" w:hAnsiTheme="majorHAnsi" w:cs="Times New Roman"/>
          <w:noProof/>
          <w:sz w:val="24"/>
          <w:szCs w:val="24"/>
        </w:rPr>
        <w:t xml:space="preserve">šimtinai šių vaistų atveju yra reikalaujama ilgai trunkančių ir </w:t>
      </w:r>
      <w:r w:rsidR="006732B5" w:rsidRPr="000E13F4">
        <w:rPr>
          <w:rFonts w:asciiTheme="majorHAnsi" w:eastAsia="Times New Roman" w:hAnsiTheme="majorHAnsi" w:cs="Times New Roman"/>
          <w:noProof/>
          <w:sz w:val="24"/>
          <w:szCs w:val="24"/>
        </w:rPr>
        <w:t xml:space="preserve">neretai </w:t>
      </w:r>
      <w:r w:rsidR="007165BB" w:rsidRPr="000E13F4">
        <w:rPr>
          <w:rFonts w:asciiTheme="majorHAnsi" w:eastAsia="Times New Roman" w:hAnsiTheme="majorHAnsi" w:cs="Times New Roman"/>
          <w:noProof/>
          <w:sz w:val="24"/>
          <w:szCs w:val="24"/>
        </w:rPr>
        <w:t>sunkiai įgyvendinamų išgyvenamumo tyrim</w:t>
      </w:r>
      <w:bookmarkStart w:id="0" w:name="_GoBack"/>
      <w:bookmarkEnd w:id="0"/>
      <w:r w:rsidR="007165BB" w:rsidRPr="000E13F4">
        <w:rPr>
          <w:rFonts w:asciiTheme="majorHAnsi" w:eastAsia="Times New Roman" w:hAnsiTheme="majorHAnsi" w:cs="Times New Roman"/>
          <w:noProof/>
          <w:sz w:val="24"/>
          <w:szCs w:val="24"/>
        </w:rPr>
        <w:t>o rezultatų</w:t>
      </w:r>
      <w:r w:rsidR="006732B5" w:rsidRPr="000E13F4">
        <w:rPr>
          <w:rFonts w:asciiTheme="majorHAnsi" w:eastAsia="Times New Roman" w:hAnsiTheme="majorHAnsi" w:cs="Times New Roman"/>
          <w:noProof/>
          <w:sz w:val="24"/>
          <w:szCs w:val="24"/>
        </w:rPr>
        <w:t xml:space="preserve">, </w:t>
      </w:r>
      <w:r w:rsidR="008048AC" w:rsidRPr="000E13F4">
        <w:rPr>
          <w:rFonts w:asciiTheme="majorHAnsi" w:eastAsia="Times New Roman" w:hAnsiTheme="majorHAnsi" w:cs="Times New Roman"/>
          <w:noProof/>
          <w:sz w:val="24"/>
          <w:szCs w:val="24"/>
        </w:rPr>
        <w:t xml:space="preserve">atsisakoma vertinti kitus pacientui svarbius parametrus. </w:t>
      </w:r>
      <w:r w:rsidR="00671BF9" w:rsidRPr="000E13F4">
        <w:rPr>
          <w:rFonts w:asciiTheme="majorHAnsi" w:eastAsia="Times New Roman" w:hAnsiTheme="majorHAnsi" w:cs="Times New Roman"/>
          <w:noProof/>
          <w:sz w:val="24"/>
          <w:szCs w:val="24"/>
        </w:rPr>
        <w:t xml:space="preserve">Be to, </w:t>
      </w:r>
      <w:r w:rsidR="00397F82" w:rsidRPr="000E13F4">
        <w:rPr>
          <w:rFonts w:asciiTheme="majorHAnsi" w:eastAsia="Times New Roman" w:hAnsiTheme="majorHAnsi" w:cs="Times New Roman"/>
          <w:noProof/>
          <w:sz w:val="24"/>
          <w:szCs w:val="24"/>
        </w:rPr>
        <w:t xml:space="preserve">kartu su STV modeliu atsiranda ir kitoks vaisto farmakoekonominio poveikio vertinimas, </w:t>
      </w:r>
      <w:r w:rsidR="00B530A0" w:rsidRPr="000E13F4">
        <w:rPr>
          <w:rFonts w:asciiTheme="majorHAnsi" w:eastAsia="Times New Roman" w:hAnsiTheme="majorHAnsi" w:cs="Times New Roman"/>
          <w:noProof/>
          <w:sz w:val="24"/>
          <w:szCs w:val="24"/>
        </w:rPr>
        <w:t>įvedantis</w:t>
      </w:r>
      <w:r w:rsidR="00397F82" w:rsidRPr="000E13F4">
        <w:rPr>
          <w:rFonts w:asciiTheme="majorHAnsi" w:eastAsia="Times New Roman" w:hAnsiTheme="majorHAnsi" w:cs="Times New Roman"/>
          <w:noProof/>
          <w:sz w:val="24"/>
          <w:szCs w:val="24"/>
        </w:rPr>
        <w:t xml:space="preserve"> referencinę kaštų naudingumo vertę</w:t>
      </w:r>
      <w:r w:rsidR="003845A3" w:rsidRPr="000E13F4">
        <w:rPr>
          <w:rStyle w:val="FootnoteReference"/>
          <w:rFonts w:asciiTheme="majorHAnsi" w:eastAsia="Times New Roman" w:hAnsiTheme="majorHAnsi" w:cs="Times New Roman"/>
          <w:noProof/>
          <w:sz w:val="24"/>
          <w:szCs w:val="24"/>
        </w:rPr>
        <w:footnoteReference w:id="1"/>
      </w:r>
      <w:r w:rsidR="00397F82" w:rsidRPr="000E13F4">
        <w:rPr>
          <w:rFonts w:asciiTheme="majorHAnsi" w:eastAsia="Times New Roman" w:hAnsiTheme="majorHAnsi" w:cs="Times New Roman"/>
          <w:noProof/>
          <w:sz w:val="24"/>
          <w:szCs w:val="24"/>
        </w:rPr>
        <w:t xml:space="preserve">. Ją viršijus bus rekomenduojama vaisto nekompensuoti, taip </w:t>
      </w:r>
      <w:r w:rsidR="001F055A" w:rsidRPr="000E13F4">
        <w:rPr>
          <w:rFonts w:asciiTheme="majorHAnsi" w:eastAsia="Times New Roman" w:hAnsiTheme="majorHAnsi" w:cs="Times New Roman"/>
          <w:noProof/>
          <w:sz w:val="24"/>
          <w:szCs w:val="24"/>
        </w:rPr>
        <w:t xml:space="preserve">kylant grėsmei dėl </w:t>
      </w:r>
      <w:r w:rsidR="00397F82" w:rsidRPr="000E13F4">
        <w:rPr>
          <w:rFonts w:asciiTheme="majorHAnsi" w:eastAsia="Times New Roman" w:hAnsiTheme="majorHAnsi" w:cs="Times New Roman"/>
          <w:noProof/>
          <w:sz w:val="24"/>
          <w:szCs w:val="24"/>
        </w:rPr>
        <w:t>inovatyvių vaistų prieinamum</w:t>
      </w:r>
      <w:r w:rsidR="001F055A" w:rsidRPr="000E13F4">
        <w:rPr>
          <w:rFonts w:asciiTheme="majorHAnsi" w:eastAsia="Times New Roman" w:hAnsiTheme="majorHAnsi" w:cs="Times New Roman"/>
          <w:noProof/>
          <w:sz w:val="24"/>
          <w:szCs w:val="24"/>
        </w:rPr>
        <w:t>o</w:t>
      </w:r>
      <w:r w:rsidR="006F2F31" w:rsidRPr="000E13F4">
        <w:rPr>
          <w:rFonts w:asciiTheme="majorHAnsi" w:eastAsia="Times New Roman" w:hAnsiTheme="majorHAnsi" w:cs="Times New Roman"/>
          <w:noProof/>
          <w:sz w:val="24"/>
          <w:szCs w:val="24"/>
        </w:rPr>
        <w:t xml:space="preserve"> Lietuvoje</w:t>
      </w:r>
      <w:r w:rsidR="00397F82" w:rsidRPr="000E13F4">
        <w:rPr>
          <w:rFonts w:asciiTheme="majorHAnsi" w:eastAsia="Times New Roman" w:hAnsiTheme="majorHAnsi" w:cs="Times New Roman"/>
          <w:noProof/>
          <w:sz w:val="24"/>
          <w:szCs w:val="24"/>
        </w:rPr>
        <w:t>.</w:t>
      </w:r>
    </w:p>
    <w:p w14:paraId="42B8118C" w14:textId="6322F5BD" w:rsidR="009A20E1" w:rsidRPr="000E13F4" w:rsidRDefault="009A20E1" w:rsidP="009A20E1">
      <w:pPr>
        <w:spacing w:before="120" w:after="120"/>
        <w:jc w:val="both"/>
        <w:rPr>
          <w:rFonts w:asciiTheme="majorHAnsi" w:eastAsia="Times New Roman" w:hAnsiTheme="majorHAnsi" w:cs="Arial"/>
          <w:noProof/>
          <w:shd w:val="clear" w:color="auto" w:fill="FFFFFF"/>
          <w:lang w:val="lt-LT"/>
        </w:rPr>
      </w:pPr>
      <w:r w:rsidRPr="000E13F4">
        <w:rPr>
          <w:rFonts w:asciiTheme="majorHAnsi" w:eastAsia="Times New Roman" w:hAnsiTheme="majorHAnsi" w:cs="Arial"/>
          <w:noProof/>
          <w:shd w:val="clear" w:color="auto" w:fill="FFFFFF"/>
        </w:rPr>
        <w:t>Amerikos verslo rūmų komiteto farmacijos klausimams „Local American Working Group“ (LAWG) ir Inovatyvios farmacijos pramonės asociacijos (IFPA) atstovai, diskusiją organizavę kartu su Lietuvos hem</w:t>
      </w:r>
      <w:r w:rsidR="002C3D84" w:rsidRPr="000E13F4">
        <w:rPr>
          <w:rFonts w:asciiTheme="majorHAnsi" w:eastAsia="Times New Roman" w:hAnsiTheme="majorHAnsi" w:cs="Arial"/>
          <w:noProof/>
          <w:shd w:val="clear" w:color="auto" w:fill="FFFFFF"/>
        </w:rPr>
        <w:t>at</w:t>
      </w:r>
      <w:r w:rsidRPr="000E13F4">
        <w:rPr>
          <w:rFonts w:asciiTheme="majorHAnsi" w:eastAsia="Times New Roman" w:hAnsiTheme="majorHAnsi" w:cs="Arial"/>
          <w:noProof/>
          <w:shd w:val="clear" w:color="auto" w:fill="FFFFFF"/>
        </w:rPr>
        <w:t xml:space="preserve">ologų draugija (LHD), Lietuvos </w:t>
      </w:r>
      <w:r w:rsidR="003A611E" w:rsidRPr="000E13F4">
        <w:rPr>
          <w:rFonts w:asciiTheme="majorHAnsi" w:eastAsia="Times New Roman" w:hAnsiTheme="majorHAnsi" w:cs="Arial"/>
          <w:noProof/>
          <w:shd w:val="clear" w:color="auto" w:fill="FFFFFF"/>
        </w:rPr>
        <w:t xml:space="preserve">onkologų </w:t>
      </w:r>
      <w:r w:rsidRPr="000E13F4">
        <w:rPr>
          <w:rFonts w:asciiTheme="majorHAnsi" w:eastAsia="Times New Roman" w:hAnsiTheme="majorHAnsi" w:cs="Arial"/>
          <w:noProof/>
          <w:shd w:val="clear" w:color="auto" w:fill="FFFFFF"/>
        </w:rPr>
        <w:t xml:space="preserve">draugija (LOD) ir pacientų organizacija „Kraujas“, siekė SVT modelį aptarti dalyvaujant visoms suinteresuotoms šalims, kad būtų </w:t>
      </w:r>
      <w:r w:rsidR="007165BB" w:rsidRPr="000E13F4">
        <w:rPr>
          <w:rFonts w:asciiTheme="majorHAnsi" w:eastAsia="Times New Roman" w:hAnsiTheme="majorHAnsi" w:cs="Arial"/>
          <w:noProof/>
          <w:shd w:val="clear" w:color="auto" w:fill="FFFFFF"/>
        </w:rPr>
        <w:t>ištaisytos esamos ir išvengta naujų spragų.</w:t>
      </w:r>
      <w:r w:rsidRPr="000E13F4">
        <w:rPr>
          <w:rFonts w:asciiTheme="majorHAnsi" w:eastAsia="Times New Roman" w:hAnsiTheme="majorHAnsi" w:cs="Arial"/>
          <w:noProof/>
          <w:shd w:val="clear" w:color="auto" w:fill="FFFFFF"/>
        </w:rPr>
        <w:t xml:space="preserve"> </w:t>
      </w:r>
    </w:p>
    <w:p w14:paraId="6779B943" w14:textId="3A379E6E" w:rsidR="00403E67" w:rsidRPr="000E13F4" w:rsidRDefault="00403E67" w:rsidP="00403E67">
      <w:pPr>
        <w:spacing w:before="120" w:after="120"/>
        <w:jc w:val="both"/>
        <w:rPr>
          <w:rFonts w:asciiTheme="majorHAnsi" w:eastAsia="Times New Roman" w:hAnsiTheme="majorHAnsi" w:cs="Times New Roman"/>
          <w:noProof/>
        </w:rPr>
      </w:pPr>
      <w:r w:rsidRPr="000E13F4">
        <w:rPr>
          <w:rFonts w:asciiTheme="majorHAnsi" w:hAnsiTheme="majorHAnsi"/>
          <w:noProof/>
          <w:lang w:val="lv-LV"/>
        </w:rPr>
        <w:t>„</w:t>
      </w:r>
      <w:r w:rsidR="00C003F3" w:rsidRPr="000E13F4">
        <w:rPr>
          <w:rFonts w:asciiTheme="majorHAnsi" w:hAnsiTheme="majorHAnsi"/>
          <w:noProof/>
          <w:lang w:val="lv-LV"/>
        </w:rPr>
        <w:t xml:space="preserve">Nauja tvarka bus tvari tik tuomet, jei bus užtikrintas dialogas </w:t>
      </w:r>
      <w:r w:rsidR="00D378B0" w:rsidRPr="000E13F4">
        <w:rPr>
          <w:rFonts w:asciiTheme="majorHAnsi" w:eastAsia="Times New Roman" w:hAnsiTheme="majorHAnsi" w:cs="Times New Roman"/>
          <w:noProof/>
        </w:rPr>
        <w:t xml:space="preserve">ir </w:t>
      </w:r>
      <w:r w:rsidRPr="000E13F4">
        <w:rPr>
          <w:rFonts w:asciiTheme="majorHAnsi" w:eastAsia="Times New Roman" w:hAnsiTheme="majorHAnsi" w:cs="Times New Roman"/>
          <w:noProof/>
        </w:rPr>
        <w:t xml:space="preserve">efektyvus pacientų </w:t>
      </w:r>
      <w:r w:rsidR="00D378B0" w:rsidRPr="000E13F4">
        <w:rPr>
          <w:rFonts w:asciiTheme="majorHAnsi" w:eastAsia="Times New Roman" w:hAnsiTheme="majorHAnsi" w:cs="Times New Roman"/>
          <w:noProof/>
        </w:rPr>
        <w:t>bei</w:t>
      </w:r>
      <w:r w:rsidRPr="000E13F4">
        <w:rPr>
          <w:rFonts w:asciiTheme="majorHAnsi" w:eastAsia="Times New Roman" w:hAnsiTheme="majorHAnsi" w:cs="Times New Roman"/>
          <w:noProof/>
        </w:rPr>
        <w:t xml:space="preserve"> sveikatos priežiūros specialistų organizacijų įsitraukimas į vaisto vertinimo procesą. Kartu siekiame, kad vertinimo sistema būtų lankstesnė – tai užtikrintų naujų </w:t>
      </w:r>
      <w:r w:rsidR="004F5ADC" w:rsidRPr="000E13F4">
        <w:rPr>
          <w:rFonts w:asciiTheme="majorHAnsi" w:eastAsia="Times New Roman" w:hAnsiTheme="majorHAnsi" w:cs="Times New Roman"/>
          <w:noProof/>
        </w:rPr>
        <w:t xml:space="preserve">inovatyvių </w:t>
      </w:r>
      <w:r w:rsidRPr="000E13F4">
        <w:rPr>
          <w:rFonts w:asciiTheme="majorHAnsi" w:eastAsia="Times New Roman" w:hAnsiTheme="majorHAnsi" w:cs="Times New Roman"/>
          <w:noProof/>
        </w:rPr>
        <w:t>vaistų prieinamumą Lietuvos pacientams ir leistų laiku valdyti ligą“, – sako Agnė Gaižauskienė, IFPA direktorė.</w:t>
      </w:r>
    </w:p>
    <w:p w14:paraId="2757EBDE" w14:textId="77777777" w:rsidR="006351F4" w:rsidRPr="000E13F4" w:rsidRDefault="006351F4" w:rsidP="006351F4">
      <w:pPr>
        <w:spacing w:before="120" w:after="120"/>
        <w:jc w:val="both"/>
        <w:rPr>
          <w:rFonts w:asciiTheme="majorHAnsi" w:hAnsiTheme="majorHAnsi"/>
          <w:noProof/>
          <w:lang w:val="lv-LV"/>
        </w:rPr>
      </w:pPr>
      <w:r w:rsidRPr="000E13F4">
        <w:rPr>
          <w:rFonts w:asciiTheme="majorHAnsi" w:eastAsia="Times New Roman" w:hAnsiTheme="majorHAnsi" w:cs="Times New Roman"/>
          <w:noProof/>
        </w:rPr>
        <w:t>Profesoriaus dr. med. Laimono Griškevičiaus teigimu, jau daugiau kaip dešimt metų Lietuvoje galiojanti vaistinių preparatų kompensavimo tvarka diskriminuoja labiausiai pažeidžiamus onkologinėmis ligomis sergančius pacientus, o naujoji tvarka situaciją dar labiau apsunkins.</w:t>
      </w:r>
    </w:p>
    <w:p w14:paraId="12462075" w14:textId="1B996C31" w:rsidR="006351F4" w:rsidRPr="000E13F4" w:rsidRDefault="006351F4" w:rsidP="006351F4">
      <w:pPr>
        <w:pStyle w:val="CommentText"/>
        <w:jc w:val="both"/>
        <w:rPr>
          <w:rFonts w:asciiTheme="majorHAnsi" w:eastAsia="Times New Roman" w:hAnsiTheme="majorHAnsi" w:cs="Times New Roman"/>
          <w:noProof/>
          <w:sz w:val="24"/>
          <w:szCs w:val="24"/>
        </w:rPr>
      </w:pPr>
      <w:r w:rsidRPr="000E13F4">
        <w:rPr>
          <w:rFonts w:asciiTheme="majorHAnsi" w:hAnsiTheme="majorHAnsi"/>
          <w:noProof/>
          <w:sz w:val="24"/>
          <w:szCs w:val="24"/>
          <w:lang w:val="lv-LV"/>
        </w:rPr>
        <w:t>„</w:t>
      </w:r>
      <w:r w:rsidRPr="000E13F4">
        <w:rPr>
          <w:rFonts w:asciiTheme="majorHAnsi" w:eastAsia="Times New Roman" w:hAnsiTheme="majorHAnsi" w:cs="Times New Roman"/>
          <w:noProof/>
          <w:sz w:val="24"/>
          <w:szCs w:val="24"/>
        </w:rPr>
        <w:t>Naujasis sveikatos technologijų vertinimo modelis, nustatydama</w:t>
      </w:r>
      <w:r w:rsidR="00CB380E" w:rsidRPr="000E13F4">
        <w:rPr>
          <w:rFonts w:asciiTheme="majorHAnsi" w:eastAsia="Times New Roman" w:hAnsiTheme="majorHAnsi" w:cs="Times New Roman"/>
          <w:noProof/>
          <w:sz w:val="24"/>
          <w:szCs w:val="24"/>
        </w:rPr>
        <w:t>s</w:t>
      </w:r>
      <w:r w:rsidRPr="000E13F4">
        <w:rPr>
          <w:rFonts w:asciiTheme="majorHAnsi" w:eastAsia="Times New Roman" w:hAnsiTheme="majorHAnsi" w:cs="Times New Roman"/>
          <w:noProof/>
          <w:sz w:val="24"/>
          <w:szCs w:val="24"/>
        </w:rPr>
        <w:t xml:space="preserve"> kaštų lubas, sudaro papildomas ir dažniausiai neįveikiamas kliūtis onkologinių vaistų kompensavimui. Griežtos „viskas arba nieko“ tvarkos jau atsisakyta kitose Europos valstybėse, todėl pacientų labui sveikatos apsaugos ministras turėtų pasitelkti lanksčius ir specialistų ne kartą siūlytus inovayvius vaistų kompensavimo būdus onkologinių vaistų prieinamumui gerinti“, – sako prof. dr. med. L. Griškevičius.</w:t>
      </w:r>
    </w:p>
    <w:p w14:paraId="36C93E38" w14:textId="1C31FC9E" w:rsidR="00E861D9" w:rsidRPr="000E13F4" w:rsidRDefault="00E861D9" w:rsidP="002C7B90">
      <w:pPr>
        <w:spacing w:before="120" w:after="120"/>
        <w:jc w:val="both"/>
        <w:rPr>
          <w:rFonts w:asciiTheme="majorHAnsi" w:eastAsia="Times New Roman" w:hAnsiTheme="majorHAnsi" w:cs="Times New Roman"/>
          <w:noProof/>
        </w:rPr>
      </w:pPr>
      <w:r w:rsidRPr="000E13F4">
        <w:rPr>
          <w:rFonts w:asciiTheme="majorHAnsi" w:eastAsia="Times New Roman" w:hAnsiTheme="majorHAnsi" w:cs="Times New Roman"/>
          <w:noProof/>
        </w:rPr>
        <w:t xml:space="preserve">Pagrindinė vaistinių preparatų terapinės vertės nustatymo problema yra ta, kad </w:t>
      </w:r>
      <w:r w:rsidR="00E90B21" w:rsidRPr="000E13F4">
        <w:rPr>
          <w:rFonts w:asciiTheme="majorHAnsi" w:eastAsia="Times New Roman" w:hAnsiTheme="majorHAnsi" w:cs="Times New Roman"/>
          <w:noProof/>
        </w:rPr>
        <w:t xml:space="preserve">vienas labiausiai lemiančių rodiklių yra bendras išgyvenamumas. </w:t>
      </w:r>
      <w:r w:rsidRPr="000E13F4">
        <w:rPr>
          <w:rFonts w:asciiTheme="majorHAnsi" w:eastAsia="Times New Roman" w:hAnsiTheme="majorHAnsi" w:cs="Times New Roman"/>
          <w:noProof/>
        </w:rPr>
        <w:t xml:space="preserve">Tiriant naujus onkologinius vaistus, gauti bendro išgyvenamumo duomenis yra labai sunku, todėl </w:t>
      </w:r>
      <w:r w:rsidR="00EA3C8C" w:rsidRPr="000E13F4">
        <w:rPr>
          <w:rFonts w:asciiTheme="majorHAnsi" w:eastAsia="Times New Roman" w:hAnsiTheme="majorHAnsi" w:cs="Times New Roman"/>
          <w:noProof/>
        </w:rPr>
        <w:t xml:space="preserve">LAWG vadovė Rūta Pumputienė </w:t>
      </w:r>
      <w:r w:rsidR="0078775B" w:rsidRPr="000E13F4">
        <w:rPr>
          <w:rFonts w:asciiTheme="majorHAnsi" w:eastAsia="Times New Roman" w:hAnsiTheme="majorHAnsi" w:cs="Times New Roman"/>
          <w:noProof/>
        </w:rPr>
        <w:t xml:space="preserve">rekomenduoja imti pavyzdį iš </w:t>
      </w:r>
      <w:r w:rsidR="00EA3C8C" w:rsidRPr="000E13F4">
        <w:rPr>
          <w:rFonts w:asciiTheme="majorHAnsi" w:eastAsia="Times New Roman" w:hAnsiTheme="majorHAnsi" w:cs="Times New Roman"/>
          <w:noProof/>
        </w:rPr>
        <w:t>užsienio šali</w:t>
      </w:r>
      <w:r w:rsidR="0078775B" w:rsidRPr="000E13F4">
        <w:rPr>
          <w:rFonts w:asciiTheme="majorHAnsi" w:eastAsia="Times New Roman" w:hAnsiTheme="majorHAnsi" w:cs="Times New Roman"/>
          <w:noProof/>
        </w:rPr>
        <w:t>ų</w:t>
      </w:r>
      <w:r w:rsidR="00EA3C8C" w:rsidRPr="000E13F4">
        <w:rPr>
          <w:rFonts w:asciiTheme="majorHAnsi" w:eastAsia="Times New Roman" w:hAnsiTheme="majorHAnsi" w:cs="Times New Roman"/>
          <w:noProof/>
        </w:rPr>
        <w:t>, radusi</w:t>
      </w:r>
      <w:r w:rsidR="0078775B" w:rsidRPr="000E13F4">
        <w:rPr>
          <w:rFonts w:asciiTheme="majorHAnsi" w:eastAsia="Times New Roman" w:hAnsiTheme="majorHAnsi" w:cs="Times New Roman"/>
          <w:noProof/>
        </w:rPr>
        <w:t>ų</w:t>
      </w:r>
      <w:r w:rsidRPr="000E13F4">
        <w:rPr>
          <w:rFonts w:asciiTheme="majorHAnsi" w:eastAsia="Times New Roman" w:hAnsiTheme="majorHAnsi" w:cs="Times New Roman"/>
          <w:noProof/>
        </w:rPr>
        <w:t xml:space="preserve"> kitų </w:t>
      </w:r>
      <w:r w:rsidR="00D378B0" w:rsidRPr="000E13F4">
        <w:rPr>
          <w:rFonts w:asciiTheme="majorHAnsi" w:eastAsia="Times New Roman" w:hAnsiTheme="majorHAnsi" w:cs="Times New Roman"/>
          <w:noProof/>
        </w:rPr>
        <w:t xml:space="preserve">kompleksinių </w:t>
      </w:r>
      <w:r w:rsidRPr="000E13F4">
        <w:rPr>
          <w:rFonts w:asciiTheme="majorHAnsi" w:eastAsia="Times New Roman" w:hAnsiTheme="majorHAnsi" w:cs="Times New Roman"/>
          <w:noProof/>
        </w:rPr>
        <w:t>sprendimų, padedančių palengvinti naujų vaistų kompensavimą.</w:t>
      </w:r>
    </w:p>
    <w:p w14:paraId="1B7CB2F1" w14:textId="6F855E6D" w:rsidR="009A20E1" w:rsidRPr="000E13F4" w:rsidRDefault="00E861D9" w:rsidP="00E861D9">
      <w:pPr>
        <w:spacing w:before="120" w:after="120"/>
        <w:jc w:val="both"/>
        <w:rPr>
          <w:rFonts w:asciiTheme="majorHAnsi" w:eastAsia="Times New Roman" w:hAnsiTheme="majorHAnsi" w:cs="Times New Roman"/>
          <w:noProof/>
        </w:rPr>
      </w:pPr>
      <w:r w:rsidRPr="000E13F4">
        <w:rPr>
          <w:rFonts w:asciiTheme="majorHAnsi" w:eastAsia="Times New Roman" w:hAnsiTheme="majorHAnsi" w:cs="Times New Roman"/>
          <w:noProof/>
        </w:rPr>
        <w:t xml:space="preserve">„Kol skirtingose šalyse vyksta diskusijos ir yra tobulinami sveikatos technologijų vertinimo modeliai, nauji vaistiniai preparatai nelengvai – dažniausiai su tam tikromis išlygomis, tačiau </w:t>
      </w:r>
      <w:r w:rsidR="00EA3C8C" w:rsidRPr="000E13F4">
        <w:rPr>
          <w:rFonts w:asciiTheme="majorHAnsi" w:eastAsia="Times New Roman" w:hAnsiTheme="majorHAnsi" w:cs="Times New Roman"/>
          <w:noProof/>
        </w:rPr>
        <w:t xml:space="preserve">kitose šalyse </w:t>
      </w:r>
      <w:r w:rsidRPr="000E13F4">
        <w:rPr>
          <w:rFonts w:asciiTheme="majorHAnsi" w:eastAsia="Times New Roman" w:hAnsiTheme="majorHAnsi" w:cs="Times New Roman"/>
          <w:noProof/>
        </w:rPr>
        <w:t>skinasi kelią į kompensuojamų vaistų sąrašus</w:t>
      </w:r>
      <w:r w:rsidR="00EA3C8C" w:rsidRPr="000E13F4">
        <w:rPr>
          <w:rFonts w:asciiTheme="majorHAnsi" w:eastAsia="Times New Roman" w:hAnsiTheme="majorHAnsi" w:cs="Times New Roman"/>
          <w:noProof/>
        </w:rPr>
        <w:t>,</w:t>
      </w:r>
      <w:r w:rsidRPr="000E13F4">
        <w:rPr>
          <w:rFonts w:asciiTheme="majorHAnsi" w:eastAsia="Times New Roman" w:hAnsiTheme="majorHAnsi" w:cs="Times New Roman"/>
          <w:noProof/>
        </w:rPr>
        <w:t xml:space="preserve"> atsižvelgia</w:t>
      </w:r>
      <w:r w:rsidR="00EA3C8C" w:rsidRPr="000E13F4">
        <w:rPr>
          <w:rFonts w:asciiTheme="majorHAnsi" w:eastAsia="Times New Roman" w:hAnsiTheme="majorHAnsi" w:cs="Times New Roman"/>
          <w:noProof/>
        </w:rPr>
        <w:t>nt</w:t>
      </w:r>
      <w:r w:rsidRPr="000E13F4">
        <w:rPr>
          <w:rFonts w:asciiTheme="majorHAnsi" w:eastAsia="Times New Roman" w:hAnsiTheme="majorHAnsi" w:cs="Times New Roman"/>
          <w:noProof/>
        </w:rPr>
        <w:t xml:space="preserve"> ne į bendro išgyvenamumo </w:t>
      </w:r>
      <w:r w:rsidRPr="000E13F4">
        <w:rPr>
          <w:rFonts w:asciiTheme="majorHAnsi" w:eastAsia="Times New Roman" w:hAnsiTheme="majorHAnsi" w:cs="Times New Roman"/>
          <w:noProof/>
        </w:rPr>
        <w:lastRenderedPageBreak/>
        <w:t xml:space="preserve">rodiklius, o į laikotarpį, per kurį </w:t>
      </w:r>
      <w:r w:rsidR="00EA3C8C" w:rsidRPr="000E13F4">
        <w:rPr>
          <w:rFonts w:asciiTheme="majorHAnsi" w:eastAsia="Times New Roman" w:hAnsiTheme="majorHAnsi" w:cs="Times New Roman"/>
          <w:noProof/>
        </w:rPr>
        <w:t xml:space="preserve">onkologinė </w:t>
      </w:r>
      <w:r w:rsidRPr="000E13F4">
        <w:rPr>
          <w:rFonts w:asciiTheme="majorHAnsi" w:eastAsia="Times New Roman" w:hAnsiTheme="majorHAnsi" w:cs="Times New Roman"/>
          <w:noProof/>
        </w:rPr>
        <w:t xml:space="preserve">liga neprogresuoja. Reikėtų </w:t>
      </w:r>
      <w:r w:rsidR="0078775B" w:rsidRPr="000E13F4">
        <w:rPr>
          <w:rFonts w:asciiTheme="majorHAnsi" w:eastAsia="Times New Roman" w:hAnsiTheme="majorHAnsi" w:cs="Times New Roman"/>
          <w:noProof/>
        </w:rPr>
        <w:t xml:space="preserve">ir mums </w:t>
      </w:r>
      <w:r w:rsidR="00EA3C8C" w:rsidRPr="000E13F4">
        <w:rPr>
          <w:rFonts w:asciiTheme="majorHAnsi" w:eastAsia="Times New Roman" w:hAnsiTheme="majorHAnsi" w:cs="Times New Roman"/>
          <w:noProof/>
        </w:rPr>
        <w:t xml:space="preserve">atkreipti dėmesį </w:t>
      </w:r>
      <w:r w:rsidRPr="000E13F4">
        <w:rPr>
          <w:rFonts w:asciiTheme="majorHAnsi" w:eastAsia="Times New Roman" w:hAnsiTheme="majorHAnsi" w:cs="Times New Roman"/>
          <w:noProof/>
        </w:rPr>
        <w:t xml:space="preserve">į </w:t>
      </w:r>
      <w:r w:rsidR="0078775B" w:rsidRPr="000E13F4">
        <w:rPr>
          <w:rFonts w:asciiTheme="majorHAnsi" w:eastAsia="Times New Roman" w:hAnsiTheme="majorHAnsi" w:cs="Times New Roman"/>
          <w:noProof/>
        </w:rPr>
        <w:t xml:space="preserve">tų </w:t>
      </w:r>
      <w:r w:rsidRPr="000E13F4">
        <w:rPr>
          <w:rFonts w:asciiTheme="majorHAnsi" w:eastAsia="Times New Roman" w:hAnsiTheme="majorHAnsi" w:cs="Times New Roman"/>
          <w:noProof/>
        </w:rPr>
        <w:t>šalių gerąją patirtį</w:t>
      </w:r>
      <w:r w:rsidR="0078775B" w:rsidRPr="000E13F4">
        <w:rPr>
          <w:rFonts w:asciiTheme="majorHAnsi" w:eastAsia="Times New Roman" w:hAnsiTheme="majorHAnsi" w:cs="Times New Roman"/>
          <w:noProof/>
        </w:rPr>
        <w:t xml:space="preserve"> ir pritaikyti ją Lietuvoje</w:t>
      </w:r>
      <w:r w:rsidRPr="000E13F4">
        <w:rPr>
          <w:rFonts w:asciiTheme="majorHAnsi" w:eastAsia="Times New Roman" w:hAnsiTheme="majorHAnsi" w:cs="Times New Roman"/>
          <w:noProof/>
        </w:rPr>
        <w:t xml:space="preserve">. Mums visiems svarbiausia turėtų būti </w:t>
      </w:r>
      <w:r w:rsidR="004F5ADC" w:rsidRPr="000E13F4">
        <w:rPr>
          <w:rFonts w:asciiTheme="majorHAnsi" w:eastAsia="Times New Roman" w:hAnsiTheme="majorHAnsi" w:cs="Times New Roman"/>
          <w:noProof/>
        </w:rPr>
        <w:t xml:space="preserve">sprendimų paieška, kuri leistų </w:t>
      </w:r>
      <w:r w:rsidRPr="000E13F4">
        <w:rPr>
          <w:rFonts w:asciiTheme="majorHAnsi" w:eastAsia="Times New Roman" w:hAnsiTheme="majorHAnsi" w:cs="Times New Roman"/>
          <w:noProof/>
        </w:rPr>
        <w:t xml:space="preserve">padėti gydymo laukiantiems sergantiems </w:t>
      </w:r>
      <w:r w:rsidR="00EA3C8C" w:rsidRPr="000E13F4">
        <w:rPr>
          <w:rFonts w:asciiTheme="majorHAnsi" w:eastAsia="Times New Roman" w:hAnsiTheme="majorHAnsi" w:cs="Times New Roman"/>
          <w:noProof/>
        </w:rPr>
        <w:t xml:space="preserve">Lietuvos </w:t>
      </w:r>
      <w:r w:rsidRPr="000E13F4">
        <w:rPr>
          <w:rFonts w:asciiTheme="majorHAnsi" w:eastAsia="Times New Roman" w:hAnsiTheme="majorHAnsi" w:cs="Times New Roman"/>
          <w:noProof/>
        </w:rPr>
        <w:t xml:space="preserve">pacientams“, – sako </w:t>
      </w:r>
      <w:r w:rsidR="00EA3C8C" w:rsidRPr="000E13F4">
        <w:rPr>
          <w:rFonts w:asciiTheme="majorHAnsi" w:eastAsia="Times New Roman" w:hAnsiTheme="majorHAnsi" w:cs="Times New Roman"/>
          <w:noProof/>
        </w:rPr>
        <w:t>R. Pumputienė.</w:t>
      </w:r>
    </w:p>
    <w:p w14:paraId="61A05EDD" w14:textId="7F35B6AD" w:rsidR="006351F4" w:rsidRPr="000E13F4" w:rsidRDefault="00174ECF" w:rsidP="006351F4">
      <w:pPr>
        <w:spacing w:before="120" w:after="120"/>
        <w:jc w:val="both"/>
        <w:rPr>
          <w:rFonts w:asciiTheme="majorHAnsi" w:eastAsia="Times New Roman" w:hAnsiTheme="majorHAnsi" w:cs="Times New Roman"/>
          <w:noProof/>
        </w:rPr>
      </w:pPr>
      <w:r w:rsidRPr="000E13F4">
        <w:rPr>
          <w:rFonts w:asciiTheme="majorHAnsi" w:eastAsia="Times New Roman" w:hAnsiTheme="majorHAnsi" w:cs="Times New Roman"/>
          <w:noProof/>
        </w:rPr>
        <w:t>Šiuo metu galiojantis d</w:t>
      </w:r>
      <w:r w:rsidR="006351F4" w:rsidRPr="000E13F4">
        <w:rPr>
          <w:rFonts w:asciiTheme="majorHAnsi" w:eastAsia="Times New Roman" w:hAnsiTheme="majorHAnsi" w:cs="Times New Roman"/>
          <w:noProof/>
        </w:rPr>
        <w:t xml:space="preserve">augiausiai abejonių keliantis vaistinių preparatų terapinės vertės nustatymas yra ypač svarbus ir aktualus onkologinių </w:t>
      </w:r>
      <w:r w:rsidR="00953BF3" w:rsidRPr="000E13F4">
        <w:rPr>
          <w:rFonts w:asciiTheme="majorHAnsi" w:eastAsia="Times New Roman" w:hAnsiTheme="majorHAnsi" w:cs="Times New Roman"/>
          <w:noProof/>
        </w:rPr>
        <w:t>bei</w:t>
      </w:r>
      <w:r w:rsidR="006351F4" w:rsidRPr="000E13F4">
        <w:rPr>
          <w:rFonts w:asciiTheme="majorHAnsi" w:eastAsia="Times New Roman" w:hAnsiTheme="majorHAnsi" w:cs="Times New Roman"/>
          <w:noProof/>
        </w:rPr>
        <w:t xml:space="preserve"> retų ligų pacientams, siekiant laiku gauti gyvybiškai būtiną gydymą. </w:t>
      </w:r>
    </w:p>
    <w:p w14:paraId="4230B519" w14:textId="2C2AEAA2" w:rsidR="006351F4" w:rsidRPr="000E13F4" w:rsidRDefault="006351F4" w:rsidP="00E861D9">
      <w:pPr>
        <w:spacing w:before="120" w:after="120"/>
        <w:jc w:val="both"/>
        <w:rPr>
          <w:rFonts w:asciiTheme="majorHAnsi" w:eastAsia="Times New Roman" w:hAnsiTheme="majorHAnsi" w:cs="Arial"/>
          <w:noProof/>
          <w:shd w:val="clear" w:color="auto" w:fill="FFFFFF"/>
        </w:rPr>
      </w:pPr>
      <w:r w:rsidRPr="000E13F4">
        <w:rPr>
          <w:rFonts w:asciiTheme="majorHAnsi" w:eastAsia="Times New Roman" w:hAnsiTheme="majorHAnsi" w:cs="Arial"/>
          <w:noProof/>
          <w:shd w:val="clear" w:color="auto" w:fill="FFFFFF"/>
        </w:rPr>
        <w:t>„Naujai siūlomas STV modelis</w:t>
      </w:r>
      <w:r w:rsidR="00174ECF" w:rsidRPr="000E13F4">
        <w:rPr>
          <w:rFonts w:asciiTheme="majorHAnsi" w:eastAsia="Times New Roman" w:hAnsiTheme="majorHAnsi" w:cs="Arial"/>
          <w:noProof/>
          <w:shd w:val="clear" w:color="auto" w:fill="FFFFFF"/>
        </w:rPr>
        <w:t>, nepakeitus</w:t>
      </w:r>
      <w:r w:rsidR="0005197A" w:rsidRPr="000E13F4">
        <w:rPr>
          <w:rFonts w:asciiTheme="majorHAnsi" w:eastAsia="Times New Roman" w:hAnsiTheme="majorHAnsi" w:cs="Arial"/>
          <w:noProof/>
          <w:shd w:val="clear" w:color="auto" w:fill="FFFFFF"/>
        </w:rPr>
        <w:t xml:space="preserve"> terapinės vertės nustatymo kriterijų,</w:t>
      </w:r>
      <w:r w:rsidRPr="000E13F4">
        <w:rPr>
          <w:rFonts w:asciiTheme="majorHAnsi" w:eastAsia="Times New Roman" w:hAnsiTheme="majorHAnsi" w:cs="Arial"/>
          <w:noProof/>
          <w:shd w:val="clear" w:color="auto" w:fill="FFFFFF"/>
        </w:rPr>
        <w:t xml:space="preserve"> dar labiau diskriminuos onkologine liga sergančius pacientus, </w:t>
      </w:r>
      <w:r w:rsidR="0005197A" w:rsidRPr="000E13F4">
        <w:rPr>
          <w:rFonts w:asciiTheme="majorHAnsi" w:eastAsia="Times New Roman" w:hAnsiTheme="majorHAnsi" w:cs="Arial"/>
          <w:noProof/>
          <w:shd w:val="clear" w:color="auto" w:fill="FFFFFF"/>
        </w:rPr>
        <w:t>ypač</w:t>
      </w:r>
      <w:r w:rsidRPr="000E13F4">
        <w:rPr>
          <w:rFonts w:asciiTheme="majorHAnsi" w:eastAsia="Times New Roman" w:hAnsiTheme="majorHAnsi" w:cs="Arial"/>
          <w:noProof/>
          <w:shd w:val="clear" w:color="auto" w:fill="FFFFFF"/>
        </w:rPr>
        <w:t xml:space="preserve"> papildomai vertina</w:t>
      </w:r>
      <w:r w:rsidR="0005197A" w:rsidRPr="000E13F4">
        <w:rPr>
          <w:rFonts w:asciiTheme="majorHAnsi" w:eastAsia="Times New Roman" w:hAnsiTheme="majorHAnsi" w:cs="Arial"/>
          <w:noProof/>
          <w:shd w:val="clear" w:color="auto" w:fill="FFFFFF"/>
        </w:rPr>
        <w:t>nt</w:t>
      </w:r>
      <w:r w:rsidRPr="000E13F4">
        <w:rPr>
          <w:rFonts w:asciiTheme="majorHAnsi" w:eastAsia="Times New Roman" w:hAnsiTheme="majorHAnsi" w:cs="Arial"/>
          <w:noProof/>
          <w:shd w:val="clear" w:color="auto" w:fill="FFFFFF"/>
        </w:rPr>
        <w:t xml:space="preserve"> kaštų ir naudos santyk</w:t>
      </w:r>
      <w:r w:rsidR="0005197A" w:rsidRPr="000E13F4">
        <w:rPr>
          <w:rFonts w:asciiTheme="majorHAnsi" w:eastAsia="Times New Roman" w:hAnsiTheme="majorHAnsi" w:cs="Arial"/>
          <w:noProof/>
          <w:shd w:val="clear" w:color="auto" w:fill="FFFFFF"/>
        </w:rPr>
        <w:t>į</w:t>
      </w:r>
      <w:r w:rsidRPr="000E13F4">
        <w:rPr>
          <w:rFonts w:asciiTheme="majorHAnsi" w:eastAsia="Times New Roman" w:hAnsiTheme="majorHAnsi" w:cs="Arial"/>
          <w:noProof/>
          <w:shd w:val="clear" w:color="auto" w:fill="FFFFFF"/>
        </w:rPr>
        <w:t xml:space="preserve">. </w:t>
      </w:r>
      <w:r w:rsidR="0005197A" w:rsidRPr="000E13F4">
        <w:rPr>
          <w:rFonts w:asciiTheme="majorHAnsi" w:eastAsia="Times New Roman" w:hAnsiTheme="majorHAnsi" w:cs="Arial"/>
          <w:noProof/>
          <w:shd w:val="clear" w:color="auto" w:fill="FFFFFF"/>
        </w:rPr>
        <w:t>Todėl n</w:t>
      </w:r>
      <w:r w:rsidRPr="000E13F4">
        <w:rPr>
          <w:rFonts w:asciiTheme="majorHAnsi" w:eastAsia="Times New Roman" w:hAnsiTheme="majorHAnsi" w:cs="Arial"/>
          <w:noProof/>
          <w:shd w:val="clear" w:color="auto" w:fill="FFFFFF"/>
        </w:rPr>
        <w:t xml:space="preserve">aujoji tvarka turėtų tapti įrankiu, padedančiu pasiekti, kad kuo daugiau pridėtinę terapinę vertę turinčių vaistų būtų kompensuojama“, – sako pacientų organizacijos „Kraujas“ pirmininkė Ieva Drėgvienė. </w:t>
      </w:r>
    </w:p>
    <w:p w14:paraId="1FDD9583" w14:textId="497095C0" w:rsidR="00BC2056" w:rsidRPr="000E13F4" w:rsidRDefault="00BC2056" w:rsidP="00BC2056">
      <w:pPr>
        <w:spacing w:before="120" w:after="120"/>
        <w:jc w:val="both"/>
        <w:rPr>
          <w:rFonts w:asciiTheme="majorHAnsi" w:hAnsiTheme="majorHAnsi"/>
          <w:noProof/>
          <w:lang w:val="lv-LV"/>
        </w:rPr>
      </w:pPr>
    </w:p>
    <w:p w14:paraId="157DC745" w14:textId="77777777" w:rsidR="008A53CF" w:rsidRPr="000E13F4" w:rsidRDefault="008A53CF" w:rsidP="008A53CF">
      <w:pPr>
        <w:jc w:val="both"/>
        <w:rPr>
          <w:rFonts w:asciiTheme="majorHAnsi" w:hAnsiTheme="majorHAnsi"/>
          <w:b/>
          <w:sz w:val="22"/>
          <w:szCs w:val="22"/>
          <w:u w:val="single"/>
          <w:lang w:val="lt-LT"/>
        </w:rPr>
      </w:pPr>
      <w:r w:rsidRPr="000E13F4">
        <w:rPr>
          <w:rFonts w:asciiTheme="majorHAnsi" w:hAnsiTheme="majorHAnsi"/>
          <w:b/>
          <w:sz w:val="22"/>
          <w:szCs w:val="22"/>
          <w:u w:val="single"/>
          <w:lang w:val="lt-LT"/>
        </w:rPr>
        <w:t>Daugiau informacijos:</w:t>
      </w:r>
    </w:p>
    <w:p w14:paraId="15524F67" w14:textId="501FCC5C" w:rsidR="008A53CF" w:rsidRPr="000E13F4" w:rsidRDefault="008A53CF" w:rsidP="008A53CF">
      <w:pPr>
        <w:jc w:val="both"/>
        <w:rPr>
          <w:rFonts w:asciiTheme="majorHAnsi" w:hAnsiTheme="majorHAnsi"/>
          <w:sz w:val="22"/>
          <w:szCs w:val="22"/>
          <w:lang w:val="lt-LT"/>
        </w:rPr>
      </w:pPr>
      <w:r w:rsidRPr="000E13F4">
        <w:rPr>
          <w:rFonts w:asciiTheme="majorHAnsi" w:hAnsiTheme="majorHAnsi"/>
          <w:sz w:val="22"/>
          <w:szCs w:val="22"/>
          <w:lang w:val="lt-LT"/>
        </w:rPr>
        <w:t>Monika Rimdžiūtė</w:t>
      </w:r>
    </w:p>
    <w:p w14:paraId="11BCD1C7" w14:textId="77777777" w:rsidR="008A53CF" w:rsidRPr="000E13F4" w:rsidRDefault="008A53CF" w:rsidP="008A53CF">
      <w:pPr>
        <w:jc w:val="both"/>
        <w:rPr>
          <w:rFonts w:asciiTheme="majorHAnsi" w:hAnsiTheme="majorHAnsi"/>
          <w:sz w:val="22"/>
          <w:szCs w:val="22"/>
          <w:lang w:val="lt-LT"/>
        </w:rPr>
      </w:pPr>
      <w:r w:rsidRPr="000E13F4">
        <w:rPr>
          <w:rFonts w:asciiTheme="majorHAnsi" w:hAnsiTheme="majorHAnsi"/>
          <w:sz w:val="22"/>
          <w:szCs w:val="22"/>
          <w:lang w:val="lt-LT"/>
        </w:rPr>
        <w:t>„Publicum“</w:t>
      </w:r>
    </w:p>
    <w:p w14:paraId="13C86AFB" w14:textId="45796CEB" w:rsidR="008A53CF" w:rsidRPr="000E13F4" w:rsidRDefault="008A53CF" w:rsidP="008A53CF">
      <w:pPr>
        <w:jc w:val="both"/>
        <w:rPr>
          <w:rFonts w:asciiTheme="majorHAnsi" w:hAnsiTheme="majorHAnsi"/>
          <w:sz w:val="22"/>
          <w:szCs w:val="22"/>
          <w:lang w:val="lt-LT"/>
        </w:rPr>
      </w:pPr>
      <w:r w:rsidRPr="000E13F4">
        <w:rPr>
          <w:rFonts w:asciiTheme="majorHAnsi" w:hAnsiTheme="majorHAnsi"/>
          <w:sz w:val="22"/>
          <w:szCs w:val="22"/>
          <w:lang w:val="lt-LT"/>
        </w:rPr>
        <w:t>Mob. 8 603 17703</w:t>
      </w:r>
    </w:p>
    <w:p w14:paraId="0ABCCEB1" w14:textId="3CFB4E17" w:rsidR="008A53CF" w:rsidRPr="000E13F4" w:rsidRDefault="008A53CF" w:rsidP="008A53CF">
      <w:pPr>
        <w:jc w:val="both"/>
        <w:rPr>
          <w:rFonts w:asciiTheme="majorHAnsi" w:hAnsiTheme="majorHAnsi"/>
          <w:sz w:val="22"/>
          <w:szCs w:val="22"/>
          <w:lang w:val="lt-LT"/>
        </w:rPr>
      </w:pPr>
      <w:r w:rsidRPr="000E13F4">
        <w:rPr>
          <w:rFonts w:asciiTheme="majorHAnsi" w:hAnsiTheme="majorHAnsi"/>
          <w:sz w:val="22"/>
          <w:szCs w:val="22"/>
          <w:lang w:val="lt-LT"/>
        </w:rPr>
        <w:t>El. p. m.rimdziute@publicum.lt</w:t>
      </w:r>
    </w:p>
    <w:p w14:paraId="6443BB85" w14:textId="77777777" w:rsidR="008A53CF" w:rsidRPr="000E13F4" w:rsidRDefault="008A53CF" w:rsidP="00BC2056">
      <w:pPr>
        <w:spacing w:before="120" w:after="120"/>
        <w:jc w:val="both"/>
        <w:rPr>
          <w:rFonts w:asciiTheme="majorHAnsi" w:hAnsiTheme="majorHAnsi"/>
          <w:noProof/>
          <w:lang w:val="lv-LV"/>
        </w:rPr>
      </w:pPr>
    </w:p>
    <w:p w14:paraId="2FF9DE9A" w14:textId="77777777" w:rsidR="00BC2056" w:rsidRPr="000E13F4" w:rsidRDefault="00BC2056" w:rsidP="003B4350">
      <w:pPr>
        <w:spacing w:before="120" w:after="120"/>
        <w:jc w:val="both"/>
        <w:rPr>
          <w:rFonts w:asciiTheme="majorHAnsi" w:eastAsia="Times New Roman" w:hAnsiTheme="majorHAnsi" w:cs="Arial"/>
          <w:noProof/>
          <w:shd w:val="clear" w:color="auto" w:fill="FFFFFF"/>
        </w:rPr>
      </w:pPr>
    </w:p>
    <w:sectPr w:rsidR="00BC2056" w:rsidRPr="000E13F4" w:rsidSect="000E13F4">
      <w:pgSz w:w="11900" w:h="16840"/>
      <w:pgMar w:top="1134" w:right="567" w:bottom="1134" w:left="1701" w:header="708" w:footer="708" w:gutter="0"/>
      <w:cols w:space="708"/>
      <w:docGrid w:linePitch="360"/>
      <w:printerSettings r:id="rId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512ACF" w14:textId="77777777" w:rsidR="008C34F8" w:rsidRDefault="008C34F8" w:rsidP="003845A3">
      <w:r>
        <w:separator/>
      </w:r>
    </w:p>
  </w:endnote>
  <w:endnote w:type="continuationSeparator" w:id="0">
    <w:p w14:paraId="2C001A68" w14:textId="77777777" w:rsidR="008C34F8" w:rsidRDefault="008C34F8" w:rsidP="00384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Segoe UI">
    <w:altName w:val="Calibri"/>
    <w:charset w:val="EE"/>
    <w:family w:val="swiss"/>
    <w:pitch w:val="variable"/>
    <w:sig w:usb0="E4002EFF" w:usb1="C000E47F"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FFA9F" w14:textId="77777777" w:rsidR="008C34F8" w:rsidRDefault="008C34F8" w:rsidP="003845A3">
      <w:r>
        <w:separator/>
      </w:r>
    </w:p>
  </w:footnote>
  <w:footnote w:type="continuationSeparator" w:id="0">
    <w:p w14:paraId="7270320E" w14:textId="77777777" w:rsidR="008C34F8" w:rsidRDefault="008C34F8" w:rsidP="003845A3">
      <w:r>
        <w:continuationSeparator/>
      </w:r>
    </w:p>
  </w:footnote>
  <w:footnote w:id="1">
    <w:p w14:paraId="5333D06F" w14:textId="2F83A72E" w:rsidR="00ED5907" w:rsidRPr="00ED5907" w:rsidRDefault="003845A3" w:rsidP="00ED5907">
      <w:pPr>
        <w:rPr>
          <w:lang w:val="lt-LT"/>
        </w:rPr>
      </w:pPr>
      <w:r>
        <w:rPr>
          <w:rStyle w:val="FootnoteReference"/>
        </w:rPr>
        <w:footnoteRef/>
      </w:r>
      <w:r>
        <w:t xml:space="preserve"> </w:t>
      </w:r>
      <w:r w:rsidR="00ED5907" w:rsidRPr="0078775B">
        <w:rPr>
          <w:rFonts w:asciiTheme="majorHAnsi" w:hAnsiTheme="majorHAnsi"/>
          <w:sz w:val="22"/>
          <w:szCs w:val="22"/>
          <w:lang w:val="lt-LT"/>
        </w:rPr>
        <w:t>pinigine verte išreikštas kaštų naudingumo analizės rezultato palyginamasis įvertis</w:t>
      </w:r>
      <w:r w:rsidR="007D2625" w:rsidRPr="0078775B">
        <w:rPr>
          <w:rFonts w:asciiTheme="majorHAnsi" w:hAnsiTheme="majorHAnsi"/>
          <w:sz w:val="22"/>
          <w:szCs w:val="22"/>
          <w:lang w:val="lt-LT"/>
        </w:rPr>
        <w:t xml:space="preserve"> (kur kaštai - vienerių papildomų kokybiškų gyvenimo metų kaina, lyginant naują gydymą su dabar taikomu)</w:t>
      </w:r>
    </w:p>
    <w:p w14:paraId="0E8A1625" w14:textId="05781309" w:rsidR="003845A3" w:rsidRPr="003845A3" w:rsidRDefault="000E13F4" w:rsidP="003845A3">
      <w:pPr>
        <w:rPr>
          <w:rFonts w:eastAsia="Times New Roman" w:cs="Times New Roman"/>
        </w:rPr>
      </w:pPr>
      <w:hyperlink w:history="1"/>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uta Pumputiene">
    <w15:presenceInfo w15:providerId="Windows Live" w15:userId="ca4c7e344c0628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CE5"/>
    <w:rsid w:val="00002F74"/>
    <w:rsid w:val="00027132"/>
    <w:rsid w:val="000475B3"/>
    <w:rsid w:val="0005197A"/>
    <w:rsid w:val="00082C78"/>
    <w:rsid w:val="000C2E64"/>
    <w:rsid w:val="000E13F4"/>
    <w:rsid w:val="001021F3"/>
    <w:rsid w:val="001145DF"/>
    <w:rsid w:val="00114C55"/>
    <w:rsid w:val="00120CE5"/>
    <w:rsid w:val="00142627"/>
    <w:rsid w:val="00174ECF"/>
    <w:rsid w:val="00195692"/>
    <w:rsid w:val="001F055A"/>
    <w:rsid w:val="00263378"/>
    <w:rsid w:val="00297DBD"/>
    <w:rsid w:val="002C3D84"/>
    <w:rsid w:val="002C78E3"/>
    <w:rsid w:val="002C7B90"/>
    <w:rsid w:val="002F3A76"/>
    <w:rsid w:val="00370429"/>
    <w:rsid w:val="00376C06"/>
    <w:rsid w:val="003845A3"/>
    <w:rsid w:val="00397F82"/>
    <w:rsid w:val="003A611E"/>
    <w:rsid w:val="003B2845"/>
    <w:rsid w:val="003B4350"/>
    <w:rsid w:val="003D23A1"/>
    <w:rsid w:val="003F6DE9"/>
    <w:rsid w:val="00403E67"/>
    <w:rsid w:val="00426866"/>
    <w:rsid w:val="004C622C"/>
    <w:rsid w:val="004D1F3E"/>
    <w:rsid w:val="004F5ADC"/>
    <w:rsid w:val="00512A73"/>
    <w:rsid w:val="00513B81"/>
    <w:rsid w:val="005350EE"/>
    <w:rsid w:val="005541A3"/>
    <w:rsid w:val="00591909"/>
    <w:rsid w:val="005E0989"/>
    <w:rsid w:val="0061457C"/>
    <w:rsid w:val="006351F4"/>
    <w:rsid w:val="00671BF9"/>
    <w:rsid w:val="006732B5"/>
    <w:rsid w:val="006A154D"/>
    <w:rsid w:val="006B1CAD"/>
    <w:rsid w:val="006B5CC8"/>
    <w:rsid w:val="006D52FC"/>
    <w:rsid w:val="006F2F31"/>
    <w:rsid w:val="007165BB"/>
    <w:rsid w:val="00744ED5"/>
    <w:rsid w:val="0078775B"/>
    <w:rsid w:val="007B2B7F"/>
    <w:rsid w:val="007C548C"/>
    <w:rsid w:val="007C6697"/>
    <w:rsid w:val="007D2625"/>
    <w:rsid w:val="008048AC"/>
    <w:rsid w:val="0081454B"/>
    <w:rsid w:val="008A53CF"/>
    <w:rsid w:val="008A65BC"/>
    <w:rsid w:val="008C34F8"/>
    <w:rsid w:val="008D68A5"/>
    <w:rsid w:val="00915EF0"/>
    <w:rsid w:val="00953BF3"/>
    <w:rsid w:val="00964FA2"/>
    <w:rsid w:val="0096730B"/>
    <w:rsid w:val="00984E77"/>
    <w:rsid w:val="00993036"/>
    <w:rsid w:val="009A0E6C"/>
    <w:rsid w:val="009A20E1"/>
    <w:rsid w:val="009A4E6D"/>
    <w:rsid w:val="009B2579"/>
    <w:rsid w:val="009C36E7"/>
    <w:rsid w:val="00A15ABE"/>
    <w:rsid w:val="00A32B15"/>
    <w:rsid w:val="00A843D3"/>
    <w:rsid w:val="00A85636"/>
    <w:rsid w:val="00AA716C"/>
    <w:rsid w:val="00AD030D"/>
    <w:rsid w:val="00B05780"/>
    <w:rsid w:val="00B25416"/>
    <w:rsid w:val="00B34DDA"/>
    <w:rsid w:val="00B36242"/>
    <w:rsid w:val="00B4398D"/>
    <w:rsid w:val="00B530A0"/>
    <w:rsid w:val="00B61C7B"/>
    <w:rsid w:val="00B77BE5"/>
    <w:rsid w:val="00B8034F"/>
    <w:rsid w:val="00BC2056"/>
    <w:rsid w:val="00BC3CCB"/>
    <w:rsid w:val="00BE440E"/>
    <w:rsid w:val="00BF3B8C"/>
    <w:rsid w:val="00C003F3"/>
    <w:rsid w:val="00C1147F"/>
    <w:rsid w:val="00C34AE0"/>
    <w:rsid w:val="00C57776"/>
    <w:rsid w:val="00C80361"/>
    <w:rsid w:val="00C97BD9"/>
    <w:rsid w:val="00CB380E"/>
    <w:rsid w:val="00D10A08"/>
    <w:rsid w:val="00D378B0"/>
    <w:rsid w:val="00D73C50"/>
    <w:rsid w:val="00DA596F"/>
    <w:rsid w:val="00DA646E"/>
    <w:rsid w:val="00DB7134"/>
    <w:rsid w:val="00E30E4F"/>
    <w:rsid w:val="00E439EA"/>
    <w:rsid w:val="00E80D5A"/>
    <w:rsid w:val="00E861D9"/>
    <w:rsid w:val="00E90B21"/>
    <w:rsid w:val="00EA3C8C"/>
    <w:rsid w:val="00EC6899"/>
    <w:rsid w:val="00ED5907"/>
    <w:rsid w:val="00EE1C44"/>
    <w:rsid w:val="00F252BC"/>
    <w:rsid w:val="00F32355"/>
    <w:rsid w:val="00F51E1D"/>
    <w:rsid w:val="00F7094E"/>
    <w:rsid w:val="00F752C6"/>
    <w:rsid w:val="00FF52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3C94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0CE5"/>
    <w:rPr>
      <w:color w:val="0000FF"/>
      <w:u w:val="single"/>
    </w:rPr>
  </w:style>
  <w:style w:type="character" w:styleId="CommentReference">
    <w:name w:val="annotation reference"/>
    <w:basedOn w:val="DefaultParagraphFont"/>
    <w:uiPriority w:val="99"/>
    <w:semiHidden/>
    <w:unhideWhenUsed/>
    <w:rsid w:val="004C622C"/>
    <w:rPr>
      <w:sz w:val="16"/>
      <w:szCs w:val="16"/>
    </w:rPr>
  </w:style>
  <w:style w:type="paragraph" w:styleId="CommentText">
    <w:name w:val="annotation text"/>
    <w:basedOn w:val="Normal"/>
    <w:link w:val="CommentTextChar"/>
    <w:uiPriority w:val="99"/>
    <w:unhideWhenUsed/>
    <w:rsid w:val="004C622C"/>
    <w:rPr>
      <w:sz w:val="20"/>
      <w:szCs w:val="20"/>
    </w:rPr>
  </w:style>
  <w:style w:type="character" w:customStyle="1" w:styleId="CommentTextChar">
    <w:name w:val="Comment Text Char"/>
    <w:basedOn w:val="DefaultParagraphFont"/>
    <w:link w:val="CommentText"/>
    <w:uiPriority w:val="99"/>
    <w:rsid w:val="004C622C"/>
    <w:rPr>
      <w:sz w:val="20"/>
      <w:szCs w:val="20"/>
    </w:rPr>
  </w:style>
  <w:style w:type="paragraph" w:styleId="CommentSubject">
    <w:name w:val="annotation subject"/>
    <w:basedOn w:val="CommentText"/>
    <w:next w:val="CommentText"/>
    <w:link w:val="CommentSubjectChar"/>
    <w:uiPriority w:val="99"/>
    <w:semiHidden/>
    <w:unhideWhenUsed/>
    <w:rsid w:val="004C622C"/>
    <w:rPr>
      <w:b/>
      <w:bCs/>
    </w:rPr>
  </w:style>
  <w:style w:type="character" w:customStyle="1" w:styleId="CommentSubjectChar">
    <w:name w:val="Comment Subject Char"/>
    <w:basedOn w:val="CommentTextChar"/>
    <w:link w:val="CommentSubject"/>
    <w:uiPriority w:val="99"/>
    <w:semiHidden/>
    <w:rsid w:val="004C622C"/>
    <w:rPr>
      <w:b/>
      <w:bCs/>
      <w:sz w:val="20"/>
      <w:szCs w:val="20"/>
    </w:rPr>
  </w:style>
  <w:style w:type="paragraph" w:styleId="BalloonText">
    <w:name w:val="Balloon Text"/>
    <w:basedOn w:val="Normal"/>
    <w:link w:val="BalloonTextChar"/>
    <w:uiPriority w:val="99"/>
    <w:semiHidden/>
    <w:unhideWhenUsed/>
    <w:rsid w:val="004C62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22C"/>
    <w:rPr>
      <w:rFonts w:ascii="Segoe UI" w:hAnsi="Segoe UI" w:cs="Segoe UI"/>
      <w:sz w:val="18"/>
      <w:szCs w:val="18"/>
    </w:rPr>
  </w:style>
  <w:style w:type="character" w:styleId="PlaceholderText">
    <w:name w:val="Placeholder Text"/>
    <w:basedOn w:val="DefaultParagraphFont"/>
    <w:uiPriority w:val="99"/>
    <w:semiHidden/>
    <w:rsid w:val="003845A3"/>
    <w:rPr>
      <w:color w:val="808080"/>
    </w:rPr>
  </w:style>
  <w:style w:type="paragraph" w:styleId="FootnoteText">
    <w:name w:val="footnote text"/>
    <w:basedOn w:val="Normal"/>
    <w:link w:val="FootnoteTextChar"/>
    <w:uiPriority w:val="99"/>
    <w:unhideWhenUsed/>
    <w:rsid w:val="003845A3"/>
  </w:style>
  <w:style w:type="character" w:customStyle="1" w:styleId="FootnoteTextChar">
    <w:name w:val="Footnote Text Char"/>
    <w:basedOn w:val="DefaultParagraphFont"/>
    <w:link w:val="FootnoteText"/>
    <w:uiPriority w:val="99"/>
    <w:rsid w:val="003845A3"/>
  </w:style>
  <w:style w:type="character" w:styleId="FootnoteReference">
    <w:name w:val="footnote reference"/>
    <w:basedOn w:val="DefaultParagraphFont"/>
    <w:uiPriority w:val="99"/>
    <w:unhideWhenUsed/>
    <w:rsid w:val="003845A3"/>
    <w:rPr>
      <w:vertAlign w:val="superscript"/>
    </w:rPr>
  </w:style>
  <w:style w:type="character" w:customStyle="1" w:styleId="UnresolvedMention">
    <w:name w:val="Unresolved Mention"/>
    <w:basedOn w:val="DefaultParagraphFont"/>
    <w:uiPriority w:val="99"/>
    <w:semiHidden/>
    <w:unhideWhenUsed/>
    <w:rsid w:val="00ED5907"/>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0CE5"/>
    <w:rPr>
      <w:color w:val="0000FF"/>
      <w:u w:val="single"/>
    </w:rPr>
  </w:style>
  <w:style w:type="character" w:styleId="CommentReference">
    <w:name w:val="annotation reference"/>
    <w:basedOn w:val="DefaultParagraphFont"/>
    <w:uiPriority w:val="99"/>
    <w:semiHidden/>
    <w:unhideWhenUsed/>
    <w:rsid w:val="004C622C"/>
    <w:rPr>
      <w:sz w:val="16"/>
      <w:szCs w:val="16"/>
    </w:rPr>
  </w:style>
  <w:style w:type="paragraph" w:styleId="CommentText">
    <w:name w:val="annotation text"/>
    <w:basedOn w:val="Normal"/>
    <w:link w:val="CommentTextChar"/>
    <w:uiPriority w:val="99"/>
    <w:unhideWhenUsed/>
    <w:rsid w:val="004C622C"/>
    <w:rPr>
      <w:sz w:val="20"/>
      <w:szCs w:val="20"/>
    </w:rPr>
  </w:style>
  <w:style w:type="character" w:customStyle="1" w:styleId="CommentTextChar">
    <w:name w:val="Comment Text Char"/>
    <w:basedOn w:val="DefaultParagraphFont"/>
    <w:link w:val="CommentText"/>
    <w:uiPriority w:val="99"/>
    <w:rsid w:val="004C622C"/>
    <w:rPr>
      <w:sz w:val="20"/>
      <w:szCs w:val="20"/>
    </w:rPr>
  </w:style>
  <w:style w:type="paragraph" w:styleId="CommentSubject">
    <w:name w:val="annotation subject"/>
    <w:basedOn w:val="CommentText"/>
    <w:next w:val="CommentText"/>
    <w:link w:val="CommentSubjectChar"/>
    <w:uiPriority w:val="99"/>
    <w:semiHidden/>
    <w:unhideWhenUsed/>
    <w:rsid w:val="004C622C"/>
    <w:rPr>
      <w:b/>
      <w:bCs/>
    </w:rPr>
  </w:style>
  <w:style w:type="character" w:customStyle="1" w:styleId="CommentSubjectChar">
    <w:name w:val="Comment Subject Char"/>
    <w:basedOn w:val="CommentTextChar"/>
    <w:link w:val="CommentSubject"/>
    <w:uiPriority w:val="99"/>
    <w:semiHidden/>
    <w:rsid w:val="004C622C"/>
    <w:rPr>
      <w:b/>
      <w:bCs/>
      <w:sz w:val="20"/>
      <w:szCs w:val="20"/>
    </w:rPr>
  </w:style>
  <w:style w:type="paragraph" w:styleId="BalloonText">
    <w:name w:val="Balloon Text"/>
    <w:basedOn w:val="Normal"/>
    <w:link w:val="BalloonTextChar"/>
    <w:uiPriority w:val="99"/>
    <w:semiHidden/>
    <w:unhideWhenUsed/>
    <w:rsid w:val="004C62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22C"/>
    <w:rPr>
      <w:rFonts w:ascii="Segoe UI" w:hAnsi="Segoe UI" w:cs="Segoe UI"/>
      <w:sz w:val="18"/>
      <w:szCs w:val="18"/>
    </w:rPr>
  </w:style>
  <w:style w:type="character" w:styleId="PlaceholderText">
    <w:name w:val="Placeholder Text"/>
    <w:basedOn w:val="DefaultParagraphFont"/>
    <w:uiPriority w:val="99"/>
    <w:semiHidden/>
    <w:rsid w:val="003845A3"/>
    <w:rPr>
      <w:color w:val="808080"/>
    </w:rPr>
  </w:style>
  <w:style w:type="paragraph" w:styleId="FootnoteText">
    <w:name w:val="footnote text"/>
    <w:basedOn w:val="Normal"/>
    <w:link w:val="FootnoteTextChar"/>
    <w:uiPriority w:val="99"/>
    <w:unhideWhenUsed/>
    <w:rsid w:val="003845A3"/>
  </w:style>
  <w:style w:type="character" w:customStyle="1" w:styleId="FootnoteTextChar">
    <w:name w:val="Footnote Text Char"/>
    <w:basedOn w:val="DefaultParagraphFont"/>
    <w:link w:val="FootnoteText"/>
    <w:uiPriority w:val="99"/>
    <w:rsid w:val="003845A3"/>
  </w:style>
  <w:style w:type="character" w:styleId="FootnoteReference">
    <w:name w:val="footnote reference"/>
    <w:basedOn w:val="DefaultParagraphFont"/>
    <w:uiPriority w:val="99"/>
    <w:unhideWhenUsed/>
    <w:rsid w:val="003845A3"/>
    <w:rPr>
      <w:vertAlign w:val="superscript"/>
    </w:rPr>
  </w:style>
  <w:style w:type="character" w:customStyle="1" w:styleId="UnresolvedMention">
    <w:name w:val="Unresolved Mention"/>
    <w:basedOn w:val="DefaultParagraphFont"/>
    <w:uiPriority w:val="99"/>
    <w:semiHidden/>
    <w:unhideWhenUsed/>
    <w:rsid w:val="00ED59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06191">
      <w:bodyDiv w:val="1"/>
      <w:marLeft w:val="0"/>
      <w:marRight w:val="0"/>
      <w:marTop w:val="0"/>
      <w:marBottom w:val="0"/>
      <w:divBdr>
        <w:top w:val="none" w:sz="0" w:space="0" w:color="auto"/>
        <w:left w:val="none" w:sz="0" w:space="0" w:color="auto"/>
        <w:bottom w:val="none" w:sz="0" w:space="0" w:color="auto"/>
        <w:right w:val="none" w:sz="0" w:space="0" w:color="auto"/>
      </w:divBdr>
    </w:div>
    <w:div w:id="337318273">
      <w:bodyDiv w:val="1"/>
      <w:marLeft w:val="0"/>
      <w:marRight w:val="0"/>
      <w:marTop w:val="0"/>
      <w:marBottom w:val="0"/>
      <w:divBdr>
        <w:top w:val="none" w:sz="0" w:space="0" w:color="auto"/>
        <w:left w:val="none" w:sz="0" w:space="0" w:color="auto"/>
        <w:bottom w:val="none" w:sz="0" w:space="0" w:color="auto"/>
        <w:right w:val="none" w:sz="0" w:space="0" w:color="auto"/>
      </w:divBdr>
    </w:div>
    <w:div w:id="617179278">
      <w:bodyDiv w:val="1"/>
      <w:marLeft w:val="0"/>
      <w:marRight w:val="0"/>
      <w:marTop w:val="0"/>
      <w:marBottom w:val="0"/>
      <w:divBdr>
        <w:top w:val="none" w:sz="0" w:space="0" w:color="auto"/>
        <w:left w:val="none" w:sz="0" w:space="0" w:color="auto"/>
        <w:bottom w:val="none" w:sz="0" w:space="0" w:color="auto"/>
        <w:right w:val="none" w:sz="0" w:space="0" w:color="auto"/>
      </w:divBdr>
    </w:div>
    <w:div w:id="908685231">
      <w:bodyDiv w:val="1"/>
      <w:marLeft w:val="0"/>
      <w:marRight w:val="0"/>
      <w:marTop w:val="0"/>
      <w:marBottom w:val="0"/>
      <w:divBdr>
        <w:top w:val="none" w:sz="0" w:space="0" w:color="auto"/>
        <w:left w:val="none" w:sz="0" w:space="0" w:color="auto"/>
        <w:bottom w:val="none" w:sz="0" w:space="0" w:color="auto"/>
        <w:right w:val="none" w:sz="0" w:space="0" w:color="auto"/>
      </w:divBdr>
    </w:div>
    <w:div w:id="1152209805">
      <w:bodyDiv w:val="1"/>
      <w:marLeft w:val="0"/>
      <w:marRight w:val="0"/>
      <w:marTop w:val="0"/>
      <w:marBottom w:val="0"/>
      <w:divBdr>
        <w:top w:val="none" w:sz="0" w:space="0" w:color="auto"/>
        <w:left w:val="none" w:sz="0" w:space="0" w:color="auto"/>
        <w:bottom w:val="none" w:sz="0" w:space="0" w:color="auto"/>
        <w:right w:val="none" w:sz="0" w:space="0" w:color="auto"/>
      </w:divBdr>
    </w:div>
    <w:div w:id="1278217890">
      <w:bodyDiv w:val="1"/>
      <w:marLeft w:val="0"/>
      <w:marRight w:val="0"/>
      <w:marTop w:val="0"/>
      <w:marBottom w:val="0"/>
      <w:divBdr>
        <w:top w:val="none" w:sz="0" w:space="0" w:color="auto"/>
        <w:left w:val="none" w:sz="0" w:space="0" w:color="auto"/>
        <w:bottom w:val="none" w:sz="0" w:space="0" w:color="auto"/>
        <w:right w:val="none" w:sz="0" w:space="0" w:color="auto"/>
      </w:divBdr>
    </w:div>
    <w:div w:id="16334366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people" Target="people.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671EF-9B2A-9E4B-9244-D6098B009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655</Words>
  <Characters>3734</Characters>
  <Application>Microsoft Macintosh Word</Application>
  <DocSecurity>0</DocSecurity>
  <Lines>31</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Rimdziute</dc:creator>
  <cp:keywords/>
  <dc:description/>
  <cp:lastModifiedBy>Monika Rimdziute</cp:lastModifiedBy>
  <cp:revision>3</cp:revision>
  <cp:lastPrinted>2019-06-04T10:33:00Z</cp:lastPrinted>
  <dcterms:created xsi:type="dcterms:W3CDTF">2019-06-04T06:44:00Z</dcterms:created>
  <dcterms:modified xsi:type="dcterms:W3CDTF">2019-06-04T10:35:00Z</dcterms:modified>
</cp:coreProperties>
</file>