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FE51B" w14:textId="77777777" w:rsid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Berlyne pristatyti nauji „Nokia“ telefonai</w:t>
      </w:r>
    </w:p>
    <w:p w14:paraId="0D269316" w14:textId="77777777" w:rsidR="00480BC5" w:rsidRDefault="00480BC5" w:rsidP="00480BC5">
      <w:pPr>
        <w:jc w:val="both"/>
        <w:rPr>
          <w:rStyle w:val="Strong"/>
          <w:rFonts w:ascii="Arial" w:hAnsi="Arial" w:cs="Arial"/>
          <w:color w:val="000000"/>
          <w:sz w:val="21"/>
          <w:szCs w:val="21"/>
        </w:rPr>
      </w:pPr>
    </w:p>
    <w:p w14:paraId="152C842C" w14:textId="64033718" w:rsidR="00480BC5" w:rsidRP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Šiandien</w:t>
      </w:r>
      <w:r>
        <w:rPr>
          <w:rStyle w:val="Strong"/>
          <w:rFonts w:ascii="Arial" w:hAnsi="Arial" w:cs="Arial"/>
          <w:color w:val="000000"/>
          <w:sz w:val="21"/>
          <w:szCs w:val="21"/>
        </w:rPr>
        <w:t xml:space="preserve"> </w:t>
      </w:r>
      <w:r w:rsidRPr="00480BC5">
        <w:rPr>
          <w:rStyle w:val="Strong"/>
          <w:rFonts w:ascii="Arial" w:hAnsi="Arial" w:cs="Arial"/>
          <w:color w:val="000000"/>
          <w:sz w:val="21"/>
          <w:szCs w:val="21"/>
        </w:rPr>
        <w:t>Berlyne „Nokia“ telefonų gamintojai „HMD Global” pristatė šešias naujienas. Tarp jų – du išmaniųjų telefonų modeliai „Nokia 7.2” ir „Nokia 6.2”, trys funkcinių telefonų modeliai - „Nokia 800 Tough”, „Nokia 2720 Flip“ ir „Nokia 110“ bei belaidės ausinės „Nokia Power Earbuds“.</w:t>
      </w:r>
    </w:p>
    <w:p w14:paraId="67D74B39" w14:textId="77777777" w:rsidR="00480BC5" w:rsidRPr="00480BC5" w:rsidRDefault="00480BC5" w:rsidP="00480BC5">
      <w:pPr>
        <w:jc w:val="both"/>
        <w:rPr>
          <w:rStyle w:val="Strong"/>
          <w:rFonts w:ascii="Arial" w:hAnsi="Arial" w:cs="Arial"/>
          <w:color w:val="000000"/>
          <w:sz w:val="21"/>
          <w:szCs w:val="21"/>
        </w:rPr>
      </w:pPr>
    </w:p>
    <w:p w14:paraId="496DAF3C"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Espe, Suomijoje įsikūrę „Nokia“ telefonų gamintojai „HMD Global“ Berlyne pristatė ateities viziją: toliau tobulinti „Nokia“ telefonų technologijas ir inovacijas visose kainų kategorijose. Kompanija taip pat paskelbė sieksianti 2020 metais savo telefonų gerbėjams suteikti aukščiausios klasės 5G patirtį itin prieinamomis kainomis. </w:t>
      </w:r>
    </w:p>
    <w:p w14:paraId="0FE86F5C" w14:textId="77777777" w:rsidR="00480BC5" w:rsidRPr="00480BC5" w:rsidRDefault="00480BC5" w:rsidP="00480BC5">
      <w:pPr>
        <w:jc w:val="both"/>
        <w:rPr>
          <w:rStyle w:val="Strong"/>
          <w:rFonts w:ascii="Arial" w:hAnsi="Arial" w:cs="Arial"/>
          <w:b w:val="0"/>
          <w:bCs w:val="0"/>
          <w:color w:val="000000"/>
          <w:sz w:val="21"/>
          <w:szCs w:val="21"/>
        </w:rPr>
      </w:pPr>
    </w:p>
    <w:p w14:paraId="6304D8BD"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„Per pastaruosius dvejus metus padėjome tvirtą pagrindą savo verslui, o šiuo metu klojame kelią kitam „Nokia“ telefonų etapui: sieksime, kad „Nokia“ gerbėjai galėtų naudotis aukštos kokybės išmaniaisiais  telefonais, daug dėmesio skirsime naujovių diegimui 5G, saugumo, vaizdo ir dizaino srityse. Tuo pat metu plėsime ir paprastesnių, funkcinių telefonų asortimentą. Ypatingai didžiuojamės savo telefonų saugumu – esame vieninteliai Europos mobiliųjų telefonų gamintojai, skiriantys tokį didelį dėmesį jam. Planuojame kas mėnesį vartotojams siųsti saugumo atnaujinimus, užtikrinsiančius, kad vartotojų telefonai būtų itin saugūs” – sakė Ossi Korpela, „HMD Global Oy“ vadovas Šiaurės šalims.  </w:t>
      </w:r>
    </w:p>
    <w:p w14:paraId="4BFBACF7" w14:textId="77777777" w:rsidR="00480BC5" w:rsidRPr="00480BC5" w:rsidRDefault="00480BC5" w:rsidP="00480BC5">
      <w:pPr>
        <w:jc w:val="both"/>
        <w:rPr>
          <w:rStyle w:val="Strong"/>
          <w:rFonts w:ascii="Arial" w:hAnsi="Arial" w:cs="Arial"/>
          <w:color w:val="000000"/>
          <w:sz w:val="21"/>
          <w:szCs w:val="21"/>
        </w:rPr>
      </w:pPr>
    </w:p>
    <w:p w14:paraId="11276590" w14:textId="77777777" w:rsidR="00480BC5" w:rsidRP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Naujovės „Nokia“ gerbėjams: du nauji išmaniųjų telefonų modeliai ir išskirtinės belaidės ausinės</w:t>
      </w:r>
    </w:p>
    <w:p w14:paraId="2F6FF305" w14:textId="77777777" w:rsidR="00480BC5" w:rsidRPr="00480BC5" w:rsidRDefault="00480BC5" w:rsidP="00480BC5">
      <w:pPr>
        <w:jc w:val="both"/>
        <w:rPr>
          <w:rStyle w:val="Strong"/>
          <w:rFonts w:ascii="Arial" w:hAnsi="Arial" w:cs="Arial"/>
          <w:color w:val="000000"/>
          <w:sz w:val="21"/>
          <w:szCs w:val="21"/>
        </w:rPr>
      </w:pPr>
    </w:p>
    <w:p w14:paraId="74CAD903"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„Nokia“ gamintojų atstovai vylėsi, kad naujieji išskirtiniai išmaniųjų telefonų modeliai -  „Nokia 7.2” ir „Nokia 6.2” modeliai bei naujosios belaidės ausinės „Nokia Power Earbuds“ viršys gerbėjų lūkesčius.</w:t>
      </w:r>
    </w:p>
    <w:p w14:paraId="24F42BE5" w14:textId="77777777" w:rsidR="00480BC5" w:rsidRPr="00480BC5" w:rsidRDefault="00480BC5" w:rsidP="00480BC5">
      <w:pPr>
        <w:jc w:val="both"/>
        <w:rPr>
          <w:rStyle w:val="Strong"/>
          <w:rFonts w:ascii="Arial" w:hAnsi="Arial" w:cs="Arial"/>
          <w:b w:val="0"/>
          <w:bCs w:val="0"/>
          <w:color w:val="000000"/>
          <w:sz w:val="21"/>
          <w:szCs w:val="21"/>
        </w:rPr>
      </w:pPr>
    </w:p>
    <w:p w14:paraId="4644C7EF"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„Toliau sekame savo filosofija: aukščiausios kokybės patirtis už išskirtinę kainą. „Nokia 7.2“ itin patiks mėgstantiems fotografuoti, o tiek „Nokia 7.2”, tiek „Nokia 6.2” įdiegta geriausia savo klasėje „PureDisplay“ ekrano technologija. Abiejų išmaniųjų telefonų baterijos veikia dvi dienas ir pasižymi unikaliu dizainu, pagamintu naudojant aukščiausias technologijas. Abu telefonų modeliai yra pritaikyti „Android 10“ naudojimui“ – sakė Juho Sarvikas, „HMD Global“ vyriausiasis produktų vadovas. </w:t>
      </w:r>
    </w:p>
    <w:p w14:paraId="57B6EA33" w14:textId="77777777" w:rsidR="00480BC5" w:rsidRPr="00480BC5" w:rsidRDefault="00480BC5" w:rsidP="00480BC5">
      <w:pPr>
        <w:jc w:val="both"/>
        <w:rPr>
          <w:rStyle w:val="Strong"/>
          <w:rFonts w:ascii="Arial" w:hAnsi="Arial" w:cs="Arial"/>
          <w:b w:val="0"/>
          <w:bCs w:val="0"/>
          <w:color w:val="000000"/>
          <w:sz w:val="21"/>
          <w:szCs w:val="21"/>
        </w:rPr>
      </w:pPr>
    </w:p>
    <w:p w14:paraId="1F438038"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Išmanusis „Nokia 7.2” išsiskiria galinga, triguba 48 megapikselių raiškos vaizdo kamera su „Zeiss“ optika, suteikiančia ypatingų galimybių mėgstantiems fotografiją. Be kita ko, šio išmaniojo telefono baterija veikia net dvi dienas.  „Nokia 7.2” modeliai bus žalsvai mėlynos (Cyan Green), anglies (Charcoal) ir ledo (Ice) spalvų. Modelių atminties talpa – 4GB/64 GB arba 6 GB/64 GB, o jų  kainos, atitinkamai, 299 arba 349 eurai. Prekyboje telefonai pasirodys rugsėjo pabaigoje. </w:t>
      </w:r>
    </w:p>
    <w:p w14:paraId="7B9AA813" w14:textId="77777777" w:rsidR="00480BC5" w:rsidRPr="00480BC5" w:rsidRDefault="00480BC5" w:rsidP="00480BC5">
      <w:pPr>
        <w:jc w:val="both"/>
        <w:rPr>
          <w:rStyle w:val="Strong"/>
          <w:rFonts w:ascii="Arial" w:hAnsi="Arial" w:cs="Arial"/>
          <w:b w:val="0"/>
          <w:bCs w:val="0"/>
          <w:color w:val="000000"/>
          <w:sz w:val="21"/>
          <w:szCs w:val="21"/>
        </w:rPr>
      </w:pPr>
    </w:p>
    <w:p w14:paraId="772EE8E5"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Išmaniąjame „Nokia 6.2” telefone įdiegta moderni „PureDisplay“ ekrano technologija ir patobulinta triguba kamera su dirbtiniu intelektu. „Nokia 6.2“ modeliai bus keramikinės juodos (Ceramic Black) ir ledo (Ice) spalvų. Modelių atminties talpa - 3GB/32 GB ir 4 GB/64 GB, kainos, atitinkamai, 199 arba 249 eurai. Prekyboje telefonai pasirodys spalio mėnesį.</w:t>
      </w:r>
    </w:p>
    <w:p w14:paraId="5DA98D1B" w14:textId="77777777" w:rsidR="00480BC5" w:rsidRPr="00480BC5" w:rsidRDefault="00480BC5" w:rsidP="00480BC5">
      <w:pPr>
        <w:jc w:val="both"/>
        <w:rPr>
          <w:rStyle w:val="Strong"/>
          <w:rFonts w:ascii="Arial" w:hAnsi="Arial" w:cs="Arial"/>
          <w:b w:val="0"/>
          <w:bCs w:val="0"/>
          <w:color w:val="000000"/>
          <w:sz w:val="21"/>
          <w:szCs w:val="21"/>
        </w:rPr>
      </w:pPr>
    </w:p>
    <w:p w14:paraId="4C971EA6"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Berlyne buvo pristatytos ir naujos kartos belaidės ausinės „Nokia Power Earbuds“. Šios belaidės ausinės sukurtos taip, kad veiktų kuo ilgiau – per nešiojamą įkrovimo dėklą jas galima įkrauti iki 30 kartų, o veikimo trukmė - net iki 150 valandų. „Nokia Power Earbuds“ yra atsparios ir vandeniui – iki 30 minučių 1 metro gylyje. Ausinėse yra įmontuota Bluetooth® 5.0 prieiga, jose taip pat yra instaliuotas „Google Assistant“. Apdovanojimus pelniusios ir rinkoje sėkmės susilaukusios ausinės bus anglies juodos (Charcoal Black) ir šviesiai pilkos (Light Grey) spalvų, o prekyboje pasirodys spalio mėnesį ir kainuos viso 79 eurus.</w:t>
      </w:r>
    </w:p>
    <w:p w14:paraId="5C7F97FA" w14:textId="77777777" w:rsidR="00480BC5" w:rsidRPr="00480BC5" w:rsidRDefault="00480BC5" w:rsidP="00480BC5">
      <w:pPr>
        <w:jc w:val="both"/>
        <w:rPr>
          <w:rStyle w:val="Strong"/>
          <w:rFonts w:ascii="Arial" w:hAnsi="Arial" w:cs="Arial"/>
          <w:b w:val="0"/>
          <w:bCs w:val="0"/>
          <w:color w:val="000000"/>
          <w:sz w:val="21"/>
          <w:szCs w:val="21"/>
        </w:rPr>
      </w:pPr>
    </w:p>
    <w:p w14:paraId="25F62B36" w14:textId="77777777" w:rsidR="00480BC5" w:rsidRP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„Nokia“ telefonų naujovės paprastesnių telefonų gerbėjams</w:t>
      </w:r>
    </w:p>
    <w:p w14:paraId="6FE484D7" w14:textId="77777777" w:rsidR="00480BC5" w:rsidRPr="00480BC5" w:rsidRDefault="00480BC5" w:rsidP="00480BC5">
      <w:pPr>
        <w:jc w:val="both"/>
        <w:rPr>
          <w:rStyle w:val="Strong"/>
          <w:rFonts w:ascii="Arial" w:hAnsi="Arial" w:cs="Arial"/>
          <w:color w:val="000000"/>
          <w:sz w:val="21"/>
          <w:szCs w:val="21"/>
        </w:rPr>
      </w:pPr>
    </w:p>
    <w:p w14:paraId="2CC91E39"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lastRenderedPageBreak/>
        <w:t>Berlyne buvo pristatyti ir trys paprastesni, funkciniai telefonai - „Nokia 800 Tough”, „Nokia 2720 Flip“ ir „Nokia 110“.</w:t>
      </w:r>
    </w:p>
    <w:p w14:paraId="3A993CC3" w14:textId="77777777" w:rsidR="00480BC5" w:rsidRPr="00480BC5" w:rsidRDefault="00480BC5" w:rsidP="00480BC5">
      <w:pPr>
        <w:jc w:val="both"/>
        <w:rPr>
          <w:rStyle w:val="Strong"/>
          <w:rFonts w:ascii="Arial" w:hAnsi="Arial" w:cs="Arial"/>
          <w:b w:val="0"/>
          <w:bCs w:val="0"/>
          <w:color w:val="000000"/>
          <w:sz w:val="21"/>
          <w:szCs w:val="21"/>
        </w:rPr>
      </w:pPr>
    </w:p>
    <w:p w14:paraId="23BCC654"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„Mes esame funkcinių telefonų segmento lyderiai ir toliau diegiame naujoves, siekdami, jog įvairūs mūsų gerbėjų poreikiai būtų patenkinti. Tikimės, kad su naujais „Nokia“ funkciniais telefonais mums pavyks pasiekti visiškai naujas auditorijas“ – sakė Juho Sarvikas, „HMD Global“ vyriausiasis produktų vadovas. </w:t>
      </w:r>
    </w:p>
    <w:p w14:paraId="1C1154EB" w14:textId="77777777" w:rsidR="00480BC5" w:rsidRPr="00480BC5" w:rsidRDefault="00480BC5" w:rsidP="00480BC5">
      <w:pPr>
        <w:jc w:val="both"/>
        <w:rPr>
          <w:rStyle w:val="Strong"/>
          <w:rFonts w:ascii="Arial" w:hAnsi="Arial" w:cs="Arial"/>
          <w:b w:val="0"/>
          <w:bCs w:val="0"/>
          <w:color w:val="000000"/>
          <w:sz w:val="21"/>
          <w:szCs w:val="21"/>
        </w:rPr>
      </w:pPr>
    </w:p>
    <w:p w14:paraId="5FF36B06"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„Nokia 800 Tough” - itin patvarus telefonas su ilgai neišsikraunančia baterija. Telefonas atsparus ne tik vandeniui ir dulkėms, bet ir ekstremalioms temperatūroms.  Telefonas pritaikytas ir išmaniesiems telefonams įprastomis aplikacijomis ir technologijomis, tokioms kaip „Google Assistant“, „WhatsApp“, 4G ir kita. „Nokia 800 Tough“ modeliai bus juodo plieno (Black Steel) ir dykumos smėlio (Desert Sand) spalvų. Kaina – 109 eurai.</w:t>
      </w:r>
    </w:p>
    <w:p w14:paraId="185DB31A" w14:textId="77777777" w:rsidR="00480BC5" w:rsidRPr="00480BC5" w:rsidRDefault="00480BC5" w:rsidP="00480BC5">
      <w:pPr>
        <w:jc w:val="both"/>
        <w:rPr>
          <w:rStyle w:val="Strong"/>
          <w:rFonts w:ascii="Arial" w:hAnsi="Arial" w:cs="Arial"/>
          <w:b w:val="0"/>
          <w:bCs w:val="0"/>
          <w:color w:val="000000"/>
          <w:sz w:val="21"/>
          <w:szCs w:val="21"/>
        </w:rPr>
      </w:pPr>
    </w:p>
    <w:p w14:paraId="5DACB1D4"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„Nokia 2720 Flip“ – kompaktiškas, klasikinis atlenkiamas telefonas, bet pritaikytas naujausioms technologijoms, su integruotu dirbtiniu intelektu.  Šis telefonas – idealus pasirinkimas specialių poreikių turintiems vartotojams bei tiems, kurie pasiilgo „skaitmeninio detokso“. Telefone integruotos „WhatsApp“, „Facebook“ programėlės, veikia „Google Assistant“. Telefone įmontuotas ir pagalbos iškvietimo mygtukas. „Nokia 2720 Flip“ modelių spalvos - vandenyno mėlyna (Ocean Blue), juoda (Black) ir rožinė (Pink). Modelis prekyboje pasirodys rugsėjį, jo kaina - 89 eurai. </w:t>
      </w:r>
    </w:p>
    <w:p w14:paraId="452EF37F" w14:textId="77777777" w:rsidR="00480BC5" w:rsidRPr="00480BC5" w:rsidRDefault="00480BC5" w:rsidP="00480BC5">
      <w:pPr>
        <w:jc w:val="both"/>
        <w:rPr>
          <w:rStyle w:val="Strong"/>
          <w:rFonts w:ascii="Arial" w:hAnsi="Arial" w:cs="Arial"/>
          <w:b w:val="0"/>
          <w:bCs w:val="0"/>
          <w:color w:val="000000"/>
          <w:sz w:val="21"/>
          <w:szCs w:val="21"/>
        </w:rPr>
      </w:pPr>
    </w:p>
    <w:p w14:paraId="3540350A"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„Nokia 110“ - itin prieinamos kainos telefonas, turintis visas svarbiausias pramogų funkcijas: MP3 grotuvą, kamerą ir FM radiją, taip pat – klasikinius žaidimus, tokius kaip „Gyvatėlė“. „Nokia 110“ modelių spalvos - vandenyno mėlyna (Ocean Blue), juoda (Black) ir rožinė (Pink). Prekyboje telefonas pasirodys nuo rugsėjo vidurio, modelio kaina visame pasaulyje – tik 20 JAV dolerių. </w:t>
      </w:r>
    </w:p>
    <w:p w14:paraId="7B3F9BAB" w14:textId="77777777" w:rsidR="00480BC5" w:rsidRPr="00480BC5" w:rsidRDefault="00480BC5" w:rsidP="00480BC5">
      <w:pPr>
        <w:jc w:val="both"/>
        <w:rPr>
          <w:rStyle w:val="Strong"/>
          <w:rFonts w:ascii="Arial" w:hAnsi="Arial" w:cs="Arial"/>
          <w:color w:val="000000"/>
          <w:sz w:val="21"/>
          <w:szCs w:val="21"/>
        </w:rPr>
      </w:pPr>
    </w:p>
    <w:p w14:paraId="5243E38F" w14:textId="77777777" w:rsidR="00480BC5" w:rsidRP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Apie „HMD Global“</w:t>
      </w:r>
    </w:p>
    <w:p w14:paraId="117DC948" w14:textId="77777777" w:rsidR="00480BC5" w:rsidRPr="00480BC5" w:rsidRDefault="00480BC5" w:rsidP="00480BC5">
      <w:pPr>
        <w:jc w:val="both"/>
        <w:rPr>
          <w:rStyle w:val="Strong"/>
          <w:rFonts w:ascii="Arial" w:hAnsi="Arial" w:cs="Arial"/>
          <w:color w:val="000000"/>
          <w:sz w:val="21"/>
          <w:szCs w:val="21"/>
        </w:rPr>
      </w:pPr>
    </w:p>
    <w:p w14:paraId="219F8AF4"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color w:val="000000"/>
          <w:sz w:val="21"/>
          <w:szCs w:val="21"/>
        </w:rPr>
        <w:t>„</w:t>
      </w:r>
      <w:r w:rsidRPr="00480BC5">
        <w:rPr>
          <w:rStyle w:val="Strong"/>
          <w:rFonts w:ascii="Arial" w:hAnsi="Arial" w:cs="Arial"/>
          <w:b w:val="0"/>
          <w:bCs w:val="0"/>
          <w:color w:val="000000"/>
          <w:sz w:val="21"/>
          <w:szCs w:val="21"/>
        </w:rPr>
        <w:t>HMD Global Oy“ – Espe, Suomijoje įsikūrę „Nokia“ telefonų namai. Įmonė kuria ir rinkai pristato išmaniuosius ir funkcinius telefonus, orientuotus į skirtingus pirkėjų ir kainų segmentus. Į naujoves ir kokybę orientuoti „HMD Global Oy” didžiuojasi būdami išskirtiniai „Nokia“ prekės ženklo licencijos telefonams ir planšetiniams kompiuteriams turėtojai. Daugiau informacijos: www.hmdglobal.com. </w:t>
      </w:r>
    </w:p>
    <w:p w14:paraId="00A2642C" w14:textId="77777777" w:rsidR="00480BC5" w:rsidRPr="00480BC5" w:rsidRDefault="00480BC5" w:rsidP="00480BC5">
      <w:pPr>
        <w:jc w:val="both"/>
        <w:rPr>
          <w:rStyle w:val="Strong"/>
          <w:rFonts w:ascii="Arial" w:hAnsi="Arial" w:cs="Arial"/>
          <w:b w:val="0"/>
          <w:bCs w:val="0"/>
          <w:color w:val="000000"/>
          <w:sz w:val="21"/>
          <w:szCs w:val="21"/>
        </w:rPr>
      </w:pPr>
    </w:p>
    <w:p w14:paraId="70E9A1EE" w14:textId="77777777" w:rsidR="00480BC5" w:rsidRPr="00480BC5" w:rsidRDefault="00480BC5" w:rsidP="00480BC5">
      <w:pPr>
        <w:jc w:val="both"/>
        <w:rPr>
          <w:rStyle w:val="Strong"/>
          <w:rFonts w:ascii="Arial" w:hAnsi="Arial" w:cs="Arial"/>
          <w:b w:val="0"/>
          <w:bCs w:val="0"/>
          <w:color w:val="000000"/>
          <w:sz w:val="21"/>
          <w:szCs w:val="21"/>
        </w:rPr>
      </w:pPr>
      <w:r w:rsidRPr="00480BC5">
        <w:rPr>
          <w:rStyle w:val="Strong"/>
          <w:rFonts w:ascii="Arial" w:hAnsi="Arial" w:cs="Arial"/>
          <w:b w:val="0"/>
          <w:bCs w:val="0"/>
          <w:color w:val="000000"/>
          <w:sz w:val="21"/>
          <w:szCs w:val="21"/>
        </w:rPr>
        <w:t>„Nokia“ yra registruotas „Nokia Corporation“ prekės ženklas. „Android“, „Google“ ir kiti susiję ženklai ir logotipai yra „Google LLC“ prekės ženklai. Visos pateiktos specifikacijos, savybės ir kita informacija apie gaminį gali būti keičiami be išankstinio įspėjimo. </w:t>
      </w:r>
    </w:p>
    <w:p w14:paraId="4DF61F46" w14:textId="77777777" w:rsidR="00480BC5" w:rsidRPr="00480BC5" w:rsidRDefault="00480BC5" w:rsidP="00480BC5">
      <w:pPr>
        <w:jc w:val="both"/>
        <w:rPr>
          <w:rStyle w:val="Strong"/>
          <w:rFonts w:ascii="Arial" w:hAnsi="Arial" w:cs="Arial"/>
          <w:color w:val="000000"/>
          <w:sz w:val="21"/>
          <w:szCs w:val="21"/>
        </w:rPr>
      </w:pPr>
    </w:p>
    <w:p w14:paraId="761A9086" w14:textId="77777777" w:rsidR="00480BC5" w:rsidRPr="00480BC5" w:rsidRDefault="00480BC5" w:rsidP="00480BC5">
      <w:pPr>
        <w:jc w:val="both"/>
        <w:rPr>
          <w:rStyle w:val="Strong"/>
          <w:rFonts w:ascii="Arial" w:hAnsi="Arial" w:cs="Arial"/>
          <w:color w:val="000000"/>
          <w:sz w:val="21"/>
          <w:szCs w:val="21"/>
        </w:rPr>
      </w:pPr>
      <w:r w:rsidRPr="00480BC5">
        <w:rPr>
          <w:rStyle w:val="Strong"/>
          <w:rFonts w:ascii="Arial" w:hAnsi="Arial" w:cs="Arial"/>
          <w:color w:val="000000"/>
          <w:sz w:val="21"/>
          <w:szCs w:val="21"/>
        </w:rPr>
        <w:t>Kontaktinis asmuo</w:t>
      </w:r>
    </w:p>
    <w:p w14:paraId="74276B8C" w14:textId="77777777" w:rsidR="00480BC5" w:rsidRPr="00480BC5" w:rsidRDefault="00480BC5" w:rsidP="00480BC5">
      <w:pPr>
        <w:jc w:val="both"/>
        <w:rPr>
          <w:rStyle w:val="Strong"/>
          <w:rFonts w:ascii="Arial" w:hAnsi="Arial" w:cs="Arial"/>
          <w:color w:val="000000"/>
          <w:sz w:val="21"/>
          <w:szCs w:val="21"/>
        </w:rPr>
      </w:pPr>
    </w:p>
    <w:p w14:paraId="1ABDFF5F" w14:textId="2755D844" w:rsidR="002B2C5A" w:rsidRPr="00480BC5" w:rsidRDefault="00480BC5" w:rsidP="00480BC5">
      <w:pPr>
        <w:jc w:val="both"/>
        <w:rPr>
          <w:rFonts w:cstheme="minorHAnsi"/>
          <w:b/>
          <w:bCs/>
        </w:rPr>
      </w:pPr>
      <w:bookmarkStart w:id="0" w:name="_GoBack"/>
      <w:r w:rsidRPr="00480BC5">
        <w:rPr>
          <w:rStyle w:val="Strong"/>
          <w:rFonts w:ascii="Arial" w:hAnsi="Arial" w:cs="Arial"/>
          <w:b w:val="0"/>
          <w:bCs w:val="0"/>
          <w:color w:val="000000"/>
          <w:sz w:val="21"/>
          <w:szCs w:val="21"/>
        </w:rPr>
        <w:t>Ossi Korpela, Nordic Country Manager, HMD Global Oy,  +358 50 482 4109, ossi.korpela@hmdglobal.com</w:t>
      </w:r>
      <w:bookmarkEnd w:id="0"/>
    </w:p>
    <w:sectPr w:rsidR="002B2C5A" w:rsidRPr="00480BC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745DE" w14:textId="77777777" w:rsidR="005148FE" w:rsidRDefault="005148FE" w:rsidP="002378A4">
      <w:r>
        <w:separator/>
      </w:r>
    </w:p>
  </w:endnote>
  <w:endnote w:type="continuationSeparator" w:id="0">
    <w:p w14:paraId="6D36C333" w14:textId="77777777" w:rsidR="005148FE" w:rsidRDefault="005148FE" w:rsidP="002378A4">
      <w:r>
        <w:continuationSeparator/>
      </w:r>
    </w:p>
  </w:endnote>
  <w:endnote w:type="continuationNotice" w:id="1">
    <w:p w14:paraId="2D300418" w14:textId="77777777" w:rsidR="005148FE" w:rsidRDefault="00514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altName w:val="Sylfaen"/>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54C2A" w14:textId="77777777" w:rsidR="005148FE" w:rsidRDefault="005148FE" w:rsidP="002378A4">
      <w:r>
        <w:separator/>
      </w:r>
    </w:p>
  </w:footnote>
  <w:footnote w:type="continuationSeparator" w:id="0">
    <w:p w14:paraId="1DDDC044" w14:textId="77777777" w:rsidR="005148FE" w:rsidRDefault="005148FE" w:rsidP="002378A4">
      <w:r>
        <w:continuationSeparator/>
      </w:r>
    </w:p>
  </w:footnote>
  <w:footnote w:type="continuationNotice" w:id="1">
    <w:p w14:paraId="46D273F0" w14:textId="77777777" w:rsidR="005148FE" w:rsidRDefault="005148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4FCA"/>
    <w:multiLevelType w:val="hybridMultilevel"/>
    <w:tmpl w:val="90E2CD90"/>
    <w:lvl w:ilvl="0" w:tplc="8F123C88">
      <w:start w:val="1"/>
      <w:numFmt w:val="bullet"/>
      <w:lvlText w:val="•"/>
      <w:lvlJc w:val="left"/>
      <w:pPr>
        <w:tabs>
          <w:tab w:val="num" w:pos="720"/>
        </w:tabs>
        <w:ind w:left="720" w:hanging="360"/>
      </w:pPr>
      <w:rPr>
        <w:rFonts w:ascii="Arial" w:hAnsi="Arial" w:hint="default"/>
      </w:rPr>
    </w:lvl>
    <w:lvl w:ilvl="1" w:tplc="BB4E594C" w:tentative="1">
      <w:start w:val="1"/>
      <w:numFmt w:val="bullet"/>
      <w:lvlText w:val="•"/>
      <w:lvlJc w:val="left"/>
      <w:pPr>
        <w:tabs>
          <w:tab w:val="num" w:pos="1440"/>
        </w:tabs>
        <w:ind w:left="1440" w:hanging="360"/>
      </w:pPr>
      <w:rPr>
        <w:rFonts w:ascii="Arial" w:hAnsi="Arial" w:hint="default"/>
      </w:rPr>
    </w:lvl>
    <w:lvl w:ilvl="2" w:tplc="349EDFC2" w:tentative="1">
      <w:start w:val="1"/>
      <w:numFmt w:val="bullet"/>
      <w:lvlText w:val="•"/>
      <w:lvlJc w:val="left"/>
      <w:pPr>
        <w:tabs>
          <w:tab w:val="num" w:pos="2160"/>
        </w:tabs>
        <w:ind w:left="2160" w:hanging="360"/>
      </w:pPr>
      <w:rPr>
        <w:rFonts w:ascii="Arial" w:hAnsi="Arial" w:hint="default"/>
      </w:rPr>
    </w:lvl>
    <w:lvl w:ilvl="3" w:tplc="C72A187A" w:tentative="1">
      <w:start w:val="1"/>
      <w:numFmt w:val="bullet"/>
      <w:lvlText w:val="•"/>
      <w:lvlJc w:val="left"/>
      <w:pPr>
        <w:tabs>
          <w:tab w:val="num" w:pos="2880"/>
        </w:tabs>
        <w:ind w:left="2880" w:hanging="360"/>
      </w:pPr>
      <w:rPr>
        <w:rFonts w:ascii="Arial" w:hAnsi="Arial" w:hint="default"/>
      </w:rPr>
    </w:lvl>
    <w:lvl w:ilvl="4" w:tplc="7A00BF5A" w:tentative="1">
      <w:start w:val="1"/>
      <w:numFmt w:val="bullet"/>
      <w:lvlText w:val="•"/>
      <w:lvlJc w:val="left"/>
      <w:pPr>
        <w:tabs>
          <w:tab w:val="num" w:pos="3600"/>
        </w:tabs>
        <w:ind w:left="3600" w:hanging="360"/>
      </w:pPr>
      <w:rPr>
        <w:rFonts w:ascii="Arial" w:hAnsi="Arial" w:hint="default"/>
      </w:rPr>
    </w:lvl>
    <w:lvl w:ilvl="5" w:tplc="6CE642FE" w:tentative="1">
      <w:start w:val="1"/>
      <w:numFmt w:val="bullet"/>
      <w:lvlText w:val="•"/>
      <w:lvlJc w:val="left"/>
      <w:pPr>
        <w:tabs>
          <w:tab w:val="num" w:pos="4320"/>
        </w:tabs>
        <w:ind w:left="4320" w:hanging="360"/>
      </w:pPr>
      <w:rPr>
        <w:rFonts w:ascii="Arial" w:hAnsi="Arial" w:hint="default"/>
      </w:rPr>
    </w:lvl>
    <w:lvl w:ilvl="6" w:tplc="82126608" w:tentative="1">
      <w:start w:val="1"/>
      <w:numFmt w:val="bullet"/>
      <w:lvlText w:val="•"/>
      <w:lvlJc w:val="left"/>
      <w:pPr>
        <w:tabs>
          <w:tab w:val="num" w:pos="5040"/>
        </w:tabs>
        <w:ind w:left="5040" w:hanging="360"/>
      </w:pPr>
      <w:rPr>
        <w:rFonts w:ascii="Arial" w:hAnsi="Arial" w:hint="default"/>
      </w:rPr>
    </w:lvl>
    <w:lvl w:ilvl="7" w:tplc="DCD2F19A" w:tentative="1">
      <w:start w:val="1"/>
      <w:numFmt w:val="bullet"/>
      <w:lvlText w:val="•"/>
      <w:lvlJc w:val="left"/>
      <w:pPr>
        <w:tabs>
          <w:tab w:val="num" w:pos="5760"/>
        </w:tabs>
        <w:ind w:left="5760" w:hanging="360"/>
      </w:pPr>
      <w:rPr>
        <w:rFonts w:ascii="Arial" w:hAnsi="Arial" w:hint="default"/>
      </w:rPr>
    </w:lvl>
    <w:lvl w:ilvl="8" w:tplc="3EFE18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B51675"/>
    <w:multiLevelType w:val="hybridMultilevel"/>
    <w:tmpl w:val="54EEA34E"/>
    <w:lvl w:ilvl="0" w:tplc="705E5E5C">
      <w:start w:val="1"/>
      <w:numFmt w:val="bullet"/>
      <w:lvlText w:val="•"/>
      <w:lvlJc w:val="left"/>
      <w:pPr>
        <w:tabs>
          <w:tab w:val="num" w:pos="720"/>
        </w:tabs>
        <w:ind w:left="720" w:hanging="360"/>
      </w:pPr>
      <w:rPr>
        <w:rFonts w:ascii="Arial" w:hAnsi="Arial" w:hint="default"/>
      </w:rPr>
    </w:lvl>
    <w:lvl w:ilvl="1" w:tplc="52D2DBB4" w:tentative="1">
      <w:start w:val="1"/>
      <w:numFmt w:val="bullet"/>
      <w:lvlText w:val="•"/>
      <w:lvlJc w:val="left"/>
      <w:pPr>
        <w:tabs>
          <w:tab w:val="num" w:pos="1440"/>
        </w:tabs>
        <w:ind w:left="1440" w:hanging="360"/>
      </w:pPr>
      <w:rPr>
        <w:rFonts w:ascii="Arial" w:hAnsi="Arial" w:hint="default"/>
      </w:rPr>
    </w:lvl>
    <w:lvl w:ilvl="2" w:tplc="2C6A5108" w:tentative="1">
      <w:start w:val="1"/>
      <w:numFmt w:val="bullet"/>
      <w:lvlText w:val="•"/>
      <w:lvlJc w:val="left"/>
      <w:pPr>
        <w:tabs>
          <w:tab w:val="num" w:pos="2160"/>
        </w:tabs>
        <w:ind w:left="2160" w:hanging="360"/>
      </w:pPr>
      <w:rPr>
        <w:rFonts w:ascii="Arial" w:hAnsi="Arial" w:hint="default"/>
      </w:rPr>
    </w:lvl>
    <w:lvl w:ilvl="3" w:tplc="05F6191E" w:tentative="1">
      <w:start w:val="1"/>
      <w:numFmt w:val="bullet"/>
      <w:lvlText w:val="•"/>
      <w:lvlJc w:val="left"/>
      <w:pPr>
        <w:tabs>
          <w:tab w:val="num" w:pos="2880"/>
        </w:tabs>
        <w:ind w:left="2880" w:hanging="360"/>
      </w:pPr>
      <w:rPr>
        <w:rFonts w:ascii="Arial" w:hAnsi="Arial" w:hint="default"/>
      </w:rPr>
    </w:lvl>
    <w:lvl w:ilvl="4" w:tplc="0E9A79EA" w:tentative="1">
      <w:start w:val="1"/>
      <w:numFmt w:val="bullet"/>
      <w:lvlText w:val="•"/>
      <w:lvlJc w:val="left"/>
      <w:pPr>
        <w:tabs>
          <w:tab w:val="num" w:pos="3600"/>
        </w:tabs>
        <w:ind w:left="3600" w:hanging="360"/>
      </w:pPr>
      <w:rPr>
        <w:rFonts w:ascii="Arial" w:hAnsi="Arial" w:hint="default"/>
      </w:rPr>
    </w:lvl>
    <w:lvl w:ilvl="5" w:tplc="64D6D0E8" w:tentative="1">
      <w:start w:val="1"/>
      <w:numFmt w:val="bullet"/>
      <w:lvlText w:val="•"/>
      <w:lvlJc w:val="left"/>
      <w:pPr>
        <w:tabs>
          <w:tab w:val="num" w:pos="4320"/>
        </w:tabs>
        <w:ind w:left="4320" w:hanging="360"/>
      </w:pPr>
      <w:rPr>
        <w:rFonts w:ascii="Arial" w:hAnsi="Arial" w:hint="default"/>
      </w:rPr>
    </w:lvl>
    <w:lvl w:ilvl="6" w:tplc="07B64726" w:tentative="1">
      <w:start w:val="1"/>
      <w:numFmt w:val="bullet"/>
      <w:lvlText w:val="•"/>
      <w:lvlJc w:val="left"/>
      <w:pPr>
        <w:tabs>
          <w:tab w:val="num" w:pos="5040"/>
        </w:tabs>
        <w:ind w:left="5040" w:hanging="360"/>
      </w:pPr>
      <w:rPr>
        <w:rFonts w:ascii="Arial" w:hAnsi="Arial" w:hint="default"/>
      </w:rPr>
    </w:lvl>
    <w:lvl w:ilvl="7" w:tplc="D046873A" w:tentative="1">
      <w:start w:val="1"/>
      <w:numFmt w:val="bullet"/>
      <w:lvlText w:val="•"/>
      <w:lvlJc w:val="left"/>
      <w:pPr>
        <w:tabs>
          <w:tab w:val="num" w:pos="5760"/>
        </w:tabs>
        <w:ind w:left="5760" w:hanging="360"/>
      </w:pPr>
      <w:rPr>
        <w:rFonts w:ascii="Arial" w:hAnsi="Arial" w:hint="default"/>
      </w:rPr>
    </w:lvl>
    <w:lvl w:ilvl="8" w:tplc="614C18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B54D7D"/>
    <w:multiLevelType w:val="hybridMultilevel"/>
    <w:tmpl w:val="1108B6E0"/>
    <w:lvl w:ilvl="0" w:tplc="04090003">
      <w:start w:val="1"/>
      <w:numFmt w:val="bullet"/>
      <w:lvlText w:val="o"/>
      <w:lvlJc w:val="left"/>
      <w:pPr>
        <w:ind w:left="1490" w:hanging="360"/>
      </w:pPr>
      <w:rPr>
        <w:rFonts w:ascii="Courier New" w:hAnsi="Courier New" w:cs="Courier New"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3" w15:restartNumberingAfterBreak="0">
    <w:nsid w:val="27745920"/>
    <w:multiLevelType w:val="hybridMultilevel"/>
    <w:tmpl w:val="5434C37E"/>
    <w:lvl w:ilvl="0" w:tplc="53B2605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DA7F58"/>
    <w:multiLevelType w:val="hybridMultilevel"/>
    <w:tmpl w:val="44EED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B15948"/>
    <w:multiLevelType w:val="hybridMultilevel"/>
    <w:tmpl w:val="C058905A"/>
    <w:lvl w:ilvl="0" w:tplc="348C3F6A">
      <w:start w:val="1"/>
      <w:numFmt w:val="bullet"/>
      <w:lvlText w:val="•"/>
      <w:lvlJc w:val="left"/>
      <w:pPr>
        <w:tabs>
          <w:tab w:val="num" w:pos="720"/>
        </w:tabs>
        <w:ind w:left="720" w:hanging="360"/>
      </w:pPr>
      <w:rPr>
        <w:rFonts w:ascii="Arial" w:hAnsi="Arial" w:hint="default"/>
      </w:rPr>
    </w:lvl>
    <w:lvl w:ilvl="1" w:tplc="2D1029FC" w:tentative="1">
      <w:start w:val="1"/>
      <w:numFmt w:val="bullet"/>
      <w:lvlText w:val="•"/>
      <w:lvlJc w:val="left"/>
      <w:pPr>
        <w:tabs>
          <w:tab w:val="num" w:pos="1440"/>
        </w:tabs>
        <w:ind w:left="1440" w:hanging="360"/>
      </w:pPr>
      <w:rPr>
        <w:rFonts w:ascii="Arial" w:hAnsi="Arial" w:hint="default"/>
      </w:rPr>
    </w:lvl>
    <w:lvl w:ilvl="2" w:tplc="17B26F1E" w:tentative="1">
      <w:start w:val="1"/>
      <w:numFmt w:val="bullet"/>
      <w:lvlText w:val="•"/>
      <w:lvlJc w:val="left"/>
      <w:pPr>
        <w:tabs>
          <w:tab w:val="num" w:pos="2160"/>
        </w:tabs>
        <w:ind w:left="2160" w:hanging="360"/>
      </w:pPr>
      <w:rPr>
        <w:rFonts w:ascii="Arial" w:hAnsi="Arial" w:hint="default"/>
      </w:rPr>
    </w:lvl>
    <w:lvl w:ilvl="3" w:tplc="4DCCF564" w:tentative="1">
      <w:start w:val="1"/>
      <w:numFmt w:val="bullet"/>
      <w:lvlText w:val="•"/>
      <w:lvlJc w:val="left"/>
      <w:pPr>
        <w:tabs>
          <w:tab w:val="num" w:pos="2880"/>
        </w:tabs>
        <w:ind w:left="2880" w:hanging="360"/>
      </w:pPr>
      <w:rPr>
        <w:rFonts w:ascii="Arial" w:hAnsi="Arial" w:hint="default"/>
      </w:rPr>
    </w:lvl>
    <w:lvl w:ilvl="4" w:tplc="BB5AF8AA" w:tentative="1">
      <w:start w:val="1"/>
      <w:numFmt w:val="bullet"/>
      <w:lvlText w:val="•"/>
      <w:lvlJc w:val="left"/>
      <w:pPr>
        <w:tabs>
          <w:tab w:val="num" w:pos="3600"/>
        </w:tabs>
        <w:ind w:left="3600" w:hanging="360"/>
      </w:pPr>
      <w:rPr>
        <w:rFonts w:ascii="Arial" w:hAnsi="Arial" w:hint="default"/>
      </w:rPr>
    </w:lvl>
    <w:lvl w:ilvl="5" w:tplc="5AFAA8AC" w:tentative="1">
      <w:start w:val="1"/>
      <w:numFmt w:val="bullet"/>
      <w:lvlText w:val="•"/>
      <w:lvlJc w:val="left"/>
      <w:pPr>
        <w:tabs>
          <w:tab w:val="num" w:pos="4320"/>
        </w:tabs>
        <w:ind w:left="4320" w:hanging="360"/>
      </w:pPr>
      <w:rPr>
        <w:rFonts w:ascii="Arial" w:hAnsi="Arial" w:hint="default"/>
      </w:rPr>
    </w:lvl>
    <w:lvl w:ilvl="6" w:tplc="6D086AEA" w:tentative="1">
      <w:start w:val="1"/>
      <w:numFmt w:val="bullet"/>
      <w:lvlText w:val="•"/>
      <w:lvlJc w:val="left"/>
      <w:pPr>
        <w:tabs>
          <w:tab w:val="num" w:pos="5040"/>
        </w:tabs>
        <w:ind w:left="5040" w:hanging="360"/>
      </w:pPr>
      <w:rPr>
        <w:rFonts w:ascii="Arial" w:hAnsi="Arial" w:hint="default"/>
      </w:rPr>
    </w:lvl>
    <w:lvl w:ilvl="7" w:tplc="F3081042" w:tentative="1">
      <w:start w:val="1"/>
      <w:numFmt w:val="bullet"/>
      <w:lvlText w:val="•"/>
      <w:lvlJc w:val="left"/>
      <w:pPr>
        <w:tabs>
          <w:tab w:val="num" w:pos="5760"/>
        </w:tabs>
        <w:ind w:left="5760" w:hanging="360"/>
      </w:pPr>
      <w:rPr>
        <w:rFonts w:ascii="Arial" w:hAnsi="Arial" w:hint="default"/>
      </w:rPr>
    </w:lvl>
    <w:lvl w:ilvl="8" w:tplc="1A8CB6F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1E54FE4"/>
    <w:multiLevelType w:val="hybridMultilevel"/>
    <w:tmpl w:val="9B50D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2C04C6"/>
    <w:multiLevelType w:val="hybridMultilevel"/>
    <w:tmpl w:val="B0183906"/>
    <w:lvl w:ilvl="0" w:tplc="E31436A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1C3A0B"/>
    <w:multiLevelType w:val="hybridMultilevel"/>
    <w:tmpl w:val="FB72FC9E"/>
    <w:lvl w:ilvl="0" w:tplc="DDC2DEDE">
      <w:start w:val="1"/>
      <w:numFmt w:val="bullet"/>
      <w:lvlText w:val="•"/>
      <w:lvlJc w:val="left"/>
      <w:pPr>
        <w:tabs>
          <w:tab w:val="num" w:pos="720"/>
        </w:tabs>
        <w:ind w:left="720" w:hanging="360"/>
      </w:pPr>
      <w:rPr>
        <w:rFonts w:ascii="Arial" w:hAnsi="Arial" w:hint="default"/>
      </w:rPr>
    </w:lvl>
    <w:lvl w:ilvl="1" w:tplc="65FC0D26" w:tentative="1">
      <w:start w:val="1"/>
      <w:numFmt w:val="bullet"/>
      <w:lvlText w:val="•"/>
      <w:lvlJc w:val="left"/>
      <w:pPr>
        <w:tabs>
          <w:tab w:val="num" w:pos="1440"/>
        </w:tabs>
        <w:ind w:left="1440" w:hanging="360"/>
      </w:pPr>
      <w:rPr>
        <w:rFonts w:ascii="Arial" w:hAnsi="Arial" w:hint="default"/>
      </w:rPr>
    </w:lvl>
    <w:lvl w:ilvl="2" w:tplc="D0FC0AB6" w:tentative="1">
      <w:start w:val="1"/>
      <w:numFmt w:val="bullet"/>
      <w:lvlText w:val="•"/>
      <w:lvlJc w:val="left"/>
      <w:pPr>
        <w:tabs>
          <w:tab w:val="num" w:pos="2160"/>
        </w:tabs>
        <w:ind w:left="2160" w:hanging="360"/>
      </w:pPr>
      <w:rPr>
        <w:rFonts w:ascii="Arial" w:hAnsi="Arial" w:hint="default"/>
      </w:rPr>
    </w:lvl>
    <w:lvl w:ilvl="3" w:tplc="22C65468" w:tentative="1">
      <w:start w:val="1"/>
      <w:numFmt w:val="bullet"/>
      <w:lvlText w:val="•"/>
      <w:lvlJc w:val="left"/>
      <w:pPr>
        <w:tabs>
          <w:tab w:val="num" w:pos="2880"/>
        </w:tabs>
        <w:ind w:left="2880" w:hanging="360"/>
      </w:pPr>
      <w:rPr>
        <w:rFonts w:ascii="Arial" w:hAnsi="Arial" w:hint="default"/>
      </w:rPr>
    </w:lvl>
    <w:lvl w:ilvl="4" w:tplc="845EA608" w:tentative="1">
      <w:start w:val="1"/>
      <w:numFmt w:val="bullet"/>
      <w:lvlText w:val="•"/>
      <w:lvlJc w:val="left"/>
      <w:pPr>
        <w:tabs>
          <w:tab w:val="num" w:pos="3600"/>
        </w:tabs>
        <w:ind w:left="3600" w:hanging="360"/>
      </w:pPr>
      <w:rPr>
        <w:rFonts w:ascii="Arial" w:hAnsi="Arial" w:hint="default"/>
      </w:rPr>
    </w:lvl>
    <w:lvl w:ilvl="5" w:tplc="ED98A59C" w:tentative="1">
      <w:start w:val="1"/>
      <w:numFmt w:val="bullet"/>
      <w:lvlText w:val="•"/>
      <w:lvlJc w:val="left"/>
      <w:pPr>
        <w:tabs>
          <w:tab w:val="num" w:pos="4320"/>
        </w:tabs>
        <w:ind w:left="4320" w:hanging="360"/>
      </w:pPr>
      <w:rPr>
        <w:rFonts w:ascii="Arial" w:hAnsi="Arial" w:hint="default"/>
      </w:rPr>
    </w:lvl>
    <w:lvl w:ilvl="6" w:tplc="E6864BF8" w:tentative="1">
      <w:start w:val="1"/>
      <w:numFmt w:val="bullet"/>
      <w:lvlText w:val="•"/>
      <w:lvlJc w:val="left"/>
      <w:pPr>
        <w:tabs>
          <w:tab w:val="num" w:pos="5040"/>
        </w:tabs>
        <w:ind w:left="5040" w:hanging="360"/>
      </w:pPr>
      <w:rPr>
        <w:rFonts w:ascii="Arial" w:hAnsi="Arial" w:hint="default"/>
      </w:rPr>
    </w:lvl>
    <w:lvl w:ilvl="7" w:tplc="F77260E6" w:tentative="1">
      <w:start w:val="1"/>
      <w:numFmt w:val="bullet"/>
      <w:lvlText w:val="•"/>
      <w:lvlJc w:val="left"/>
      <w:pPr>
        <w:tabs>
          <w:tab w:val="num" w:pos="5760"/>
        </w:tabs>
        <w:ind w:left="5760" w:hanging="360"/>
      </w:pPr>
      <w:rPr>
        <w:rFonts w:ascii="Arial" w:hAnsi="Arial" w:hint="default"/>
      </w:rPr>
    </w:lvl>
    <w:lvl w:ilvl="8" w:tplc="EC82E55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AF3B67"/>
    <w:multiLevelType w:val="hybridMultilevel"/>
    <w:tmpl w:val="174C2916"/>
    <w:lvl w:ilvl="0" w:tplc="BF7EFB7E">
      <w:start w:val="1"/>
      <w:numFmt w:val="bullet"/>
      <w:lvlText w:val="•"/>
      <w:lvlJc w:val="left"/>
      <w:pPr>
        <w:tabs>
          <w:tab w:val="num" w:pos="720"/>
        </w:tabs>
        <w:ind w:left="720" w:hanging="360"/>
      </w:pPr>
      <w:rPr>
        <w:rFonts w:ascii="Arial" w:hAnsi="Arial" w:hint="default"/>
      </w:rPr>
    </w:lvl>
    <w:lvl w:ilvl="1" w:tplc="AD18FE4E" w:tentative="1">
      <w:start w:val="1"/>
      <w:numFmt w:val="bullet"/>
      <w:lvlText w:val="•"/>
      <w:lvlJc w:val="left"/>
      <w:pPr>
        <w:tabs>
          <w:tab w:val="num" w:pos="1440"/>
        </w:tabs>
        <w:ind w:left="1440" w:hanging="360"/>
      </w:pPr>
      <w:rPr>
        <w:rFonts w:ascii="Arial" w:hAnsi="Arial" w:hint="default"/>
      </w:rPr>
    </w:lvl>
    <w:lvl w:ilvl="2" w:tplc="B24A5D4A" w:tentative="1">
      <w:start w:val="1"/>
      <w:numFmt w:val="bullet"/>
      <w:lvlText w:val="•"/>
      <w:lvlJc w:val="left"/>
      <w:pPr>
        <w:tabs>
          <w:tab w:val="num" w:pos="2160"/>
        </w:tabs>
        <w:ind w:left="2160" w:hanging="360"/>
      </w:pPr>
      <w:rPr>
        <w:rFonts w:ascii="Arial" w:hAnsi="Arial" w:hint="default"/>
      </w:rPr>
    </w:lvl>
    <w:lvl w:ilvl="3" w:tplc="5F92EA98" w:tentative="1">
      <w:start w:val="1"/>
      <w:numFmt w:val="bullet"/>
      <w:lvlText w:val="•"/>
      <w:lvlJc w:val="left"/>
      <w:pPr>
        <w:tabs>
          <w:tab w:val="num" w:pos="2880"/>
        </w:tabs>
        <w:ind w:left="2880" w:hanging="360"/>
      </w:pPr>
      <w:rPr>
        <w:rFonts w:ascii="Arial" w:hAnsi="Arial" w:hint="default"/>
      </w:rPr>
    </w:lvl>
    <w:lvl w:ilvl="4" w:tplc="615ECB06" w:tentative="1">
      <w:start w:val="1"/>
      <w:numFmt w:val="bullet"/>
      <w:lvlText w:val="•"/>
      <w:lvlJc w:val="left"/>
      <w:pPr>
        <w:tabs>
          <w:tab w:val="num" w:pos="3600"/>
        </w:tabs>
        <w:ind w:left="3600" w:hanging="360"/>
      </w:pPr>
      <w:rPr>
        <w:rFonts w:ascii="Arial" w:hAnsi="Arial" w:hint="default"/>
      </w:rPr>
    </w:lvl>
    <w:lvl w:ilvl="5" w:tplc="3C7A85A0" w:tentative="1">
      <w:start w:val="1"/>
      <w:numFmt w:val="bullet"/>
      <w:lvlText w:val="•"/>
      <w:lvlJc w:val="left"/>
      <w:pPr>
        <w:tabs>
          <w:tab w:val="num" w:pos="4320"/>
        </w:tabs>
        <w:ind w:left="4320" w:hanging="360"/>
      </w:pPr>
      <w:rPr>
        <w:rFonts w:ascii="Arial" w:hAnsi="Arial" w:hint="default"/>
      </w:rPr>
    </w:lvl>
    <w:lvl w:ilvl="6" w:tplc="E4D2D164" w:tentative="1">
      <w:start w:val="1"/>
      <w:numFmt w:val="bullet"/>
      <w:lvlText w:val="•"/>
      <w:lvlJc w:val="left"/>
      <w:pPr>
        <w:tabs>
          <w:tab w:val="num" w:pos="5040"/>
        </w:tabs>
        <w:ind w:left="5040" w:hanging="360"/>
      </w:pPr>
      <w:rPr>
        <w:rFonts w:ascii="Arial" w:hAnsi="Arial" w:hint="default"/>
      </w:rPr>
    </w:lvl>
    <w:lvl w:ilvl="7" w:tplc="A38E1E44" w:tentative="1">
      <w:start w:val="1"/>
      <w:numFmt w:val="bullet"/>
      <w:lvlText w:val="•"/>
      <w:lvlJc w:val="left"/>
      <w:pPr>
        <w:tabs>
          <w:tab w:val="num" w:pos="5760"/>
        </w:tabs>
        <w:ind w:left="5760" w:hanging="360"/>
      </w:pPr>
      <w:rPr>
        <w:rFonts w:ascii="Arial" w:hAnsi="Arial" w:hint="default"/>
      </w:rPr>
    </w:lvl>
    <w:lvl w:ilvl="8" w:tplc="82E2BB2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8"/>
  </w:num>
  <w:num w:numId="4">
    <w:abstractNumId w:val="9"/>
  </w:num>
  <w:num w:numId="5">
    <w:abstractNumId w:val="0"/>
  </w:num>
  <w:num w:numId="6">
    <w:abstractNumId w:val="6"/>
  </w:num>
  <w:num w:numId="7">
    <w:abstractNumId w:val="7"/>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072"/>
    <w:rsid w:val="00015334"/>
    <w:rsid w:val="000167B9"/>
    <w:rsid w:val="00025210"/>
    <w:rsid w:val="00033664"/>
    <w:rsid w:val="000407F7"/>
    <w:rsid w:val="000427BC"/>
    <w:rsid w:val="000523B5"/>
    <w:rsid w:val="000726E4"/>
    <w:rsid w:val="0007512E"/>
    <w:rsid w:val="0008389E"/>
    <w:rsid w:val="0009147C"/>
    <w:rsid w:val="000A24D8"/>
    <w:rsid w:val="000C016C"/>
    <w:rsid w:val="000C7002"/>
    <w:rsid w:val="000D4149"/>
    <w:rsid w:val="000D4588"/>
    <w:rsid w:val="000D688E"/>
    <w:rsid w:val="000E5990"/>
    <w:rsid w:val="000F4C0F"/>
    <w:rsid w:val="000F620E"/>
    <w:rsid w:val="000F6801"/>
    <w:rsid w:val="00115267"/>
    <w:rsid w:val="00132F15"/>
    <w:rsid w:val="001449AF"/>
    <w:rsid w:val="00147EDB"/>
    <w:rsid w:val="0015774D"/>
    <w:rsid w:val="00157E5F"/>
    <w:rsid w:val="0016612C"/>
    <w:rsid w:val="0018164B"/>
    <w:rsid w:val="001A4873"/>
    <w:rsid w:val="001A49E2"/>
    <w:rsid w:val="001B1287"/>
    <w:rsid w:val="001D7B1D"/>
    <w:rsid w:val="00233770"/>
    <w:rsid w:val="002378A4"/>
    <w:rsid w:val="0024202C"/>
    <w:rsid w:val="0024352A"/>
    <w:rsid w:val="0025154D"/>
    <w:rsid w:val="00285062"/>
    <w:rsid w:val="002A2491"/>
    <w:rsid w:val="002B04DC"/>
    <w:rsid w:val="002B2C5A"/>
    <w:rsid w:val="002B39A0"/>
    <w:rsid w:val="002C5956"/>
    <w:rsid w:val="002D7F77"/>
    <w:rsid w:val="002F0CFF"/>
    <w:rsid w:val="00305F51"/>
    <w:rsid w:val="0032047A"/>
    <w:rsid w:val="00355B5D"/>
    <w:rsid w:val="00374099"/>
    <w:rsid w:val="00387FA4"/>
    <w:rsid w:val="003B0B4A"/>
    <w:rsid w:val="003B3EE2"/>
    <w:rsid w:val="003D0ACE"/>
    <w:rsid w:val="00423656"/>
    <w:rsid w:val="00431FC1"/>
    <w:rsid w:val="00457234"/>
    <w:rsid w:val="0046468A"/>
    <w:rsid w:val="00480BC5"/>
    <w:rsid w:val="004A6F23"/>
    <w:rsid w:val="004D64C2"/>
    <w:rsid w:val="00502300"/>
    <w:rsid w:val="00510B6D"/>
    <w:rsid w:val="00511DE2"/>
    <w:rsid w:val="005148FE"/>
    <w:rsid w:val="00523BD3"/>
    <w:rsid w:val="00533DA0"/>
    <w:rsid w:val="0054465C"/>
    <w:rsid w:val="005569B4"/>
    <w:rsid w:val="00582167"/>
    <w:rsid w:val="005A2232"/>
    <w:rsid w:val="005B7959"/>
    <w:rsid w:val="005D0029"/>
    <w:rsid w:val="005D2133"/>
    <w:rsid w:val="005E69FA"/>
    <w:rsid w:val="0060303A"/>
    <w:rsid w:val="00623197"/>
    <w:rsid w:val="00634ED9"/>
    <w:rsid w:val="00646960"/>
    <w:rsid w:val="00677D6C"/>
    <w:rsid w:val="006941DE"/>
    <w:rsid w:val="006B1151"/>
    <w:rsid w:val="006B63D9"/>
    <w:rsid w:val="006C07FF"/>
    <w:rsid w:val="006D4B75"/>
    <w:rsid w:val="006D6E79"/>
    <w:rsid w:val="007020DE"/>
    <w:rsid w:val="0073777D"/>
    <w:rsid w:val="00756FE2"/>
    <w:rsid w:val="00765A17"/>
    <w:rsid w:val="007943BC"/>
    <w:rsid w:val="007B27A7"/>
    <w:rsid w:val="007B3ACF"/>
    <w:rsid w:val="007C21EC"/>
    <w:rsid w:val="007C3D73"/>
    <w:rsid w:val="007D09C9"/>
    <w:rsid w:val="007E0E78"/>
    <w:rsid w:val="007E5E98"/>
    <w:rsid w:val="007F7F39"/>
    <w:rsid w:val="00845898"/>
    <w:rsid w:val="008652F2"/>
    <w:rsid w:val="00865385"/>
    <w:rsid w:val="00883896"/>
    <w:rsid w:val="008A0586"/>
    <w:rsid w:val="008C25BF"/>
    <w:rsid w:val="008E1F28"/>
    <w:rsid w:val="008E6A0C"/>
    <w:rsid w:val="009160B8"/>
    <w:rsid w:val="00937FE4"/>
    <w:rsid w:val="009649C5"/>
    <w:rsid w:val="00967838"/>
    <w:rsid w:val="009851EB"/>
    <w:rsid w:val="009969A3"/>
    <w:rsid w:val="009A1F21"/>
    <w:rsid w:val="009B71C7"/>
    <w:rsid w:val="00A105F7"/>
    <w:rsid w:val="00A14515"/>
    <w:rsid w:val="00A17677"/>
    <w:rsid w:val="00A27C35"/>
    <w:rsid w:val="00A30275"/>
    <w:rsid w:val="00A32809"/>
    <w:rsid w:val="00A33818"/>
    <w:rsid w:val="00A36A84"/>
    <w:rsid w:val="00A749B9"/>
    <w:rsid w:val="00A767ED"/>
    <w:rsid w:val="00A76AD0"/>
    <w:rsid w:val="00A812EC"/>
    <w:rsid w:val="00A83914"/>
    <w:rsid w:val="00A87CDF"/>
    <w:rsid w:val="00AC12AC"/>
    <w:rsid w:val="00AD7BFD"/>
    <w:rsid w:val="00AE29D7"/>
    <w:rsid w:val="00AF0AC3"/>
    <w:rsid w:val="00B0701F"/>
    <w:rsid w:val="00B21EA5"/>
    <w:rsid w:val="00B265BC"/>
    <w:rsid w:val="00B37055"/>
    <w:rsid w:val="00B408FB"/>
    <w:rsid w:val="00BA5615"/>
    <w:rsid w:val="00BB6BF8"/>
    <w:rsid w:val="00BC10BB"/>
    <w:rsid w:val="00BC4971"/>
    <w:rsid w:val="00BE1B6B"/>
    <w:rsid w:val="00BE2375"/>
    <w:rsid w:val="00BF6732"/>
    <w:rsid w:val="00C06D34"/>
    <w:rsid w:val="00C368E9"/>
    <w:rsid w:val="00C502C3"/>
    <w:rsid w:val="00C5320F"/>
    <w:rsid w:val="00C824D4"/>
    <w:rsid w:val="00C8789A"/>
    <w:rsid w:val="00C93490"/>
    <w:rsid w:val="00CC6752"/>
    <w:rsid w:val="00CD740B"/>
    <w:rsid w:val="00CE3072"/>
    <w:rsid w:val="00D21BCD"/>
    <w:rsid w:val="00D56137"/>
    <w:rsid w:val="00D650BC"/>
    <w:rsid w:val="00D74C90"/>
    <w:rsid w:val="00D84722"/>
    <w:rsid w:val="00D86DA3"/>
    <w:rsid w:val="00DA56F5"/>
    <w:rsid w:val="00DB61E9"/>
    <w:rsid w:val="00DE424A"/>
    <w:rsid w:val="00DF1CF7"/>
    <w:rsid w:val="00DF660C"/>
    <w:rsid w:val="00E0141F"/>
    <w:rsid w:val="00E03851"/>
    <w:rsid w:val="00E077C1"/>
    <w:rsid w:val="00E07B18"/>
    <w:rsid w:val="00E1790A"/>
    <w:rsid w:val="00E343E9"/>
    <w:rsid w:val="00E46294"/>
    <w:rsid w:val="00E523D5"/>
    <w:rsid w:val="00E562E8"/>
    <w:rsid w:val="00E77F54"/>
    <w:rsid w:val="00EA091A"/>
    <w:rsid w:val="00EA24E7"/>
    <w:rsid w:val="00EA4920"/>
    <w:rsid w:val="00EB5688"/>
    <w:rsid w:val="00ED657C"/>
    <w:rsid w:val="00EF75CF"/>
    <w:rsid w:val="00F00FEE"/>
    <w:rsid w:val="00F1243A"/>
    <w:rsid w:val="00F14C0C"/>
    <w:rsid w:val="00F14E4B"/>
    <w:rsid w:val="00F4088A"/>
    <w:rsid w:val="00F41C18"/>
    <w:rsid w:val="00F64335"/>
    <w:rsid w:val="00F80E1D"/>
    <w:rsid w:val="00F94AF4"/>
    <w:rsid w:val="00FB062C"/>
    <w:rsid w:val="00FB3849"/>
    <w:rsid w:val="00FC0AF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E60C6"/>
  <w15:chartTrackingRefBased/>
  <w15:docId w15:val="{BA25C888-D982-4832-9D2B-F05F81041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375"/>
    <w:pPr>
      <w:spacing w:after="0" w:line="240" w:lineRule="auto"/>
    </w:pPr>
    <w:rPr>
      <w:rFonts w:ascii="Times New Roman" w:eastAsia="Times New Roman" w:hAnsi="Times New Roman" w:cs="Times New Roman"/>
      <w:sz w:val="24"/>
      <w:szCs w:val="24"/>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numbered,List Paragraph1,Paragraphe de liste1,Bulletr List Paragraph,列出段落,列出段落1,Listeafsnit1,Parágrafo da Lista1,List Paragraph2,List Paragraph21,リスト段落1,Párrafo de lista1,List Paragraph11,Bullet list,Foot,列?出?段?落,?"/>
    <w:basedOn w:val="Normal"/>
    <w:link w:val="ListParagraphChar"/>
    <w:uiPriority w:val="34"/>
    <w:qFormat/>
    <w:rsid w:val="00F00FEE"/>
    <w:pPr>
      <w:spacing w:after="160" w:line="259" w:lineRule="auto"/>
      <w:ind w:left="720"/>
      <w:contextualSpacing/>
    </w:pPr>
    <w:rPr>
      <w:rFonts w:asciiTheme="minorHAnsi" w:eastAsiaTheme="minorEastAsia" w:hAnsiTheme="minorHAnsi" w:cstheme="minorBidi"/>
      <w:sz w:val="22"/>
      <w:szCs w:val="22"/>
      <w:lang w:val="en-GB" w:eastAsia="zh-CN"/>
    </w:rPr>
  </w:style>
  <w:style w:type="character" w:customStyle="1" w:styleId="normaltextrun">
    <w:name w:val="normaltextrun"/>
    <w:basedOn w:val="DefaultParagraphFont"/>
    <w:rsid w:val="00677D6C"/>
  </w:style>
  <w:style w:type="character" w:styleId="CommentReference">
    <w:name w:val="annotation reference"/>
    <w:basedOn w:val="DefaultParagraphFont"/>
    <w:uiPriority w:val="99"/>
    <w:semiHidden/>
    <w:unhideWhenUsed/>
    <w:rsid w:val="00EF75CF"/>
    <w:rPr>
      <w:sz w:val="16"/>
      <w:szCs w:val="16"/>
    </w:rPr>
  </w:style>
  <w:style w:type="paragraph" w:styleId="CommentText">
    <w:name w:val="annotation text"/>
    <w:basedOn w:val="Normal"/>
    <w:link w:val="CommentTextChar"/>
    <w:uiPriority w:val="99"/>
    <w:unhideWhenUsed/>
    <w:rsid w:val="00865385"/>
    <w:pPr>
      <w:spacing w:after="160"/>
    </w:pPr>
    <w:rPr>
      <w:rFonts w:asciiTheme="minorHAnsi" w:eastAsiaTheme="minorEastAsia" w:hAnsiTheme="minorHAnsi" w:cstheme="minorBidi"/>
      <w:sz w:val="20"/>
      <w:szCs w:val="20"/>
      <w:lang w:val="en-GB" w:eastAsia="zh-CN"/>
    </w:rPr>
  </w:style>
  <w:style w:type="character" w:customStyle="1" w:styleId="CommentTextChar">
    <w:name w:val="Comment Text Char"/>
    <w:basedOn w:val="DefaultParagraphFont"/>
    <w:link w:val="CommentText"/>
    <w:uiPriority w:val="99"/>
    <w:rsid w:val="00EF75CF"/>
    <w:rPr>
      <w:sz w:val="20"/>
      <w:szCs w:val="20"/>
    </w:rPr>
  </w:style>
  <w:style w:type="paragraph" w:styleId="CommentSubject">
    <w:name w:val="annotation subject"/>
    <w:basedOn w:val="CommentText"/>
    <w:next w:val="CommentText"/>
    <w:link w:val="CommentSubjectChar"/>
    <w:uiPriority w:val="99"/>
    <w:semiHidden/>
    <w:unhideWhenUsed/>
    <w:rsid w:val="00EF75CF"/>
    <w:rPr>
      <w:b/>
      <w:bCs/>
    </w:rPr>
  </w:style>
  <w:style w:type="character" w:customStyle="1" w:styleId="CommentSubjectChar">
    <w:name w:val="Comment Subject Char"/>
    <w:basedOn w:val="CommentTextChar"/>
    <w:link w:val="CommentSubject"/>
    <w:uiPriority w:val="99"/>
    <w:semiHidden/>
    <w:rsid w:val="00EF75CF"/>
    <w:rPr>
      <w:b/>
      <w:bCs/>
      <w:sz w:val="20"/>
      <w:szCs w:val="20"/>
    </w:rPr>
  </w:style>
  <w:style w:type="paragraph" w:styleId="BalloonText">
    <w:name w:val="Balloon Text"/>
    <w:basedOn w:val="Normal"/>
    <w:link w:val="BalloonTextChar"/>
    <w:uiPriority w:val="99"/>
    <w:semiHidden/>
    <w:unhideWhenUsed/>
    <w:rsid w:val="00EF75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5CF"/>
    <w:rPr>
      <w:rFonts w:ascii="Segoe UI" w:hAnsi="Segoe UI" w:cs="Segoe UI"/>
      <w:sz w:val="18"/>
      <w:szCs w:val="18"/>
    </w:rPr>
  </w:style>
  <w:style w:type="character" w:customStyle="1" w:styleId="ListParagraphChar">
    <w:name w:val="List Paragraph Char"/>
    <w:aliases w:val="Bullet List Char,FooterText Char,numbered Char,List Paragraph1 Char,Paragraphe de liste1 Char,Bulletr List Paragraph Char,列出段落 Char,列出段落1 Char,Listeafsnit1 Char,Parágrafo da Lista1 Char,List Paragraph2 Char,List Paragraph21 Char"/>
    <w:link w:val="ListParagraph"/>
    <w:uiPriority w:val="34"/>
    <w:locked/>
    <w:rsid w:val="006C07FF"/>
  </w:style>
  <w:style w:type="paragraph" w:styleId="Header">
    <w:name w:val="header"/>
    <w:basedOn w:val="Normal"/>
    <w:link w:val="HeaderChar"/>
    <w:uiPriority w:val="99"/>
    <w:unhideWhenUsed/>
    <w:rsid w:val="002378A4"/>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HeaderChar">
    <w:name w:val="Header Char"/>
    <w:basedOn w:val="DefaultParagraphFont"/>
    <w:link w:val="Header"/>
    <w:uiPriority w:val="99"/>
    <w:rsid w:val="002378A4"/>
  </w:style>
  <w:style w:type="paragraph" w:styleId="Footer">
    <w:name w:val="footer"/>
    <w:basedOn w:val="Normal"/>
    <w:link w:val="FooterChar"/>
    <w:uiPriority w:val="99"/>
    <w:unhideWhenUsed/>
    <w:rsid w:val="002378A4"/>
    <w:pPr>
      <w:tabs>
        <w:tab w:val="center" w:pos="4513"/>
        <w:tab w:val="right" w:pos="9026"/>
      </w:tabs>
    </w:pPr>
    <w:rPr>
      <w:rFonts w:asciiTheme="minorHAnsi" w:eastAsiaTheme="minorEastAsia" w:hAnsiTheme="minorHAnsi" w:cstheme="minorBidi"/>
      <w:sz w:val="22"/>
      <w:szCs w:val="22"/>
      <w:lang w:val="en-GB" w:eastAsia="zh-CN"/>
    </w:rPr>
  </w:style>
  <w:style w:type="character" w:customStyle="1" w:styleId="FooterChar">
    <w:name w:val="Footer Char"/>
    <w:basedOn w:val="DefaultParagraphFont"/>
    <w:link w:val="Footer"/>
    <w:uiPriority w:val="99"/>
    <w:rsid w:val="002378A4"/>
  </w:style>
  <w:style w:type="character" w:styleId="Hyperlink">
    <w:name w:val="Hyperlink"/>
    <w:basedOn w:val="DefaultParagraphFont"/>
    <w:uiPriority w:val="99"/>
    <w:unhideWhenUsed/>
    <w:rsid w:val="000F620E"/>
    <w:rPr>
      <w:color w:val="0563C1" w:themeColor="hyperlink"/>
      <w:u w:val="single"/>
    </w:rPr>
  </w:style>
  <w:style w:type="character" w:styleId="UnresolvedMention">
    <w:name w:val="Unresolved Mention"/>
    <w:basedOn w:val="DefaultParagraphFont"/>
    <w:uiPriority w:val="99"/>
    <w:semiHidden/>
    <w:unhideWhenUsed/>
    <w:rsid w:val="000F620E"/>
    <w:rPr>
      <w:color w:val="605E5C"/>
      <w:shd w:val="clear" w:color="auto" w:fill="E1DFDD"/>
    </w:rPr>
  </w:style>
  <w:style w:type="character" w:customStyle="1" w:styleId="tlid-translation">
    <w:name w:val="tlid-translation"/>
    <w:basedOn w:val="DefaultParagraphFont"/>
    <w:rsid w:val="009969A3"/>
  </w:style>
  <w:style w:type="paragraph" w:styleId="EndnoteText">
    <w:name w:val="endnote text"/>
    <w:basedOn w:val="Normal"/>
    <w:link w:val="EndnoteTextChar"/>
    <w:uiPriority w:val="99"/>
    <w:semiHidden/>
    <w:unhideWhenUsed/>
    <w:rsid w:val="00967838"/>
    <w:rPr>
      <w:rFonts w:asciiTheme="minorHAnsi" w:eastAsiaTheme="minorEastAsia" w:hAnsiTheme="minorHAnsi" w:cstheme="minorBidi"/>
      <w:sz w:val="20"/>
      <w:szCs w:val="20"/>
      <w:lang w:val="en-GB" w:eastAsia="zh-CN"/>
    </w:rPr>
  </w:style>
  <w:style w:type="character" w:customStyle="1" w:styleId="EndnoteTextChar">
    <w:name w:val="Endnote Text Char"/>
    <w:basedOn w:val="DefaultParagraphFont"/>
    <w:link w:val="EndnoteText"/>
    <w:uiPriority w:val="99"/>
    <w:semiHidden/>
    <w:rsid w:val="00967838"/>
    <w:rPr>
      <w:sz w:val="20"/>
      <w:szCs w:val="20"/>
    </w:rPr>
  </w:style>
  <w:style w:type="character" w:styleId="EndnoteReference">
    <w:name w:val="endnote reference"/>
    <w:basedOn w:val="DefaultParagraphFont"/>
    <w:uiPriority w:val="99"/>
    <w:semiHidden/>
    <w:unhideWhenUsed/>
    <w:rsid w:val="00967838"/>
    <w:rPr>
      <w:vertAlign w:val="superscript"/>
    </w:rPr>
  </w:style>
  <w:style w:type="paragraph" w:styleId="NormalWeb">
    <w:name w:val="Normal (Web)"/>
    <w:basedOn w:val="Normal"/>
    <w:uiPriority w:val="99"/>
    <w:unhideWhenUsed/>
    <w:rsid w:val="000523B5"/>
    <w:pPr>
      <w:spacing w:before="100" w:beforeAutospacing="1" w:after="100" w:afterAutospacing="1"/>
    </w:pPr>
  </w:style>
  <w:style w:type="character" w:styleId="Strong">
    <w:name w:val="Strong"/>
    <w:basedOn w:val="DefaultParagraphFont"/>
    <w:uiPriority w:val="22"/>
    <w:qFormat/>
    <w:rsid w:val="000523B5"/>
    <w:rPr>
      <w:b/>
      <w:bCs/>
    </w:rPr>
  </w:style>
  <w:style w:type="character" w:styleId="Emphasis">
    <w:name w:val="Emphasis"/>
    <w:basedOn w:val="DefaultParagraphFont"/>
    <w:uiPriority w:val="20"/>
    <w:qFormat/>
    <w:rsid w:val="000523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237325">
      <w:bodyDiv w:val="1"/>
      <w:marLeft w:val="0"/>
      <w:marRight w:val="0"/>
      <w:marTop w:val="0"/>
      <w:marBottom w:val="0"/>
      <w:divBdr>
        <w:top w:val="none" w:sz="0" w:space="0" w:color="auto"/>
        <w:left w:val="none" w:sz="0" w:space="0" w:color="auto"/>
        <w:bottom w:val="none" w:sz="0" w:space="0" w:color="auto"/>
        <w:right w:val="none" w:sz="0" w:space="0" w:color="auto"/>
      </w:divBdr>
    </w:div>
    <w:div w:id="280459217">
      <w:bodyDiv w:val="1"/>
      <w:marLeft w:val="0"/>
      <w:marRight w:val="0"/>
      <w:marTop w:val="0"/>
      <w:marBottom w:val="0"/>
      <w:divBdr>
        <w:top w:val="none" w:sz="0" w:space="0" w:color="auto"/>
        <w:left w:val="none" w:sz="0" w:space="0" w:color="auto"/>
        <w:bottom w:val="none" w:sz="0" w:space="0" w:color="auto"/>
        <w:right w:val="none" w:sz="0" w:space="0" w:color="auto"/>
      </w:divBdr>
      <w:divsChild>
        <w:div w:id="1762292748">
          <w:marLeft w:val="274"/>
          <w:marRight w:val="0"/>
          <w:marTop w:val="0"/>
          <w:marBottom w:val="0"/>
          <w:divBdr>
            <w:top w:val="none" w:sz="0" w:space="0" w:color="auto"/>
            <w:left w:val="none" w:sz="0" w:space="0" w:color="auto"/>
            <w:bottom w:val="none" w:sz="0" w:space="0" w:color="auto"/>
            <w:right w:val="none" w:sz="0" w:space="0" w:color="auto"/>
          </w:divBdr>
        </w:div>
        <w:div w:id="868026925">
          <w:marLeft w:val="274"/>
          <w:marRight w:val="0"/>
          <w:marTop w:val="0"/>
          <w:marBottom w:val="0"/>
          <w:divBdr>
            <w:top w:val="none" w:sz="0" w:space="0" w:color="auto"/>
            <w:left w:val="none" w:sz="0" w:space="0" w:color="auto"/>
            <w:bottom w:val="none" w:sz="0" w:space="0" w:color="auto"/>
            <w:right w:val="none" w:sz="0" w:space="0" w:color="auto"/>
          </w:divBdr>
        </w:div>
        <w:div w:id="821428625">
          <w:marLeft w:val="274"/>
          <w:marRight w:val="0"/>
          <w:marTop w:val="0"/>
          <w:marBottom w:val="0"/>
          <w:divBdr>
            <w:top w:val="none" w:sz="0" w:space="0" w:color="auto"/>
            <w:left w:val="none" w:sz="0" w:space="0" w:color="auto"/>
            <w:bottom w:val="none" w:sz="0" w:space="0" w:color="auto"/>
            <w:right w:val="none" w:sz="0" w:space="0" w:color="auto"/>
          </w:divBdr>
        </w:div>
        <w:div w:id="1480801515">
          <w:marLeft w:val="274"/>
          <w:marRight w:val="0"/>
          <w:marTop w:val="0"/>
          <w:marBottom w:val="0"/>
          <w:divBdr>
            <w:top w:val="none" w:sz="0" w:space="0" w:color="auto"/>
            <w:left w:val="none" w:sz="0" w:space="0" w:color="auto"/>
            <w:bottom w:val="none" w:sz="0" w:space="0" w:color="auto"/>
            <w:right w:val="none" w:sz="0" w:space="0" w:color="auto"/>
          </w:divBdr>
        </w:div>
        <w:div w:id="523251309">
          <w:marLeft w:val="274"/>
          <w:marRight w:val="0"/>
          <w:marTop w:val="0"/>
          <w:marBottom w:val="0"/>
          <w:divBdr>
            <w:top w:val="none" w:sz="0" w:space="0" w:color="auto"/>
            <w:left w:val="none" w:sz="0" w:space="0" w:color="auto"/>
            <w:bottom w:val="none" w:sz="0" w:space="0" w:color="auto"/>
            <w:right w:val="none" w:sz="0" w:space="0" w:color="auto"/>
          </w:divBdr>
        </w:div>
      </w:divsChild>
    </w:div>
    <w:div w:id="425073550">
      <w:bodyDiv w:val="1"/>
      <w:marLeft w:val="0"/>
      <w:marRight w:val="0"/>
      <w:marTop w:val="0"/>
      <w:marBottom w:val="0"/>
      <w:divBdr>
        <w:top w:val="none" w:sz="0" w:space="0" w:color="auto"/>
        <w:left w:val="none" w:sz="0" w:space="0" w:color="auto"/>
        <w:bottom w:val="none" w:sz="0" w:space="0" w:color="auto"/>
        <w:right w:val="none" w:sz="0" w:space="0" w:color="auto"/>
      </w:divBdr>
    </w:div>
    <w:div w:id="720206865">
      <w:bodyDiv w:val="1"/>
      <w:marLeft w:val="0"/>
      <w:marRight w:val="0"/>
      <w:marTop w:val="0"/>
      <w:marBottom w:val="0"/>
      <w:divBdr>
        <w:top w:val="none" w:sz="0" w:space="0" w:color="auto"/>
        <w:left w:val="none" w:sz="0" w:space="0" w:color="auto"/>
        <w:bottom w:val="none" w:sz="0" w:space="0" w:color="auto"/>
        <w:right w:val="none" w:sz="0" w:space="0" w:color="auto"/>
      </w:divBdr>
    </w:div>
    <w:div w:id="737289032">
      <w:bodyDiv w:val="1"/>
      <w:marLeft w:val="0"/>
      <w:marRight w:val="0"/>
      <w:marTop w:val="0"/>
      <w:marBottom w:val="0"/>
      <w:divBdr>
        <w:top w:val="none" w:sz="0" w:space="0" w:color="auto"/>
        <w:left w:val="none" w:sz="0" w:space="0" w:color="auto"/>
        <w:bottom w:val="none" w:sz="0" w:space="0" w:color="auto"/>
        <w:right w:val="none" w:sz="0" w:space="0" w:color="auto"/>
      </w:divBdr>
    </w:div>
    <w:div w:id="1077509387">
      <w:bodyDiv w:val="1"/>
      <w:marLeft w:val="0"/>
      <w:marRight w:val="0"/>
      <w:marTop w:val="0"/>
      <w:marBottom w:val="0"/>
      <w:divBdr>
        <w:top w:val="none" w:sz="0" w:space="0" w:color="auto"/>
        <w:left w:val="none" w:sz="0" w:space="0" w:color="auto"/>
        <w:bottom w:val="none" w:sz="0" w:space="0" w:color="auto"/>
        <w:right w:val="none" w:sz="0" w:space="0" w:color="auto"/>
      </w:divBdr>
      <w:divsChild>
        <w:div w:id="316034447">
          <w:marLeft w:val="274"/>
          <w:marRight w:val="0"/>
          <w:marTop w:val="0"/>
          <w:marBottom w:val="0"/>
          <w:divBdr>
            <w:top w:val="none" w:sz="0" w:space="0" w:color="auto"/>
            <w:left w:val="none" w:sz="0" w:space="0" w:color="auto"/>
            <w:bottom w:val="none" w:sz="0" w:space="0" w:color="auto"/>
            <w:right w:val="none" w:sz="0" w:space="0" w:color="auto"/>
          </w:divBdr>
        </w:div>
        <w:div w:id="97649398">
          <w:marLeft w:val="274"/>
          <w:marRight w:val="0"/>
          <w:marTop w:val="0"/>
          <w:marBottom w:val="0"/>
          <w:divBdr>
            <w:top w:val="none" w:sz="0" w:space="0" w:color="auto"/>
            <w:left w:val="none" w:sz="0" w:space="0" w:color="auto"/>
            <w:bottom w:val="none" w:sz="0" w:space="0" w:color="auto"/>
            <w:right w:val="none" w:sz="0" w:space="0" w:color="auto"/>
          </w:divBdr>
        </w:div>
        <w:div w:id="1740517588">
          <w:marLeft w:val="274"/>
          <w:marRight w:val="0"/>
          <w:marTop w:val="0"/>
          <w:marBottom w:val="0"/>
          <w:divBdr>
            <w:top w:val="none" w:sz="0" w:space="0" w:color="auto"/>
            <w:left w:val="none" w:sz="0" w:space="0" w:color="auto"/>
            <w:bottom w:val="none" w:sz="0" w:space="0" w:color="auto"/>
            <w:right w:val="none" w:sz="0" w:space="0" w:color="auto"/>
          </w:divBdr>
        </w:div>
        <w:div w:id="1109737768">
          <w:marLeft w:val="274"/>
          <w:marRight w:val="0"/>
          <w:marTop w:val="0"/>
          <w:marBottom w:val="0"/>
          <w:divBdr>
            <w:top w:val="none" w:sz="0" w:space="0" w:color="auto"/>
            <w:left w:val="none" w:sz="0" w:space="0" w:color="auto"/>
            <w:bottom w:val="none" w:sz="0" w:space="0" w:color="auto"/>
            <w:right w:val="none" w:sz="0" w:space="0" w:color="auto"/>
          </w:divBdr>
        </w:div>
        <w:div w:id="785929830">
          <w:marLeft w:val="274"/>
          <w:marRight w:val="0"/>
          <w:marTop w:val="0"/>
          <w:marBottom w:val="0"/>
          <w:divBdr>
            <w:top w:val="none" w:sz="0" w:space="0" w:color="auto"/>
            <w:left w:val="none" w:sz="0" w:space="0" w:color="auto"/>
            <w:bottom w:val="none" w:sz="0" w:space="0" w:color="auto"/>
            <w:right w:val="none" w:sz="0" w:space="0" w:color="auto"/>
          </w:divBdr>
        </w:div>
        <w:div w:id="105083554">
          <w:marLeft w:val="274"/>
          <w:marRight w:val="0"/>
          <w:marTop w:val="0"/>
          <w:marBottom w:val="0"/>
          <w:divBdr>
            <w:top w:val="none" w:sz="0" w:space="0" w:color="auto"/>
            <w:left w:val="none" w:sz="0" w:space="0" w:color="auto"/>
            <w:bottom w:val="none" w:sz="0" w:space="0" w:color="auto"/>
            <w:right w:val="none" w:sz="0" w:space="0" w:color="auto"/>
          </w:divBdr>
        </w:div>
        <w:div w:id="123470259">
          <w:marLeft w:val="274"/>
          <w:marRight w:val="0"/>
          <w:marTop w:val="0"/>
          <w:marBottom w:val="0"/>
          <w:divBdr>
            <w:top w:val="none" w:sz="0" w:space="0" w:color="auto"/>
            <w:left w:val="none" w:sz="0" w:space="0" w:color="auto"/>
            <w:bottom w:val="none" w:sz="0" w:space="0" w:color="auto"/>
            <w:right w:val="none" w:sz="0" w:space="0" w:color="auto"/>
          </w:divBdr>
        </w:div>
      </w:divsChild>
    </w:div>
    <w:div w:id="1103574060">
      <w:bodyDiv w:val="1"/>
      <w:marLeft w:val="0"/>
      <w:marRight w:val="0"/>
      <w:marTop w:val="0"/>
      <w:marBottom w:val="0"/>
      <w:divBdr>
        <w:top w:val="none" w:sz="0" w:space="0" w:color="auto"/>
        <w:left w:val="none" w:sz="0" w:space="0" w:color="auto"/>
        <w:bottom w:val="none" w:sz="0" w:space="0" w:color="auto"/>
        <w:right w:val="none" w:sz="0" w:space="0" w:color="auto"/>
      </w:divBdr>
      <w:divsChild>
        <w:div w:id="2058359917">
          <w:marLeft w:val="274"/>
          <w:marRight w:val="0"/>
          <w:marTop w:val="0"/>
          <w:marBottom w:val="0"/>
          <w:divBdr>
            <w:top w:val="none" w:sz="0" w:space="0" w:color="auto"/>
            <w:left w:val="none" w:sz="0" w:space="0" w:color="auto"/>
            <w:bottom w:val="none" w:sz="0" w:space="0" w:color="auto"/>
            <w:right w:val="none" w:sz="0" w:space="0" w:color="auto"/>
          </w:divBdr>
        </w:div>
        <w:div w:id="1310600109">
          <w:marLeft w:val="274"/>
          <w:marRight w:val="0"/>
          <w:marTop w:val="0"/>
          <w:marBottom w:val="0"/>
          <w:divBdr>
            <w:top w:val="none" w:sz="0" w:space="0" w:color="auto"/>
            <w:left w:val="none" w:sz="0" w:space="0" w:color="auto"/>
            <w:bottom w:val="none" w:sz="0" w:space="0" w:color="auto"/>
            <w:right w:val="none" w:sz="0" w:space="0" w:color="auto"/>
          </w:divBdr>
        </w:div>
        <w:div w:id="1214462037">
          <w:marLeft w:val="274"/>
          <w:marRight w:val="0"/>
          <w:marTop w:val="0"/>
          <w:marBottom w:val="0"/>
          <w:divBdr>
            <w:top w:val="none" w:sz="0" w:space="0" w:color="auto"/>
            <w:left w:val="none" w:sz="0" w:space="0" w:color="auto"/>
            <w:bottom w:val="none" w:sz="0" w:space="0" w:color="auto"/>
            <w:right w:val="none" w:sz="0" w:space="0" w:color="auto"/>
          </w:divBdr>
        </w:div>
        <w:div w:id="539710274">
          <w:marLeft w:val="274"/>
          <w:marRight w:val="0"/>
          <w:marTop w:val="0"/>
          <w:marBottom w:val="0"/>
          <w:divBdr>
            <w:top w:val="none" w:sz="0" w:space="0" w:color="auto"/>
            <w:left w:val="none" w:sz="0" w:space="0" w:color="auto"/>
            <w:bottom w:val="none" w:sz="0" w:space="0" w:color="auto"/>
            <w:right w:val="none" w:sz="0" w:space="0" w:color="auto"/>
          </w:divBdr>
        </w:div>
        <w:div w:id="843663250">
          <w:marLeft w:val="274"/>
          <w:marRight w:val="0"/>
          <w:marTop w:val="0"/>
          <w:marBottom w:val="0"/>
          <w:divBdr>
            <w:top w:val="none" w:sz="0" w:space="0" w:color="auto"/>
            <w:left w:val="none" w:sz="0" w:space="0" w:color="auto"/>
            <w:bottom w:val="none" w:sz="0" w:space="0" w:color="auto"/>
            <w:right w:val="none" w:sz="0" w:space="0" w:color="auto"/>
          </w:divBdr>
        </w:div>
      </w:divsChild>
    </w:div>
    <w:div w:id="1158496304">
      <w:bodyDiv w:val="1"/>
      <w:marLeft w:val="0"/>
      <w:marRight w:val="0"/>
      <w:marTop w:val="0"/>
      <w:marBottom w:val="0"/>
      <w:divBdr>
        <w:top w:val="none" w:sz="0" w:space="0" w:color="auto"/>
        <w:left w:val="none" w:sz="0" w:space="0" w:color="auto"/>
        <w:bottom w:val="none" w:sz="0" w:space="0" w:color="auto"/>
        <w:right w:val="none" w:sz="0" w:space="0" w:color="auto"/>
      </w:divBdr>
      <w:divsChild>
        <w:div w:id="1876624972">
          <w:marLeft w:val="0"/>
          <w:marRight w:val="0"/>
          <w:marTop w:val="0"/>
          <w:marBottom w:val="0"/>
          <w:divBdr>
            <w:top w:val="none" w:sz="0" w:space="0" w:color="auto"/>
            <w:left w:val="none" w:sz="0" w:space="0" w:color="auto"/>
            <w:bottom w:val="none" w:sz="0" w:space="0" w:color="auto"/>
            <w:right w:val="none" w:sz="0" w:space="0" w:color="auto"/>
          </w:divBdr>
          <w:divsChild>
            <w:div w:id="1601916092">
              <w:marLeft w:val="0"/>
              <w:marRight w:val="0"/>
              <w:marTop w:val="0"/>
              <w:marBottom w:val="0"/>
              <w:divBdr>
                <w:top w:val="none" w:sz="0" w:space="0" w:color="auto"/>
                <w:left w:val="none" w:sz="0" w:space="0" w:color="auto"/>
                <w:bottom w:val="none" w:sz="0" w:space="0" w:color="auto"/>
                <w:right w:val="none" w:sz="0" w:space="0" w:color="auto"/>
              </w:divBdr>
              <w:divsChild>
                <w:div w:id="508106308">
                  <w:marLeft w:val="0"/>
                  <w:marRight w:val="0"/>
                  <w:marTop w:val="0"/>
                  <w:marBottom w:val="0"/>
                  <w:divBdr>
                    <w:top w:val="none" w:sz="0" w:space="0" w:color="auto"/>
                    <w:left w:val="none" w:sz="0" w:space="0" w:color="auto"/>
                    <w:bottom w:val="none" w:sz="0" w:space="0" w:color="auto"/>
                    <w:right w:val="none" w:sz="0" w:space="0" w:color="auto"/>
                  </w:divBdr>
                  <w:divsChild>
                    <w:div w:id="260921788">
                      <w:marLeft w:val="0"/>
                      <w:marRight w:val="0"/>
                      <w:marTop w:val="0"/>
                      <w:marBottom w:val="0"/>
                      <w:divBdr>
                        <w:top w:val="none" w:sz="0" w:space="0" w:color="auto"/>
                        <w:left w:val="none" w:sz="0" w:space="0" w:color="auto"/>
                        <w:bottom w:val="none" w:sz="0" w:space="0" w:color="auto"/>
                        <w:right w:val="none" w:sz="0" w:space="0" w:color="auto"/>
                      </w:divBdr>
                      <w:divsChild>
                        <w:div w:id="72411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84030">
                  <w:marLeft w:val="0"/>
                  <w:marRight w:val="0"/>
                  <w:marTop w:val="0"/>
                  <w:marBottom w:val="0"/>
                  <w:divBdr>
                    <w:top w:val="none" w:sz="0" w:space="0" w:color="auto"/>
                    <w:left w:val="none" w:sz="0" w:space="0" w:color="auto"/>
                    <w:bottom w:val="none" w:sz="0" w:space="0" w:color="auto"/>
                    <w:right w:val="none" w:sz="0" w:space="0" w:color="auto"/>
                  </w:divBdr>
                  <w:divsChild>
                    <w:div w:id="1331562917">
                      <w:marLeft w:val="0"/>
                      <w:marRight w:val="0"/>
                      <w:marTop w:val="0"/>
                      <w:marBottom w:val="0"/>
                      <w:divBdr>
                        <w:top w:val="none" w:sz="0" w:space="0" w:color="auto"/>
                        <w:left w:val="none" w:sz="0" w:space="0" w:color="auto"/>
                        <w:bottom w:val="none" w:sz="0" w:space="0" w:color="auto"/>
                        <w:right w:val="none" w:sz="0" w:space="0" w:color="auto"/>
                      </w:divBdr>
                      <w:divsChild>
                        <w:div w:id="624117577">
                          <w:marLeft w:val="0"/>
                          <w:marRight w:val="300"/>
                          <w:marTop w:val="180"/>
                          <w:marBottom w:val="0"/>
                          <w:divBdr>
                            <w:top w:val="none" w:sz="0" w:space="0" w:color="auto"/>
                            <w:left w:val="none" w:sz="0" w:space="0" w:color="auto"/>
                            <w:bottom w:val="none" w:sz="0" w:space="0" w:color="auto"/>
                            <w:right w:val="none" w:sz="0" w:space="0" w:color="auto"/>
                          </w:divBdr>
                          <w:divsChild>
                            <w:div w:id="91123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713468">
          <w:marLeft w:val="0"/>
          <w:marRight w:val="0"/>
          <w:marTop w:val="0"/>
          <w:marBottom w:val="0"/>
          <w:divBdr>
            <w:top w:val="none" w:sz="0" w:space="0" w:color="auto"/>
            <w:left w:val="none" w:sz="0" w:space="0" w:color="auto"/>
            <w:bottom w:val="none" w:sz="0" w:space="0" w:color="auto"/>
            <w:right w:val="none" w:sz="0" w:space="0" w:color="auto"/>
          </w:divBdr>
          <w:divsChild>
            <w:div w:id="1613593353">
              <w:marLeft w:val="0"/>
              <w:marRight w:val="0"/>
              <w:marTop w:val="0"/>
              <w:marBottom w:val="0"/>
              <w:divBdr>
                <w:top w:val="none" w:sz="0" w:space="0" w:color="auto"/>
                <w:left w:val="none" w:sz="0" w:space="0" w:color="auto"/>
                <w:bottom w:val="none" w:sz="0" w:space="0" w:color="auto"/>
                <w:right w:val="none" w:sz="0" w:space="0" w:color="auto"/>
              </w:divBdr>
              <w:divsChild>
                <w:div w:id="1153446681">
                  <w:marLeft w:val="0"/>
                  <w:marRight w:val="0"/>
                  <w:marTop w:val="0"/>
                  <w:marBottom w:val="0"/>
                  <w:divBdr>
                    <w:top w:val="none" w:sz="0" w:space="0" w:color="auto"/>
                    <w:left w:val="none" w:sz="0" w:space="0" w:color="auto"/>
                    <w:bottom w:val="none" w:sz="0" w:space="0" w:color="auto"/>
                    <w:right w:val="none" w:sz="0" w:space="0" w:color="auto"/>
                  </w:divBdr>
                  <w:divsChild>
                    <w:div w:id="1686790139">
                      <w:marLeft w:val="0"/>
                      <w:marRight w:val="0"/>
                      <w:marTop w:val="0"/>
                      <w:marBottom w:val="0"/>
                      <w:divBdr>
                        <w:top w:val="none" w:sz="0" w:space="0" w:color="auto"/>
                        <w:left w:val="none" w:sz="0" w:space="0" w:color="auto"/>
                        <w:bottom w:val="none" w:sz="0" w:space="0" w:color="auto"/>
                        <w:right w:val="none" w:sz="0" w:space="0" w:color="auto"/>
                      </w:divBdr>
                      <w:divsChild>
                        <w:div w:id="69816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3014778">
      <w:bodyDiv w:val="1"/>
      <w:marLeft w:val="0"/>
      <w:marRight w:val="0"/>
      <w:marTop w:val="0"/>
      <w:marBottom w:val="0"/>
      <w:divBdr>
        <w:top w:val="none" w:sz="0" w:space="0" w:color="auto"/>
        <w:left w:val="none" w:sz="0" w:space="0" w:color="auto"/>
        <w:bottom w:val="none" w:sz="0" w:space="0" w:color="auto"/>
        <w:right w:val="none" w:sz="0" w:space="0" w:color="auto"/>
      </w:divBdr>
    </w:div>
    <w:div w:id="1452477835">
      <w:bodyDiv w:val="1"/>
      <w:marLeft w:val="0"/>
      <w:marRight w:val="0"/>
      <w:marTop w:val="0"/>
      <w:marBottom w:val="0"/>
      <w:divBdr>
        <w:top w:val="none" w:sz="0" w:space="0" w:color="auto"/>
        <w:left w:val="none" w:sz="0" w:space="0" w:color="auto"/>
        <w:bottom w:val="none" w:sz="0" w:space="0" w:color="auto"/>
        <w:right w:val="none" w:sz="0" w:space="0" w:color="auto"/>
      </w:divBdr>
    </w:div>
    <w:div w:id="1461074527">
      <w:bodyDiv w:val="1"/>
      <w:marLeft w:val="0"/>
      <w:marRight w:val="0"/>
      <w:marTop w:val="0"/>
      <w:marBottom w:val="0"/>
      <w:divBdr>
        <w:top w:val="none" w:sz="0" w:space="0" w:color="auto"/>
        <w:left w:val="none" w:sz="0" w:space="0" w:color="auto"/>
        <w:bottom w:val="none" w:sz="0" w:space="0" w:color="auto"/>
        <w:right w:val="none" w:sz="0" w:space="0" w:color="auto"/>
      </w:divBdr>
    </w:div>
    <w:div w:id="1522087694">
      <w:bodyDiv w:val="1"/>
      <w:marLeft w:val="0"/>
      <w:marRight w:val="0"/>
      <w:marTop w:val="0"/>
      <w:marBottom w:val="0"/>
      <w:divBdr>
        <w:top w:val="none" w:sz="0" w:space="0" w:color="auto"/>
        <w:left w:val="none" w:sz="0" w:space="0" w:color="auto"/>
        <w:bottom w:val="none" w:sz="0" w:space="0" w:color="auto"/>
        <w:right w:val="none" w:sz="0" w:space="0" w:color="auto"/>
      </w:divBdr>
      <w:divsChild>
        <w:div w:id="1355958593">
          <w:marLeft w:val="0"/>
          <w:marRight w:val="0"/>
          <w:marTop w:val="0"/>
          <w:marBottom w:val="0"/>
          <w:divBdr>
            <w:top w:val="none" w:sz="0" w:space="0" w:color="auto"/>
            <w:left w:val="none" w:sz="0" w:space="0" w:color="auto"/>
            <w:bottom w:val="none" w:sz="0" w:space="0" w:color="auto"/>
            <w:right w:val="none" w:sz="0" w:space="0" w:color="auto"/>
          </w:divBdr>
          <w:divsChild>
            <w:div w:id="1806853816">
              <w:marLeft w:val="0"/>
              <w:marRight w:val="0"/>
              <w:marTop w:val="0"/>
              <w:marBottom w:val="0"/>
              <w:divBdr>
                <w:top w:val="none" w:sz="0" w:space="0" w:color="auto"/>
                <w:left w:val="none" w:sz="0" w:space="0" w:color="auto"/>
                <w:bottom w:val="none" w:sz="0" w:space="0" w:color="auto"/>
                <w:right w:val="none" w:sz="0" w:space="0" w:color="auto"/>
              </w:divBdr>
              <w:divsChild>
                <w:div w:id="297955615">
                  <w:marLeft w:val="0"/>
                  <w:marRight w:val="0"/>
                  <w:marTop w:val="0"/>
                  <w:marBottom w:val="0"/>
                  <w:divBdr>
                    <w:top w:val="none" w:sz="0" w:space="0" w:color="auto"/>
                    <w:left w:val="none" w:sz="0" w:space="0" w:color="auto"/>
                    <w:bottom w:val="none" w:sz="0" w:space="0" w:color="auto"/>
                    <w:right w:val="none" w:sz="0" w:space="0" w:color="auto"/>
                  </w:divBdr>
                  <w:divsChild>
                    <w:div w:id="5442975">
                      <w:marLeft w:val="0"/>
                      <w:marRight w:val="0"/>
                      <w:marTop w:val="0"/>
                      <w:marBottom w:val="0"/>
                      <w:divBdr>
                        <w:top w:val="none" w:sz="0" w:space="0" w:color="auto"/>
                        <w:left w:val="none" w:sz="0" w:space="0" w:color="auto"/>
                        <w:bottom w:val="none" w:sz="0" w:space="0" w:color="auto"/>
                        <w:right w:val="none" w:sz="0" w:space="0" w:color="auto"/>
                      </w:divBdr>
                      <w:divsChild>
                        <w:div w:id="20078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19272">
                  <w:marLeft w:val="0"/>
                  <w:marRight w:val="0"/>
                  <w:marTop w:val="0"/>
                  <w:marBottom w:val="0"/>
                  <w:divBdr>
                    <w:top w:val="none" w:sz="0" w:space="0" w:color="auto"/>
                    <w:left w:val="none" w:sz="0" w:space="0" w:color="auto"/>
                    <w:bottom w:val="none" w:sz="0" w:space="0" w:color="auto"/>
                    <w:right w:val="none" w:sz="0" w:space="0" w:color="auto"/>
                  </w:divBdr>
                  <w:divsChild>
                    <w:div w:id="257718406">
                      <w:marLeft w:val="0"/>
                      <w:marRight w:val="0"/>
                      <w:marTop w:val="0"/>
                      <w:marBottom w:val="0"/>
                      <w:divBdr>
                        <w:top w:val="none" w:sz="0" w:space="0" w:color="auto"/>
                        <w:left w:val="none" w:sz="0" w:space="0" w:color="auto"/>
                        <w:bottom w:val="none" w:sz="0" w:space="0" w:color="auto"/>
                        <w:right w:val="none" w:sz="0" w:space="0" w:color="auto"/>
                      </w:divBdr>
                      <w:divsChild>
                        <w:div w:id="934285584">
                          <w:marLeft w:val="0"/>
                          <w:marRight w:val="300"/>
                          <w:marTop w:val="180"/>
                          <w:marBottom w:val="0"/>
                          <w:divBdr>
                            <w:top w:val="none" w:sz="0" w:space="0" w:color="auto"/>
                            <w:left w:val="none" w:sz="0" w:space="0" w:color="auto"/>
                            <w:bottom w:val="none" w:sz="0" w:space="0" w:color="auto"/>
                            <w:right w:val="none" w:sz="0" w:space="0" w:color="auto"/>
                          </w:divBdr>
                          <w:divsChild>
                            <w:div w:id="137561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350380">
          <w:marLeft w:val="0"/>
          <w:marRight w:val="0"/>
          <w:marTop w:val="0"/>
          <w:marBottom w:val="0"/>
          <w:divBdr>
            <w:top w:val="none" w:sz="0" w:space="0" w:color="auto"/>
            <w:left w:val="none" w:sz="0" w:space="0" w:color="auto"/>
            <w:bottom w:val="none" w:sz="0" w:space="0" w:color="auto"/>
            <w:right w:val="none" w:sz="0" w:space="0" w:color="auto"/>
          </w:divBdr>
          <w:divsChild>
            <w:div w:id="1072048739">
              <w:marLeft w:val="0"/>
              <w:marRight w:val="0"/>
              <w:marTop w:val="0"/>
              <w:marBottom w:val="0"/>
              <w:divBdr>
                <w:top w:val="none" w:sz="0" w:space="0" w:color="auto"/>
                <w:left w:val="none" w:sz="0" w:space="0" w:color="auto"/>
                <w:bottom w:val="none" w:sz="0" w:space="0" w:color="auto"/>
                <w:right w:val="none" w:sz="0" w:space="0" w:color="auto"/>
              </w:divBdr>
              <w:divsChild>
                <w:div w:id="1357073505">
                  <w:marLeft w:val="0"/>
                  <w:marRight w:val="0"/>
                  <w:marTop w:val="0"/>
                  <w:marBottom w:val="0"/>
                  <w:divBdr>
                    <w:top w:val="none" w:sz="0" w:space="0" w:color="auto"/>
                    <w:left w:val="none" w:sz="0" w:space="0" w:color="auto"/>
                    <w:bottom w:val="none" w:sz="0" w:space="0" w:color="auto"/>
                    <w:right w:val="none" w:sz="0" w:space="0" w:color="auto"/>
                  </w:divBdr>
                  <w:divsChild>
                    <w:div w:id="241766984">
                      <w:marLeft w:val="0"/>
                      <w:marRight w:val="0"/>
                      <w:marTop w:val="0"/>
                      <w:marBottom w:val="0"/>
                      <w:divBdr>
                        <w:top w:val="none" w:sz="0" w:space="0" w:color="auto"/>
                        <w:left w:val="none" w:sz="0" w:space="0" w:color="auto"/>
                        <w:bottom w:val="none" w:sz="0" w:space="0" w:color="auto"/>
                        <w:right w:val="none" w:sz="0" w:space="0" w:color="auto"/>
                      </w:divBdr>
                      <w:divsChild>
                        <w:div w:id="15714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363662">
      <w:bodyDiv w:val="1"/>
      <w:marLeft w:val="0"/>
      <w:marRight w:val="0"/>
      <w:marTop w:val="0"/>
      <w:marBottom w:val="0"/>
      <w:divBdr>
        <w:top w:val="none" w:sz="0" w:space="0" w:color="auto"/>
        <w:left w:val="none" w:sz="0" w:space="0" w:color="auto"/>
        <w:bottom w:val="none" w:sz="0" w:space="0" w:color="auto"/>
        <w:right w:val="none" w:sz="0" w:space="0" w:color="auto"/>
      </w:divBdr>
    </w:div>
    <w:div w:id="1535772025">
      <w:bodyDiv w:val="1"/>
      <w:marLeft w:val="0"/>
      <w:marRight w:val="0"/>
      <w:marTop w:val="0"/>
      <w:marBottom w:val="0"/>
      <w:divBdr>
        <w:top w:val="none" w:sz="0" w:space="0" w:color="auto"/>
        <w:left w:val="none" w:sz="0" w:space="0" w:color="auto"/>
        <w:bottom w:val="none" w:sz="0" w:space="0" w:color="auto"/>
        <w:right w:val="none" w:sz="0" w:space="0" w:color="auto"/>
      </w:divBdr>
    </w:div>
    <w:div w:id="1715033823">
      <w:bodyDiv w:val="1"/>
      <w:marLeft w:val="0"/>
      <w:marRight w:val="0"/>
      <w:marTop w:val="0"/>
      <w:marBottom w:val="0"/>
      <w:divBdr>
        <w:top w:val="none" w:sz="0" w:space="0" w:color="auto"/>
        <w:left w:val="none" w:sz="0" w:space="0" w:color="auto"/>
        <w:bottom w:val="none" w:sz="0" w:space="0" w:color="auto"/>
        <w:right w:val="none" w:sz="0" w:space="0" w:color="auto"/>
      </w:divBdr>
      <w:divsChild>
        <w:div w:id="173885855">
          <w:marLeft w:val="274"/>
          <w:marRight w:val="0"/>
          <w:marTop w:val="0"/>
          <w:marBottom w:val="0"/>
          <w:divBdr>
            <w:top w:val="none" w:sz="0" w:space="0" w:color="auto"/>
            <w:left w:val="none" w:sz="0" w:space="0" w:color="auto"/>
            <w:bottom w:val="none" w:sz="0" w:space="0" w:color="auto"/>
            <w:right w:val="none" w:sz="0" w:space="0" w:color="auto"/>
          </w:divBdr>
        </w:div>
        <w:div w:id="743112890">
          <w:marLeft w:val="274"/>
          <w:marRight w:val="0"/>
          <w:marTop w:val="0"/>
          <w:marBottom w:val="0"/>
          <w:divBdr>
            <w:top w:val="none" w:sz="0" w:space="0" w:color="auto"/>
            <w:left w:val="none" w:sz="0" w:space="0" w:color="auto"/>
            <w:bottom w:val="none" w:sz="0" w:space="0" w:color="auto"/>
            <w:right w:val="none" w:sz="0" w:space="0" w:color="auto"/>
          </w:divBdr>
        </w:div>
        <w:div w:id="663557549">
          <w:marLeft w:val="274"/>
          <w:marRight w:val="0"/>
          <w:marTop w:val="0"/>
          <w:marBottom w:val="0"/>
          <w:divBdr>
            <w:top w:val="none" w:sz="0" w:space="0" w:color="auto"/>
            <w:left w:val="none" w:sz="0" w:space="0" w:color="auto"/>
            <w:bottom w:val="none" w:sz="0" w:space="0" w:color="auto"/>
            <w:right w:val="none" w:sz="0" w:space="0" w:color="auto"/>
          </w:divBdr>
        </w:div>
        <w:div w:id="581333875">
          <w:marLeft w:val="274"/>
          <w:marRight w:val="0"/>
          <w:marTop w:val="0"/>
          <w:marBottom w:val="0"/>
          <w:divBdr>
            <w:top w:val="none" w:sz="0" w:space="0" w:color="auto"/>
            <w:left w:val="none" w:sz="0" w:space="0" w:color="auto"/>
            <w:bottom w:val="none" w:sz="0" w:space="0" w:color="auto"/>
            <w:right w:val="none" w:sz="0" w:space="0" w:color="auto"/>
          </w:divBdr>
        </w:div>
        <w:div w:id="1520467866">
          <w:marLeft w:val="274"/>
          <w:marRight w:val="0"/>
          <w:marTop w:val="0"/>
          <w:marBottom w:val="0"/>
          <w:divBdr>
            <w:top w:val="none" w:sz="0" w:space="0" w:color="auto"/>
            <w:left w:val="none" w:sz="0" w:space="0" w:color="auto"/>
            <w:bottom w:val="none" w:sz="0" w:space="0" w:color="auto"/>
            <w:right w:val="none" w:sz="0" w:space="0" w:color="auto"/>
          </w:divBdr>
        </w:div>
      </w:divsChild>
    </w:div>
    <w:div w:id="1883056080">
      <w:bodyDiv w:val="1"/>
      <w:marLeft w:val="0"/>
      <w:marRight w:val="0"/>
      <w:marTop w:val="0"/>
      <w:marBottom w:val="0"/>
      <w:divBdr>
        <w:top w:val="none" w:sz="0" w:space="0" w:color="auto"/>
        <w:left w:val="none" w:sz="0" w:space="0" w:color="auto"/>
        <w:bottom w:val="none" w:sz="0" w:space="0" w:color="auto"/>
        <w:right w:val="none" w:sz="0" w:space="0" w:color="auto"/>
      </w:divBdr>
      <w:divsChild>
        <w:div w:id="1205827771">
          <w:marLeft w:val="0"/>
          <w:marRight w:val="0"/>
          <w:marTop w:val="0"/>
          <w:marBottom w:val="0"/>
          <w:divBdr>
            <w:top w:val="none" w:sz="0" w:space="0" w:color="auto"/>
            <w:left w:val="none" w:sz="0" w:space="0" w:color="auto"/>
            <w:bottom w:val="none" w:sz="0" w:space="0" w:color="auto"/>
            <w:right w:val="none" w:sz="0" w:space="0" w:color="auto"/>
          </w:divBdr>
          <w:divsChild>
            <w:div w:id="649022778">
              <w:marLeft w:val="0"/>
              <w:marRight w:val="0"/>
              <w:marTop w:val="0"/>
              <w:marBottom w:val="0"/>
              <w:divBdr>
                <w:top w:val="none" w:sz="0" w:space="0" w:color="auto"/>
                <w:left w:val="none" w:sz="0" w:space="0" w:color="auto"/>
                <w:bottom w:val="none" w:sz="0" w:space="0" w:color="auto"/>
                <w:right w:val="none" w:sz="0" w:space="0" w:color="auto"/>
              </w:divBdr>
              <w:divsChild>
                <w:div w:id="187063000">
                  <w:marLeft w:val="0"/>
                  <w:marRight w:val="0"/>
                  <w:marTop w:val="0"/>
                  <w:marBottom w:val="0"/>
                  <w:divBdr>
                    <w:top w:val="none" w:sz="0" w:space="0" w:color="auto"/>
                    <w:left w:val="none" w:sz="0" w:space="0" w:color="auto"/>
                    <w:bottom w:val="none" w:sz="0" w:space="0" w:color="auto"/>
                    <w:right w:val="none" w:sz="0" w:space="0" w:color="auto"/>
                  </w:divBdr>
                  <w:divsChild>
                    <w:div w:id="1487091623">
                      <w:marLeft w:val="0"/>
                      <w:marRight w:val="0"/>
                      <w:marTop w:val="0"/>
                      <w:marBottom w:val="0"/>
                      <w:divBdr>
                        <w:top w:val="none" w:sz="0" w:space="0" w:color="auto"/>
                        <w:left w:val="none" w:sz="0" w:space="0" w:color="auto"/>
                        <w:bottom w:val="none" w:sz="0" w:space="0" w:color="auto"/>
                        <w:right w:val="none" w:sz="0" w:space="0" w:color="auto"/>
                      </w:divBdr>
                      <w:divsChild>
                        <w:div w:id="58569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0175">
                  <w:marLeft w:val="0"/>
                  <w:marRight w:val="0"/>
                  <w:marTop w:val="0"/>
                  <w:marBottom w:val="0"/>
                  <w:divBdr>
                    <w:top w:val="none" w:sz="0" w:space="0" w:color="auto"/>
                    <w:left w:val="none" w:sz="0" w:space="0" w:color="auto"/>
                    <w:bottom w:val="none" w:sz="0" w:space="0" w:color="auto"/>
                    <w:right w:val="none" w:sz="0" w:space="0" w:color="auto"/>
                  </w:divBdr>
                  <w:divsChild>
                    <w:div w:id="788206087">
                      <w:marLeft w:val="0"/>
                      <w:marRight w:val="0"/>
                      <w:marTop w:val="0"/>
                      <w:marBottom w:val="0"/>
                      <w:divBdr>
                        <w:top w:val="none" w:sz="0" w:space="0" w:color="auto"/>
                        <w:left w:val="none" w:sz="0" w:space="0" w:color="auto"/>
                        <w:bottom w:val="none" w:sz="0" w:space="0" w:color="auto"/>
                        <w:right w:val="none" w:sz="0" w:space="0" w:color="auto"/>
                      </w:divBdr>
                      <w:divsChild>
                        <w:div w:id="864712483">
                          <w:marLeft w:val="0"/>
                          <w:marRight w:val="300"/>
                          <w:marTop w:val="180"/>
                          <w:marBottom w:val="0"/>
                          <w:divBdr>
                            <w:top w:val="none" w:sz="0" w:space="0" w:color="auto"/>
                            <w:left w:val="none" w:sz="0" w:space="0" w:color="auto"/>
                            <w:bottom w:val="none" w:sz="0" w:space="0" w:color="auto"/>
                            <w:right w:val="none" w:sz="0" w:space="0" w:color="auto"/>
                          </w:divBdr>
                          <w:divsChild>
                            <w:div w:id="102964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67072">
          <w:marLeft w:val="0"/>
          <w:marRight w:val="0"/>
          <w:marTop w:val="0"/>
          <w:marBottom w:val="0"/>
          <w:divBdr>
            <w:top w:val="none" w:sz="0" w:space="0" w:color="auto"/>
            <w:left w:val="none" w:sz="0" w:space="0" w:color="auto"/>
            <w:bottom w:val="none" w:sz="0" w:space="0" w:color="auto"/>
            <w:right w:val="none" w:sz="0" w:space="0" w:color="auto"/>
          </w:divBdr>
          <w:divsChild>
            <w:div w:id="440876070">
              <w:marLeft w:val="0"/>
              <w:marRight w:val="0"/>
              <w:marTop w:val="0"/>
              <w:marBottom w:val="0"/>
              <w:divBdr>
                <w:top w:val="none" w:sz="0" w:space="0" w:color="auto"/>
                <w:left w:val="none" w:sz="0" w:space="0" w:color="auto"/>
                <w:bottom w:val="none" w:sz="0" w:space="0" w:color="auto"/>
                <w:right w:val="none" w:sz="0" w:space="0" w:color="auto"/>
              </w:divBdr>
              <w:divsChild>
                <w:div w:id="741758546">
                  <w:marLeft w:val="0"/>
                  <w:marRight w:val="0"/>
                  <w:marTop w:val="0"/>
                  <w:marBottom w:val="0"/>
                  <w:divBdr>
                    <w:top w:val="none" w:sz="0" w:space="0" w:color="auto"/>
                    <w:left w:val="none" w:sz="0" w:space="0" w:color="auto"/>
                    <w:bottom w:val="none" w:sz="0" w:space="0" w:color="auto"/>
                    <w:right w:val="none" w:sz="0" w:space="0" w:color="auto"/>
                  </w:divBdr>
                  <w:divsChild>
                    <w:div w:id="14960976">
                      <w:marLeft w:val="0"/>
                      <w:marRight w:val="0"/>
                      <w:marTop w:val="0"/>
                      <w:marBottom w:val="0"/>
                      <w:divBdr>
                        <w:top w:val="none" w:sz="0" w:space="0" w:color="auto"/>
                        <w:left w:val="none" w:sz="0" w:space="0" w:color="auto"/>
                        <w:bottom w:val="none" w:sz="0" w:space="0" w:color="auto"/>
                        <w:right w:val="none" w:sz="0" w:space="0" w:color="auto"/>
                      </w:divBdr>
                      <w:divsChild>
                        <w:div w:id="134370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742726">
      <w:bodyDiv w:val="1"/>
      <w:marLeft w:val="0"/>
      <w:marRight w:val="0"/>
      <w:marTop w:val="0"/>
      <w:marBottom w:val="0"/>
      <w:divBdr>
        <w:top w:val="none" w:sz="0" w:space="0" w:color="auto"/>
        <w:left w:val="none" w:sz="0" w:space="0" w:color="auto"/>
        <w:bottom w:val="none" w:sz="0" w:space="0" w:color="auto"/>
        <w:right w:val="none" w:sz="0" w:space="0" w:color="auto"/>
      </w:divBdr>
    </w:div>
    <w:div w:id="2026007593">
      <w:bodyDiv w:val="1"/>
      <w:marLeft w:val="0"/>
      <w:marRight w:val="0"/>
      <w:marTop w:val="0"/>
      <w:marBottom w:val="0"/>
      <w:divBdr>
        <w:top w:val="none" w:sz="0" w:space="0" w:color="auto"/>
        <w:left w:val="none" w:sz="0" w:space="0" w:color="auto"/>
        <w:bottom w:val="none" w:sz="0" w:space="0" w:color="auto"/>
        <w:right w:val="none" w:sz="0" w:space="0" w:color="auto"/>
      </w:divBdr>
      <w:divsChild>
        <w:div w:id="1026641340">
          <w:marLeft w:val="274"/>
          <w:marRight w:val="0"/>
          <w:marTop w:val="0"/>
          <w:marBottom w:val="0"/>
          <w:divBdr>
            <w:top w:val="none" w:sz="0" w:space="0" w:color="auto"/>
            <w:left w:val="none" w:sz="0" w:space="0" w:color="auto"/>
            <w:bottom w:val="none" w:sz="0" w:space="0" w:color="auto"/>
            <w:right w:val="none" w:sz="0" w:space="0" w:color="auto"/>
          </w:divBdr>
        </w:div>
        <w:div w:id="1850828343">
          <w:marLeft w:val="274"/>
          <w:marRight w:val="0"/>
          <w:marTop w:val="0"/>
          <w:marBottom w:val="0"/>
          <w:divBdr>
            <w:top w:val="none" w:sz="0" w:space="0" w:color="auto"/>
            <w:left w:val="none" w:sz="0" w:space="0" w:color="auto"/>
            <w:bottom w:val="none" w:sz="0" w:space="0" w:color="auto"/>
            <w:right w:val="none" w:sz="0" w:space="0" w:color="auto"/>
          </w:divBdr>
        </w:div>
        <w:div w:id="163907464">
          <w:marLeft w:val="274"/>
          <w:marRight w:val="0"/>
          <w:marTop w:val="0"/>
          <w:marBottom w:val="0"/>
          <w:divBdr>
            <w:top w:val="none" w:sz="0" w:space="0" w:color="auto"/>
            <w:left w:val="none" w:sz="0" w:space="0" w:color="auto"/>
            <w:bottom w:val="none" w:sz="0" w:space="0" w:color="auto"/>
            <w:right w:val="none" w:sz="0" w:space="0" w:color="auto"/>
          </w:divBdr>
        </w:div>
        <w:div w:id="1750690931">
          <w:marLeft w:val="274"/>
          <w:marRight w:val="0"/>
          <w:marTop w:val="0"/>
          <w:marBottom w:val="0"/>
          <w:divBdr>
            <w:top w:val="none" w:sz="0" w:space="0" w:color="auto"/>
            <w:left w:val="none" w:sz="0" w:space="0" w:color="auto"/>
            <w:bottom w:val="none" w:sz="0" w:space="0" w:color="auto"/>
            <w:right w:val="none" w:sz="0" w:space="0" w:color="auto"/>
          </w:divBdr>
        </w:div>
        <w:div w:id="157497891">
          <w:marLeft w:val="274"/>
          <w:marRight w:val="0"/>
          <w:marTop w:val="0"/>
          <w:marBottom w:val="0"/>
          <w:divBdr>
            <w:top w:val="none" w:sz="0" w:space="0" w:color="auto"/>
            <w:left w:val="none" w:sz="0" w:space="0" w:color="auto"/>
            <w:bottom w:val="none" w:sz="0" w:space="0" w:color="auto"/>
            <w:right w:val="none" w:sz="0" w:space="0" w:color="auto"/>
          </w:divBdr>
        </w:div>
        <w:div w:id="2075085737">
          <w:marLeft w:val="274"/>
          <w:marRight w:val="0"/>
          <w:marTop w:val="0"/>
          <w:marBottom w:val="0"/>
          <w:divBdr>
            <w:top w:val="none" w:sz="0" w:space="0" w:color="auto"/>
            <w:left w:val="none" w:sz="0" w:space="0" w:color="auto"/>
            <w:bottom w:val="none" w:sz="0" w:space="0" w:color="auto"/>
            <w:right w:val="none" w:sz="0" w:space="0" w:color="auto"/>
          </w:divBdr>
        </w:div>
        <w:div w:id="1455325083">
          <w:marLeft w:val="274"/>
          <w:marRight w:val="0"/>
          <w:marTop w:val="0"/>
          <w:marBottom w:val="0"/>
          <w:divBdr>
            <w:top w:val="none" w:sz="0" w:space="0" w:color="auto"/>
            <w:left w:val="none" w:sz="0" w:space="0" w:color="auto"/>
            <w:bottom w:val="none" w:sz="0" w:space="0" w:color="auto"/>
            <w:right w:val="none" w:sz="0" w:space="0" w:color="auto"/>
          </w:divBdr>
        </w:div>
        <w:div w:id="265120376">
          <w:marLeft w:val="274"/>
          <w:marRight w:val="0"/>
          <w:marTop w:val="0"/>
          <w:marBottom w:val="0"/>
          <w:divBdr>
            <w:top w:val="none" w:sz="0" w:space="0" w:color="auto"/>
            <w:left w:val="none" w:sz="0" w:space="0" w:color="auto"/>
            <w:bottom w:val="none" w:sz="0" w:space="0" w:color="auto"/>
            <w:right w:val="none" w:sz="0" w:space="0" w:color="auto"/>
          </w:divBdr>
        </w:div>
        <w:div w:id="1899707039">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54920EC0383947B426C5CC577A668E" ma:contentTypeVersion="12" ma:contentTypeDescription="Create a new document." ma:contentTypeScope="" ma:versionID="492c7131e35b4ad11bacbf987ddf2111">
  <xsd:schema xmlns:xsd="http://www.w3.org/2001/XMLSchema" xmlns:xs="http://www.w3.org/2001/XMLSchema" xmlns:p="http://schemas.microsoft.com/office/2006/metadata/properties" xmlns:ns1="http://schemas.microsoft.com/sharepoint/v3" xmlns:ns3="ed3f3cb4-a704-4387-bf35-1ba29e778787" xmlns:ns4="515c3d29-e79c-4ff9-98a6-84a0e3874ea1" targetNamespace="http://schemas.microsoft.com/office/2006/metadata/properties" ma:root="true" ma:fieldsID="00250c180482ef8d30e1fd891e40a827" ns1:_="" ns3:_="" ns4:_="">
    <xsd:import namespace="http://schemas.microsoft.com/sharepoint/v3"/>
    <xsd:import namespace="ed3f3cb4-a704-4387-bf35-1ba29e778787"/>
    <xsd:import namespace="515c3d29-e79c-4ff9-98a6-84a0e3874e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f3cb4-a704-4387-bf35-1ba29e77878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5c3d29-e79c-4ff9-98a6-84a0e3874ea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0D257C15ABCE74DB549AA4182AFC1F9" ma:contentTypeVersion="10" ma:contentTypeDescription="Create a new document." ma:contentTypeScope="" ma:versionID="2f3155bd4926960e4bf36f99dabb2b73">
  <xsd:schema xmlns:xsd="http://www.w3.org/2001/XMLSchema" xmlns:xs="http://www.w3.org/2001/XMLSchema" xmlns:p="http://schemas.microsoft.com/office/2006/metadata/properties" xmlns:ns2="25a3fd49-4201-4e46-ac64-9767ff32909c" xmlns:ns3="7aaf5ec3-b14d-4e12-b0c6-8c648ea8de20" targetNamespace="http://schemas.microsoft.com/office/2006/metadata/properties" ma:root="true" ma:fieldsID="d0371eee930236069b8cec059dd26da3" ns2:_="" ns3:_="">
    <xsd:import namespace="25a3fd49-4201-4e46-ac64-9767ff32909c"/>
    <xsd:import namespace="7aaf5ec3-b14d-4e12-b0c6-8c648ea8de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3fd49-4201-4e46-ac64-9767ff3290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af5ec3-b14d-4e12-b0c6-8c648ea8de2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5CD2E-4FE4-4E13-83F4-1D73F816A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d3f3cb4-a704-4387-bf35-1ba29e778787"/>
    <ds:schemaRef ds:uri="515c3d29-e79c-4ff9-98a6-84a0e3874e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917DE-BA98-4268-B107-511D9CE672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BD95FE-1DDB-443A-B29A-7B0AB325C8D7}">
  <ds:schemaRefs>
    <ds:schemaRef ds:uri="http://schemas.microsoft.com/sharepoint/v3/contenttype/forms"/>
  </ds:schemaRefs>
</ds:datastoreItem>
</file>

<file path=customXml/itemProps4.xml><?xml version="1.0" encoding="utf-8"?>
<ds:datastoreItem xmlns:ds="http://schemas.openxmlformats.org/officeDocument/2006/customXml" ds:itemID="{2B7FFB5D-AB8D-4099-BCD5-FB3664514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3fd49-4201-4e46-ac64-9767ff32909c"/>
    <ds:schemaRef ds:uri="7aaf5ec3-b14d-4e12-b0c6-8c648ea8d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B49002-CB0D-304C-8E87-5022386B4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942</Words>
  <Characters>5373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Arbalova, Maria</dc:creator>
  <cp:lastModifiedBy>Egle Markeviciute</cp:lastModifiedBy>
  <cp:revision>3</cp:revision>
  <dcterms:created xsi:type="dcterms:W3CDTF">2019-09-05T13:28:00Z</dcterms:created>
  <dcterms:modified xsi:type="dcterms:W3CDTF">2019-09-05T14:03:00Z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0x010100C0D257C15ABCE74DB549AA4182AFC1F9</vt:lpwstr>
  </property>
</Properties>
</file>