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703A16" w14:textId="4EC96896" w:rsidR="0040447C" w:rsidRDefault="0040447C" w:rsidP="00A12278">
      <w:pPr>
        <w:jc w:val="center"/>
        <w:rPr>
          <w:b/>
          <w:bCs/>
          <w:sz w:val="28"/>
          <w:szCs w:val="28"/>
        </w:rPr>
      </w:pPr>
    </w:p>
    <w:p w14:paraId="59CDAC02" w14:textId="77777777" w:rsidR="00B94ECF" w:rsidRPr="00B94ECF" w:rsidRDefault="00B94ECF" w:rsidP="00B94ECF">
      <w:pPr>
        <w:pStyle w:val="BodyA"/>
        <w:jc w:val="right"/>
        <w:rPr>
          <w:rFonts w:ascii="Arial" w:hAnsi="Arial" w:cs="Arial"/>
          <w:bCs/>
          <w:sz w:val="22"/>
          <w:szCs w:val="22"/>
          <w:lang w:val="lt-LT"/>
        </w:rPr>
      </w:pPr>
      <w:r w:rsidRPr="00B94ECF">
        <w:rPr>
          <w:rFonts w:ascii="Arial" w:hAnsi="Arial" w:cs="Arial"/>
          <w:bCs/>
          <w:sz w:val="22"/>
          <w:szCs w:val="22"/>
          <w:lang w:val="lt-LT"/>
        </w:rPr>
        <w:t>Informacija žiniasklaidai</w:t>
      </w:r>
    </w:p>
    <w:p w14:paraId="424CB55F" w14:textId="06035355" w:rsidR="00B94ECF" w:rsidRPr="00B94ECF" w:rsidRDefault="00B94ECF" w:rsidP="00B94ECF">
      <w:pPr>
        <w:pStyle w:val="BodyA"/>
        <w:jc w:val="right"/>
        <w:rPr>
          <w:rFonts w:ascii="Arial" w:hAnsi="Arial" w:cs="Arial"/>
          <w:bCs/>
          <w:sz w:val="22"/>
          <w:szCs w:val="22"/>
          <w:lang w:val="pl-PL"/>
        </w:rPr>
      </w:pPr>
      <w:r w:rsidRPr="00B94ECF">
        <w:rPr>
          <w:rFonts w:ascii="Arial" w:hAnsi="Arial" w:cs="Arial"/>
          <w:bCs/>
          <w:sz w:val="22"/>
          <w:szCs w:val="22"/>
          <w:lang w:val="pl-PL"/>
        </w:rPr>
        <w:t xml:space="preserve">2020 m. </w:t>
      </w:r>
      <w:proofErr w:type="spellStart"/>
      <w:r w:rsidRPr="00B94ECF">
        <w:rPr>
          <w:rFonts w:ascii="Arial" w:hAnsi="Arial" w:cs="Arial"/>
          <w:bCs/>
          <w:sz w:val="22"/>
          <w:szCs w:val="22"/>
          <w:lang w:val="pl-PL"/>
        </w:rPr>
        <w:t>liepos</w:t>
      </w:r>
      <w:proofErr w:type="spellEnd"/>
      <w:r w:rsidRPr="00B94ECF">
        <w:rPr>
          <w:rFonts w:ascii="Arial" w:hAnsi="Arial" w:cs="Arial"/>
          <w:bCs/>
          <w:sz w:val="22"/>
          <w:szCs w:val="22"/>
          <w:lang w:val="pl-PL"/>
        </w:rPr>
        <w:t xml:space="preserve"> 2</w:t>
      </w:r>
      <w:r>
        <w:rPr>
          <w:rFonts w:ascii="Arial" w:hAnsi="Arial" w:cs="Arial"/>
          <w:bCs/>
          <w:sz w:val="22"/>
          <w:szCs w:val="22"/>
          <w:lang w:val="pl-PL"/>
        </w:rPr>
        <w:t>8</w:t>
      </w:r>
      <w:r w:rsidRPr="00B94ECF">
        <w:rPr>
          <w:rFonts w:ascii="Arial" w:hAnsi="Arial" w:cs="Arial"/>
          <w:bCs/>
          <w:sz w:val="22"/>
          <w:szCs w:val="22"/>
          <w:lang w:val="pl-PL"/>
        </w:rPr>
        <w:t xml:space="preserve"> d. </w:t>
      </w:r>
    </w:p>
    <w:p w14:paraId="1FBE1238" w14:textId="77777777" w:rsidR="00B94ECF" w:rsidRDefault="00B94ECF" w:rsidP="00B94ECF">
      <w:pPr>
        <w:jc w:val="right"/>
        <w:rPr>
          <w:b/>
          <w:bCs/>
          <w:sz w:val="28"/>
          <w:szCs w:val="28"/>
        </w:rPr>
      </w:pPr>
    </w:p>
    <w:p w14:paraId="5C18BE07" w14:textId="5C0AAC63" w:rsidR="00A12278" w:rsidRDefault="00803819" w:rsidP="00803819">
      <w:pPr>
        <w:rPr>
          <w:b/>
          <w:bCs/>
          <w:sz w:val="28"/>
          <w:szCs w:val="28"/>
        </w:rPr>
      </w:pPr>
      <w:r>
        <w:rPr>
          <w:b/>
          <w:bCs/>
          <w:sz w:val="28"/>
          <w:szCs w:val="28"/>
        </w:rPr>
        <w:t xml:space="preserve">Naujasis </w:t>
      </w:r>
      <w:r w:rsidR="005502F4">
        <w:rPr>
          <w:b/>
          <w:bCs/>
          <w:sz w:val="28"/>
          <w:szCs w:val="28"/>
        </w:rPr>
        <w:t>„</w:t>
      </w:r>
      <w:proofErr w:type="spellStart"/>
      <w:r w:rsidR="005502F4">
        <w:rPr>
          <w:b/>
          <w:bCs/>
          <w:sz w:val="28"/>
          <w:szCs w:val="28"/>
        </w:rPr>
        <w:t>Cat</w:t>
      </w:r>
      <w:proofErr w:type="spellEnd"/>
      <w:r w:rsidR="005502F4">
        <w:rPr>
          <w:b/>
          <w:bCs/>
          <w:sz w:val="28"/>
          <w:szCs w:val="28"/>
        </w:rPr>
        <w:t xml:space="preserve">® S62 Pro“ – naujovių, funkcionalaus dizaino ir tikro patvarumo </w:t>
      </w:r>
      <w:r>
        <w:rPr>
          <w:b/>
          <w:bCs/>
          <w:sz w:val="28"/>
          <w:szCs w:val="28"/>
        </w:rPr>
        <w:t>viršūnė</w:t>
      </w:r>
    </w:p>
    <w:p w14:paraId="20842955" w14:textId="77777777" w:rsidR="00803819" w:rsidRPr="00A12278" w:rsidRDefault="00803819" w:rsidP="00803819">
      <w:pPr>
        <w:rPr>
          <w:b/>
          <w:bCs/>
          <w:sz w:val="28"/>
          <w:szCs w:val="28"/>
        </w:rPr>
      </w:pPr>
    </w:p>
    <w:p w14:paraId="61EC7F70" w14:textId="03257CFF" w:rsidR="00CD3E7D" w:rsidRPr="00A12278" w:rsidRDefault="00A12278" w:rsidP="00CD3E7D">
      <w:pPr>
        <w:jc w:val="center"/>
        <w:rPr>
          <w:i/>
          <w:iCs/>
          <w:sz w:val="28"/>
          <w:szCs w:val="28"/>
        </w:rPr>
      </w:pPr>
      <w:r>
        <w:rPr>
          <w:i/>
          <w:iCs/>
          <w:sz w:val="28"/>
          <w:szCs w:val="28"/>
        </w:rPr>
        <w:t xml:space="preserve">Su pažangiausia integruota terminio vaizdo kamera, kokią tik įmanoma </w:t>
      </w:r>
      <w:r w:rsidR="005269BA">
        <w:rPr>
          <w:i/>
          <w:iCs/>
          <w:sz w:val="28"/>
          <w:szCs w:val="28"/>
        </w:rPr>
        <w:t xml:space="preserve">rasti </w:t>
      </w:r>
      <w:r>
        <w:rPr>
          <w:i/>
          <w:iCs/>
          <w:sz w:val="28"/>
          <w:szCs w:val="28"/>
        </w:rPr>
        <w:t xml:space="preserve">išmaniajame telefone  </w:t>
      </w:r>
    </w:p>
    <w:p w14:paraId="4763B18F" w14:textId="569F9922" w:rsidR="00AD6C52" w:rsidRDefault="00AD6C52"/>
    <w:p w14:paraId="43C2938E" w14:textId="553FCF03" w:rsidR="00AD6C52" w:rsidRDefault="00EF2217" w:rsidP="00F12833">
      <w:pPr>
        <w:jc w:val="both"/>
      </w:pPr>
      <w:r>
        <w:rPr>
          <w:b/>
        </w:rPr>
        <w:t>2020 m. liepos 28 d.</w:t>
      </w:r>
      <w:r w:rsidR="00803819">
        <w:rPr>
          <w:b/>
        </w:rPr>
        <w:t xml:space="preserve"> </w:t>
      </w:r>
      <w:r>
        <w:t xml:space="preserve">Visame pasaulyje galiojančios </w:t>
      </w:r>
      <w:hyperlink r:id="rId8" w:history="1">
        <w:r>
          <w:rPr>
            <w:rStyle w:val="Hyperlink"/>
          </w:rPr>
          <w:t>„</w:t>
        </w:r>
        <w:proofErr w:type="spellStart"/>
        <w:r>
          <w:rPr>
            <w:rStyle w:val="Hyperlink"/>
          </w:rPr>
          <w:t>Cat</w:t>
        </w:r>
        <w:proofErr w:type="spellEnd"/>
        <w:r>
          <w:rPr>
            <w:rStyle w:val="Hyperlink"/>
          </w:rPr>
          <w:t>®“ telefonų</w:t>
        </w:r>
      </w:hyperlink>
      <w:r w:rsidR="00803819">
        <w:rPr>
          <w:rStyle w:val="Hyperlink"/>
        </w:rPr>
        <w:t xml:space="preserve"> </w:t>
      </w:r>
      <w:r>
        <w:t xml:space="preserve">licencijos </w:t>
      </w:r>
      <w:r w:rsidR="000A77DB">
        <w:t xml:space="preserve">savininkė </w:t>
      </w:r>
      <w:r>
        <w:t>„</w:t>
      </w:r>
      <w:proofErr w:type="spellStart"/>
      <w:r>
        <w:t>Bullitt</w:t>
      </w:r>
      <w:proofErr w:type="spellEnd"/>
      <w:r>
        <w:t xml:space="preserve">“ grupė pristato naują pavyzdinį išmanųjį telefoną su terminio vaizdo funkcija ir didžiausios įmanomos skiriamosios gebos „FLIR </w:t>
      </w:r>
      <w:proofErr w:type="spellStart"/>
      <w:r>
        <w:t>Lepton</w:t>
      </w:r>
      <w:proofErr w:type="spellEnd"/>
      <w:r>
        <w:t xml:space="preserve">®“ sistemomis. </w:t>
      </w:r>
    </w:p>
    <w:p w14:paraId="64E5E693" w14:textId="62CB76CF" w:rsidR="00E22039" w:rsidRDefault="00E22039" w:rsidP="00F12833">
      <w:pPr>
        <w:jc w:val="both"/>
      </w:pPr>
    </w:p>
    <w:p w14:paraId="4FB97183" w14:textId="405A4AC8" w:rsidR="00E22039" w:rsidRDefault="00E22039" w:rsidP="00F12833">
      <w:pPr>
        <w:jc w:val="both"/>
      </w:pPr>
      <w:r>
        <w:t>„</w:t>
      </w:r>
      <w:proofErr w:type="spellStart"/>
      <w:r>
        <w:t>Cat</w:t>
      </w:r>
      <w:proofErr w:type="spellEnd"/>
      <w:r>
        <w:t xml:space="preserve"> S62 Pro“ – tai trečiosios kartos „</w:t>
      </w:r>
      <w:proofErr w:type="spellStart"/>
      <w:r>
        <w:t>Cat</w:t>
      </w:r>
      <w:proofErr w:type="spellEnd"/>
      <w:r>
        <w:t xml:space="preserve"> 60“ serijos telefonai, atskleidžiantys naujausios FLIR® terminio vaizdo technologijos privalumus. Telefonas „</w:t>
      </w:r>
      <w:proofErr w:type="spellStart"/>
      <w:r>
        <w:t>Cat</w:t>
      </w:r>
      <w:proofErr w:type="spellEnd"/>
      <w:r>
        <w:t xml:space="preserve"> S62 Pro“ su „FLIR </w:t>
      </w:r>
      <w:proofErr w:type="spellStart"/>
      <w:r>
        <w:t>Lepton</w:t>
      </w:r>
      <w:proofErr w:type="spellEnd"/>
      <w:r>
        <w:t xml:space="preserve"> 3.5“ jutikliu ir nauja „</w:t>
      </w:r>
      <w:proofErr w:type="spellStart"/>
      <w:r>
        <w:t>MyFLIR</w:t>
      </w:r>
      <w:proofErr w:type="spellEnd"/>
      <w:r>
        <w:t xml:space="preserve">™ Pro“ programėle siūlo net keturis kartus daugiau terminių taškų ir neprilygstamą programėlės funkcijų rinkinį. </w:t>
      </w:r>
    </w:p>
    <w:p w14:paraId="53AA7CBF" w14:textId="4E809350" w:rsidR="00BF42BB" w:rsidRDefault="00BF42BB" w:rsidP="00F12833">
      <w:pPr>
        <w:jc w:val="both"/>
      </w:pPr>
    </w:p>
    <w:p w14:paraId="35A03B6E" w14:textId="095B34CD" w:rsidR="00BF42BB" w:rsidRDefault="00BF42BB" w:rsidP="00F12833">
      <w:pPr>
        <w:jc w:val="both"/>
      </w:pPr>
      <w:r>
        <w:t>Neįtikėtinas „</w:t>
      </w:r>
      <w:proofErr w:type="spellStart"/>
      <w:r>
        <w:t>Cat</w:t>
      </w:r>
      <w:proofErr w:type="spellEnd"/>
      <w:r>
        <w:t xml:space="preserve"> S62 Pro“ telefono patvarumas buvo išbandytas ir patvirtintas pagal griežtus bei žymiausius rinkoje tvirtumo standartus. Šis įrenginys atitinka ir pranoksta IP68 apsaugos nuo prasiskverbimo klasės ir JAV karinio standarto MIL SPEC 810H reikalavimus. Telefonas atlaikė griežtus pakartotinius kritimo iš 1,8 m aukščio ant plieno bandymus (ant kiekvieno šono ir kampo), intensyvius atsparumo vandeniui, nešvarumams ir dulkėms bei ekstremalioms temperatūroms bandymus, taip pat vibracijos ir atsparumo smūgiams </w:t>
      </w:r>
      <w:r w:rsidR="000A77DB">
        <w:t>testus</w:t>
      </w:r>
      <w:r>
        <w:t>. Be to, įrenginys</w:t>
      </w:r>
      <w:r w:rsidR="005269BA">
        <w:t xml:space="preserve"> yra</w:t>
      </w:r>
      <w:r>
        <w:t xml:space="preserve"> higieniškas – jį galima </w:t>
      </w:r>
      <w:r w:rsidR="000A77DB">
        <w:t xml:space="preserve">visiškai </w:t>
      </w:r>
      <w:r>
        <w:t xml:space="preserve">panardinti ir lengvai nuplauti su muilu ir dezinfekavimo priemonėmis arba nuvalyti spiritu sudrėkintomis servetėlėmis.  </w:t>
      </w:r>
    </w:p>
    <w:p w14:paraId="18447C4B" w14:textId="77777777" w:rsidR="00E22039" w:rsidRDefault="00E22039" w:rsidP="00F12833">
      <w:pPr>
        <w:jc w:val="both"/>
      </w:pPr>
    </w:p>
    <w:p w14:paraId="16610A96" w14:textId="4C3A3158" w:rsidR="00E22039" w:rsidRDefault="00E22039" w:rsidP="00F12833">
      <w:pPr>
        <w:jc w:val="both"/>
      </w:pPr>
      <w:r>
        <w:t xml:space="preserve">Pirmą kartą specialistai ir vartotojai savo išmaniajame telefone galės naudotis „FLIR </w:t>
      </w:r>
      <w:proofErr w:type="spellStart"/>
      <w:r>
        <w:t>Systems</w:t>
      </w:r>
      <w:proofErr w:type="spellEnd"/>
      <w:r>
        <w:t>“ vaizdo apdorojimo funkcija „</w:t>
      </w:r>
      <w:proofErr w:type="spellStart"/>
      <w:r>
        <w:t>VividIR</w:t>
      </w:r>
      <w:proofErr w:type="spellEnd"/>
      <w:r>
        <w:t>“, patobulinta MSX (kelių spektrų dinaminio vizualizavimo) ir matomo bei terminio vaizdo derinimo technologija. Dabar naudotojai gali keisti MSX intensyvumą, kuris leidžia perkelti tiesines matomo vaizdo detales į terminį vaizdą, arba naudo</w:t>
      </w:r>
      <w:r w:rsidR="000A77DB">
        <w:t>dami</w:t>
      </w:r>
      <w:r>
        <w:t xml:space="preserve"> naują alfa derinimo funkciją </w:t>
      </w:r>
      <w:r w:rsidR="000A77DB">
        <w:t>jungti</w:t>
      </w:r>
      <w:r>
        <w:t xml:space="preserve"> terminio vaizdo detales su </w:t>
      </w:r>
      <w:r w:rsidR="000A77DB">
        <w:t xml:space="preserve">dvigubų taškų „Sony“ </w:t>
      </w:r>
      <w:r w:rsidR="005269BA">
        <w:t>kamera užfiksuotais vaizdais</w:t>
      </w:r>
      <w:r w:rsidR="000A77DB">
        <w:t>.</w:t>
      </w:r>
      <w:r>
        <w:t xml:space="preserve">. Kartu šie atnaujinimai reiškia </w:t>
      </w:r>
      <w:r w:rsidR="000A77DB">
        <w:t xml:space="preserve">stipriai geresnę </w:t>
      </w:r>
      <w:r>
        <w:t>vaizdo kokybę, ryškesnius vaizdus ir didesnę terminę skiriamąją gebą – taip geriau atskleidžiamas kontekstas ir terminius vaizdus lengviau interpretuoti.</w:t>
      </w:r>
    </w:p>
    <w:p w14:paraId="216AA73A" w14:textId="77777777" w:rsidR="001C645F" w:rsidRDefault="001C645F" w:rsidP="00F12833">
      <w:pPr>
        <w:jc w:val="both"/>
      </w:pPr>
    </w:p>
    <w:p w14:paraId="45CCCE3A" w14:textId="33D6D53F" w:rsidR="001C645F" w:rsidRPr="00A12278" w:rsidRDefault="001C645F" w:rsidP="00F12833">
      <w:pPr>
        <w:jc w:val="both"/>
        <w:rPr>
          <w:color w:val="000000"/>
        </w:rPr>
      </w:pPr>
      <w:r>
        <w:t>„Penkerius metus terminio vaizdo mobiliųjų telefonų rinkoje</w:t>
      </w:r>
      <w:r w:rsidR="000A77DB">
        <w:t xml:space="preserve"> </w:t>
      </w:r>
      <w:r w:rsidR="00BB36F1">
        <w:t xml:space="preserve">esame </w:t>
      </w:r>
      <w:r w:rsidR="000A77DB">
        <w:t>lyderiai</w:t>
      </w:r>
      <w:r>
        <w:t>, o pristatę „</w:t>
      </w:r>
      <w:proofErr w:type="spellStart"/>
      <w:r>
        <w:t>Cat</w:t>
      </w:r>
      <w:proofErr w:type="spellEnd"/>
      <w:r>
        <w:t xml:space="preserve"> S62 Pro “dar labiau kilstelėjome kartelę ir įsiveržėme į pirmąją vietą visoje pramonės šakoje. Dabar klientams siūlome ne tik revoliucinę profesionalų lygio terminių vaizdų kokybę, bet ir daugybę kitų patobulinimų. Palyginti su savo pirmtaku, šis telefonas 12 proc. kompaktiškesnis, bet jo ekranas 10 proc. didesnis. Jis greitesnis, galingesnis ir neįtikėtinai tvirtas. </w:t>
      </w:r>
      <w:r w:rsidR="000A77DB">
        <w:t xml:space="preserve">Tai </w:t>
      </w:r>
      <w:r>
        <w:t>nepamainom</w:t>
      </w:r>
      <w:r w:rsidR="000A77DB">
        <w:t>as</w:t>
      </w:r>
      <w:r>
        <w:t xml:space="preserve"> darbini</w:t>
      </w:r>
      <w:r w:rsidR="000A77DB">
        <w:t>s</w:t>
      </w:r>
      <w:r>
        <w:t xml:space="preserve"> </w:t>
      </w:r>
      <w:r w:rsidR="000A77DB">
        <w:t>telefonas</w:t>
      </w:r>
      <w:r>
        <w:t>“, – sak</w:t>
      </w:r>
      <w:r w:rsidR="00BB36F1">
        <w:t>o</w:t>
      </w:r>
      <w:r>
        <w:t xml:space="preserve"> už produktų portfelį atsakingas „</w:t>
      </w:r>
      <w:proofErr w:type="spellStart"/>
      <w:r>
        <w:t>Bullitt</w:t>
      </w:r>
      <w:proofErr w:type="spellEnd"/>
      <w:r>
        <w:t xml:space="preserve">“ grupės viceprezidentas Peteris </w:t>
      </w:r>
      <w:proofErr w:type="spellStart"/>
      <w:r>
        <w:t>Cunninghamas</w:t>
      </w:r>
      <w:proofErr w:type="spellEnd"/>
      <w:r>
        <w:t>.</w:t>
      </w:r>
    </w:p>
    <w:p w14:paraId="073E4D28" w14:textId="7C229B0B" w:rsidR="00E22039" w:rsidRDefault="00E22039" w:rsidP="00F12833">
      <w:pPr>
        <w:jc w:val="both"/>
      </w:pPr>
    </w:p>
    <w:p w14:paraId="56A2F8F2" w14:textId="41B7B9A8" w:rsidR="00E22039" w:rsidRDefault="00E22039" w:rsidP="00F12833">
      <w:pPr>
        <w:jc w:val="both"/>
      </w:pPr>
      <w:r>
        <w:lastRenderedPageBreak/>
        <w:t xml:space="preserve">Naujoji programinė įranga taip pat leidžia taikyti analizės ir ataskaitų teikimo funkcijas, kurios paprastai siūlomos aukštesnės klasės specializuotose įrenginiuose su terminio vaizdo funkcija. Į programėlę įtraukta </w:t>
      </w:r>
      <w:proofErr w:type="spellStart"/>
      <w:r>
        <w:t>izotermų</w:t>
      </w:r>
      <w:proofErr w:type="spellEnd"/>
      <w:r>
        <w:t xml:space="preserve"> funkcija, </w:t>
      </w:r>
      <w:proofErr w:type="spellStart"/>
      <w:r>
        <w:t>izotermų</w:t>
      </w:r>
      <w:proofErr w:type="spellEnd"/>
      <w:r>
        <w:t xml:space="preserve"> perspėjimo signalai, mažiausios ir didžiausios temperatūrų indikatoriai bei ataskaitų generavimo funkcija – tai tik kelios iš daugelio galingų naujų funkcijų, kurias galima rasti „</w:t>
      </w:r>
      <w:proofErr w:type="spellStart"/>
      <w:r>
        <w:t>Cat</w:t>
      </w:r>
      <w:proofErr w:type="spellEnd"/>
      <w:r>
        <w:t xml:space="preserve"> S62 Pro“ programėlėje „</w:t>
      </w:r>
      <w:proofErr w:type="spellStart"/>
      <w:r>
        <w:t>MyFLIR</w:t>
      </w:r>
      <w:proofErr w:type="spellEnd"/>
      <w:r>
        <w:t xml:space="preserve"> Pro“.</w:t>
      </w:r>
    </w:p>
    <w:p w14:paraId="2C7B73FA" w14:textId="77777777" w:rsidR="00BC0D1B" w:rsidRDefault="00BC0D1B" w:rsidP="00F12833">
      <w:pPr>
        <w:jc w:val="both"/>
      </w:pPr>
    </w:p>
    <w:p w14:paraId="171D138B" w14:textId="0B977D75" w:rsidR="00BC0D1B" w:rsidRDefault="00BC0D1B" w:rsidP="00F12833">
      <w:pPr>
        <w:jc w:val="both"/>
      </w:pPr>
      <w:r>
        <w:t>„Telefone „</w:t>
      </w:r>
      <w:proofErr w:type="spellStart"/>
      <w:r>
        <w:t>Cat</w:t>
      </w:r>
      <w:proofErr w:type="spellEnd"/>
      <w:r>
        <w:t xml:space="preserve"> S62</w:t>
      </w:r>
      <w:r w:rsidR="001F3F7E">
        <w:t xml:space="preserve"> Pro</w:t>
      </w:r>
      <w:r>
        <w:t xml:space="preserve">“ sumontavę naujausią „FLIR </w:t>
      </w:r>
      <w:proofErr w:type="spellStart"/>
      <w:r>
        <w:t>Systems</w:t>
      </w:r>
      <w:proofErr w:type="spellEnd"/>
      <w:r>
        <w:t>“ siūlomą „</w:t>
      </w:r>
      <w:proofErr w:type="spellStart"/>
      <w:r>
        <w:t>Lepton</w:t>
      </w:r>
      <w:proofErr w:type="spellEnd"/>
      <w:r>
        <w:t>“ terminio vaizdo jutiklį, tęsiame naujovių tradiciją</w:t>
      </w:r>
      <w:r w:rsidR="00F34646">
        <w:t xml:space="preserve">. Ji tęsiasi jau tris </w:t>
      </w:r>
      <w:r>
        <w:t>„</w:t>
      </w:r>
      <w:proofErr w:type="spellStart"/>
      <w:r>
        <w:t>Cat</w:t>
      </w:r>
      <w:proofErr w:type="spellEnd"/>
      <w:r>
        <w:t xml:space="preserve">“ telefonų kartas ir padeda profesionalams dar greičiau ir tiksliau atlikti darbus, – kalbėjo FLIR Komponentų verslo padalinio generalinis direktorius Paulas </w:t>
      </w:r>
      <w:proofErr w:type="spellStart"/>
      <w:r>
        <w:t>Claytonas</w:t>
      </w:r>
      <w:proofErr w:type="spellEnd"/>
      <w:r>
        <w:t>. –</w:t>
      </w:r>
      <w:r>
        <w:rPr>
          <w:rFonts w:ascii="Calibri" w:hAnsi="Calibri"/>
        </w:rPr>
        <w:t xml:space="preserve"> </w:t>
      </w:r>
      <w:r>
        <w:t>Integruota „</w:t>
      </w:r>
      <w:proofErr w:type="spellStart"/>
      <w:r>
        <w:t>MyFLIR</w:t>
      </w:r>
      <w:proofErr w:type="spellEnd"/>
      <w:r>
        <w:t xml:space="preserve"> Pro“ programėlė pirmą kartą naudotojams išmaniajame telefone siūlo pažangias </w:t>
      </w:r>
      <w:proofErr w:type="spellStart"/>
      <w:r>
        <w:t>termografijos</w:t>
      </w:r>
      <w:proofErr w:type="spellEnd"/>
      <w:r>
        <w:t xml:space="preserve"> funkcijas, kurios leidžia dar geriau aptikti ir atvaizduoti plika akimi nematomą šilumos energiją.“ </w:t>
      </w:r>
    </w:p>
    <w:p w14:paraId="5341C657" w14:textId="77777777" w:rsidR="00BC0D1B" w:rsidRDefault="00BC0D1B" w:rsidP="00F12833">
      <w:pPr>
        <w:jc w:val="both"/>
      </w:pPr>
    </w:p>
    <w:p w14:paraId="4512C646" w14:textId="792387A6" w:rsidR="00A53153" w:rsidRDefault="00A53153" w:rsidP="00F12833">
      <w:pPr>
        <w:jc w:val="both"/>
      </w:pPr>
      <w:proofErr w:type="spellStart"/>
      <w:r>
        <w:t>Izotermų</w:t>
      </w:r>
      <w:proofErr w:type="spellEnd"/>
      <w:r>
        <w:t xml:space="preserve"> įspėjimo signalo funkcija leidžia stebėti temperatūrą pasirinktame intervale (nuo -20 </w:t>
      </w:r>
      <w:r>
        <w:sym w:font="Symbol" w:char="F0B0"/>
      </w:r>
      <w:r>
        <w:t>C iki +400 </w:t>
      </w:r>
      <w:r>
        <w:sym w:font="Symbol" w:char="F0B0"/>
      </w:r>
      <w:r>
        <w:t xml:space="preserve">C) ir įtraukti signalus, įspėsiančius jus, jeigu stebimas rodiklis pateks į nustatytą intervalą. Tai nepaprastai naudinga funkcija stebint, kaip įrenginiai pasiekia nurodytą temperatūrą, tikrinant, ar temperatūra neįprasta nepadidėjusi, ir net norint </w:t>
      </w:r>
      <w:r w:rsidR="000C1F52">
        <w:t>sužinoti</w:t>
      </w:r>
      <w:r w:rsidR="00BB36F1">
        <w:t xml:space="preserve"> </w:t>
      </w:r>
      <w:r>
        <w:t>kepsnin</w:t>
      </w:r>
      <w:r w:rsidR="000C1F52">
        <w:t>ės įkaitimo lygį.</w:t>
      </w:r>
    </w:p>
    <w:p w14:paraId="4AC0BD46" w14:textId="77777777" w:rsidR="00AD6C52" w:rsidRDefault="00AD6C52" w:rsidP="00F12833">
      <w:pPr>
        <w:jc w:val="both"/>
      </w:pPr>
    </w:p>
    <w:p w14:paraId="503ABCE6" w14:textId="5AC1B7DF" w:rsidR="00AD6C52" w:rsidRDefault="00C94308" w:rsidP="00F12833">
      <w:pPr>
        <w:jc w:val="both"/>
      </w:pPr>
      <w:r>
        <w:t>Be to, telefone „</w:t>
      </w:r>
      <w:proofErr w:type="spellStart"/>
      <w:r>
        <w:t>Cat</w:t>
      </w:r>
      <w:proofErr w:type="spellEnd"/>
      <w:r>
        <w:t xml:space="preserve"> S62 Pro“ dabar įtaisytas atnaujintas 5,7 </w:t>
      </w:r>
      <w:proofErr w:type="spellStart"/>
      <w:r>
        <w:t>col</w:t>
      </w:r>
      <w:proofErr w:type="spellEnd"/>
      <w:r>
        <w:t>. FHD+ (18 x 9) ekranas, o įrenginio atmintis papildyta iki 6 GB RAM ir 128 GB ROM. Su dar greitesniu „</w:t>
      </w:r>
      <w:proofErr w:type="spellStart"/>
      <w:r>
        <w:t>Qualcomm</w:t>
      </w:r>
      <w:proofErr w:type="spellEnd"/>
      <w:r>
        <w:t>“ mikroschemų rinkiniu, „Android™ 10“ operacine sistema ir didele, optimizuota baterija „</w:t>
      </w:r>
      <w:proofErr w:type="spellStart"/>
      <w:r>
        <w:t>Cat</w:t>
      </w:r>
      <w:proofErr w:type="spellEnd"/>
      <w:r>
        <w:t xml:space="preserve"> S62 Pro“ </w:t>
      </w:r>
      <w:r w:rsidR="000C1F52">
        <w:t>pilnai pasiruošęs padėti jums darbe</w:t>
      </w:r>
      <w:r>
        <w:t xml:space="preserve">. Jis dera su „Android </w:t>
      </w:r>
      <w:proofErr w:type="spellStart"/>
      <w:r>
        <w:t>Enterprise</w:t>
      </w:r>
      <w:proofErr w:type="spellEnd"/>
      <w:r>
        <w:t>“ funkcijomis, įskaitant automatinę registraciją, taip pat jame buvo išbandyta EMM registracija ir pagrindinės politikos aprūpinimas pasitelkiant reikšmingiausius EMM sprendimus.</w:t>
      </w:r>
    </w:p>
    <w:p w14:paraId="22739E21" w14:textId="48861907" w:rsidR="00274055" w:rsidRDefault="00274055" w:rsidP="00F12833">
      <w:pPr>
        <w:jc w:val="both"/>
      </w:pPr>
    </w:p>
    <w:p w14:paraId="18AB6C34" w14:textId="4AC5FB64" w:rsidR="001C645F" w:rsidRDefault="00390605" w:rsidP="00F12833">
      <w:pPr>
        <w:jc w:val="both"/>
      </w:pPr>
      <w:r>
        <w:t>„S62 Pro“ – tai žingsnis pirmyn tobulinant mobiliųjų telefonų terminio vaizdo funkciją ir įspūdingas naujovių, funkcionalaus dizaino bei tikro patvarumo derinys. Naudokite jį norėdami sužinoti daugiau apie jus supantį pasaulį, aptikti bei įvertinti drėgmę, vėją, nuotėkį, įkaitusius taškus, trumpąjį elektros jungimą, užsikimšimą ar padidėjusią temperatūrą</w:t>
      </w:r>
      <w:r w:rsidR="000C1F52">
        <w:t>.</w:t>
      </w:r>
      <w:r>
        <w:t xml:space="preserve"> </w:t>
      </w:r>
      <w:r w:rsidR="000C1F52">
        <w:t>S</w:t>
      </w:r>
      <w:r>
        <w:t>tebė</w:t>
      </w:r>
      <w:r w:rsidR="000C1F52">
        <w:t>k</w:t>
      </w:r>
      <w:r>
        <w:t>i</w:t>
      </w:r>
      <w:r w:rsidR="000C1F52">
        <w:t>te</w:t>
      </w:r>
      <w:r>
        <w:t>, diagnozuo</w:t>
      </w:r>
      <w:r w:rsidR="000C1F52">
        <w:t>kite</w:t>
      </w:r>
      <w:r>
        <w:t>, atskleis</w:t>
      </w:r>
      <w:r w:rsidR="000C1F52">
        <w:t>kite</w:t>
      </w:r>
      <w:r>
        <w:t xml:space="preserve"> ir taupy</w:t>
      </w:r>
      <w:r w:rsidR="000C1F52">
        <w:t>kite</w:t>
      </w:r>
      <w:r>
        <w:t xml:space="preserve"> laiką.</w:t>
      </w:r>
    </w:p>
    <w:p w14:paraId="4A705749" w14:textId="77777777" w:rsidR="00C94308" w:rsidRDefault="00C94308" w:rsidP="00F12833">
      <w:pPr>
        <w:jc w:val="both"/>
      </w:pPr>
    </w:p>
    <w:p w14:paraId="4EDD9045" w14:textId="6F55B38E" w:rsidR="00274055" w:rsidRDefault="00274055" w:rsidP="00F12833">
      <w:pPr>
        <w:jc w:val="both"/>
        <w:rPr>
          <w:b/>
        </w:rPr>
      </w:pPr>
      <w:r>
        <w:rPr>
          <w:b/>
        </w:rPr>
        <w:t>Svarbiausi techniniai duomenys</w:t>
      </w:r>
    </w:p>
    <w:p w14:paraId="45D635D6" w14:textId="619C223F" w:rsidR="00841B75" w:rsidRPr="00841B75" w:rsidRDefault="00841B75" w:rsidP="00F12833">
      <w:pPr>
        <w:pStyle w:val="ListParagraph"/>
        <w:numPr>
          <w:ilvl w:val="0"/>
          <w:numId w:val="1"/>
        </w:numPr>
        <w:jc w:val="both"/>
        <w:rPr>
          <w:bCs/>
        </w:rPr>
      </w:pPr>
      <w:r>
        <w:t>Integruota FLIR terminė kamera</w:t>
      </w:r>
    </w:p>
    <w:p w14:paraId="561E0EDA" w14:textId="0043664D" w:rsidR="00841B75" w:rsidRPr="00841B75" w:rsidRDefault="00841B75" w:rsidP="00F12833">
      <w:pPr>
        <w:pStyle w:val="ListParagraph"/>
        <w:numPr>
          <w:ilvl w:val="1"/>
          <w:numId w:val="1"/>
        </w:numPr>
        <w:jc w:val="both"/>
        <w:rPr>
          <w:bCs/>
        </w:rPr>
      </w:pPr>
      <w:r>
        <w:t>„</w:t>
      </w:r>
      <w:proofErr w:type="spellStart"/>
      <w:r>
        <w:t>Lepton</w:t>
      </w:r>
      <w:proofErr w:type="spellEnd"/>
      <w:r>
        <w:t xml:space="preserve"> 3.5“ profesionalų kokybės kamera</w:t>
      </w:r>
    </w:p>
    <w:p w14:paraId="34B849F3" w14:textId="77EF8A33" w:rsidR="00841B75" w:rsidRPr="00841B75" w:rsidRDefault="00841B75" w:rsidP="00F12833">
      <w:pPr>
        <w:pStyle w:val="ListParagraph"/>
        <w:numPr>
          <w:ilvl w:val="1"/>
          <w:numId w:val="1"/>
        </w:numPr>
        <w:jc w:val="both"/>
        <w:rPr>
          <w:bCs/>
        </w:rPr>
      </w:pPr>
      <w:r>
        <w:t>1440 x 1080 HD vaizdo kokybė su „</w:t>
      </w:r>
      <w:proofErr w:type="spellStart"/>
      <w:r>
        <w:t>VividIR</w:t>
      </w:r>
      <w:proofErr w:type="spellEnd"/>
      <w:r>
        <w:t>“</w:t>
      </w:r>
    </w:p>
    <w:p w14:paraId="3B95B8A5" w14:textId="4A7D0B97" w:rsidR="00841B75" w:rsidRPr="00841B75" w:rsidRDefault="00841B75" w:rsidP="00F12833">
      <w:pPr>
        <w:pStyle w:val="ListParagraph"/>
        <w:numPr>
          <w:ilvl w:val="1"/>
          <w:numId w:val="1"/>
        </w:numPr>
        <w:jc w:val="both"/>
        <w:rPr>
          <w:bCs/>
        </w:rPr>
      </w:pPr>
      <w:r>
        <w:t>MSX tiesinė perdanga su vaizdo kameros vaizdo elementais</w:t>
      </w:r>
    </w:p>
    <w:p w14:paraId="3A3280F7" w14:textId="5045EA6A" w:rsidR="00841B75" w:rsidRDefault="00841B75" w:rsidP="00F12833">
      <w:pPr>
        <w:pStyle w:val="ListParagraph"/>
        <w:numPr>
          <w:ilvl w:val="1"/>
          <w:numId w:val="1"/>
        </w:numPr>
        <w:jc w:val="both"/>
        <w:rPr>
          <w:bCs/>
        </w:rPr>
      </w:pPr>
      <w:r>
        <w:t>Matavimo intervalas nuo -20</w:t>
      </w:r>
      <w:r>
        <w:sym w:font="Symbol" w:char="F0B0"/>
      </w:r>
      <w:r>
        <w:t>C iki 400</w:t>
      </w:r>
      <w:r>
        <w:sym w:font="Symbol" w:char="F0B0"/>
      </w:r>
      <w:r>
        <w:t>C</w:t>
      </w:r>
    </w:p>
    <w:p w14:paraId="253ECB29" w14:textId="3CC03CC2" w:rsidR="006303B3" w:rsidRDefault="006303B3" w:rsidP="00F12833">
      <w:pPr>
        <w:pStyle w:val="ListParagraph"/>
        <w:numPr>
          <w:ilvl w:val="1"/>
          <w:numId w:val="1"/>
        </w:numPr>
        <w:jc w:val="both"/>
        <w:rPr>
          <w:bCs/>
        </w:rPr>
      </w:pPr>
      <w:r>
        <w:t xml:space="preserve">Šilumos aptikimas ir paviršiaus temperatūros matavimas iki </w:t>
      </w:r>
      <w:r w:rsidR="001F3F7E">
        <w:t>3</w:t>
      </w:r>
      <w:r>
        <w:t>0 m atstumu</w:t>
      </w:r>
    </w:p>
    <w:p w14:paraId="60A44BB8" w14:textId="21F9FF5E" w:rsidR="006303B3" w:rsidRPr="006303B3" w:rsidRDefault="006303B3" w:rsidP="00F12833">
      <w:pPr>
        <w:pStyle w:val="ListParagraph"/>
        <w:numPr>
          <w:ilvl w:val="1"/>
          <w:numId w:val="1"/>
        </w:numPr>
        <w:jc w:val="both"/>
        <w:rPr>
          <w:bCs/>
        </w:rPr>
      </w:pPr>
      <w:r>
        <w:t xml:space="preserve">Galima keisti dominančių vaizdo sričių mastelį ir jas perkelti, nustatyt karščiausius ir šalčiausius indikatorius </w:t>
      </w:r>
    </w:p>
    <w:p w14:paraId="139ABA74" w14:textId="77777777" w:rsidR="006303B3" w:rsidRPr="006303B3" w:rsidRDefault="006303B3" w:rsidP="00F12833">
      <w:pPr>
        <w:pStyle w:val="ListParagraph"/>
        <w:numPr>
          <w:ilvl w:val="1"/>
          <w:numId w:val="1"/>
        </w:numPr>
        <w:jc w:val="both"/>
        <w:rPr>
          <w:bCs/>
        </w:rPr>
      </w:pPr>
      <w:r>
        <w:t>Horizontalus regėjimo laukas išplėstas iki 57 laipsnių, kad apimtų dar platesnį vaizdą</w:t>
      </w:r>
    </w:p>
    <w:p w14:paraId="151A0186" w14:textId="77777777" w:rsidR="006303B3" w:rsidRPr="006303B3" w:rsidRDefault="006303B3" w:rsidP="00F12833">
      <w:pPr>
        <w:pStyle w:val="ListParagraph"/>
        <w:numPr>
          <w:ilvl w:val="1"/>
          <w:numId w:val="1"/>
        </w:numPr>
        <w:jc w:val="both"/>
        <w:rPr>
          <w:bCs/>
        </w:rPr>
      </w:pPr>
      <w:r>
        <w:t>Galimybės rinktis iš 9 terminio vaizdo spalvų palečių, atsižvelgiant į situaciją</w:t>
      </w:r>
    </w:p>
    <w:p w14:paraId="7046B0EC" w14:textId="13357E9A" w:rsidR="006303B3" w:rsidRPr="00841B75" w:rsidRDefault="006303B3" w:rsidP="00F12833">
      <w:pPr>
        <w:pStyle w:val="ListParagraph"/>
        <w:numPr>
          <w:ilvl w:val="1"/>
          <w:numId w:val="1"/>
        </w:numPr>
        <w:jc w:val="both"/>
        <w:rPr>
          <w:bCs/>
        </w:rPr>
      </w:pPr>
      <w:r>
        <w:t>PDF ataskaitos</w:t>
      </w:r>
    </w:p>
    <w:p w14:paraId="24F48BFF" w14:textId="5B8D11B6" w:rsidR="00274055" w:rsidRPr="00873C84" w:rsidRDefault="00274055" w:rsidP="00F12833">
      <w:pPr>
        <w:pStyle w:val="ListParagraph"/>
        <w:numPr>
          <w:ilvl w:val="0"/>
          <w:numId w:val="1"/>
        </w:numPr>
        <w:jc w:val="both"/>
        <w:rPr>
          <w:rFonts w:eastAsia="Times New Roman" w:cs="Arial"/>
          <w:color w:val="000000"/>
        </w:rPr>
      </w:pPr>
      <w:r>
        <w:rPr>
          <w:color w:val="000000"/>
        </w:rPr>
        <w:t xml:space="preserve">Galinga 4 000 </w:t>
      </w:r>
      <w:proofErr w:type="spellStart"/>
      <w:r>
        <w:rPr>
          <w:color w:val="000000"/>
        </w:rPr>
        <w:t>mAh</w:t>
      </w:r>
      <w:proofErr w:type="spellEnd"/>
      <w:r>
        <w:rPr>
          <w:color w:val="000000"/>
        </w:rPr>
        <w:t xml:space="preserve"> baterija </w:t>
      </w:r>
    </w:p>
    <w:p w14:paraId="54AB82D0" w14:textId="474EAE05" w:rsidR="00274055" w:rsidRPr="00791C60" w:rsidRDefault="00274055" w:rsidP="00F12833">
      <w:pPr>
        <w:pStyle w:val="ListParagraph"/>
        <w:numPr>
          <w:ilvl w:val="0"/>
          <w:numId w:val="1"/>
        </w:numPr>
        <w:jc w:val="both"/>
        <w:rPr>
          <w:rFonts w:eastAsia="Times New Roman" w:cs="Arial"/>
          <w:color w:val="000000"/>
        </w:rPr>
      </w:pPr>
      <w:r>
        <w:lastRenderedPageBreak/>
        <w:t>Atsparus vandeniui ir dulkėms (IP68 kategorija); atsparus kritimui net iš 1,8 m (6 pėdų) aukščio ant plieno – išbandytas; MIL SPEC 810H; „</w:t>
      </w:r>
      <w:proofErr w:type="spellStart"/>
      <w:r>
        <w:t>Corning</w:t>
      </w:r>
      <w:proofErr w:type="spellEnd"/>
      <w:r>
        <w:t xml:space="preserve">® </w:t>
      </w:r>
      <w:proofErr w:type="spellStart"/>
      <w:r>
        <w:t>Gorilla</w:t>
      </w:r>
      <w:proofErr w:type="spellEnd"/>
      <w:r>
        <w:t xml:space="preserve">® </w:t>
      </w:r>
      <w:proofErr w:type="spellStart"/>
      <w:r>
        <w:t>Glass</w:t>
      </w:r>
      <w:proofErr w:type="spellEnd"/>
      <w:r>
        <w:t xml:space="preserve"> 6“ stiklas</w:t>
      </w:r>
    </w:p>
    <w:p w14:paraId="52C642D9" w14:textId="77777777" w:rsidR="00274055" w:rsidRPr="00873C84" w:rsidRDefault="00274055" w:rsidP="00F12833">
      <w:pPr>
        <w:pStyle w:val="ListParagraph"/>
        <w:numPr>
          <w:ilvl w:val="0"/>
          <w:numId w:val="1"/>
        </w:numPr>
        <w:jc w:val="both"/>
        <w:rPr>
          <w:rFonts w:eastAsia="Times New Roman" w:cs="Arial"/>
        </w:rPr>
      </w:pPr>
      <w:r>
        <w:t>Atsparus vandeniui išmanusis telefonas – 35 min. iki 1,5 m gylyje</w:t>
      </w:r>
    </w:p>
    <w:p w14:paraId="1AFF5E25" w14:textId="5F80CA0D" w:rsidR="00274055" w:rsidRPr="00873C84" w:rsidRDefault="00841B75" w:rsidP="00F12833">
      <w:pPr>
        <w:pStyle w:val="ListParagraph"/>
        <w:numPr>
          <w:ilvl w:val="0"/>
          <w:numId w:val="1"/>
        </w:numPr>
        <w:jc w:val="both"/>
        <w:rPr>
          <w:rFonts w:eastAsia="Times New Roman" w:cs="Arial"/>
          <w:color w:val="000000"/>
        </w:rPr>
      </w:pPr>
      <w:r>
        <w:t xml:space="preserve">Ypač ryškus 5,7 </w:t>
      </w:r>
      <w:proofErr w:type="spellStart"/>
      <w:r>
        <w:t>col</w:t>
      </w:r>
      <w:proofErr w:type="spellEnd"/>
      <w:r>
        <w:t xml:space="preserve">. FHD+ 18 x 9 ekranas pritaikytas naudoti lauke. Be to, </w:t>
      </w:r>
      <w:proofErr w:type="spellStart"/>
      <w:r>
        <w:t>jutikliniu</w:t>
      </w:r>
      <w:proofErr w:type="spellEnd"/>
      <w:r>
        <w:t xml:space="preserve"> ekranu galima naudotis drėgnais pirštais arba mūvint pirštines</w:t>
      </w:r>
    </w:p>
    <w:p w14:paraId="51CB66B7" w14:textId="77777777" w:rsidR="00274055" w:rsidRPr="00791C60" w:rsidRDefault="00274055" w:rsidP="00F12833">
      <w:pPr>
        <w:pStyle w:val="ListParagraph"/>
        <w:numPr>
          <w:ilvl w:val="0"/>
          <w:numId w:val="1"/>
        </w:numPr>
        <w:jc w:val="both"/>
        <w:rPr>
          <w:rFonts w:eastAsia="Times New Roman" w:cs="Arial"/>
          <w:color w:val="000000"/>
        </w:rPr>
      </w:pPr>
      <w:r>
        <w:rPr>
          <w:color w:val="000000"/>
        </w:rPr>
        <w:t>„Android™ 10“ (bus atnaujinta į 11 versiją)</w:t>
      </w:r>
    </w:p>
    <w:p w14:paraId="033059F1" w14:textId="4DE381DB" w:rsidR="00274055" w:rsidRPr="00873C84" w:rsidRDefault="00841B75" w:rsidP="00F12833">
      <w:pPr>
        <w:pStyle w:val="ListParagraph"/>
        <w:numPr>
          <w:ilvl w:val="0"/>
          <w:numId w:val="1"/>
        </w:numPr>
        <w:jc w:val="both"/>
        <w:rPr>
          <w:rFonts w:eastAsia="Times New Roman" w:cs="Arial"/>
        </w:rPr>
      </w:pPr>
      <w:r>
        <w:t>6 GB RAM, 128 GB ROM, galimybės papildyti atmintinę („</w:t>
      </w:r>
      <w:proofErr w:type="spellStart"/>
      <w:r>
        <w:t>microSD</w:t>
      </w:r>
      <w:proofErr w:type="spellEnd"/>
      <w:r>
        <w:t>™“)</w:t>
      </w:r>
    </w:p>
    <w:p w14:paraId="70F735C2" w14:textId="5655EA2B" w:rsidR="00274055" w:rsidRPr="00873C84" w:rsidRDefault="00841B75" w:rsidP="00F12833">
      <w:pPr>
        <w:pStyle w:val="ListParagraph"/>
        <w:numPr>
          <w:ilvl w:val="0"/>
          <w:numId w:val="1"/>
        </w:numPr>
        <w:jc w:val="both"/>
        <w:rPr>
          <w:rFonts w:eastAsia="Times New Roman" w:cs="Arial"/>
          <w:color w:val="000000"/>
        </w:rPr>
      </w:pPr>
      <w:r>
        <w:rPr>
          <w:color w:val="000000"/>
        </w:rPr>
        <w:t>„</w:t>
      </w:r>
      <w:proofErr w:type="spellStart"/>
      <w:r>
        <w:rPr>
          <w:color w:val="000000"/>
        </w:rPr>
        <w:t>Qualcomm</w:t>
      </w:r>
      <w:proofErr w:type="spellEnd"/>
      <w:r>
        <w:rPr>
          <w:color w:val="000000"/>
        </w:rPr>
        <w:t xml:space="preserve"> </w:t>
      </w:r>
      <w:proofErr w:type="spellStart"/>
      <w:r>
        <w:rPr>
          <w:color w:val="000000"/>
        </w:rPr>
        <w:t>Snapdragon</w:t>
      </w:r>
      <w:proofErr w:type="spellEnd"/>
      <w:r>
        <w:rPr>
          <w:color w:val="000000"/>
        </w:rPr>
        <w:t xml:space="preserve"> 660“, 2,0 GHz aštuonių branduolių procesorius</w:t>
      </w:r>
    </w:p>
    <w:p w14:paraId="56D6510F" w14:textId="49AA6AC9" w:rsidR="00274055" w:rsidRPr="00873C84" w:rsidRDefault="00841B75" w:rsidP="00F12833">
      <w:pPr>
        <w:pStyle w:val="ListParagraph"/>
        <w:numPr>
          <w:ilvl w:val="0"/>
          <w:numId w:val="1"/>
        </w:numPr>
        <w:jc w:val="both"/>
        <w:rPr>
          <w:rFonts w:eastAsia="Times New Roman" w:cs="Arial"/>
          <w:color w:val="000000"/>
        </w:rPr>
      </w:pPr>
      <w:r>
        <w:rPr>
          <w:color w:val="000000"/>
        </w:rPr>
        <w:t>12 MP dvigubų taškų „Sony“ galinė kamera, 8 MP priekinė kamera</w:t>
      </w:r>
    </w:p>
    <w:p w14:paraId="76F0877C" w14:textId="098F93AA" w:rsidR="00274055" w:rsidRPr="00873C84" w:rsidRDefault="00274055" w:rsidP="00F12833">
      <w:pPr>
        <w:pStyle w:val="ListParagraph"/>
        <w:numPr>
          <w:ilvl w:val="0"/>
          <w:numId w:val="1"/>
        </w:numPr>
        <w:jc w:val="both"/>
        <w:rPr>
          <w:rFonts w:eastAsia="Times New Roman" w:cs="Arial"/>
          <w:color w:val="000000"/>
        </w:rPr>
      </w:pPr>
      <w:r>
        <w:rPr>
          <w:color w:val="000000"/>
        </w:rPr>
        <w:t xml:space="preserve">„LTE </w:t>
      </w:r>
      <w:proofErr w:type="spellStart"/>
      <w:r>
        <w:rPr>
          <w:color w:val="000000"/>
        </w:rPr>
        <w:t>Cat</w:t>
      </w:r>
      <w:proofErr w:type="spellEnd"/>
      <w:r>
        <w:rPr>
          <w:color w:val="000000"/>
        </w:rPr>
        <w:t xml:space="preserve"> 13“, </w:t>
      </w:r>
      <w:proofErr w:type="spellStart"/>
      <w:r>
        <w:rPr>
          <w:color w:val="000000"/>
        </w:rPr>
        <w:t>VoLTE</w:t>
      </w:r>
      <w:proofErr w:type="spellEnd"/>
      <w:r>
        <w:rPr>
          <w:color w:val="000000"/>
        </w:rPr>
        <w:t xml:space="preserve">, </w:t>
      </w:r>
      <w:proofErr w:type="spellStart"/>
      <w:r>
        <w:rPr>
          <w:color w:val="000000"/>
        </w:rPr>
        <w:t>VoWiFi</w:t>
      </w:r>
      <w:proofErr w:type="spellEnd"/>
      <w:r>
        <w:rPr>
          <w:color w:val="000000"/>
        </w:rPr>
        <w:t xml:space="preserve">, </w:t>
      </w:r>
      <w:proofErr w:type="spellStart"/>
      <w:r>
        <w:rPr>
          <w:color w:val="000000"/>
        </w:rPr>
        <w:t>ViLTE</w:t>
      </w:r>
      <w:proofErr w:type="spellEnd"/>
    </w:p>
    <w:p w14:paraId="048A947D" w14:textId="1AA04FA5" w:rsidR="00274055" w:rsidRPr="00791C60" w:rsidRDefault="00841B75" w:rsidP="00F12833">
      <w:pPr>
        <w:pStyle w:val="ListParagraph"/>
        <w:numPr>
          <w:ilvl w:val="0"/>
          <w:numId w:val="1"/>
        </w:numPr>
        <w:jc w:val="both"/>
        <w:rPr>
          <w:rFonts w:eastAsia="Times New Roman" w:cs="Arial"/>
          <w:color w:val="000000"/>
        </w:rPr>
      </w:pPr>
      <w:r>
        <w:t>Patvarus, nugarėlė padengta neslidžia gumuota TPU danga</w:t>
      </w:r>
    </w:p>
    <w:p w14:paraId="536F3D60" w14:textId="77777777" w:rsidR="00274055" w:rsidRPr="00F56CD3" w:rsidRDefault="00274055" w:rsidP="00F12833">
      <w:pPr>
        <w:pStyle w:val="ListParagraph"/>
        <w:numPr>
          <w:ilvl w:val="0"/>
          <w:numId w:val="1"/>
        </w:numPr>
        <w:jc w:val="both"/>
        <w:rPr>
          <w:rFonts w:eastAsia="Times New Roman" w:cs="Arial"/>
          <w:color w:val="000000"/>
        </w:rPr>
      </w:pPr>
      <w:r>
        <w:rPr>
          <w:color w:val="000000"/>
        </w:rPr>
        <w:t xml:space="preserve">Programuojamas spartusis mygtukas, </w:t>
      </w:r>
      <w:r>
        <w:t>leidžiantis greitai įjungti racijos (PPT), SOS (vieno darbuotojo programėlė) funkcijas, žibintuvėlį arba kamerą</w:t>
      </w:r>
    </w:p>
    <w:p w14:paraId="259400CD" w14:textId="543A88BA" w:rsidR="00274055" w:rsidRPr="00841B75" w:rsidRDefault="00274055" w:rsidP="00F12833">
      <w:pPr>
        <w:pStyle w:val="ListParagraph"/>
        <w:numPr>
          <w:ilvl w:val="0"/>
          <w:numId w:val="1"/>
        </w:numPr>
        <w:jc w:val="both"/>
        <w:rPr>
          <w:rFonts w:eastAsia="Times New Roman" w:cs="Arial"/>
          <w:color w:val="000000"/>
        </w:rPr>
      </w:pPr>
      <w:r>
        <w:t>„Bluetooth 5.0“, NFC</w:t>
      </w:r>
    </w:p>
    <w:p w14:paraId="39EF6E7F" w14:textId="77777777" w:rsidR="00274055" w:rsidRPr="00A45F54" w:rsidRDefault="00274055" w:rsidP="00F12833">
      <w:pPr>
        <w:pStyle w:val="ListParagraph"/>
        <w:numPr>
          <w:ilvl w:val="0"/>
          <w:numId w:val="1"/>
        </w:numPr>
        <w:jc w:val="both"/>
        <w:rPr>
          <w:rFonts w:eastAsia="Times New Roman" w:cs="Arial"/>
          <w:color w:val="000000"/>
        </w:rPr>
      </w:pPr>
      <w:r>
        <w:rPr>
          <w:color w:val="000000"/>
        </w:rPr>
        <w:t>Įprastos programėlės ir turinio katalogas</w:t>
      </w:r>
    </w:p>
    <w:p w14:paraId="316ED68E" w14:textId="5778C8A1" w:rsidR="00274055" w:rsidRPr="00A45F54" w:rsidRDefault="00274055" w:rsidP="00F12833">
      <w:pPr>
        <w:pStyle w:val="ListParagraph"/>
        <w:numPr>
          <w:ilvl w:val="0"/>
          <w:numId w:val="1"/>
        </w:numPr>
        <w:jc w:val="both"/>
        <w:rPr>
          <w:rFonts w:eastAsia="Times New Roman" w:cs="Arial"/>
        </w:rPr>
      </w:pPr>
      <w:r>
        <w:t>Galimi variantai su viena arba su dviem SIM kortelėmis – „</w:t>
      </w:r>
      <w:proofErr w:type="spellStart"/>
      <w:r>
        <w:t>Nano</w:t>
      </w:r>
      <w:proofErr w:type="spellEnd"/>
      <w:r>
        <w:rPr>
          <w:color w:val="000000"/>
        </w:rPr>
        <w:t xml:space="preserve"> SIM“ ir „</w:t>
      </w:r>
      <w:proofErr w:type="spellStart"/>
      <w:r>
        <w:rPr>
          <w:color w:val="000000"/>
        </w:rPr>
        <w:t>microSD</w:t>
      </w:r>
      <w:proofErr w:type="spellEnd"/>
      <w:r>
        <w:rPr>
          <w:color w:val="000000"/>
        </w:rPr>
        <w:t>™“ (atskiri „</w:t>
      </w:r>
      <w:proofErr w:type="spellStart"/>
      <w:r>
        <w:rPr>
          <w:color w:val="000000"/>
        </w:rPr>
        <w:t>microSD</w:t>
      </w:r>
      <w:proofErr w:type="spellEnd"/>
      <w:r>
        <w:rPr>
          <w:color w:val="000000"/>
        </w:rPr>
        <w:t>™“ ir SIM kortelių lizdai)</w:t>
      </w:r>
    </w:p>
    <w:p w14:paraId="0429C5F4" w14:textId="77777777" w:rsidR="00274055" w:rsidRDefault="00274055" w:rsidP="00F12833">
      <w:pPr>
        <w:pStyle w:val="ListParagraph"/>
        <w:numPr>
          <w:ilvl w:val="0"/>
          <w:numId w:val="1"/>
        </w:numPr>
        <w:jc w:val="both"/>
        <w:rPr>
          <w:rFonts w:eastAsia="Times New Roman" w:cs="Arial"/>
        </w:rPr>
      </w:pPr>
      <w:r>
        <w:t>2 metų garantija</w:t>
      </w:r>
    </w:p>
    <w:p w14:paraId="519BD63D" w14:textId="11B016B0" w:rsidR="00274055" w:rsidRDefault="00274055" w:rsidP="00F12833">
      <w:pPr>
        <w:pStyle w:val="ListParagraph"/>
        <w:numPr>
          <w:ilvl w:val="0"/>
          <w:numId w:val="1"/>
        </w:numPr>
        <w:jc w:val="both"/>
        <w:rPr>
          <w:rFonts w:eastAsia="Times New Roman" w:cs="Arial"/>
        </w:rPr>
      </w:pPr>
      <w:r>
        <w:t xml:space="preserve">Rekomenduoja „Google Android </w:t>
      </w:r>
      <w:proofErr w:type="spellStart"/>
      <w:r>
        <w:t>Enterprise</w:t>
      </w:r>
      <w:proofErr w:type="spellEnd"/>
      <w:r>
        <w:t>“ (jau netrukus)</w:t>
      </w:r>
    </w:p>
    <w:p w14:paraId="6276CFA1" w14:textId="0B137B7D" w:rsidR="00274055" w:rsidRDefault="00274055" w:rsidP="00F12833">
      <w:pPr>
        <w:pStyle w:val="ListParagraph"/>
        <w:numPr>
          <w:ilvl w:val="0"/>
          <w:numId w:val="1"/>
        </w:numPr>
        <w:jc w:val="both"/>
        <w:rPr>
          <w:rFonts w:eastAsia="Times New Roman" w:cs="Arial"/>
        </w:rPr>
      </w:pPr>
      <w:r>
        <w:t xml:space="preserve">3 metus gaunami saugos </w:t>
      </w:r>
      <w:proofErr w:type="spellStart"/>
      <w:r>
        <w:t>naujiniai</w:t>
      </w:r>
      <w:proofErr w:type="spellEnd"/>
      <w:r>
        <w:t>*</w:t>
      </w:r>
    </w:p>
    <w:p w14:paraId="75BD6310" w14:textId="3A094D48" w:rsidR="00390605" w:rsidRPr="00390605" w:rsidRDefault="00274055" w:rsidP="00F12833">
      <w:pPr>
        <w:pStyle w:val="ListParagraph"/>
        <w:numPr>
          <w:ilvl w:val="0"/>
          <w:numId w:val="1"/>
        </w:numPr>
        <w:jc w:val="both"/>
        <w:rPr>
          <w:rFonts w:eastAsia="Times New Roman" w:cs="Arial"/>
        </w:rPr>
      </w:pPr>
      <w:r>
        <w:t>Automatinis palaikymas</w:t>
      </w:r>
    </w:p>
    <w:p w14:paraId="55CA21A0" w14:textId="77777777" w:rsidR="00274055" w:rsidRDefault="00274055" w:rsidP="00F12833">
      <w:pPr>
        <w:jc w:val="both"/>
      </w:pPr>
    </w:p>
    <w:p w14:paraId="70E14267" w14:textId="03330CA3" w:rsidR="00A12278" w:rsidRDefault="00A12278" w:rsidP="00F12833">
      <w:pPr>
        <w:jc w:val="both"/>
      </w:pPr>
      <w:r>
        <w:t xml:space="preserve">* Dvejus metus saugos </w:t>
      </w:r>
      <w:proofErr w:type="spellStart"/>
      <w:r w:rsidR="00BB36F1">
        <w:t>naujiniai</w:t>
      </w:r>
      <w:proofErr w:type="spellEnd"/>
      <w:r>
        <w:t xml:space="preserve"> bus išleidžiam</w:t>
      </w:r>
      <w:r w:rsidR="00BB36F1">
        <w:t>i</w:t>
      </w:r>
      <w:r>
        <w:t xml:space="preserve"> kas 90 dienų, be to, vienus metus bus teikiama avarinės saugos priežiūra</w:t>
      </w:r>
    </w:p>
    <w:p w14:paraId="72AE4DBD" w14:textId="23E93A7B" w:rsidR="00274055" w:rsidRDefault="00274055" w:rsidP="00F12833">
      <w:pPr>
        <w:jc w:val="both"/>
      </w:pPr>
    </w:p>
    <w:p w14:paraId="40192FA1" w14:textId="07CA3E00" w:rsidR="00274055" w:rsidRDefault="00274055" w:rsidP="00F12833">
      <w:pPr>
        <w:jc w:val="both"/>
        <w:rPr>
          <w:rFonts w:ascii="Arial" w:hAnsi="Arial" w:cs="Arial"/>
          <w:sz w:val="18"/>
          <w:szCs w:val="18"/>
        </w:rPr>
      </w:pPr>
      <w:r>
        <w:rPr>
          <w:color w:val="000000"/>
        </w:rPr>
        <w:t>Išmaniojo telefono „</w:t>
      </w:r>
      <w:proofErr w:type="spellStart"/>
      <w:r>
        <w:rPr>
          <w:color w:val="000000"/>
        </w:rPr>
        <w:t>Cat</w:t>
      </w:r>
      <w:proofErr w:type="spellEnd"/>
      <w:r>
        <w:rPr>
          <w:color w:val="000000"/>
        </w:rPr>
        <w:t xml:space="preserve"> S62 Pro“ rekomenduojama mažmeninė kaina </w:t>
      </w:r>
      <w:r>
        <w:rPr>
          <w:sz w:val="22"/>
          <w:szCs w:val="22"/>
        </w:rPr>
        <w:t xml:space="preserve">– 649 eurai, ir jį </w:t>
      </w:r>
      <w:r>
        <w:t xml:space="preserve">galima </w:t>
      </w:r>
      <w:r>
        <w:rPr>
          <w:color w:val="000000"/>
        </w:rPr>
        <w:t>įsigyti</w:t>
      </w:r>
      <w:r>
        <w:t xml:space="preserve"> svetainėje </w:t>
      </w:r>
      <w:hyperlink r:id="rId9" w:history="1">
        <w:r>
          <w:rPr>
            <w:rStyle w:val="Hyperlink"/>
          </w:rPr>
          <w:t>www.catphones.com</w:t>
        </w:r>
      </w:hyperlink>
      <w:r>
        <w:rPr>
          <w:color w:val="000000"/>
        </w:rPr>
        <w:t xml:space="preserve"> arba iš daugelio mažmenininkų bei mobiliojo ryšio operatorių.</w:t>
      </w:r>
      <w:r>
        <w:rPr>
          <w:rFonts w:ascii="Arial" w:hAnsi="Arial"/>
          <w:sz w:val="18"/>
          <w:szCs w:val="18"/>
        </w:rPr>
        <w:t xml:space="preserve"> </w:t>
      </w:r>
    </w:p>
    <w:p w14:paraId="214519C5" w14:textId="77777777" w:rsidR="00274055" w:rsidRDefault="00274055" w:rsidP="00F12833">
      <w:pPr>
        <w:jc w:val="both"/>
        <w:rPr>
          <w:rFonts w:ascii="Arial" w:hAnsi="Arial" w:cs="Arial"/>
          <w:sz w:val="18"/>
          <w:szCs w:val="18"/>
        </w:rPr>
      </w:pPr>
    </w:p>
    <w:p w14:paraId="7EA81FF9" w14:textId="77777777" w:rsidR="00274055" w:rsidRDefault="00274055" w:rsidP="00F12833">
      <w:pPr>
        <w:jc w:val="both"/>
        <w:rPr>
          <w:rFonts w:ascii="Arial" w:hAnsi="Arial" w:cs="Arial"/>
          <w:sz w:val="18"/>
          <w:szCs w:val="18"/>
        </w:rPr>
      </w:pPr>
    </w:p>
    <w:p w14:paraId="0726EC02" w14:textId="79FC969B" w:rsidR="00274055" w:rsidRDefault="00274055" w:rsidP="00F12833">
      <w:pPr>
        <w:jc w:val="both"/>
        <w:rPr>
          <w:rFonts w:cstheme="minorHAnsi"/>
          <w:b/>
        </w:rPr>
      </w:pPr>
    </w:p>
    <w:p w14:paraId="046B25F7" w14:textId="77777777" w:rsidR="00FD659F" w:rsidRPr="00017CB9" w:rsidRDefault="00FD659F" w:rsidP="00F12833">
      <w:pPr>
        <w:jc w:val="both"/>
        <w:rPr>
          <w:rFonts w:cstheme="minorHAnsi"/>
        </w:rPr>
      </w:pPr>
      <w:r>
        <w:rPr>
          <w:b/>
          <w:bCs/>
        </w:rPr>
        <w:t>Apie „</w:t>
      </w:r>
      <w:proofErr w:type="spellStart"/>
      <w:r>
        <w:rPr>
          <w:b/>
          <w:bCs/>
        </w:rPr>
        <w:t>Cat</w:t>
      </w:r>
      <w:proofErr w:type="spellEnd"/>
      <w:r>
        <w:rPr>
          <w:b/>
          <w:bCs/>
        </w:rPr>
        <w:t>“ įrenginius ir priedus:</w:t>
      </w:r>
      <w:r>
        <w:t xml:space="preserve"> </w:t>
      </w:r>
    </w:p>
    <w:p w14:paraId="1D9C1840" w14:textId="183C6CC9" w:rsidR="00FD659F" w:rsidRPr="00017CB9" w:rsidRDefault="00FD659F" w:rsidP="00F12833">
      <w:pPr>
        <w:jc w:val="both"/>
        <w:rPr>
          <w:rFonts w:cstheme="minorHAnsi"/>
        </w:rPr>
      </w:pPr>
      <w:r>
        <w:t>„</w:t>
      </w:r>
      <w:proofErr w:type="spellStart"/>
      <w:r>
        <w:t>Cat</w:t>
      </w:r>
      <w:proofErr w:type="spellEnd"/>
      <w:r>
        <w:t>®“ prekės ženklas reiškia pasitikėjimą, ilgaamžiškumą, patikimumą ir kokybę. „</w:t>
      </w:r>
      <w:proofErr w:type="spellStart"/>
      <w:r>
        <w:t>Cat</w:t>
      </w:r>
      <w:proofErr w:type="spellEnd"/>
      <w:r>
        <w:t>“ DNR galima rasti kiekviename „</w:t>
      </w:r>
      <w:proofErr w:type="spellStart"/>
      <w:r>
        <w:t>Cat</w:t>
      </w:r>
      <w:proofErr w:type="spellEnd"/>
      <w:r>
        <w:t>“ mobiliajame telefone, kurį siūlo visame pasaulyje galiojančios mobiliųjų įrenginių licencijos turėtoja „</w:t>
      </w:r>
      <w:proofErr w:type="spellStart"/>
      <w:r>
        <w:t>Bullitt</w:t>
      </w:r>
      <w:proofErr w:type="spellEnd"/>
      <w:r>
        <w:t xml:space="preserve">“ grupė, kuri savo išskirtinę gamybos patirtį pasitelkia siekdama sukurti pasaulyje žymiausią mobiliųjų telefonų asortimentą labai konkurencingoje ir mažai diferencijuotoje mobiliųjų įrenginių rinkoje. </w:t>
      </w:r>
    </w:p>
    <w:p w14:paraId="085B067A" w14:textId="77777777" w:rsidR="00FD659F" w:rsidRPr="00017CB9" w:rsidRDefault="00FD659F" w:rsidP="00F12833">
      <w:pPr>
        <w:jc w:val="both"/>
        <w:rPr>
          <w:rFonts w:cstheme="minorHAnsi"/>
        </w:rPr>
      </w:pPr>
    </w:p>
    <w:p w14:paraId="271424C7" w14:textId="77777777" w:rsidR="00FD659F" w:rsidRPr="006C419A" w:rsidRDefault="00FD659F" w:rsidP="00F12833">
      <w:pPr>
        <w:jc w:val="both"/>
        <w:rPr>
          <w:rFonts w:cstheme="minorHAnsi"/>
        </w:rPr>
      </w:pPr>
      <w:r>
        <w:t>Norėdami sužinoti daugiau apie „</w:t>
      </w:r>
      <w:proofErr w:type="spellStart"/>
      <w:r>
        <w:t>Cat</w:t>
      </w:r>
      <w:proofErr w:type="spellEnd"/>
      <w:r>
        <w:t xml:space="preserve">“ telefonus, apsilankykite interneto svetainėje </w:t>
      </w:r>
      <w:hyperlink r:id="rId10" w:tgtFrame="_blank" w:history="1">
        <w:r>
          <w:rPr>
            <w:rStyle w:val="Hyperlink"/>
          </w:rPr>
          <w:t>www.catphones.com</w:t>
        </w:r>
      </w:hyperlink>
      <w:r>
        <w:t xml:space="preserve">. </w:t>
      </w:r>
    </w:p>
    <w:p w14:paraId="6A2ABB95" w14:textId="77777777" w:rsidR="00FD659F" w:rsidRPr="006C419A" w:rsidRDefault="00FD659F" w:rsidP="00F12833">
      <w:pPr>
        <w:jc w:val="both"/>
        <w:rPr>
          <w:rFonts w:cstheme="minorHAnsi"/>
          <w:b/>
        </w:rPr>
      </w:pPr>
    </w:p>
    <w:p w14:paraId="7B38BC80" w14:textId="77777777" w:rsidR="00274055" w:rsidRPr="006C419A" w:rsidRDefault="00274055" w:rsidP="00F12833">
      <w:pPr>
        <w:shd w:val="clear" w:color="auto" w:fill="FFFFFF"/>
        <w:jc w:val="both"/>
        <w:rPr>
          <w:rFonts w:eastAsia="Montserrat" w:cs="Montserrat"/>
          <w:b/>
        </w:rPr>
      </w:pPr>
      <w:r>
        <w:rPr>
          <w:b/>
        </w:rPr>
        <w:t>Apie</w:t>
      </w:r>
      <w:hyperlink r:id="rId11">
        <w:r>
          <w:rPr>
            <w:b/>
          </w:rPr>
          <w:t xml:space="preserve"> „</w:t>
        </w:r>
        <w:proofErr w:type="spellStart"/>
        <w:r>
          <w:rPr>
            <w:b/>
          </w:rPr>
          <w:t>Bullitt</w:t>
        </w:r>
        <w:proofErr w:type="spellEnd"/>
        <w:r>
          <w:rPr>
            <w:b/>
          </w:rPr>
          <w:t>“ grupę</w:t>
        </w:r>
      </w:hyperlink>
    </w:p>
    <w:p w14:paraId="4E8E68C1" w14:textId="011CE5FA" w:rsidR="00516538" w:rsidRDefault="00516538" w:rsidP="00F12833">
      <w:pPr>
        <w:jc w:val="both"/>
      </w:pPr>
      <w:r>
        <w:t>„</w:t>
      </w:r>
      <w:proofErr w:type="spellStart"/>
      <w:r>
        <w:t>Bullitt</w:t>
      </w:r>
      <w:proofErr w:type="spellEnd"/>
      <w:r>
        <w:t>“ grupė yra tvirtų mobiliųjų telefonų gamybos pradininkė, turinti daugiau nei dešimt metų patirties kuriant „tvirtuosius įrenginius“. Nuo pat savo įkūrimo 2009 m. „</w:t>
      </w:r>
      <w:proofErr w:type="spellStart"/>
      <w:r>
        <w:t>Bullitt</w:t>
      </w:r>
      <w:proofErr w:type="spellEnd"/>
      <w:r>
        <w:t>“ nuolat pirmavo rinkoje pasiūlydama įvairių naujovių, o jos patvariems mobiliesiems įrenginiams suteiktas ne vienas apdovanojimas. „</w:t>
      </w:r>
      <w:proofErr w:type="spellStart"/>
      <w:r>
        <w:t>Bullitt</w:t>
      </w:r>
      <w:proofErr w:type="spellEnd"/>
      <w:r>
        <w:t>“ kuria, gamina ir platina milijonus mobiliųjų telefonų daugiau nei 50-yje planetos rinkų.</w:t>
      </w:r>
    </w:p>
    <w:p w14:paraId="141B3266" w14:textId="7F05D351" w:rsidR="00516538" w:rsidRDefault="00516538" w:rsidP="00F12833">
      <w:pPr>
        <w:shd w:val="clear" w:color="auto" w:fill="FFFFFF"/>
        <w:jc w:val="both"/>
      </w:pPr>
      <w:r>
        <w:lastRenderedPageBreak/>
        <w:t>Be to, „</w:t>
      </w:r>
      <w:proofErr w:type="spellStart"/>
      <w:r>
        <w:t>Bullitt</w:t>
      </w:r>
      <w:proofErr w:type="spellEnd"/>
      <w:r>
        <w:t>“ yra gavusi visame pasaulyje galiojančias „</w:t>
      </w:r>
      <w:proofErr w:type="spellStart"/>
      <w:r>
        <w:t>Cat</w:t>
      </w:r>
      <w:proofErr w:type="spellEnd"/>
      <w:r>
        <w:t>®“ („</w:t>
      </w:r>
      <w:proofErr w:type="spellStart"/>
      <w:r>
        <w:t>Caterpillar</w:t>
      </w:r>
      <w:proofErr w:type="spellEnd"/>
      <w:r>
        <w:t xml:space="preserve"> </w:t>
      </w:r>
      <w:proofErr w:type="spellStart"/>
      <w:r>
        <w:t>Inc</w:t>
      </w:r>
      <w:proofErr w:type="spellEnd"/>
      <w:r>
        <w:t>.“) ir „</w:t>
      </w:r>
      <w:proofErr w:type="spellStart"/>
      <w:r>
        <w:t>Land</w:t>
      </w:r>
      <w:proofErr w:type="spellEnd"/>
      <w:r>
        <w:t xml:space="preserve"> Rover“ licencijas mobiliesiems telefonams ir susijusiems periferiniams įrenginiams. Jo</w:t>
      </w:r>
      <w:r w:rsidR="000C1F52">
        <w:t>s</w:t>
      </w:r>
      <w:r>
        <w:t xml:space="preserve"> portfelis nuolat tobulinamas vykdant tvirtų mobiliųjų įrenginių naudotojų nuomonės tyrimus, tobulinant įrenginius, naudojant išskirtinę patirtį dar patvaresnių ir tvirtesnių mobiliųjų technologijų kūrimo srityje, kad įrenginiai atlaikytų ekstremalias darbo sąlygas ir kasdienio gyvenimo sunkumus. </w:t>
      </w:r>
    </w:p>
    <w:p w14:paraId="2E1BF243" w14:textId="08EDB684" w:rsidR="00516538" w:rsidRPr="006C419A" w:rsidRDefault="00516538" w:rsidP="00F12833">
      <w:pPr>
        <w:shd w:val="clear" w:color="auto" w:fill="FFFFFF"/>
        <w:jc w:val="both"/>
        <w:rPr>
          <w:rFonts w:eastAsia="Montserrat" w:cstheme="majorHAnsi"/>
        </w:rPr>
      </w:pPr>
      <w:r>
        <w:t>Pagrindinė „</w:t>
      </w:r>
      <w:proofErr w:type="spellStart"/>
      <w:r>
        <w:t>Bullitt</w:t>
      </w:r>
      <w:proofErr w:type="spellEnd"/>
      <w:r>
        <w:t xml:space="preserve">“ grupės buveinė įsikūrusi </w:t>
      </w:r>
      <w:proofErr w:type="spellStart"/>
      <w:r>
        <w:t>Redinge</w:t>
      </w:r>
      <w:proofErr w:type="spellEnd"/>
      <w:r>
        <w:t xml:space="preserve">, Anglijoje, o papildomi biurai veikia JAV, Taivane, Kinijoje, Pietų Afrikoje, Vokietijoje ir Australijoje. </w:t>
      </w:r>
    </w:p>
    <w:p w14:paraId="0129B9F4" w14:textId="77777777" w:rsidR="00516538" w:rsidRPr="00516538" w:rsidRDefault="003807E8" w:rsidP="00F12833">
      <w:pPr>
        <w:shd w:val="clear" w:color="auto" w:fill="FFFFFF"/>
        <w:jc w:val="both"/>
        <w:rPr>
          <w:rFonts w:eastAsia="Montserrat" w:cstheme="majorHAnsi"/>
          <w:color w:val="000000" w:themeColor="text1"/>
        </w:rPr>
      </w:pPr>
      <w:hyperlink r:id="rId12" w:history="1">
        <w:r w:rsidR="005A5750">
          <w:rPr>
            <w:rStyle w:val="Hyperlink"/>
          </w:rPr>
          <w:t>www.bullitt-group.com</w:t>
        </w:r>
      </w:hyperlink>
      <w:r w:rsidR="005A5750">
        <w:t>.</w:t>
      </w:r>
    </w:p>
    <w:p w14:paraId="578BA3AD" w14:textId="15239D7E" w:rsidR="00516538" w:rsidRDefault="00516538" w:rsidP="00F12833">
      <w:pPr>
        <w:shd w:val="clear" w:color="auto" w:fill="FFFFFF"/>
        <w:jc w:val="both"/>
        <w:rPr>
          <w:i/>
          <w:iCs/>
        </w:rPr>
      </w:pPr>
    </w:p>
    <w:p w14:paraId="302EB516" w14:textId="77777777" w:rsidR="00EF2217" w:rsidRPr="00114743" w:rsidRDefault="00EF2217" w:rsidP="00F12833">
      <w:pPr>
        <w:shd w:val="clear" w:color="auto" w:fill="FFFFFF"/>
        <w:jc w:val="both"/>
        <w:rPr>
          <w:rFonts w:ascii="Calibri" w:eastAsia="Montserrat" w:hAnsi="Calibri" w:cs="Calibri"/>
        </w:rPr>
      </w:pPr>
      <w:r>
        <w:rPr>
          <w:rFonts w:ascii="Calibri" w:hAnsi="Calibri"/>
        </w:rPr>
        <w:t>CAT, CATERPILLAR, LET’S DO THE WORK, jų atitinkami logotipai, „</w:t>
      </w:r>
      <w:proofErr w:type="spellStart"/>
      <w:r>
        <w:rPr>
          <w:rFonts w:ascii="Calibri" w:hAnsi="Calibri"/>
        </w:rPr>
        <w:t>Caterpillar</w:t>
      </w:r>
      <w:proofErr w:type="spellEnd"/>
      <w:r>
        <w:rPr>
          <w:rFonts w:ascii="Calibri" w:hAnsi="Calibri"/>
        </w:rPr>
        <w:t xml:space="preserve"> </w:t>
      </w:r>
      <w:proofErr w:type="spellStart"/>
      <w:r>
        <w:rPr>
          <w:rFonts w:ascii="Calibri" w:hAnsi="Calibri"/>
        </w:rPr>
        <w:t>Yellow</w:t>
      </w:r>
      <w:proofErr w:type="spellEnd"/>
      <w:r>
        <w:rPr>
          <w:rFonts w:ascii="Calibri" w:hAnsi="Calibri"/>
        </w:rPr>
        <w:t xml:space="preserve">“, „Power </w:t>
      </w:r>
      <w:proofErr w:type="spellStart"/>
      <w:r>
        <w:rPr>
          <w:rFonts w:ascii="Calibri" w:hAnsi="Calibri"/>
        </w:rPr>
        <w:t>Edge</w:t>
      </w:r>
      <w:proofErr w:type="spellEnd"/>
      <w:r>
        <w:rPr>
          <w:rFonts w:ascii="Calibri" w:hAnsi="Calibri"/>
        </w:rPr>
        <w:t>“ ir „</w:t>
      </w:r>
      <w:proofErr w:type="spellStart"/>
      <w:r>
        <w:rPr>
          <w:rFonts w:ascii="Calibri" w:hAnsi="Calibri"/>
        </w:rPr>
        <w:t>Modern</w:t>
      </w:r>
      <w:proofErr w:type="spellEnd"/>
      <w:r>
        <w:rPr>
          <w:rFonts w:ascii="Calibri" w:hAnsi="Calibri"/>
        </w:rPr>
        <w:t xml:space="preserve"> </w:t>
      </w:r>
      <w:proofErr w:type="spellStart"/>
      <w:r>
        <w:rPr>
          <w:rFonts w:ascii="Calibri" w:hAnsi="Calibri"/>
        </w:rPr>
        <w:t>Hex</w:t>
      </w:r>
      <w:proofErr w:type="spellEnd"/>
      <w:r>
        <w:rPr>
          <w:rFonts w:ascii="Calibri" w:hAnsi="Calibri"/>
        </w:rPr>
        <w:t>“ firminis stilius, taip pat šiame dokumente naudojami korporacijos ir gaminio pavadinimai yra „</w:t>
      </w:r>
      <w:proofErr w:type="spellStart"/>
      <w:r>
        <w:rPr>
          <w:rFonts w:ascii="Calibri" w:hAnsi="Calibri"/>
        </w:rPr>
        <w:t>Caterpillar</w:t>
      </w:r>
      <w:proofErr w:type="spellEnd"/>
      <w:r>
        <w:rPr>
          <w:rFonts w:ascii="Calibri" w:hAnsi="Calibri"/>
        </w:rPr>
        <w:t>“ prekių ženklai, ir jų be leidimo naudoti negalima. „</w:t>
      </w:r>
      <w:proofErr w:type="spellStart"/>
      <w:r>
        <w:rPr>
          <w:rFonts w:ascii="Calibri" w:hAnsi="Calibri"/>
        </w:rPr>
        <w:t>Bullitt</w:t>
      </w:r>
      <w:proofErr w:type="spellEnd"/>
      <w:r>
        <w:rPr>
          <w:rFonts w:ascii="Calibri" w:hAnsi="Calibri"/>
        </w:rPr>
        <w:t xml:space="preserve"> </w:t>
      </w:r>
      <w:proofErr w:type="spellStart"/>
      <w:r>
        <w:rPr>
          <w:rFonts w:ascii="Calibri" w:hAnsi="Calibri"/>
        </w:rPr>
        <w:t>Mobile</w:t>
      </w:r>
      <w:proofErr w:type="spellEnd"/>
      <w:r>
        <w:rPr>
          <w:rFonts w:ascii="Calibri" w:hAnsi="Calibri"/>
        </w:rPr>
        <w:t xml:space="preserve"> </w:t>
      </w:r>
      <w:proofErr w:type="spellStart"/>
      <w:r>
        <w:rPr>
          <w:rFonts w:ascii="Calibri" w:hAnsi="Calibri"/>
        </w:rPr>
        <w:t>Ltd</w:t>
      </w:r>
      <w:proofErr w:type="spellEnd"/>
      <w:r>
        <w:rPr>
          <w:rFonts w:ascii="Calibri" w:hAnsi="Calibri"/>
        </w:rPr>
        <w:t>“ yra „</w:t>
      </w:r>
      <w:proofErr w:type="spellStart"/>
      <w:r>
        <w:rPr>
          <w:rFonts w:ascii="Calibri" w:hAnsi="Calibri"/>
        </w:rPr>
        <w:t>Caterpillar</w:t>
      </w:r>
      <w:proofErr w:type="spellEnd"/>
      <w:r>
        <w:rPr>
          <w:rFonts w:ascii="Calibri" w:hAnsi="Calibri"/>
        </w:rPr>
        <w:t xml:space="preserve"> </w:t>
      </w:r>
      <w:proofErr w:type="spellStart"/>
      <w:r>
        <w:rPr>
          <w:rFonts w:ascii="Calibri" w:hAnsi="Calibri"/>
        </w:rPr>
        <w:t>Inc</w:t>
      </w:r>
      <w:proofErr w:type="spellEnd"/>
      <w:r>
        <w:rPr>
          <w:rFonts w:ascii="Calibri" w:hAnsi="Calibri"/>
        </w:rPr>
        <w:t>.“ licencijos gavėja.</w:t>
      </w:r>
    </w:p>
    <w:p w14:paraId="0AE5DCC2" w14:textId="77777777" w:rsidR="00EF2217" w:rsidRPr="00114743" w:rsidRDefault="00EF2217" w:rsidP="00F12833">
      <w:pPr>
        <w:shd w:val="clear" w:color="auto" w:fill="FFFFFF"/>
        <w:jc w:val="both"/>
        <w:rPr>
          <w:rFonts w:ascii="Calibri" w:eastAsia="Montserrat" w:hAnsi="Calibri" w:cs="Calibri"/>
        </w:rPr>
      </w:pPr>
    </w:p>
    <w:p w14:paraId="2F52AC72" w14:textId="77777777" w:rsidR="00EF2217" w:rsidRPr="00114743" w:rsidRDefault="00EF2217" w:rsidP="00F12833">
      <w:pPr>
        <w:shd w:val="clear" w:color="auto" w:fill="FFFFFF"/>
        <w:jc w:val="both"/>
        <w:rPr>
          <w:rStyle w:val="Hyperlink"/>
          <w:rFonts w:ascii="Calibri" w:eastAsia="Montserrat" w:hAnsi="Calibri" w:cs="Calibri"/>
        </w:rPr>
      </w:pPr>
      <w:r>
        <w:rPr>
          <w:rStyle w:val="Hyperlink"/>
          <w:rFonts w:ascii="Calibri" w:hAnsi="Calibri"/>
        </w:rPr>
        <w:t>www.cat.com</w:t>
      </w:r>
      <w:r>
        <w:rPr>
          <w:rFonts w:ascii="Calibri" w:hAnsi="Calibri"/>
        </w:rPr>
        <w:t xml:space="preserve"> /</w:t>
      </w:r>
      <w:r>
        <w:rPr>
          <w:rStyle w:val="Hyperlink"/>
          <w:rFonts w:ascii="Calibri" w:hAnsi="Calibri"/>
        </w:rPr>
        <w:t xml:space="preserve"> www.caterpillar.com</w:t>
      </w:r>
    </w:p>
    <w:p w14:paraId="125DB67E" w14:textId="77777777" w:rsidR="00EF2217" w:rsidRDefault="00EF2217" w:rsidP="00516538">
      <w:pPr>
        <w:shd w:val="clear" w:color="auto" w:fill="FFFFFF"/>
        <w:rPr>
          <w:i/>
          <w:iCs/>
        </w:rPr>
      </w:pPr>
    </w:p>
    <w:p w14:paraId="624E6F43" w14:textId="77777777" w:rsidR="00F12833" w:rsidRPr="00DE57D4" w:rsidRDefault="00F12833" w:rsidP="00F12833">
      <w:pPr>
        <w:pStyle w:val="gmail-default"/>
        <w:spacing w:before="0" w:beforeAutospacing="0" w:after="0" w:afterAutospacing="0"/>
        <w:rPr>
          <w:rFonts w:ascii="Helvetica Neue" w:hAnsi="Helvetica Neue"/>
          <w:color w:val="000000"/>
          <w:sz w:val="22"/>
          <w:szCs w:val="22"/>
          <w:lang w:val="lt-LT"/>
        </w:rPr>
      </w:pPr>
      <w:r w:rsidRPr="00DE57D4">
        <w:rPr>
          <w:rFonts w:ascii="Arial" w:hAnsi="Arial" w:cs="Arial"/>
          <w:b/>
          <w:bCs/>
          <w:color w:val="000000"/>
          <w:sz w:val="20"/>
          <w:szCs w:val="20"/>
          <w:lang w:val="lt-LT"/>
        </w:rPr>
        <w:t>Daugiau informacijos:</w:t>
      </w:r>
    </w:p>
    <w:p w14:paraId="760F3FF1" w14:textId="77777777" w:rsidR="00F12833" w:rsidRPr="00DE57D4" w:rsidRDefault="00F12833" w:rsidP="00F12833">
      <w:pPr>
        <w:pStyle w:val="gmail-default"/>
        <w:spacing w:before="0" w:beforeAutospacing="0" w:after="0" w:afterAutospacing="0"/>
        <w:rPr>
          <w:rFonts w:ascii="Helvetica Neue" w:hAnsi="Helvetica Neue"/>
          <w:color w:val="000000"/>
          <w:sz w:val="22"/>
          <w:szCs w:val="22"/>
          <w:lang w:val="lt-LT"/>
        </w:rPr>
      </w:pPr>
      <w:proofErr w:type="spellStart"/>
      <w:r w:rsidRPr="00DE57D4">
        <w:rPr>
          <w:rFonts w:ascii="Arial" w:hAnsi="Arial" w:cs="Arial"/>
          <w:b/>
          <w:bCs/>
          <w:color w:val="000000"/>
          <w:sz w:val="20"/>
          <w:szCs w:val="20"/>
          <w:lang w:val="lt-LT"/>
        </w:rPr>
        <w:t>Rudīte</w:t>
      </w:r>
      <w:proofErr w:type="spellEnd"/>
      <w:r w:rsidRPr="00DE57D4">
        <w:rPr>
          <w:rFonts w:ascii="Arial" w:hAnsi="Arial" w:cs="Arial"/>
          <w:b/>
          <w:bCs/>
          <w:color w:val="000000"/>
          <w:sz w:val="20"/>
          <w:szCs w:val="20"/>
          <w:lang w:val="lt-LT"/>
        </w:rPr>
        <w:t xml:space="preserve"> </w:t>
      </w:r>
      <w:proofErr w:type="spellStart"/>
      <w:r w:rsidRPr="00DE57D4">
        <w:rPr>
          <w:rFonts w:ascii="Arial" w:hAnsi="Arial" w:cs="Arial"/>
          <w:b/>
          <w:bCs/>
          <w:color w:val="000000"/>
          <w:sz w:val="20"/>
          <w:szCs w:val="20"/>
          <w:lang w:val="lt-LT"/>
        </w:rPr>
        <w:t>Straupe</w:t>
      </w:r>
      <w:proofErr w:type="spellEnd"/>
    </w:p>
    <w:p w14:paraId="42150240" w14:textId="77777777" w:rsidR="00F12833" w:rsidRPr="00DE57D4" w:rsidRDefault="00F12833" w:rsidP="00F12833">
      <w:pPr>
        <w:pStyle w:val="gmail-default"/>
        <w:spacing w:before="0" w:beforeAutospacing="0" w:after="0" w:afterAutospacing="0"/>
        <w:rPr>
          <w:rFonts w:ascii="Helvetica Neue" w:hAnsi="Helvetica Neue"/>
          <w:color w:val="000000"/>
          <w:sz w:val="22"/>
          <w:szCs w:val="22"/>
          <w:lang w:val="lt-LT"/>
        </w:rPr>
      </w:pPr>
      <w:r w:rsidRPr="00DE57D4">
        <w:rPr>
          <w:rFonts w:ascii="Arial" w:hAnsi="Arial" w:cs="Arial"/>
          <w:color w:val="000000"/>
          <w:sz w:val="20"/>
          <w:szCs w:val="20"/>
          <w:lang w:val="lt-LT"/>
        </w:rPr>
        <w:t>TCCM vadovė Baltijos šalių regionui</w:t>
      </w:r>
    </w:p>
    <w:p w14:paraId="3B043B46" w14:textId="77777777" w:rsidR="00F12833" w:rsidRPr="00DE57D4" w:rsidRDefault="00F12833" w:rsidP="00F12833">
      <w:pPr>
        <w:pStyle w:val="gmail-default"/>
        <w:spacing w:before="0" w:beforeAutospacing="0" w:after="0" w:afterAutospacing="0"/>
        <w:rPr>
          <w:rFonts w:ascii="Helvetica Neue" w:hAnsi="Helvetica Neue"/>
          <w:color w:val="000000"/>
          <w:sz w:val="22"/>
          <w:szCs w:val="22"/>
          <w:lang w:val="lt-LT"/>
        </w:rPr>
      </w:pPr>
      <w:r w:rsidRPr="00DE57D4">
        <w:rPr>
          <w:rStyle w:val="gmail-none"/>
          <w:rFonts w:ascii="Arial" w:hAnsi="Arial" w:cs="Arial"/>
          <w:color w:val="000000"/>
          <w:sz w:val="20"/>
          <w:szCs w:val="20"/>
          <w:lang w:val="lt-LT"/>
        </w:rPr>
        <w:t>E-</w:t>
      </w:r>
      <w:proofErr w:type="spellStart"/>
      <w:r w:rsidRPr="00DE57D4">
        <w:rPr>
          <w:rStyle w:val="gmail-none"/>
          <w:rFonts w:ascii="Arial" w:hAnsi="Arial" w:cs="Arial"/>
          <w:color w:val="000000"/>
          <w:sz w:val="20"/>
          <w:szCs w:val="20"/>
          <w:lang w:val="lt-LT"/>
        </w:rPr>
        <w:t>mail</w:t>
      </w:r>
      <w:proofErr w:type="spellEnd"/>
      <w:r w:rsidRPr="00DE57D4">
        <w:rPr>
          <w:rStyle w:val="gmail-none"/>
          <w:rFonts w:ascii="Arial" w:hAnsi="Arial" w:cs="Arial"/>
          <w:color w:val="000000"/>
          <w:sz w:val="20"/>
          <w:szCs w:val="20"/>
          <w:lang w:val="lt-LT"/>
        </w:rPr>
        <w:t>: </w:t>
      </w:r>
      <w:hyperlink r:id="rId13" w:history="1">
        <w:r w:rsidRPr="00DE57D4">
          <w:rPr>
            <w:rStyle w:val="gmail-hyperlink2"/>
            <w:rFonts w:ascii="Arial" w:hAnsi="Arial" w:cs="Arial"/>
            <w:color w:val="0000FF"/>
            <w:sz w:val="20"/>
            <w:szCs w:val="20"/>
            <w:u w:val="single"/>
            <w:lang w:val="lt-LT"/>
          </w:rPr>
          <w:t>Straupe@tccm.com</w:t>
        </w:r>
      </w:hyperlink>
      <w:r w:rsidRPr="00DE57D4">
        <w:rPr>
          <w:rStyle w:val="gmail-none"/>
          <w:rFonts w:ascii="Arial" w:hAnsi="Arial" w:cs="Arial"/>
          <w:color w:val="000000"/>
          <w:sz w:val="20"/>
          <w:szCs w:val="20"/>
          <w:lang w:val="lt-LT"/>
        </w:rPr>
        <w:t> </w:t>
      </w:r>
    </w:p>
    <w:p w14:paraId="2C62C718" w14:textId="77777777" w:rsidR="00F12833" w:rsidRPr="00DE57D4" w:rsidRDefault="00F12833" w:rsidP="00F12833">
      <w:pPr>
        <w:pStyle w:val="gmail-default"/>
        <w:spacing w:before="0" w:beforeAutospacing="0" w:after="0" w:afterAutospacing="0"/>
        <w:rPr>
          <w:rFonts w:ascii="Helvetica Neue" w:hAnsi="Helvetica Neue"/>
          <w:color w:val="000000"/>
          <w:sz w:val="22"/>
          <w:szCs w:val="22"/>
          <w:lang w:val="lt-LT"/>
        </w:rPr>
      </w:pPr>
      <w:r w:rsidRPr="00DE57D4">
        <w:rPr>
          <w:rFonts w:ascii="Arial" w:hAnsi="Arial" w:cs="Arial"/>
          <w:color w:val="000000"/>
          <w:sz w:val="20"/>
          <w:szCs w:val="20"/>
          <w:lang w:val="lt-LT"/>
        </w:rPr>
        <w:t>Tel.: +371 22334455</w:t>
      </w:r>
    </w:p>
    <w:p w14:paraId="647CB550" w14:textId="77777777" w:rsidR="00F12833" w:rsidRPr="00DE57D4" w:rsidRDefault="00F12833" w:rsidP="00F12833">
      <w:pPr>
        <w:pStyle w:val="gmail-default"/>
        <w:spacing w:before="0" w:beforeAutospacing="0" w:after="0" w:afterAutospacing="0"/>
        <w:rPr>
          <w:rFonts w:ascii="Helvetica Neue" w:hAnsi="Helvetica Neue"/>
          <w:color w:val="000000"/>
          <w:sz w:val="22"/>
          <w:szCs w:val="22"/>
          <w:lang w:val="lt-LT"/>
        </w:rPr>
      </w:pPr>
      <w:r w:rsidRPr="00DE57D4">
        <w:rPr>
          <w:rFonts w:ascii="Arial" w:hAnsi="Arial" w:cs="Arial"/>
          <w:b/>
          <w:bCs/>
          <w:color w:val="000000"/>
          <w:sz w:val="20"/>
          <w:szCs w:val="20"/>
          <w:lang w:val="lt-LT"/>
        </w:rPr>
        <w:br/>
      </w:r>
      <w:r w:rsidRPr="00DE57D4">
        <w:rPr>
          <w:rStyle w:val="gmail-none"/>
          <w:rFonts w:ascii="Arial" w:hAnsi="Arial" w:cs="Arial"/>
          <w:b/>
          <w:bCs/>
          <w:color w:val="000000"/>
          <w:sz w:val="20"/>
          <w:szCs w:val="20"/>
          <w:lang w:val="lt-LT"/>
        </w:rPr>
        <w:t xml:space="preserve">Linda </w:t>
      </w:r>
      <w:proofErr w:type="spellStart"/>
      <w:r w:rsidRPr="00DE57D4">
        <w:rPr>
          <w:rStyle w:val="gmail-none"/>
          <w:rFonts w:ascii="Arial" w:hAnsi="Arial" w:cs="Arial"/>
          <w:b/>
          <w:bCs/>
          <w:color w:val="000000"/>
          <w:sz w:val="20"/>
          <w:szCs w:val="20"/>
          <w:lang w:val="lt-LT"/>
        </w:rPr>
        <w:t>Dagile</w:t>
      </w:r>
      <w:proofErr w:type="spellEnd"/>
      <w:r w:rsidRPr="00DE57D4">
        <w:rPr>
          <w:rFonts w:ascii="Arial" w:hAnsi="Arial" w:cs="Arial"/>
          <w:b/>
          <w:bCs/>
          <w:color w:val="000000"/>
          <w:sz w:val="20"/>
          <w:szCs w:val="20"/>
          <w:lang w:val="lt-LT"/>
        </w:rPr>
        <w:br/>
      </w:r>
      <w:r w:rsidRPr="00DE57D4">
        <w:rPr>
          <w:rFonts w:ascii="Arial" w:hAnsi="Arial" w:cs="Arial"/>
          <w:color w:val="000000"/>
          <w:sz w:val="20"/>
          <w:szCs w:val="20"/>
          <w:lang w:val="lt-LT"/>
        </w:rPr>
        <w:t>TCCM vadovės Baltijos šalių regionui pavaduotoja </w:t>
      </w:r>
    </w:p>
    <w:p w14:paraId="1F44B6D9" w14:textId="77777777" w:rsidR="00F12833" w:rsidRPr="00DE57D4" w:rsidRDefault="00F12833" w:rsidP="00F12833">
      <w:pPr>
        <w:pStyle w:val="gmail-default"/>
        <w:spacing w:before="0" w:beforeAutospacing="0" w:after="0" w:afterAutospacing="0"/>
        <w:rPr>
          <w:rFonts w:ascii="Helvetica Neue" w:hAnsi="Helvetica Neue"/>
          <w:color w:val="000000"/>
          <w:sz w:val="22"/>
          <w:szCs w:val="22"/>
          <w:lang w:val="lt-LT"/>
        </w:rPr>
      </w:pPr>
      <w:r w:rsidRPr="00DE57D4">
        <w:rPr>
          <w:rStyle w:val="gmail-none"/>
          <w:rFonts w:ascii="Arial" w:hAnsi="Arial" w:cs="Arial"/>
          <w:color w:val="000000"/>
          <w:sz w:val="20"/>
          <w:szCs w:val="20"/>
          <w:lang w:val="lt-LT"/>
        </w:rPr>
        <w:t>E-</w:t>
      </w:r>
      <w:proofErr w:type="spellStart"/>
      <w:r w:rsidRPr="00DE57D4">
        <w:rPr>
          <w:rStyle w:val="gmail-none"/>
          <w:rFonts w:ascii="Arial" w:hAnsi="Arial" w:cs="Arial"/>
          <w:color w:val="000000"/>
          <w:sz w:val="20"/>
          <w:szCs w:val="20"/>
          <w:lang w:val="lt-LT"/>
        </w:rPr>
        <w:t>mail</w:t>
      </w:r>
      <w:proofErr w:type="spellEnd"/>
      <w:r w:rsidRPr="00DE57D4">
        <w:rPr>
          <w:rStyle w:val="gmail-none"/>
          <w:rFonts w:ascii="Arial" w:hAnsi="Arial" w:cs="Arial"/>
          <w:color w:val="000000"/>
          <w:sz w:val="20"/>
          <w:szCs w:val="20"/>
          <w:lang w:val="lt-LT"/>
        </w:rPr>
        <w:t>: </w:t>
      </w:r>
      <w:hyperlink r:id="rId14" w:history="1">
        <w:r w:rsidRPr="00DE57D4">
          <w:rPr>
            <w:rStyle w:val="gmail-hyperlink2"/>
            <w:rFonts w:ascii="Arial" w:hAnsi="Arial" w:cs="Arial"/>
            <w:color w:val="0000FF"/>
            <w:sz w:val="20"/>
            <w:szCs w:val="20"/>
            <w:u w:val="single"/>
            <w:lang w:val="lt-LT"/>
          </w:rPr>
          <w:t>Dagile@tccm.com</w:t>
        </w:r>
      </w:hyperlink>
    </w:p>
    <w:p w14:paraId="2A27752E" w14:textId="77777777" w:rsidR="00F12833" w:rsidRPr="00DE57D4" w:rsidRDefault="00F12833" w:rsidP="00F12833">
      <w:pPr>
        <w:pStyle w:val="gmail-default"/>
        <w:spacing w:before="0" w:beforeAutospacing="0" w:after="0" w:afterAutospacing="0"/>
        <w:rPr>
          <w:rFonts w:ascii="Helvetica Neue" w:hAnsi="Helvetica Neue"/>
          <w:color w:val="000000"/>
          <w:sz w:val="22"/>
          <w:szCs w:val="22"/>
          <w:lang w:val="lt-LT"/>
        </w:rPr>
      </w:pPr>
      <w:r w:rsidRPr="00DE57D4">
        <w:rPr>
          <w:rFonts w:ascii="Arial" w:hAnsi="Arial" w:cs="Arial"/>
          <w:color w:val="000000"/>
          <w:sz w:val="20"/>
          <w:szCs w:val="20"/>
          <w:lang w:val="lt-LT"/>
        </w:rPr>
        <w:t>Tel: +371 29565323</w:t>
      </w:r>
    </w:p>
    <w:p w14:paraId="1575FBB7" w14:textId="6A466BA7" w:rsidR="00516538" w:rsidRDefault="00516538" w:rsidP="00516538">
      <w:pPr>
        <w:shd w:val="clear" w:color="auto" w:fill="FFFFFF"/>
        <w:rPr>
          <w:i/>
          <w:iCs/>
        </w:rPr>
      </w:pPr>
    </w:p>
    <w:p w14:paraId="2A9CCD25" w14:textId="77777777" w:rsidR="00516538" w:rsidRDefault="00516538" w:rsidP="00516538">
      <w:pPr>
        <w:shd w:val="clear" w:color="auto" w:fill="FFFFFF"/>
        <w:rPr>
          <w:i/>
          <w:iCs/>
        </w:rPr>
      </w:pPr>
    </w:p>
    <w:p w14:paraId="765697C4" w14:textId="77777777" w:rsidR="00516538" w:rsidRDefault="00516538" w:rsidP="00516538">
      <w:pPr>
        <w:shd w:val="clear" w:color="auto" w:fill="FFFFFF"/>
        <w:rPr>
          <w:i/>
          <w:iCs/>
        </w:rPr>
      </w:pPr>
    </w:p>
    <w:p w14:paraId="7C575E81" w14:textId="77777777" w:rsidR="00516538" w:rsidRDefault="00516538" w:rsidP="00AD6C52"/>
    <w:sectPr w:rsidR="00516538" w:rsidSect="008512C1">
      <w:headerReference w:type="default" r:id="rId15"/>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046C1E" w14:textId="77777777" w:rsidR="003807E8" w:rsidRDefault="003807E8" w:rsidP="00F12833">
      <w:r>
        <w:separator/>
      </w:r>
    </w:p>
  </w:endnote>
  <w:endnote w:type="continuationSeparator" w:id="0">
    <w:p w14:paraId="2DE60665" w14:textId="77777777" w:rsidR="003807E8" w:rsidRDefault="003807E8" w:rsidP="00F12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ontserrat">
    <w:altName w:val="Calibri"/>
    <w:charset w:val="00"/>
    <w:family w:val="auto"/>
    <w:pitch w:val="default"/>
  </w:font>
  <w:font w:name="Calibri Light">
    <w:panose1 w:val="020F0302020204030204"/>
    <w:charset w:val="BA"/>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7AA48E" w14:textId="77777777" w:rsidR="003807E8" w:rsidRDefault="003807E8" w:rsidP="00F12833">
      <w:r>
        <w:separator/>
      </w:r>
    </w:p>
  </w:footnote>
  <w:footnote w:type="continuationSeparator" w:id="0">
    <w:p w14:paraId="7B81BAF3" w14:textId="77777777" w:rsidR="003807E8" w:rsidRDefault="003807E8" w:rsidP="00F128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58F84" w14:textId="4B75DB6C" w:rsidR="00F12833" w:rsidRDefault="00F12833">
    <w:pPr>
      <w:pStyle w:val="Header"/>
    </w:pPr>
    <w:r>
      <w:rPr>
        <w:noProof/>
        <w:sz w:val="40"/>
        <w:lang w:val="en-US"/>
      </w:rPr>
      <w:drawing>
        <wp:anchor distT="0" distB="0" distL="114300" distR="114300" simplePos="0" relativeHeight="251659264" behindDoc="0" locked="0" layoutInCell="1" allowOverlap="1" wp14:anchorId="036F9FB8" wp14:editId="71DC2975">
          <wp:simplePos x="0" y="0"/>
          <wp:positionH relativeFrom="column">
            <wp:posOffset>4643562</wp:posOffset>
          </wp:positionH>
          <wp:positionV relativeFrom="paragraph">
            <wp:posOffset>-365760</wp:posOffset>
          </wp:positionV>
          <wp:extent cx="1037225" cy="779348"/>
          <wp:effectExtent l="0" t="0" r="4445" b="8255"/>
          <wp:wrapNone/>
          <wp:docPr id="2" name="Grafik 6" descr="http://store.catphones.com/j/cat/assets/img/core/logo-ret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tore.catphones.com/j/cat/assets/img/core/logo-retin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7225" cy="779348"/>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BC68C2"/>
    <w:multiLevelType w:val="hybridMultilevel"/>
    <w:tmpl w:val="8BB658C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C52"/>
    <w:rsid w:val="000A77DB"/>
    <w:rsid w:val="000C1F52"/>
    <w:rsid w:val="0014715B"/>
    <w:rsid w:val="001548CA"/>
    <w:rsid w:val="001A51D5"/>
    <w:rsid w:val="001C645F"/>
    <w:rsid w:val="001F3F7E"/>
    <w:rsid w:val="00222653"/>
    <w:rsid w:val="00225B59"/>
    <w:rsid w:val="00274055"/>
    <w:rsid w:val="002C11D3"/>
    <w:rsid w:val="00342EA8"/>
    <w:rsid w:val="003807E8"/>
    <w:rsid w:val="00390605"/>
    <w:rsid w:val="003C048B"/>
    <w:rsid w:val="0040447C"/>
    <w:rsid w:val="004108D1"/>
    <w:rsid w:val="004571B4"/>
    <w:rsid w:val="004A41DA"/>
    <w:rsid w:val="00516538"/>
    <w:rsid w:val="005269BA"/>
    <w:rsid w:val="005502F4"/>
    <w:rsid w:val="005518D0"/>
    <w:rsid w:val="005A5750"/>
    <w:rsid w:val="00600905"/>
    <w:rsid w:val="006303B3"/>
    <w:rsid w:val="00682CA1"/>
    <w:rsid w:val="0074207F"/>
    <w:rsid w:val="007C7974"/>
    <w:rsid w:val="007E2BA4"/>
    <w:rsid w:val="00803819"/>
    <w:rsid w:val="00805069"/>
    <w:rsid w:val="00841459"/>
    <w:rsid w:val="00841B75"/>
    <w:rsid w:val="008512C1"/>
    <w:rsid w:val="008B052A"/>
    <w:rsid w:val="008E4465"/>
    <w:rsid w:val="008F1306"/>
    <w:rsid w:val="00A12278"/>
    <w:rsid w:val="00A53153"/>
    <w:rsid w:val="00A76EF0"/>
    <w:rsid w:val="00A9745E"/>
    <w:rsid w:val="00AD6C52"/>
    <w:rsid w:val="00B07BB7"/>
    <w:rsid w:val="00B84C84"/>
    <w:rsid w:val="00B94ECF"/>
    <w:rsid w:val="00BB36F1"/>
    <w:rsid w:val="00BC0D1B"/>
    <w:rsid w:val="00BF42BB"/>
    <w:rsid w:val="00C167D3"/>
    <w:rsid w:val="00C94308"/>
    <w:rsid w:val="00CD3E7D"/>
    <w:rsid w:val="00D6776E"/>
    <w:rsid w:val="00DE57D4"/>
    <w:rsid w:val="00E22039"/>
    <w:rsid w:val="00E25987"/>
    <w:rsid w:val="00E5688B"/>
    <w:rsid w:val="00EE2FDF"/>
    <w:rsid w:val="00EE74A7"/>
    <w:rsid w:val="00EF2217"/>
    <w:rsid w:val="00F12833"/>
    <w:rsid w:val="00F3164B"/>
    <w:rsid w:val="00F34646"/>
    <w:rsid w:val="00FB1272"/>
    <w:rsid w:val="00FD659F"/>
    <w:rsid w:val="00FF17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145E17"/>
  <w14:defaultImageDpi w14:val="32767"/>
  <w15:chartTrackingRefBased/>
  <w15:docId w15:val="{898B9B28-BCD2-414E-8879-0A188DC82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6C52"/>
    <w:rPr>
      <w:color w:val="0563C1" w:themeColor="hyperlink"/>
      <w:u w:val="single"/>
    </w:rPr>
  </w:style>
  <w:style w:type="paragraph" w:styleId="ListParagraph">
    <w:name w:val="List Paragraph"/>
    <w:basedOn w:val="Normal"/>
    <w:uiPriority w:val="34"/>
    <w:qFormat/>
    <w:rsid w:val="00274055"/>
    <w:pPr>
      <w:ind w:left="720"/>
      <w:contextualSpacing/>
    </w:pPr>
  </w:style>
  <w:style w:type="paragraph" w:styleId="NormalWeb">
    <w:name w:val="Normal (Web)"/>
    <w:basedOn w:val="Normal"/>
    <w:uiPriority w:val="99"/>
    <w:semiHidden/>
    <w:unhideWhenUsed/>
    <w:rsid w:val="00516538"/>
    <w:pPr>
      <w:spacing w:before="100" w:beforeAutospacing="1" w:after="100" w:afterAutospacing="1"/>
    </w:pPr>
    <w:rPr>
      <w:rFonts w:ascii="Times New Roman" w:eastAsia="Times New Roman" w:hAnsi="Times New Roman" w:cs="Times New Roman"/>
      <w:lang w:eastAsia="en-GB"/>
    </w:rPr>
  </w:style>
  <w:style w:type="paragraph" w:styleId="BalloonText">
    <w:name w:val="Balloon Text"/>
    <w:basedOn w:val="Normal"/>
    <w:link w:val="BalloonTextChar"/>
    <w:uiPriority w:val="99"/>
    <w:semiHidden/>
    <w:unhideWhenUsed/>
    <w:rsid w:val="00FD65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659F"/>
    <w:rPr>
      <w:rFonts w:ascii="Times New Roman" w:hAnsi="Times New Roman" w:cs="Times New Roman"/>
      <w:sz w:val="18"/>
      <w:szCs w:val="18"/>
    </w:rPr>
  </w:style>
  <w:style w:type="paragraph" w:styleId="Header">
    <w:name w:val="header"/>
    <w:basedOn w:val="Normal"/>
    <w:link w:val="HeaderChar"/>
    <w:uiPriority w:val="99"/>
    <w:unhideWhenUsed/>
    <w:rsid w:val="00F12833"/>
    <w:pPr>
      <w:tabs>
        <w:tab w:val="center" w:pos="4680"/>
        <w:tab w:val="right" w:pos="9360"/>
      </w:tabs>
    </w:pPr>
  </w:style>
  <w:style w:type="character" w:customStyle="1" w:styleId="HeaderChar">
    <w:name w:val="Header Char"/>
    <w:basedOn w:val="DefaultParagraphFont"/>
    <w:link w:val="Header"/>
    <w:uiPriority w:val="99"/>
    <w:rsid w:val="00F12833"/>
  </w:style>
  <w:style w:type="paragraph" w:styleId="Footer">
    <w:name w:val="footer"/>
    <w:basedOn w:val="Normal"/>
    <w:link w:val="FooterChar"/>
    <w:uiPriority w:val="99"/>
    <w:unhideWhenUsed/>
    <w:rsid w:val="00F12833"/>
    <w:pPr>
      <w:tabs>
        <w:tab w:val="center" w:pos="4680"/>
        <w:tab w:val="right" w:pos="9360"/>
      </w:tabs>
    </w:pPr>
  </w:style>
  <w:style w:type="character" w:customStyle="1" w:styleId="FooterChar">
    <w:name w:val="Footer Char"/>
    <w:basedOn w:val="DefaultParagraphFont"/>
    <w:link w:val="Footer"/>
    <w:uiPriority w:val="99"/>
    <w:rsid w:val="00F12833"/>
  </w:style>
  <w:style w:type="paragraph" w:customStyle="1" w:styleId="gmail-default">
    <w:name w:val="gmail-default"/>
    <w:basedOn w:val="Normal"/>
    <w:rsid w:val="00F12833"/>
    <w:pPr>
      <w:spacing w:before="100" w:beforeAutospacing="1" w:after="100" w:afterAutospacing="1"/>
    </w:pPr>
    <w:rPr>
      <w:rFonts w:ascii="Times New Roman" w:eastAsia="Times New Roman" w:hAnsi="Times New Roman" w:cs="Times New Roman"/>
      <w:lang w:val="en-US"/>
    </w:rPr>
  </w:style>
  <w:style w:type="character" w:customStyle="1" w:styleId="gmail-none">
    <w:name w:val="gmail-none"/>
    <w:basedOn w:val="DefaultParagraphFont"/>
    <w:rsid w:val="00F12833"/>
  </w:style>
  <w:style w:type="character" w:customStyle="1" w:styleId="gmail-hyperlink2">
    <w:name w:val="gmail-hyperlink2"/>
    <w:basedOn w:val="DefaultParagraphFont"/>
    <w:rsid w:val="00F12833"/>
  </w:style>
  <w:style w:type="paragraph" w:customStyle="1" w:styleId="BodyA">
    <w:name w:val="Body A"/>
    <w:rsid w:val="00B94ECF"/>
    <w:pPr>
      <w:pBdr>
        <w:top w:val="nil"/>
        <w:left w:val="nil"/>
        <w:bottom w:val="nil"/>
        <w:right w:val="nil"/>
        <w:between w:val="nil"/>
        <w:bar w:val="nil"/>
      </w:pBdr>
    </w:pPr>
    <w:rPr>
      <w:rFonts w:ascii="Calibri" w:eastAsia="Calibri" w:hAnsi="Calibri" w:cs="Calibri"/>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357467">
      <w:bodyDiv w:val="1"/>
      <w:marLeft w:val="0"/>
      <w:marRight w:val="0"/>
      <w:marTop w:val="0"/>
      <w:marBottom w:val="0"/>
      <w:divBdr>
        <w:top w:val="none" w:sz="0" w:space="0" w:color="auto"/>
        <w:left w:val="none" w:sz="0" w:space="0" w:color="auto"/>
        <w:bottom w:val="none" w:sz="0" w:space="0" w:color="auto"/>
        <w:right w:val="none" w:sz="0" w:space="0" w:color="auto"/>
      </w:divBdr>
      <w:divsChild>
        <w:div w:id="1702901540">
          <w:marLeft w:val="0"/>
          <w:marRight w:val="0"/>
          <w:marTop w:val="0"/>
          <w:marBottom w:val="0"/>
          <w:divBdr>
            <w:top w:val="none" w:sz="0" w:space="0" w:color="auto"/>
            <w:left w:val="none" w:sz="0" w:space="0" w:color="auto"/>
            <w:bottom w:val="none" w:sz="0" w:space="0" w:color="auto"/>
            <w:right w:val="none" w:sz="0" w:space="0" w:color="auto"/>
          </w:divBdr>
          <w:divsChild>
            <w:div w:id="1688559582">
              <w:marLeft w:val="0"/>
              <w:marRight w:val="0"/>
              <w:marTop w:val="0"/>
              <w:marBottom w:val="0"/>
              <w:divBdr>
                <w:top w:val="none" w:sz="0" w:space="0" w:color="auto"/>
                <w:left w:val="none" w:sz="0" w:space="0" w:color="auto"/>
                <w:bottom w:val="none" w:sz="0" w:space="0" w:color="auto"/>
                <w:right w:val="none" w:sz="0" w:space="0" w:color="auto"/>
              </w:divBdr>
              <w:divsChild>
                <w:div w:id="99302477">
                  <w:marLeft w:val="0"/>
                  <w:marRight w:val="0"/>
                  <w:marTop w:val="0"/>
                  <w:marBottom w:val="0"/>
                  <w:divBdr>
                    <w:top w:val="none" w:sz="0" w:space="0" w:color="auto"/>
                    <w:left w:val="none" w:sz="0" w:space="0" w:color="auto"/>
                    <w:bottom w:val="none" w:sz="0" w:space="0" w:color="auto"/>
                    <w:right w:val="none" w:sz="0" w:space="0" w:color="auto"/>
                  </w:divBdr>
                  <w:divsChild>
                    <w:div w:id="177289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2069946">
      <w:bodyDiv w:val="1"/>
      <w:marLeft w:val="0"/>
      <w:marRight w:val="0"/>
      <w:marTop w:val="0"/>
      <w:marBottom w:val="0"/>
      <w:divBdr>
        <w:top w:val="none" w:sz="0" w:space="0" w:color="auto"/>
        <w:left w:val="none" w:sz="0" w:space="0" w:color="auto"/>
        <w:bottom w:val="none" w:sz="0" w:space="0" w:color="auto"/>
        <w:right w:val="none" w:sz="0" w:space="0" w:color="auto"/>
      </w:divBdr>
    </w:div>
    <w:div w:id="611396564">
      <w:bodyDiv w:val="1"/>
      <w:marLeft w:val="0"/>
      <w:marRight w:val="0"/>
      <w:marTop w:val="0"/>
      <w:marBottom w:val="0"/>
      <w:divBdr>
        <w:top w:val="none" w:sz="0" w:space="0" w:color="auto"/>
        <w:left w:val="none" w:sz="0" w:space="0" w:color="auto"/>
        <w:bottom w:val="none" w:sz="0" w:space="0" w:color="auto"/>
        <w:right w:val="none" w:sz="0" w:space="0" w:color="auto"/>
      </w:divBdr>
    </w:div>
    <w:div w:id="653602571">
      <w:bodyDiv w:val="1"/>
      <w:marLeft w:val="0"/>
      <w:marRight w:val="0"/>
      <w:marTop w:val="0"/>
      <w:marBottom w:val="0"/>
      <w:divBdr>
        <w:top w:val="none" w:sz="0" w:space="0" w:color="auto"/>
        <w:left w:val="none" w:sz="0" w:space="0" w:color="auto"/>
        <w:bottom w:val="none" w:sz="0" w:space="0" w:color="auto"/>
        <w:right w:val="none" w:sz="0" w:space="0" w:color="auto"/>
      </w:divBdr>
      <w:divsChild>
        <w:div w:id="1073817474">
          <w:marLeft w:val="0"/>
          <w:marRight w:val="0"/>
          <w:marTop w:val="0"/>
          <w:marBottom w:val="0"/>
          <w:divBdr>
            <w:top w:val="none" w:sz="0" w:space="0" w:color="auto"/>
            <w:left w:val="none" w:sz="0" w:space="0" w:color="auto"/>
            <w:bottom w:val="none" w:sz="0" w:space="0" w:color="auto"/>
            <w:right w:val="none" w:sz="0" w:space="0" w:color="auto"/>
          </w:divBdr>
          <w:divsChild>
            <w:div w:id="1705713434">
              <w:marLeft w:val="0"/>
              <w:marRight w:val="0"/>
              <w:marTop w:val="0"/>
              <w:marBottom w:val="0"/>
              <w:divBdr>
                <w:top w:val="none" w:sz="0" w:space="0" w:color="auto"/>
                <w:left w:val="none" w:sz="0" w:space="0" w:color="auto"/>
                <w:bottom w:val="none" w:sz="0" w:space="0" w:color="auto"/>
                <w:right w:val="none" w:sz="0" w:space="0" w:color="auto"/>
              </w:divBdr>
              <w:divsChild>
                <w:div w:id="1662126120">
                  <w:marLeft w:val="0"/>
                  <w:marRight w:val="0"/>
                  <w:marTop w:val="0"/>
                  <w:marBottom w:val="0"/>
                  <w:divBdr>
                    <w:top w:val="none" w:sz="0" w:space="0" w:color="auto"/>
                    <w:left w:val="none" w:sz="0" w:space="0" w:color="auto"/>
                    <w:bottom w:val="none" w:sz="0" w:space="0" w:color="auto"/>
                    <w:right w:val="none" w:sz="0" w:space="0" w:color="auto"/>
                  </w:divBdr>
                  <w:divsChild>
                    <w:div w:id="22487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703640">
      <w:bodyDiv w:val="1"/>
      <w:marLeft w:val="0"/>
      <w:marRight w:val="0"/>
      <w:marTop w:val="0"/>
      <w:marBottom w:val="0"/>
      <w:divBdr>
        <w:top w:val="none" w:sz="0" w:space="0" w:color="auto"/>
        <w:left w:val="none" w:sz="0" w:space="0" w:color="auto"/>
        <w:bottom w:val="none" w:sz="0" w:space="0" w:color="auto"/>
        <w:right w:val="none" w:sz="0" w:space="0" w:color="auto"/>
      </w:divBdr>
      <w:divsChild>
        <w:div w:id="118959152">
          <w:marLeft w:val="0"/>
          <w:marRight w:val="0"/>
          <w:marTop w:val="0"/>
          <w:marBottom w:val="0"/>
          <w:divBdr>
            <w:top w:val="none" w:sz="0" w:space="0" w:color="auto"/>
            <w:left w:val="none" w:sz="0" w:space="0" w:color="auto"/>
            <w:bottom w:val="none" w:sz="0" w:space="0" w:color="auto"/>
            <w:right w:val="none" w:sz="0" w:space="0" w:color="auto"/>
          </w:divBdr>
          <w:divsChild>
            <w:div w:id="409351715">
              <w:marLeft w:val="0"/>
              <w:marRight w:val="0"/>
              <w:marTop w:val="0"/>
              <w:marBottom w:val="0"/>
              <w:divBdr>
                <w:top w:val="none" w:sz="0" w:space="0" w:color="auto"/>
                <w:left w:val="none" w:sz="0" w:space="0" w:color="auto"/>
                <w:bottom w:val="none" w:sz="0" w:space="0" w:color="auto"/>
                <w:right w:val="none" w:sz="0" w:space="0" w:color="auto"/>
              </w:divBdr>
              <w:divsChild>
                <w:div w:id="548956098">
                  <w:marLeft w:val="0"/>
                  <w:marRight w:val="0"/>
                  <w:marTop w:val="0"/>
                  <w:marBottom w:val="0"/>
                  <w:divBdr>
                    <w:top w:val="none" w:sz="0" w:space="0" w:color="auto"/>
                    <w:left w:val="none" w:sz="0" w:space="0" w:color="auto"/>
                    <w:bottom w:val="none" w:sz="0" w:space="0" w:color="auto"/>
                    <w:right w:val="none" w:sz="0" w:space="0" w:color="auto"/>
                  </w:divBdr>
                  <w:divsChild>
                    <w:div w:id="88691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434643">
      <w:bodyDiv w:val="1"/>
      <w:marLeft w:val="0"/>
      <w:marRight w:val="0"/>
      <w:marTop w:val="0"/>
      <w:marBottom w:val="0"/>
      <w:divBdr>
        <w:top w:val="none" w:sz="0" w:space="0" w:color="auto"/>
        <w:left w:val="none" w:sz="0" w:space="0" w:color="auto"/>
        <w:bottom w:val="none" w:sz="0" w:space="0" w:color="auto"/>
        <w:right w:val="none" w:sz="0" w:space="0" w:color="auto"/>
      </w:divBdr>
    </w:div>
    <w:div w:id="2115126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phones.com/en-gb/" TargetMode="External"/><Relationship Id="rId13" Type="http://schemas.openxmlformats.org/officeDocument/2006/relationships/hyperlink" Target="mailto:Straupe@tccm.com%22%20%5Ct%20%22_bl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ullitt-group.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ullitt-group.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cts.businesswire.com/ct/CT?id=smartlink&amp;url=http://www.catphones.com/&amp;esheet=51196327&amp;newsitemid=20151007005405&amp;lan=en-US&amp;anchor=www.catphones.com&amp;index=6&amp;md5=7658426c8017de8ce742d1a10af431eb" TargetMode="External"/><Relationship Id="rId4" Type="http://schemas.openxmlformats.org/officeDocument/2006/relationships/settings" Target="settings.xml"/><Relationship Id="rId9" Type="http://schemas.openxmlformats.org/officeDocument/2006/relationships/hyperlink" Target="http://www.catphones.com" TargetMode="External"/><Relationship Id="rId14" Type="http://schemas.openxmlformats.org/officeDocument/2006/relationships/hyperlink" Target="mailto:Dagile@tccm.com%22%20%5Ct%20%22_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8DA5CE-2394-B44A-AB8B-1585A78E0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6426</Words>
  <Characters>3664</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Meakin</dc:creator>
  <cp:keywords/>
  <dc:description/>
  <cp:lastModifiedBy>Greta Jankaityte</cp:lastModifiedBy>
  <cp:revision>12</cp:revision>
  <dcterms:created xsi:type="dcterms:W3CDTF">2020-07-28T05:59:00Z</dcterms:created>
  <dcterms:modified xsi:type="dcterms:W3CDTF">2020-07-28T09:31:00Z</dcterms:modified>
</cp:coreProperties>
</file>