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902010" w14:textId="3CD6BE7B" w:rsidR="00677DAC" w:rsidRPr="00CA61AD" w:rsidRDefault="007B3ED5" w:rsidP="001C79DC">
      <w:pPr>
        <w:jc w:val="right"/>
        <w:rPr>
          <w:rFonts w:ascii="Arial" w:hAnsi="Arial" w:cs="Arial"/>
          <w:b/>
          <w:color w:val="000000" w:themeColor="text1"/>
          <w:sz w:val="20"/>
          <w:szCs w:val="20"/>
          <w:lang w:val="en-GB"/>
        </w:rPr>
      </w:pPr>
      <w:r w:rsidRPr="00CA61AD">
        <w:rPr>
          <w:rFonts w:ascii="Arial" w:hAnsi="Arial" w:cs="Arial"/>
          <w:b/>
          <w:color w:val="000000" w:themeColor="text1"/>
          <w:sz w:val="20"/>
          <w:szCs w:val="20"/>
          <w:lang w:val="lt-LT"/>
        </w:rPr>
        <w:t>2020 0</w:t>
      </w:r>
      <w:r w:rsidR="005E4AEA" w:rsidRPr="00CA61AD">
        <w:rPr>
          <w:rFonts w:ascii="Arial" w:hAnsi="Arial" w:cs="Arial"/>
          <w:b/>
          <w:color w:val="000000" w:themeColor="text1"/>
          <w:sz w:val="20"/>
          <w:szCs w:val="20"/>
          <w:lang w:val="lt-LT"/>
        </w:rPr>
        <w:t>8</w:t>
      </w:r>
      <w:r w:rsidRPr="00CA61AD">
        <w:rPr>
          <w:rFonts w:ascii="Arial" w:hAnsi="Arial" w:cs="Arial"/>
          <w:b/>
          <w:color w:val="000000" w:themeColor="text1"/>
          <w:sz w:val="20"/>
          <w:szCs w:val="20"/>
          <w:lang w:val="lt-LT"/>
        </w:rPr>
        <w:t xml:space="preserve"> </w:t>
      </w:r>
      <w:r w:rsidR="00CA61AD" w:rsidRPr="00CA61AD">
        <w:rPr>
          <w:rFonts w:ascii="Arial" w:hAnsi="Arial" w:cs="Arial"/>
          <w:b/>
          <w:color w:val="000000" w:themeColor="text1"/>
          <w:sz w:val="20"/>
          <w:szCs w:val="20"/>
          <w:lang w:val="en-GB"/>
        </w:rPr>
        <w:t>1</w:t>
      </w:r>
      <w:r w:rsidR="00F741FF">
        <w:rPr>
          <w:rFonts w:ascii="Arial" w:hAnsi="Arial" w:cs="Arial"/>
          <w:b/>
          <w:color w:val="000000" w:themeColor="text1"/>
          <w:sz w:val="20"/>
          <w:szCs w:val="20"/>
          <w:lang w:val="en-GB"/>
        </w:rPr>
        <w:t>8</w:t>
      </w:r>
    </w:p>
    <w:p w14:paraId="76BB0675" w14:textId="77777777" w:rsidR="00A005DC" w:rsidRPr="00AF4E64" w:rsidRDefault="00A005DC" w:rsidP="007B3ED5">
      <w:pPr>
        <w:jc w:val="both"/>
        <w:rPr>
          <w:rFonts w:ascii="Arial" w:hAnsi="Arial" w:cs="Arial"/>
          <w:b/>
          <w:color w:val="000000" w:themeColor="text1"/>
          <w:sz w:val="20"/>
          <w:szCs w:val="20"/>
          <w:lang w:val="lt-LT"/>
        </w:rPr>
      </w:pPr>
    </w:p>
    <w:p w14:paraId="1E638EE1" w14:textId="0D1B0C4B" w:rsidR="00596291" w:rsidRPr="00CA61AD" w:rsidRDefault="00B61941" w:rsidP="00D55E63">
      <w:pPr>
        <w:spacing w:before="120" w:after="120"/>
        <w:rPr>
          <w:rFonts w:ascii="Arial" w:hAnsi="Arial" w:cs="Arial"/>
          <w:b/>
          <w:color w:val="000000" w:themeColor="text1"/>
          <w:sz w:val="20"/>
          <w:szCs w:val="20"/>
          <w:lang w:val="lt-LT"/>
        </w:rPr>
      </w:pPr>
      <w:r>
        <w:rPr>
          <w:rFonts w:ascii="Arial" w:hAnsi="Arial" w:cs="Arial"/>
          <w:b/>
          <w:color w:val="000000" w:themeColor="text1"/>
          <w:sz w:val="20"/>
          <w:szCs w:val="20"/>
          <w:lang w:val="lt-LT"/>
        </w:rPr>
        <w:t>Arnoldas Lukošius su Aleksandru Baranovu</w:t>
      </w:r>
      <w:r w:rsidR="00D55E63" w:rsidRPr="00CA61AD">
        <w:rPr>
          <w:rFonts w:ascii="Arial" w:hAnsi="Arial" w:cs="Arial"/>
          <w:b/>
          <w:color w:val="000000" w:themeColor="text1"/>
          <w:sz w:val="20"/>
          <w:szCs w:val="20"/>
          <w:lang w:val="lt-LT"/>
        </w:rPr>
        <w:t xml:space="preserve"> palygino 4 išmaniąsias apyrankes</w:t>
      </w:r>
    </w:p>
    <w:p w14:paraId="2EB5BA93" w14:textId="7D37E450" w:rsidR="00D46B49" w:rsidRPr="00D46B49" w:rsidRDefault="00F44E23" w:rsidP="00F21A95">
      <w:pPr>
        <w:spacing w:before="120" w:after="120"/>
        <w:jc w:val="both"/>
        <w:rPr>
          <w:rFonts w:ascii="Arial" w:hAnsi="Arial" w:cs="Arial"/>
          <w:bCs/>
          <w:color w:val="000000" w:themeColor="text1"/>
          <w:sz w:val="20"/>
          <w:szCs w:val="20"/>
          <w:lang w:val="en-GB"/>
        </w:rPr>
      </w:pPr>
      <w:r w:rsidRPr="00F44E23">
        <w:rPr>
          <w:rFonts w:ascii="Arial" w:hAnsi="Arial" w:cs="Arial"/>
          <w:b/>
          <w:color w:val="000000" w:themeColor="text1"/>
          <w:sz w:val="20"/>
          <w:szCs w:val="20"/>
          <w:lang w:val="lt-LT"/>
        </w:rPr>
        <w:t>Pastarasis pusmetis apribojo mūsų judėjimą</w:t>
      </w:r>
      <w:r>
        <w:rPr>
          <w:rFonts w:ascii="Arial" w:hAnsi="Arial" w:cs="Arial"/>
          <w:b/>
          <w:color w:val="000000" w:themeColor="text1"/>
          <w:sz w:val="20"/>
          <w:szCs w:val="20"/>
          <w:lang w:val="lt-LT"/>
        </w:rPr>
        <w:t>, t</w:t>
      </w:r>
      <w:r w:rsidRPr="00F44E23">
        <w:rPr>
          <w:rFonts w:ascii="Arial" w:hAnsi="Arial" w:cs="Arial"/>
          <w:b/>
          <w:color w:val="000000" w:themeColor="text1"/>
          <w:sz w:val="20"/>
          <w:szCs w:val="20"/>
          <w:lang w:val="lt-LT"/>
        </w:rPr>
        <w:t xml:space="preserve">odėl dar daugiau dėmesio </w:t>
      </w:r>
      <w:r>
        <w:rPr>
          <w:rFonts w:ascii="Arial" w:hAnsi="Arial" w:cs="Arial"/>
          <w:b/>
          <w:color w:val="000000" w:themeColor="text1"/>
          <w:sz w:val="20"/>
          <w:szCs w:val="20"/>
          <w:lang w:val="lt-LT"/>
        </w:rPr>
        <w:t>pradėta skirti</w:t>
      </w:r>
      <w:r w:rsidRPr="00F44E23">
        <w:rPr>
          <w:rFonts w:ascii="Arial" w:hAnsi="Arial" w:cs="Arial"/>
          <w:b/>
          <w:color w:val="000000" w:themeColor="text1"/>
          <w:sz w:val="20"/>
          <w:szCs w:val="20"/>
          <w:lang w:val="lt-LT"/>
        </w:rPr>
        <w:t xml:space="preserve"> aktyviam laisvalaikiui ir sportui. </w:t>
      </w:r>
      <w:r w:rsidR="00D46B49" w:rsidRPr="00F44E23">
        <w:rPr>
          <w:rFonts w:ascii="Arial" w:hAnsi="Arial" w:cs="Arial"/>
          <w:b/>
          <w:color w:val="000000" w:themeColor="text1"/>
          <w:sz w:val="20"/>
          <w:szCs w:val="20"/>
          <w:lang w:val="lt-LT"/>
        </w:rPr>
        <w:t xml:space="preserve">Išmanioji apyrankė – puikus pasirinkimas, norintiems sekti savo fizinį aktyvumą ir išsiugdyti įpročius daugiau judėti. </w:t>
      </w:r>
      <w:r w:rsidRPr="00F44E23">
        <w:rPr>
          <w:rFonts w:ascii="Arial" w:hAnsi="Arial" w:cs="Arial"/>
          <w:b/>
          <w:color w:val="000000" w:themeColor="text1"/>
          <w:sz w:val="20"/>
          <w:szCs w:val="20"/>
          <w:lang w:val="lt-LT"/>
        </w:rPr>
        <w:t>Ja</w:t>
      </w:r>
      <w:r w:rsidR="00D46B49" w:rsidRPr="00F44E23">
        <w:rPr>
          <w:rFonts w:ascii="Arial" w:hAnsi="Arial" w:cs="Arial"/>
          <w:b/>
          <w:color w:val="000000" w:themeColor="text1"/>
          <w:sz w:val="20"/>
          <w:szCs w:val="20"/>
          <w:lang w:val="lt-LT"/>
        </w:rPr>
        <w:t xml:space="preserve"> ne tik matuoja</w:t>
      </w:r>
      <w:r w:rsidRPr="00F44E23">
        <w:rPr>
          <w:rFonts w:ascii="Arial" w:hAnsi="Arial" w:cs="Arial"/>
          <w:b/>
          <w:color w:val="000000" w:themeColor="text1"/>
          <w:sz w:val="20"/>
          <w:szCs w:val="20"/>
          <w:lang w:val="lt-LT"/>
        </w:rPr>
        <w:t>mi</w:t>
      </w:r>
      <w:r w:rsidR="00D46B49" w:rsidRPr="00F44E23">
        <w:rPr>
          <w:rFonts w:ascii="Arial" w:hAnsi="Arial" w:cs="Arial"/>
          <w:b/>
          <w:color w:val="000000" w:themeColor="text1"/>
          <w:sz w:val="20"/>
          <w:szCs w:val="20"/>
          <w:lang w:val="lt-LT"/>
        </w:rPr>
        <w:t xml:space="preserve"> žingsni</w:t>
      </w:r>
      <w:r w:rsidRPr="00F44E23">
        <w:rPr>
          <w:rFonts w:ascii="Arial" w:hAnsi="Arial" w:cs="Arial"/>
          <w:b/>
          <w:color w:val="000000" w:themeColor="text1"/>
          <w:sz w:val="20"/>
          <w:szCs w:val="20"/>
          <w:lang w:val="lt-LT"/>
        </w:rPr>
        <w:t>ai</w:t>
      </w:r>
      <w:r w:rsidR="00D46B49" w:rsidRPr="00F44E23">
        <w:rPr>
          <w:rFonts w:ascii="Arial" w:hAnsi="Arial" w:cs="Arial"/>
          <w:b/>
          <w:color w:val="000000" w:themeColor="text1"/>
          <w:sz w:val="20"/>
          <w:szCs w:val="20"/>
          <w:lang w:val="lt-LT"/>
        </w:rPr>
        <w:t>, širdies ritm</w:t>
      </w:r>
      <w:r w:rsidRPr="00F44E23">
        <w:rPr>
          <w:rFonts w:ascii="Arial" w:hAnsi="Arial" w:cs="Arial"/>
          <w:b/>
          <w:color w:val="000000" w:themeColor="text1"/>
          <w:sz w:val="20"/>
          <w:szCs w:val="20"/>
          <w:lang w:val="lt-LT"/>
        </w:rPr>
        <w:t>as</w:t>
      </w:r>
      <w:r w:rsidR="00D46B49" w:rsidRPr="00F44E23">
        <w:rPr>
          <w:rFonts w:ascii="Arial" w:hAnsi="Arial" w:cs="Arial"/>
          <w:b/>
          <w:color w:val="000000" w:themeColor="text1"/>
          <w:sz w:val="20"/>
          <w:szCs w:val="20"/>
          <w:lang w:val="lt-LT"/>
        </w:rPr>
        <w:t>, puls</w:t>
      </w:r>
      <w:r w:rsidRPr="00F44E23">
        <w:rPr>
          <w:rFonts w:ascii="Arial" w:hAnsi="Arial" w:cs="Arial"/>
          <w:b/>
          <w:color w:val="000000" w:themeColor="text1"/>
          <w:sz w:val="20"/>
          <w:szCs w:val="20"/>
          <w:lang w:val="lt-LT"/>
        </w:rPr>
        <w:t>as</w:t>
      </w:r>
      <w:r w:rsidR="00D46B49" w:rsidRPr="00F44E23">
        <w:rPr>
          <w:rFonts w:ascii="Arial" w:hAnsi="Arial" w:cs="Arial"/>
          <w:b/>
          <w:color w:val="000000" w:themeColor="text1"/>
          <w:sz w:val="20"/>
          <w:szCs w:val="20"/>
          <w:lang w:val="lt-LT"/>
        </w:rPr>
        <w:t xml:space="preserve"> ar miego kokyb</w:t>
      </w:r>
      <w:r w:rsidRPr="00F44E23">
        <w:rPr>
          <w:rFonts w:ascii="Arial" w:hAnsi="Arial" w:cs="Arial"/>
          <w:b/>
          <w:color w:val="000000" w:themeColor="text1"/>
          <w:sz w:val="20"/>
          <w:szCs w:val="20"/>
          <w:lang w:val="lt-LT"/>
        </w:rPr>
        <w:t>ė</w:t>
      </w:r>
      <w:r w:rsidR="00D46B49" w:rsidRPr="00F44E23">
        <w:rPr>
          <w:rFonts w:ascii="Arial" w:hAnsi="Arial" w:cs="Arial"/>
          <w:b/>
          <w:color w:val="000000" w:themeColor="text1"/>
          <w:sz w:val="20"/>
          <w:szCs w:val="20"/>
          <w:lang w:val="lt-LT"/>
        </w:rPr>
        <w:t xml:space="preserve">, bet ir lengviau </w:t>
      </w:r>
      <w:r w:rsidRPr="00F44E23">
        <w:rPr>
          <w:rFonts w:ascii="Arial" w:hAnsi="Arial" w:cs="Arial"/>
          <w:b/>
          <w:color w:val="000000" w:themeColor="text1"/>
          <w:sz w:val="20"/>
          <w:szCs w:val="20"/>
          <w:lang w:val="lt-LT"/>
        </w:rPr>
        <w:t>pasiekiami aktyvumo tikslai.</w:t>
      </w:r>
      <w:r w:rsidR="00D46B49" w:rsidRPr="00F44E23">
        <w:rPr>
          <w:rFonts w:ascii="Arial" w:hAnsi="Arial" w:cs="Arial"/>
          <w:b/>
          <w:color w:val="000000" w:themeColor="text1"/>
          <w:sz w:val="20"/>
          <w:szCs w:val="20"/>
          <w:lang w:val="lt-LT"/>
        </w:rPr>
        <w:t xml:space="preserve"> </w:t>
      </w:r>
    </w:p>
    <w:p w14:paraId="78AC3395" w14:textId="0C9230E8" w:rsidR="009C5611" w:rsidRPr="00AF4E64" w:rsidRDefault="00F21A95" w:rsidP="00F21A95">
      <w:pPr>
        <w:spacing w:before="120" w:after="120"/>
        <w:jc w:val="both"/>
        <w:rPr>
          <w:rFonts w:ascii="Arial" w:hAnsi="Arial" w:cs="Arial"/>
          <w:bCs/>
          <w:color w:val="000000" w:themeColor="text1"/>
          <w:sz w:val="20"/>
          <w:szCs w:val="20"/>
          <w:lang w:val="lt-LT"/>
        </w:rPr>
      </w:pPr>
      <w:r w:rsidRPr="00AF4E64">
        <w:rPr>
          <w:rFonts w:ascii="Arial" w:hAnsi="Arial" w:cs="Arial"/>
          <w:bCs/>
          <w:color w:val="000000" w:themeColor="text1"/>
          <w:sz w:val="20"/>
          <w:szCs w:val="20"/>
          <w:lang w:val="lt-LT"/>
        </w:rPr>
        <w:t xml:space="preserve">„Tele2 Inovacijų biuro“ ekspertas Arnoldas Lukošius kartu su profesionaliu sportininku, treneriu ir bokso klubo įkūrėju Aleksandru Baranovu išbandė ir įvertino </w:t>
      </w:r>
      <w:r w:rsidRPr="00AF4E64">
        <w:rPr>
          <w:rFonts w:ascii="Arial" w:hAnsi="Arial" w:cs="Arial"/>
          <w:bCs/>
          <w:color w:val="000000" w:themeColor="text1"/>
          <w:sz w:val="20"/>
          <w:szCs w:val="20"/>
          <w:lang w:val="en-GB"/>
        </w:rPr>
        <w:t>4</w:t>
      </w:r>
      <w:r w:rsidRPr="00AF4E64">
        <w:rPr>
          <w:rFonts w:ascii="Arial" w:hAnsi="Arial" w:cs="Arial"/>
          <w:bCs/>
          <w:color w:val="000000" w:themeColor="text1"/>
          <w:sz w:val="20"/>
          <w:szCs w:val="20"/>
          <w:lang w:val="lt-LT"/>
        </w:rPr>
        <w:t xml:space="preserve"> skirtingus išmaniųjų apyrankių modelius</w:t>
      </w:r>
      <w:r w:rsidR="003F2151">
        <w:rPr>
          <w:rFonts w:ascii="Arial" w:hAnsi="Arial" w:cs="Arial"/>
          <w:bCs/>
          <w:color w:val="000000" w:themeColor="text1"/>
          <w:sz w:val="20"/>
          <w:szCs w:val="20"/>
          <w:lang w:val="lt-LT"/>
        </w:rPr>
        <w:t>:</w:t>
      </w:r>
      <w:r w:rsidRPr="00AF4E64">
        <w:rPr>
          <w:rFonts w:ascii="Arial" w:hAnsi="Arial" w:cs="Arial"/>
          <w:bCs/>
          <w:color w:val="000000" w:themeColor="text1"/>
          <w:sz w:val="20"/>
          <w:szCs w:val="20"/>
          <w:lang w:val="lt-LT"/>
        </w:rPr>
        <w:t xml:space="preserve"> „Samsung Gear Fit2 Pro“, „Fitbit Inspire HR“, „Huawei Band 4“ ir „Xiaomi Mi Smart Band 4“.</w:t>
      </w:r>
    </w:p>
    <w:p w14:paraId="55023985" w14:textId="45839618" w:rsidR="0039631B" w:rsidRPr="00AF4E64" w:rsidRDefault="00AF4E64" w:rsidP="00995B72">
      <w:pPr>
        <w:spacing w:before="120" w:after="120"/>
        <w:jc w:val="both"/>
        <w:rPr>
          <w:rFonts w:ascii="Arial" w:hAnsi="Arial" w:cs="Arial"/>
          <w:b/>
          <w:bCs/>
          <w:color w:val="000000" w:themeColor="text1"/>
          <w:sz w:val="20"/>
          <w:szCs w:val="20"/>
          <w:lang w:val="lt-LT"/>
        </w:rPr>
      </w:pPr>
      <w:r w:rsidRPr="00AF4E64">
        <w:rPr>
          <w:rFonts w:ascii="Arial" w:hAnsi="Arial" w:cs="Arial"/>
          <w:b/>
          <w:bCs/>
          <w:color w:val="000000" w:themeColor="text1"/>
          <w:sz w:val="20"/>
          <w:szCs w:val="20"/>
          <w:lang w:val="lt-LT"/>
        </w:rPr>
        <w:t>A</w:t>
      </w:r>
      <w:r w:rsidR="007E617A">
        <w:rPr>
          <w:rFonts w:ascii="Arial" w:hAnsi="Arial" w:cs="Arial"/>
          <w:b/>
          <w:bCs/>
          <w:color w:val="000000" w:themeColor="text1"/>
          <w:sz w:val="20"/>
          <w:szCs w:val="20"/>
          <w:lang w:val="lt-LT"/>
        </w:rPr>
        <w:t xml:space="preserve">pyrankių </w:t>
      </w:r>
      <w:r w:rsidR="009C28D1">
        <w:rPr>
          <w:rFonts w:ascii="Arial" w:hAnsi="Arial" w:cs="Arial"/>
          <w:b/>
          <w:bCs/>
          <w:color w:val="000000" w:themeColor="text1"/>
          <w:sz w:val="20"/>
          <w:szCs w:val="20"/>
          <w:lang w:val="lt-LT"/>
        </w:rPr>
        <w:t xml:space="preserve">dizainas ir </w:t>
      </w:r>
      <w:r w:rsidR="007E617A">
        <w:rPr>
          <w:rFonts w:ascii="Arial" w:hAnsi="Arial" w:cs="Arial"/>
          <w:b/>
          <w:bCs/>
          <w:color w:val="000000" w:themeColor="text1"/>
          <w:sz w:val="20"/>
          <w:szCs w:val="20"/>
          <w:lang w:val="lt-LT"/>
        </w:rPr>
        <w:t>ekranas</w:t>
      </w:r>
    </w:p>
    <w:p w14:paraId="3AA850AE" w14:textId="22DD769B" w:rsidR="00D21774" w:rsidRDefault="00D21774" w:rsidP="00995B72">
      <w:pPr>
        <w:spacing w:before="120" w:after="120"/>
        <w:jc w:val="both"/>
        <w:rPr>
          <w:rFonts w:ascii="Arial" w:hAnsi="Arial" w:cs="Arial"/>
          <w:color w:val="000000" w:themeColor="text1"/>
          <w:sz w:val="20"/>
          <w:szCs w:val="20"/>
          <w:lang w:val="lt-LT"/>
        </w:rPr>
      </w:pPr>
      <w:r>
        <w:rPr>
          <w:rFonts w:ascii="Arial" w:hAnsi="Arial" w:cs="Arial"/>
          <w:color w:val="000000" w:themeColor="text1"/>
          <w:sz w:val="20"/>
          <w:szCs w:val="20"/>
          <w:lang w:val="lt-LT"/>
        </w:rPr>
        <w:t xml:space="preserve">Nors </w:t>
      </w:r>
      <w:r w:rsidRPr="00D21774">
        <w:rPr>
          <w:rFonts w:ascii="Arial" w:hAnsi="Arial" w:cs="Arial"/>
          <w:color w:val="000000" w:themeColor="text1"/>
          <w:sz w:val="20"/>
          <w:szCs w:val="20"/>
          <w:lang w:val="lt-LT"/>
        </w:rPr>
        <w:t xml:space="preserve">visi lyginti modeliai atrodo panašūs ir valdomi lietimu, „Fitbit“ ir „Samsung“ turi kiek lenktus ekranus, todėl </w:t>
      </w:r>
      <w:r w:rsidR="00BD7C12">
        <w:rPr>
          <w:rFonts w:ascii="Arial" w:hAnsi="Arial" w:cs="Arial"/>
          <w:color w:val="000000" w:themeColor="text1"/>
          <w:sz w:val="20"/>
          <w:szCs w:val="20"/>
          <w:lang w:val="lt-LT"/>
        </w:rPr>
        <w:t>prie riešo priglunda</w:t>
      </w:r>
      <w:r w:rsidRPr="00D21774">
        <w:rPr>
          <w:rFonts w:ascii="Arial" w:hAnsi="Arial" w:cs="Arial"/>
          <w:color w:val="000000" w:themeColor="text1"/>
          <w:sz w:val="20"/>
          <w:szCs w:val="20"/>
          <w:lang w:val="lt-LT"/>
        </w:rPr>
        <w:t xml:space="preserve"> geriau. </w:t>
      </w:r>
    </w:p>
    <w:p w14:paraId="5865E087" w14:textId="0B8815BD" w:rsidR="00DC4CBD" w:rsidRDefault="00BD7C12" w:rsidP="00995B72">
      <w:pPr>
        <w:spacing w:before="120" w:after="120"/>
        <w:jc w:val="both"/>
        <w:rPr>
          <w:rFonts w:ascii="Arial" w:hAnsi="Arial" w:cs="Arial"/>
          <w:color w:val="000000" w:themeColor="text1"/>
          <w:sz w:val="20"/>
          <w:szCs w:val="20"/>
          <w:lang w:val="lt-LT"/>
        </w:rPr>
      </w:pPr>
      <w:r>
        <w:rPr>
          <w:rFonts w:ascii="Arial" w:hAnsi="Arial" w:cs="Arial"/>
          <w:color w:val="000000" w:themeColor="text1"/>
          <w:sz w:val="20"/>
          <w:szCs w:val="20"/>
          <w:lang w:val="lt-LT"/>
        </w:rPr>
        <w:t xml:space="preserve">Lyginamų modelių ekranų technologijos skiriasi: </w:t>
      </w:r>
      <w:r w:rsidR="00D21774" w:rsidRPr="00D21774">
        <w:rPr>
          <w:rFonts w:ascii="Arial" w:hAnsi="Arial" w:cs="Arial"/>
          <w:color w:val="000000" w:themeColor="text1"/>
          <w:sz w:val="20"/>
          <w:szCs w:val="20"/>
          <w:lang w:val="lt-LT"/>
        </w:rPr>
        <w:t>„Samsung Gear Fit2 Pro</w:t>
      </w:r>
      <w:r w:rsidR="00D92BC1">
        <w:rPr>
          <w:rFonts w:ascii="Arial" w:hAnsi="Arial" w:cs="Arial"/>
          <w:color w:val="000000" w:themeColor="text1"/>
          <w:sz w:val="20"/>
          <w:szCs w:val="20"/>
          <w:lang w:val="lt-LT"/>
        </w:rPr>
        <w:t>“</w:t>
      </w:r>
      <w:r w:rsidR="00D21774" w:rsidRPr="00D21774">
        <w:rPr>
          <w:rFonts w:ascii="Arial" w:hAnsi="Arial" w:cs="Arial"/>
          <w:color w:val="000000" w:themeColor="text1"/>
          <w:sz w:val="20"/>
          <w:szCs w:val="20"/>
          <w:lang w:val="lt-LT"/>
        </w:rPr>
        <w:t xml:space="preserve"> turi didžiausią, itin ryškų</w:t>
      </w:r>
      <w:r>
        <w:rPr>
          <w:rFonts w:ascii="Arial" w:hAnsi="Arial" w:cs="Arial"/>
          <w:color w:val="000000" w:themeColor="text1"/>
          <w:sz w:val="20"/>
          <w:szCs w:val="20"/>
          <w:lang w:val="lt-LT"/>
        </w:rPr>
        <w:t xml:space="preserve">, </w:t>
      </w:r>
      <w:r w:rsidRPr="00F44E23">
        <w:rPr>
          <w:rFonts w:ascii="Arial" w:hAnsi="Arial" w:cs="Arial"/>
          <w:color w:val="000000" w:themeColor="text1"/>
          <w:sz w:val="20"/>
          <w:szCs w:val="20"/>
          <w:lang w:val="lt-LT"/>
        </w:rPr>
        <w:t>spalvot</w:t>
      </w:r>
      <w:r w:rsidR="0034489A" w:rsidRPr="00F44E23">
        <w:rPr>
          <w:rFonts w:ascii="Arial" w:hAnsi="Arial" w:cs="Arial"/>
          <w:color w:val="000000" w:themeColor="text1"/>
          <w:sz w:val="20"/>
          <w:szCs w:val="20"/>
          <w:lang w:val="lt-LT"/>
        </w:rPr>
        <w:t xml:space="preserve">ą „Super </w:t>
      </w:r>
      <w:r w:rsidR="00D21774" w:rsidRPr="00F44E23">
        <w:rPr>
          <w:rFonts w:ascii="Arial" w:hAnsi="Arial" w:cs="Arial"/>
          <w:color w:val="000000" w:themeColor="text1"/>
          <w:sz w:val="20"/>
          <w:szCs w:val="20"/>
          <w:lang w:val="lt-LT"/>
        </w:rPr>
        <w:t>Amoled“ ekraną</w:t>
      </w:r>
      <w:r w:rsidR="00B60FDB" w:rsidRPr="00F44E23">
        <w:rPr>
          <w:rFonts w:ascii="Arial" w:hAnsi="Arial" w:cs="Arial"/>
          <w:color w:val="000000" w:themeColor="text1"/>
          <w:sz w:val="20"/>
          <w:szCs w:val="20"/>
          <w:lang w:val="lt-LT"/>
        </w:rPr>
        <w:t xml:space="preserve"> – jame </w:t>
      </w:r>
      <w:r w:rsidRPr="00F44E23">
        <w:rPr>
          <w:rFonts w:ascii="Arial" w:hAnsi="Arial" w:cs="Arial"/>
          <w:color w:val="000000" w:themeColor="text1"/>
          <w:sz w:val="20"/>
          <w:szCs w:val="20"/>
          <w:lang w:val="lt-LT"/>
        </w:rPr>
        <w:t xml:space="preserve">sportuojant </w:t>
      </w:r>
      <w:r w:rsidR="00B60FDB" w:rsidRPr="00F44E23">
        <w:rPr>
          <w:rFonts w:ascii="Arial" w:hAnsi="Arial" w:cs="Arial"/>
          <w:color w:val="000000" w:themeColor="text1"/>
          <w:sz w:val="20"/>
          <w:szCs w:val="20"/>
          <w:lang w:val="lt-LT"/>
        </w:rPr>
        <w:t>rodoma daugiausiai informacijos.</w:t>
      </w:r>
      <w:r w:rsidR="00D21774" w:rsidRPr="00F44E23">
        <w:rPr>
          <w:rFonts w:ascii="Arial" w:hAnsi="Arial" w:cs="Arial"/>
          <w:color w:val="000000" w:themeColor="text1"/>
          <w:sz w:val="20"/>
          <w:szCs w:val="20"/>
          <w:lang w:val="lt-LT"/>
        </w:rPr>
        <w:t xml:space="preserve"> </w:t>
      </w:r>
      <w:r w:rsidR="00DC4CBD" w:rsidRPr="00F44E23">
        <w:rPr>
          <w:rFonts w:ascii="Arial" w:hAnsi="Arial" w:cs="Arial"/>
          <w:color w:val="000000" w:themeColor="text1"/>
          <w:sz w:val="20"/>
          <w:szCs w:val="20"/>
          <w:lang w:val="lt-LT"/>
        </w:rPr>
        <w:t>Be to,</w:t>
      </w:r>
      <w:r w:rsidR="0034489A" w:rsidRPr="00F44E23">
        <w:rPr>
          <w:rFonts w:ascii="Arial" w:hAnsi="Arial" w:cs="Arial"/>
          <w:color w:val="000000" w:themeColor="text1"/>
          <w:sz w:val="20"/>
          <w:szCs w:val="20"/>
          <w:lang w:val="lt-LT"/>
        </w:rPr>
        <w:t xml:space="preserve"> </w:t>
      </w:r>
      <w:r w:rsidR="002F4396" w:rsidRPr="00F44E23">
        <w:rPr>
          <w:rFonts w:ascii="Arial" w:hAnsi="Arial" w:cs="Arial"/>
          <w:color w:val="000000" w:themeColor="text1"/>
          <w:sz w:val="20"/>
          <w:szCs w:val="20"/>
          <w:lang w:val="lt-LT"/>
        </w:rPr>
        <w:t>galite individualizuoti ir keisti</w:t>
      </w:r>
      <w:r w:rsidR="0034489A" w:rsidRPr="00F44E23">
        <w:rPr>
          <w:rFonts w:ascii="Arial" w:hAnsi="Arial" w:cs="Arial"/>
          <w:color w:val="000000" w:themeColor="text1"/>
          <w:sz w:val="20"/>
          <w:szCs w:val="20"/>
          <w:lang w:val="lt-LT"/>
        </w:rPr>
        <w:t xml:space="preserve"> ekrano</w:t>
      </w:r>
      <w:r w:rsidR="002F4396" w:rsidRPr="00F44E23">
        <w:rPr>
          <w:rFonts w:ascii="Arial" w:hAnsi="Arial" w:cs="Arial"/>
          <w:color w:val="000000" w:themeColor="text1"/>
          <w:sz w:val="20"/>
          <w:szCs w:val="20"/>
          <w:lang w:val="lt-LT"/>
        </w:rPr>
        <w:t xml:space="preserve"> </w:t>
      </w:r>
      <w:r w:rsidR="0034489A" w:rsidRPr="00F44E23">
        <w:rPr>
          <w:rFonts w:ascii="Arial" w:hAnsi="Arial" w:cs="Arial"/>
          <w:color w:val="000000" w:themeColor="text1"/>
          <w:sz w:val="20"/>
          <w:szCs w:val="20"/>
          <w:lang w:val="lt-LT"/>
        </w:rPr>
        <w:t>elementų išdėstymą</w:t>
      </w:r>
      <w:r w:rsidR="002F4396" w:rsidRPr="00F44E23">
        <w:rPr>
          <w:rFonts w:ascii="Arial" w:hAnsi="Arial" w:cs="Arial"/>
          <w:color w:val="000000" w:themeColor="text1"/>
          <w:sz w:val="20"/>
          <w:szCs w:val="20"/>
          <w:lang w:val="lt-LT"/>
        </w:rPr>
        <w:t xml:space="preserve">, </w:t>
      </w:r>
      <w:r w:rsidR="0034489A" w:rsidRPr="00F44E23">
        <w:rPr>
          <w:rFonts w:ascii="Arial" w:hAnsi="Arial" w:cs="Arial"/>
          <w:color w:val="000000" w:themeColor="text1"/>
          <w:sz w:val="20"/>
          <w:szCs w:val="20"/>
          <w:lang w:val="lt-LT"/>
        </w:rPr>
        <w:t xml:space="preserve">spalvas </w:t>
      </w:r>
      <w:r w:rsidR="002F4396" w:rsidRPr="00F44E23">
        <w:rPr>
          <w:rFonts w:ascii="Arial" w:hAnsi="Arial" w:cs="Arial"/>
          <w:color w:val="000000" w:themeColor="text1"/>
          <w:sz w:val="20"/>
          <w:szCs w:val="20"/>
          <w:lang w:val="lt-LT"/>
        </w:rPr>
        <w:t xml:space="preserve">ar užsklandas. </w:t>
      </w:r>
    </w:p>
    <w:p w14:paraId="211FAA64" w14:textId="00DC8505" w:rsidR="00DC4CBD" w:rsidRDefault="00B60FDB" w:rsidP="00995B72">
      <w:pPr>
        <w:spacing w:before="120" w:after="120"/>
        <w:jc w:val="both"/>
        <w:rPr>
          <w:rFonts w:ascii="Arial" w:hAnsi="Arial" w:cs="Arial"/>
          <w:color w:val="000000" w:themeColor="text1"/>
          <w:sz w:val="20"/>
          <w:szCs w:val="20"/>
          <w:lang w:val="lt-LT"/>
        </w:rPr>
      </w:pPr>
      <w:r>
        <w:rPr>
          <w:rFonts w:ascii="Arial" w:hAnsi="Arial" w:cs="Arial"/>
          <w:color w:val="000000" w:themeColor="text1"/>
          <w:sz w:val="20"/>
          <w:szCs w:val="20"/>
          <w:lang w:val="lt-LT"/>
        </w:rPr>
        <w:t xml:space="preserve">Spalvotus ekranus taip pat turi „Xiaomi“ </w:t>
      </w:r>
      <w:r w:rsidR="002F4396">
        <w:rPr>
          <w:rFonts w:ascii="Arial" w:hAnsi="Arial" w:cs="Arial"/>
          <w:color w:val="000000" w:themeColor="text1"/>
          <w:sz w:val="20"/>
          <w:szCs w:val="20"/>
          <w:lang w:val="lt-LT"/>
        </w:rPr>
        <w:t>ir</w:t>
      </w:r>
      <w:r>
        <w:rPr>
          <w:rFonts w:ascii="Arial" w:hAnsi="Arial" w:cs="Arial"/>
          <w:color w:val="000000" w:themeColor="text1"/>
          <w:sz w:val="20"/>
          <w:szCs w:val="20"/>
          <w:lang w:val="lt-LT"/>
        </w:rPr>
        <w:t xml:space="preserve"> „Huawei“ modeliai, kuriuose atitinkamai pritaikytos „Amoled“ ir skystųjų kristalų </w:t>
      </w:r>
      <w:r w:rsidR="00A05A6E">
        <w:rPr>
          <w:rFonts w:ascii="Arial" w:hAnsi="Arial" w:cs="Arial"/>
          <w:color w:val="000000" w:themeColor="text1"/>
          <w:sz w:val="20"/>
          <w:szCs w:val="20"/>
          <w:lang w:val="lt-LT"/>
        </w:rPr>
        <w:t>„</w:t>
      </w:r>
      <w:r>
        <w:rPr>
          <w:rFonts w:ascii="Arial" w:hAnsi="Arial" w:cs="Arial"/>
          <w:color w:val="000000" w:themeColor="text1"/>
          <w:sz w:val="20"/>
          <w:szCs w:val="20"/>
          <w:lang w:val="lt-LT"/>
        </w:rPr>
        <w:t>TFT</w:t>
      </w:r>
      <w:r w:rsidR="00A05A6E">
        <w:rPr>
          <w:rFonts w:ascii="Arial" w:hAnsi="Arial" w:cs="Arial"/>
          <w:color w:val="000000" w:themeColor="text1"/>
          <w:sz w:val="20"/>
          <w:szCs w:val="20"/>
          <w:lang w:val="lt-LT"/>
        </w:rPr>
        <w:t>“</w:t>
      </w:r>
      <w:r>
        <w:rPr>
          <w:rFonts w:ascii="Arial" w:hAnsi="Arial" w:cs="Arial"/>
          <w:color w:val="000000" w:themeColor="text1"/>
          <w:sz w:val="20"/>
          <w:szCs w:val="20"/>
          <w:lang w:val="lt-LT"/>
        </w:rPr>
        <w:t xml:space="preserve"> technologijos – jų ryškumo pakanka peržiūrėti informacijai tiek sportuojant lauke, tiek sporto salėje. </w:t>
      </w:r>
    </w:p>
    <w:p w14:paraId="6028E31D" w14:textId="32172B5C" w:rsidR="00AF4E64" w:rsidRDefault="00D21774" w:rsidP="00995B72">
      <w:pPr>
        <w:spacing w:before="120" w:after="120"/>
        <w:jc w:val="both"/>
        <w:rPr>
          <w:rFonts w:ascii="Arial" w:hAnsi="Arial" w:cs="Arial"/>
          <w:color w:val="000000" w:themeColor="text1"/>
          <w:sz w:val="20"/>
          <w:szCs w:val="20"/>
          <w:lang w:val="lt-LT"/>
        </w:rPr>
      </w:pPr>
      <w:r>
        <w:rPr>
          <w:rFonts w:ascii="Arial" w:hAnsi="Arial" w:cs="Arial"/>
          <w:color w:val="000000" w:themeColor="text1"/>
          <w:sz w:val="20"/>
          <w:szCs w:val="20"/>
          <w:lang w:val="lt-LT"/>
        </w:rPr>
        <w:t>Vienintel</w:t>
      </w:r>
      <w:r w:rsidR="009C28D1">
        <w:rPr>
          <w:rFonts w:ascii="Arial" w:hAnsi="Arial" w:cs="Arial"/>
          <w:color w:val="000000" w:themeColor="text1"/>
          <w:sz w:val="20"/>
          <w:szCs w:val="20"/>
          <w:lang w:val="lt-LT"/>
        </w:rPr>
        <w:t xml:space="preserve">is „Fitbit“ modelis turi </w:t>
      </w:r>
      <w:r>
        <w:rPr>
          <w:rFonts w:ascii="Arial" w:hAnsi="Arial" w:cs="Arial"/>
          <w:color w:val="000000" w:themeColor="text1"/>
          <w:sz w:val="20"/>
          <w:szCs w:val="20"/>
          <w:lang w:val="lt-LT"/>
        </w:rPr>
        <w:t>nespalvotą minimalistinio dizaino „Oled“ ekraną.</w:t>
      </w:r>
      <w:r w:rsidR="00B60FDB">
        <w:rPr>
          <w:rFonts w:ascii="Arial" w:hAnsi="Arial" w:cs="Arial"/>
          <w:color w:val="000000" w:themeColor="text1"/>
          <w:sz w:val="20"/>
          <w:szCs w:val="20"/>
          <w:lang w:val="lt-LT"/>
        </w:rPr>
        <w:t xml:space="preserve"> Tok</w:t>
      </w:r>
      <w:r w:rsidR="009C28D1">
        <w:rPr>
          <w:rFonts w:ascii="Arial" w:hAnsi="Arial" w:cs="Arial"/>
          <w:color w:val="000000" w:themeColor="text1"/>
          <w:sz w:val="20"/>
          <w:szCs w:val="20"/>
          <w:lang w:val="lt-LT"/>
        </w:rPr>
        <w:t>io</w:t>
      </w:r>
      <w:r w:rsidR="00B60FDB">
        <w:rPr>
          <w:rFonts w:ascii="Arial" w:hAnsi="Arial" w:cs="Arial"/>
          <w:color w:val="000000" w:themeColor="text1"/>
          <w:sz w:val="20"/>
          <w:szCs w:val="20"/>
          <w:lang w:val="lt-LT"/>
        </w:rPr>
        <w:t xml:space="preserve"> ekran</w:t>
      </w:r>
      <w:r w:rsidR="009C28D1">
        <w:rPr>
          <w:rFonts w:ascii="Arial" w:hAnsi="Arial" w:cs="Arial"/>
          <w:color w:val="000000" w:themeColor="text1"/>
          <w:sz w:val="20"/>
          <w:szCs w:val="20"/>
          <w:lang w:val="lt-LT"/>
        </w:rPr>
        <w:t>o privalumas – baterijos tausojimas.</w:t>
      </w:r>
    </w:p>
    <w:p w14:paraId="0AF4D041" w14:textId="20B36E12" w:rsidR="00766670" w:rsidRPr="00D21774" w:rsidRDefault="00766670" w:rsidP="00995B72">
      <w:pPr>
        <w:spacing w:before="120" w:after="120"/>
        <w:jc w:val="both"/>
        <w:rPr>
          <w:rFonts w:ascii="Arial" w:hAnsi="Arial" w:cs="Arial"/>
          <w:color w:val="000000" w:themeColor="text1"/>
          <w:sz w:val="20"/>
          <w:szCs w:val="20"/>
          <w:lang w:val="lt-LT"/>
        </w:rPr>
      </w:pPr>
      <w:r>
        <w:rPr>
          <w:rFonts w:ascii="Arial" w:hAnsi="Arial" w:cs="Arial"/>
          <w:color w:val="000000" w:themeColor="text1"/>
          <w:sz w:val="20"/>
          <w:szCs w:val="20"/>
          <w:lang w:val="lt-LT"/>
        </w:rPr>
        <w:t xml:space="preserve">Apyrankių valdymas taip pat labai paprastas – kiekvienas </w:t>
      </w:r>
      <w:r w:rsidR="002F4396">
        <w:rPr>
          <w:rFonts w:ascii="Arial" w:hAnsi="Arial" w:cs="Arial"/>
          <w:color w:val="000000" w:themeColor="text1"/>
          <w:sz w:val="20"/>
          <w:szCs w:val="20"/>
          <w:lang w:val="lt-LT"/>
        </w:rPr>
        <w:t xml:space="preserve">ekrano </w:t>
      </w:r>
      <w:r>
        <w:rPr>
          <w:rFonts w:ascii="Arial" w:hAnsi="Arial" w:cs="Arial"/>
          <w:color w:val="000000" w:themeColor="text1"/>
          <w:sz w:val="20"/>
          <w:szCs w:val="20"/>
          <w:lang w:val="lt-LT"/>
        </w:rPr>
        <w:t>perbraukimas</w:t>
      </w:r>
      <w:r w:rsidR="002F4396">
        <w:rPr>
          <w:rFonts w:ascii="Arial" w:hAnsi="Arial" w:cs="Arial"/>
          <w:color w:val="000000" w:themeColor="text1"/>
          <w:sz w:val="20"/>
          <w:szCs w:val="20"/>
          <w:lang w:val="lt-LT"/>
        </w:rPr>
        <w:t xml:space="preserve"> pirštu</w:t>
      </w:r>
      <w:r>
        <w:rPr>
          <w:rFonts w:ascii="Arial" w:hAnsi="Arial" w:cs="Arial"/>
          <w:color w:val="000000" w:themeColor="text1"/>
          <w:sz w:val="20"/>
          <w:szCs w:val="20"/>
          <w:lang w:val="lt-LT"/>
        </w:rPr>
        <w:t xml:space="preserve"> parodo svarbiausius fiksuojamus fizinės veiklos rodiklius, pavyzdžiui, širdies ritmą, greitį, laiką ar pulsą.</w:t>
      </w:r>
    </w:p>
    <w:p w14:paraId="66309962" w14:textId="6C45E78D" w:rsidR="00AF4E64" w:rsidRPr="00AF4E64" w:rsidRDefault="007E617A" w:rsidP="00995B72">
      <w:pPr>
        <w:spacing w:before="120" w:after="120"/>
        <w:jc w:val="both"/>
        <w:rPr>
          <w:rFonts w:ascii="Arial" w:hAnsi="Arial" w:cs="Arial"/>
          <w:b/>
          <w:bCs/>
          <w:color w:val="000000" w:themeColor="text1"/>
          <w:sz w:val="20"/>
          <w:szCs w:val="20"/>
          <w:lang w:val="lt-LT"/>
        </w:rPr>
      </w:pPr>
      <w:r>
        <w:rPr>
          <w:rFonts w:ascii="Arial" w:hAnsi="Arial" w:cs="Arial"/>
          <w:b/>
          <w:bCs/>
          <w:color w:val="000000" w:themeColor="text1"/>
          <w:sz w:val="20"/>
          <w:szCs w:val="20"/>
          <w:lang w:val="lt-LT"/>
        </w:rPr>
        <w:t>Funkcionalumo palyginimas</w:t>
      </w:r>
    </w:p>
    <w:p w14:paraId="4496C391" w14:textId="681F692E" w:rsidR="00AF4E64" w:rsidRPr="00BE2069" w:rsidRDefault="00766670" w:rsidP="00995B72">
      <w:pPr>
        <w:spacing w:before="120" w:after="120"/>
        <w:jc w:val="both"/>
        <w:rPr>
          <w:rFonts w:ascii="Arial" w:hAnsi="Arial" w:cs="Arial"/>
          <w:color w:val="000000" w:themeColor="text1"/>
          <w:sz w:val="20"/>
          <w:szCs w:val="20"/>
          <w:lang w:val="lt-LT"/>
        </w:rPr>
      </w:pPr>
      <w:r>
        <w:rPr>
          <w:rFonts w:ascii="Arial" w:hAnsi="Arial" w:cs="Arial"/>
          <w:color w:val="000000" w:themeColor="text1"/>
          <w:sz w:val="20"/>
          <w:szCs w:val="20"/>
          <w:lang w:val="lt-LT"/>
        </w:rPr>
        <w:t>Visos minėtos apyrankės turi bazines funkcijas</w:t>
      </w:r>
      <w:r w:rsidR="009C28D1">
        <w:rPr>
          <w:rFonts w:ascii="Arial" w:hAnsi="Arial" w:cs="Arial"/>
          <w:color w:val="000000" w:themeColor="text1"/>
          <w:sz w:val="20"/>
          <w:szCs w:val="20"/>
          <w:lang w:val="lt-LT"/>
        </w:rPr>
        <w:t xml:space="preserve">: </w:t>
      </w:r>
      <w:r>
        <w:rPr>
          <w:rFonts w:ascii="Arial" w:hAnsi="Arial" w:cs="Arial"/>
          <w:color w:val="000000" w:themeColor="text1"/>
          <w:sz w:val="20"/>
          <w:szCs w:val="20"/>
          <w:lang w:val="lt-LT"/>
        </w:rPr>
        <w:t xml:space="preserve">žingsniamatį, pulso matavimą, įvairius sportinius režimus (skiriasi tik jų </w:t>
      </w:r>
      <w:r w:rsidRPr="00BE2069">
        <w:rPr>
          <w:rFonts w:ascii="Arial" w:hAnsi="Arial" w:cs="Arial"/>
          <w:color w:val="000000" w:themeColor="text1"/>
          <w:sz w:val="20"/>
          <w:szCs w:val="20"/>
          <w:lang w:val="lt-LT"/>
        </w:rPr>
        <w:t xml:space="preserve">kiekis), miego kokybės matavimą ir žinučių bei skambučių </w:t>
      </w:r>
      <w:r w:rsidR="00A61F6D">
        <w:rPr>
          <w:rFonts w:ascii="Arial" w:hAnsi="Arial" w:cs="Arial"/>
          <w:color w:val="000000" w:themeColor="text1"/>
          <w:sz w:val="20"/>
          <w:szCs w:val="20"/>
          <w:lang w:val="lt-LT"/>
        </w:rPr>
        <w:t>informavim</w:t>
      </w:r>
      <w:r w:rsidRPr="00BE2069">
        <w:rPr>
          <w:rFonts w:ascii="Arial" w:hAnsi="Arial" w:cs="Arial"/>
          <w:color w:val="000000" w:themeColor="text1"/>
          <w:sz w:val="20"/>
          <w:szCs w:val="20"/>
          <w:lang w:val="lt-LT"/>
        </w:rPr>
        <w:t>o funkciją. Be to, visų apyrankių dirželiai gali būti keičiami pagal jūsų pasirinkimą.</w:t>
      </w:r>
    </w:p>
    <w:p w14:paraId="763AB9D8" w14:textId="37E158A6" w:rsidR="00766670" w:rsidRDefault="00766670" w:rsidP="00995B72">
      <w:pPr>
        <w:spacing w:before="120" w:after="120"/>
        <w:jc w:val="both"/>
        <w:rPr>
          <w:rFonts w:ascii="Arial" w:hAnsi="Arial" w:cs="Arial"/>
          <w:color w:val="000000" w:themeColor="text1"/>
          <w:sz w:val="20"/>
          <w:szCs w:val="20"/>
          <w:lang w:val="lt-LT"/>
        </w:rPr>
      </w:pPr>
      <w:r w:rsidRPr="00BE2069">
        <w:rPr>
          <w:rFonts w:ascii="Arial" w:hAnsi="Arial" w:cs="Arial"/>
          <w:color w:val="000000" w:themeColor="text1"/>
          <w:sz w:val="20"/>
          <w:szCs w:val="20"/>
          <w:lang w:val="lt-LT"/>
        </w:rPr>
        <w:t xml:space="preserve">Visgi, skirtumų taip pat </w:t>
      </w:r>
      <w:r w:rsidR="009C28D1">
        <w:rPr>
          <w:rFonts w:ascii="Arial" w:hAnsi="Arial" w:cs="Arial"/>
          <w:color w:val="000000" w:themeColor="text1"/>
          <w:sz w:val="20"/>
          <w:szCs w:val="20"/>
          <w:lang w:val="lt-LT"/>
        </w:rPr>
        <w:t>yra</w:t>
      </w:r>
      <w:r w:rsidRPr="00BE2069">
        <w:rPr>
          <w:rFonts w:ascii="Arial" w:hAnsi="Arial" w:cs="Arial"/>
          <w:color w:val="000000" w:themeColor="text1"/>
          <w:sz w:val="20"/>
          <w:szCs w:val="20"/>
          <w:lang w:val="lt-LT"/>
        </w:rPr>
        <w:t>. Nors visos apyrankės yra atsparios vandeniui net iki 50 m. gyli</w:t>
      </w:r>
      <w:r w:rsidR="00BE2069">
        <w:rPr>
          <w:rFonts w:ascii="Arial" w:hAnsi="Arial" w:cs="Arial"/>
          <w:color w:val="000000" w:themeColor="text1"/>
          <w:sz w:val="20"/>
          <w:szCs w:val="20"/>
          <w:lang w:val="lt-LT"/>
        </w:rPr>
        <w:t>o</w:t>
      </w:r>
      <w:r w:rsidRPr="00BE2069">
        <w:rPr>
          <w:rFonts w:ascii="Arial" w:hAnsi="Arial" w:cs="Arial"/>
          <w:color w:val="000000" w:themeColor="text1"/>
          <w:sz w:val="20"/>
          <w:szCs w:val="20"/>
          <w:lang w:val="lt-LT"/>
        </w:rPr>
        <w:t>,</w:t>
      </w:r>
      <w:r w:rsidR="00BE2069" w:rsidRPr="00BE2069">
        <w:rPr>
          <w:rFonts w:ascii="Arial" w:hAnsi="Arial" w:cs="Arial"/>
          <w:color w:val="404040"/>
          <w:sz w:val="27"/>
          <w:szCs w:val="27"/>
          <w:shd w:val="clear" w:color="auto" w:fill="FFFFFF"/>
          <w:lang w:val="lt-LT"/>
        </w:rPr>
        <w:t xml:space="preserve"> </w:t>
      </w:r>
      <w:r w:rsidR="009C28D1">
        <w:rPr>
          <w:rFonts w:ascii="Arial" w:hAnsi="Arial" w:cs="Arial"/>
          <w:color w:val="000000" w:themeColor="text1"/>
          <w:sz w:val="20"/>
          <w:szCs w:val="20"/>
          <w:lang w:val="lt-LT"/>
        </w:rPr>
        <w:t xml:space="preserve">norintiems </w:t>
      </w:r>
      <w:r w:rsidR="00BE2069">
        <w:rPr>
          <w:rFonts w:ascii="Arial" w:hAnsi="Arial" w:cs="Arial"/>
          <w:color w:val="000000" w:themeColor="text1"/>
          <w:sz w:val="20"/>
          <w:szCs w:val="20"/>
          <w:lang w:val="lt-LT"/>
        </w:rPr>
        <w:t xml:space="preserve">sekti tikslesnius </w:t>
      </w:r>
      <w:r w:rsidR="00BE2069" w:rsidRPr="00BE2069">
        <w:rPr>
          <w:rFonts w:ascii="Arial" w:hAnsi="Arial" w:cs="Arial"/>
          <w:color w:val="000000" w:themeColor="text1"/>
          <w:sz w:val="20"/>
          <w:szCs w:val="20"/>
          <w:lang w:val="lt-LT"/>
        </w:rPr>
        <w:t>plaukimo treniruo</w:t>
      </w:r>
      <w:r w:rsidR="00BE2069">
        <w:rPr>
          <w:rFonts w:ascii="Arial" w:hAnsi="Arial" w:cs="Arial"/>
          <w:color w:val="000000" w:themeColor="text1"/>
          <w:sz w:val="20"/>
          <w:szCs w:val="20"/>
          <w:lang w:val="lt-LT"/>
        </w:rPr>
        <w:t>tės duomenis</w:t>
      </w:r>
      <w:r w:rsidR="00BE2069" w:rsidRPr="00BE2069">
        <w:rPr>
          <w:rFonts w:ascii="Arial" w:hAnsi="Arial" w:cs="Arial"/>
          <w:color w:val="000000" w:themeColor="text1"/>
          <w:sz w:val="20"/>
          <w:szCs w:val="20"/>
          <w:lang w:val="lt-LT"/>
        </w:rPr>
        <w:t xml:space="preserve">, </w:t>
      </w:r>
      <w:r w:rsidR="00A05A6E">
        <w:rPr>
          <w:rFonts w:ascii="Arial" w:hAnsi="Arial" w:cs="Arial"/>
          <w:color w:val="000000" w:themeColor="text1"/>
          <w:sz w:val="20"/>
          <w:szCs w:val="20"/>
          <w:lang w:val="lt-LT"/>
        </w:rPr>
        <w:t>vert</w:t>
      </w:r>
      <w:r w:rsidR="00BE2069" w:rsidRPr="00BE2069">
        <w:rPr>
          <w:rFonts w:ascii="Arial" w:hAnsi="Arial" w:cs="Arial"/>
          <w:color w:val="000000" w:themeColor="text1"/>
          <w:sz w:val="20"/>
          <w:szCs w:val="20"/>
          <w:lang w:val="lt-LT"/>
        </w:rPr>
        <w:t xml:space="preserve">ėtų rinktis </w:t>
      </w:r>
      <w:r w:rsidR="00BE2069">
        <w:rPr>
          <w:rFonts w:ascii="Arial" w:hAnsi="Arial" w:cs="Arial"/>
          <w:color w:val="000000" w:themeColor="text1"/>
          <w:sz w:val="20"/>
          <w:szCs w:val="20"/>
          <w:lang w:val="lt-LT"/>
        </w:rPr>
        <w:t>„</w:t>
      </w:r>
      <w:r w:rsidR="00BE2069" w:rsidRPr="00BE2069">
        <w:rPr>
          <w:rFonts w:ascii="Arial" w:hAnsi="Arial" w:cs="Arial"/>
          <w:color w:val="000000" w:themeColor="text1"/>
          <w:sz w:val="20"/>
          <w:szCs w:val="20"/>
          <w:lang w:val="lt-LT"/>
        </w:rPr>
        <w:t>Samsung</w:t>
      </w:r>
      <w:r w:rsidR="00BE2069">
        <w:rPr>
          <w:rFonts w:ascii="Arial" w:hAnsi="Arial" w:cs="Arial"/>
          <w:color w:val="000000" w:themeColor="text1"/>
          <w:sz w:val="20"/>
          <w:szCs w:val="20"/>
          <w:lang w:val="lt-LT"/>
        </w:rPr>
        <w:t>“</w:t>
      </w:r>
      <w:r w:rsidR="00425827">
        <w:rPr>
          <w:rFonts w:ascii="Arial" w:hAnsi="Arial" w:cs="Arial"/>
          <w:color w:val="000000" w:themeColor="text1"/>
          <w:sz w:val="20"/>
          <w:szCs w:val="20"/>
          <w:lang w:val="lt-LT"/>
        </w:rPr>
        <w:t xml:space="preserve">, „Huawei“ arba </w:t>
      </w:r>
      <w:r w:rsidR="00BE2069">
        <w:rPr>
          <w:rFonts w:ascii="Arial" w:hAnsi="Arial" w:cs="Arial"/>
          <w:color w:val="000000" w:themeColor="text1"/>
          <w:sz w:val="20"/>
          <w:szCs w:val="20"/>
          <w:lang w:val="lt-LT"/>
        </w:rPr>
        <w:t>„</w:t>
      </w:r>
      <w:r w:rsidR="00BE2069" w:rsidRPr="00BE2069">
        <w:rPr>
          <w:rFonts w:ascii="Arial" w:hAnsi="Arial" w:cs="Arial"/>
          <w:color w:val="000000" w:themeColor="text1"/>
          <w:sz w:val="20"/>
          <w:szCs w:val="20"/>
          <w:lang w:val="lt-LT"/>
        </w:rPr>
        <w:t>Xiaomi</w:t>
      </w:r>
      <w:r w:rsidR="00BE2069">
        <w:rPr>
          <w:rFonts w:ascii="Arial" w:hAnsi="Arial" w:cs="Arial"/>
          <w:color w:val="000000" w:themeColor="text1"/>
          <w:sz w:val="20"/>
          <w:szCs w:val="20"/>
          <w:lang w:val="lt-LT"/>
        </w:rPr>
        <w:t>“</w:t>
      </w:r>
      <w:r w:rsidR="00BE2069" w:rsidRPr="00BE2069">
        <w:rPr>
          <w:rFonts w:ascii="Arial" w:hAnsi="Arial" w:cs="Arial"/>
          <w:color w:val="000000" w:themeColor="text1"/>
          <w:sz w:val="20"/>
          <w:szCs w:val="20"/>
          <w:lang w:val="lt-LT"/>
        </w:rPr>
        <w:t xml:space="preserve"> modelius, nes „Fitbit” parodys tik plaukimo treniruotės trukmę. </w:t>
      </w:r>
    </w:p>
    <w:p w14:paraId="14CD2F66" w14:textId="45FB8AB6" w:rsidR="00BE2069" w:rsidRPr="00A61F6D" w:rsidRDefault="00BE2069" w:rsidP="00995B72">
      <w:pPr>
        <w:spacing w:before="120" w:after="120"/>
        <w:jc w:val="both"/>
        <w:rPr>
          <w:rFonts w:ascii="Arial" w:hAnsi="Arial" w:cs="Arial"/>
          <w:color w:val="FF0000"/>
          <w:sz w:val="20"/>
          <w:szCs w:val="20"/>
          <w:lang w:val="lt-LT"/>
        </w:rPr>
      </w:pPr>
      <w:r>
        <w:rPr>
          <w:rFonts w:ascii="Arial" w:hAnsi="Arial" w:cs="Arial"/>
          <w:color w:val="000000" w:themeColor="text1"/>
          <w:sz w:val="20"/>
          <w:szCs w:val="20"/>
          <w:lang w:val="lt-LT"/>
        </w:rPr>
        <w:t>Didžiausia</w:t>
      </w:r>
      <w:r w:rsidR="00DC4CBD">
        <w:rPr>
          <w:rFonts w:ascii="Arial" w:hAnsi="Arial" w:cs="Arial"/>
          <w:color w:val="000000" w:themeColor="text1"/>
          <w:sz w:val="20"/>
          <w:szCs w:val="20"/>
          <w:lang w:val="lt-LT"/>
        </w:rPr>
        <w:t xml:space="preserve"> išmanių</w:t>
      </w:r>
      <w:r>
        <w:rPr>
          <w:rFonts w:ascii="Arial" w:hAnsi="Arial" w:cs="Arial"/>
          <w:color w:val="000000" w:themeColor="text1"/>
          <w:sz w:val="20"/>
          <w:szCs w:val="20"/>
          <w:lang w:val="lt-LT"/>
        </w:rPr>
        <w:t xml:space="preserve"> funkcijų gausa pasižymi </w:t>
      </w:r>
      <w:r w:rsidRPr="00BE2069">
        <w:rPr>
          <w:rFonts w:ascii="Arial" w:hAnsi="Arial" w:cs="Arial"/>
          <w:color w:val="000000" w:themeColor="text1"/>
          <w:sz w:val="20"/>
          <w:szCs w:val="20"/>
          <w:lang w:val="lt-LT"/>
        </w:rPr>
        <w:t>„Samsung Gear Fit2 Pro“</w:t>
      </w:r>
      <w:r>
        <w:rPr>
          <w:rFonts w:ascii="Arial" w:hAnsi="Arial" w:cs="Arial"/>
          <w:color w:val="000000" w:themeColor="text1"/>
          <w:sz w:val="20"/>
          <w:szCs w:val="20"/>
          <w:lang w:val="lt-LT"/>
        </w:rPr>
        <w:t xml:space="preserve"> apyrankė. Joje yra integruotas atskiras GPS modulis, </w:t>
      </w:r>
      <w:r w:rsidR="009C28D1">
        <w:rPr>
          <w:rFonts w:ascii="Arial" w:hAnsi="Arial" w:cs="Arial"/>
          <w:color w:val="000000" w:themeColor="text1"/>
          <w:sz w:val="20"/>
          <w:szCs w:val="20"/>
          <w:lang w:val="lt-LT"/>
        </w:rPr>
        <w:t>skirtas</w:t>
      </w:r>
      <w:r>
        <w:rPr>
          <w:rFonts w:ascii="Arial" w:hAnsi="Arial" w:cs="Arial"/>
          <w:color w:val="000000" w:themeColor="text1"/>
          <w:sz w:val="20"/>
          <w:szCs w:val="20"/>
          <w:lang w:val="lt-LT"/>
        </w:rPr>
        <w:t xml:space="preserve"> baterij</w:t>
      </w:r>
      <w:r w:rsidR="009C28D1">
        <w:rPr>
          <w:rFonts w:ascii="Arial" w:hAnsi="Arial" w:cs="Arial"/>
          <w:color w:val="000000" w:themeColor="text1"/>
          <w:sz w:val="20"/>
          <w:szCs w:val="20"/>
          <w:lang w:val="lt-LT"/>
        </w:rPr>
        <w:t>os tausojimui</w:t>
      </w:r>
      <w:r>
        <w:rPr>
          <w:rFonts w:ascii="Arial" w:hAnsi="Arial" w:cs="Arial"/>
          <w:color w:val="000000" w:themeColor="text1"/>
          <w:sz w:val="20"/>
          <w:szCs w:val="20"/>
          <w:lang w:val="lt-LT"/>
        </w:rPr>
        <w:t>,</w:t>
      </w:r>
      <w:r w:rsidR="009C28D1">
        <w:rPr>
          <w:rFonts w:ascii="Arial" w:hAnsi="Arial" w:cs="Arial"/>
          <w:color w:val="000000" w:themeColor="text1"/>
          <w:sz w:val="20"/>
          <w:szCs w:val="20"/>
          <w:lang w:val="lt-LT"/>
        </w:rPr>
        <w:t xml:space="preserve"> </w:t>
      </w:r>
      <w:r w:rsidR="002F4396">
        <w:rPr>
          <w:rFonts w:ascii="Arial" w:hAnsi="Arial" w:cs="Arial"/>
          <w:color w:val="000000" w:themeColor="text1"/>
          <w:sz w:val="20"/>
          <w:szCs w:val="20"/>
          <w:lang w:val="lt-LT"/>
        </w:rPr>
        <w:t xml:space="preserve">taip pat </w:t>
      </w:r>
      <w:r w:rsidR="009C28D1">
        <w:rPr>
          <w:rFonts w:ascii="Arial" w:hAnsi="Arial" w:cs="Arial"/>
          <w:color w:val="000000" w:themeColor="text1"/>
          <w:sz w:val="20"/>
          <w:szCs w:val="20"/>
          <w:lang w:val="lt-LT"/>
        </w:rPr>
        <w:t xml:space="preserve">apyrankę galima sujungti </w:t>
      </w:r>
      <w:r>
        <w:rPr>
          <w:rFonts w:ascii="Arial" w:hAnsi="Arial" w:cs="Arial"/>
          <w:color w:val="000000" w:themeColor="text1"/>
          <w:sz w:val="20"/>
          <w:szCs w:val="20"/>
          <w:lang w:val="lt-LT"/>
        </w:rPr>
        <w:t xml:space="preserve">su belaidėmis ausinėmis </w:t>
      </w:r>
      <w:r w:rsidR="009C28D1">
        <w:rPr>
          <w:rFonts w:ascii="Arial" w:hAnsi="Arial" w:cs="Arial"/>
          <w:color w:val="000000" w:themeColor="text1"/>
          <w:sz w:val="20"/>
          <w:szCs w:val="20"/>
          <w:lang w:val="lt-LT"/>
        </w:rPr>
        <w:t>ir</w:t>
      </w:r>
      <w:r>
        <w:rPr>
          <w:rFonts w:ascii="Arial" w:hAnsi="Arial" w:cs="Arial"/>
          <w:color w:val="000000" w:themeColor="text1"/>
          <w:sz w:val="20"/>
          <w:szCs w:val="20"/>
          <w:lang w:val="lt-LT"/>
        </w:rPr>
        <w:t xml:space="preserve"> patogiai klausytis muzikos sportuojant. Be to, šią išmaniąją apyrankę visada galima papildyti kitomis programėlėmis</w:t>
      </w:r>
      <w:r w:rsidR="00C24DB9">
        <w:rPr>
          <w:rFonts w:ascii="Arial" w:hAnsi="Arial" w:cs="Arial"/>
          <w:color w:val="000000" w:themeColor="text1"/>
          <w:sz w:val="20"/>
          <w:szCs w:val="20"/>
          <w:lang w:val="lt-LT"/>
        </w:rPr>
        <w:t>.</w:t>
      </w:r>
    </w:p>
    <w:p w14:paraId="0B9E2997" w14:textId="081B82D2" w:rsidR="009832F7" w:rsidRPr="00BE2069" w:rsidRDefault="002F4396" w:rsidP="00995B72">
      <w:pPr>
        <w:spacing w:before="120" w:after="120"/>
        <w:jc w:val="both"/>
        <w:rPr>
          <w:rFonts w:ascii="Arial" w:hAnsi="Arial" w:cs="Arial"/>
          <w:color w:val="000000" w:themeColor="text1"/>
          <w:sz w:val="20"/>
          <w:szCs w:val="20"/>
          <w:lang w:val="lt-LT"/>
        </w:rPr>
      </w:pPr>
      <w:r>
        <w:rPr>
          <w:rFonts w:ascii="Arial" w:hAnsi="Arial" w:cs="Arial"/>
          <w:color w:val="000000" w:themeColor="text1"/>
          <w:sz w:val="20"/>
          <w:szCs w:val="20"/>
          <w:lang w:val="lt-LT"/>
        </w:rPr>
        <w:t>A</w:t>
      </w:r>
      <w:r w:rsidR="009832F7">
        <w:rPr>
          <w:rFonts w:ascii="Arial" w:hAnsi="Arial" w:cs="Arial"/>
          <w:color w:val="000000" w:themeColor="text1"/>
          <w:sz w:val="20"/>
          <w:szCs w:val="20"/>
          <w:lang w:val="lt-LT"/>
        </w:rPr>
        <w:t>pyrankių programėl</w:t>
      </w:r>
      <w:r>
        <w:rPr>
          <w:rFonts w:ascii="Arial" w:hAnsi="Arial" w:cs="Arial"/>
          <w:color w:val="000000" w:themeColor="text1"/>
          <w:sz w:val="20"/>
          <w:szCs w:val="20"/>
          <w:lang w:val="lt-LT"/>
        </w:rPr>
        <w:t>ių</w:t>
      </w:r>
      <w:r w:rsidR="009832F7">
        <w:rPr>
          <w:rFonts w:ascii="Arial" w:hAnsi="Arial" w:cs="Arial"/>
          <w:color w:val="000000" w:themeColor="text1"/>
          <w:sz w:val="20"/>
          <w:szCs w:val="20"/>
          <w:lang w:val="lt-LT"/>
        </w:rPr>
        <w:t xml:space="preserve"> </w:t>
      </w:r>
      <w:r>
        <w:rPr>
          <w:rFonts w:ascii="Arial" w:hAnsi="Arial" w:cs="Arial"/>
          <w:color w:val="000000" w:themeColor="text1"/>
          <w:sz w:val="20"/>
          <w:szCs w:val="20"/>
          <w:lang w:val="lt-LT"/>
        </w:rPr>
        <w:t xml:space="preserve">vertinime </w:t>
      </w:r>
      <w:r w:rsidR="009832F7">
        <w:rPr>
          <w:rFonts w:ascii="Arial" w:hAnsi="Arial" w:cs="Arial"/>
          <w:color w:val="000000" w:themeColor="text1"/>
          <w:sz w:val="20"/>
          <w:szCs w:val="20"/>
          <w:lang w:val="lt-LT"/>
        </w:rPr>
        <w:t xml:space="preserve">(„Huawei Health“, „Samsung Health“, „Fitbit“ bei „Mi Fit“) išsiskiria itin patogi ir inovatyvi „Fitbit“ aplikacija. Ji turi didelį treniruočių pasirinkimą, kuris nuolatos keičiasi, todėl treniruotis ir palaikyti aktyvų ritmą tikrai nebus nuobodu. </w:t>
      </w:r>
    </w:p>
    <w:p w14:paraId="4CFD72B0" w14:textId="087549DC" w:rsidR="00AF4E64" w:rsidRPr="00BE2069" w:rsidRDefault="007E617A" w:rsidP="00995B72">
      <w:pPr>
        <w:spacing w:before="120" w:after="120"/>
        <w:jc w:val="both"/>
        <w:rPr>
          <w:rFonts w:ascii="Arial" w:hAnsi="Arial" w:cs="Arial"/>
          <w:b/>
          <w:bCs/>
          <w:color w:val="000000" w:themeColor="text1"/>
          <w:sz w:val="20"/>
          <w:szCs w:val="20"/>
          <w:lang w:val="lt-LT"/>
        </w:rPr>
      </w:pPr>
      <w:r w:rsidRPr="00BE2069">
        <w:rPr>
          <w:rFonts w:ascii="Arial" w:hAnsi="Arial" w:cs="Arial"/>
          <w:b/>
          <w:bCs/>
          <w:color w:val="000000" w:themeColor="text1"/>
          <w:sz w:val="20"/>
          <w:szCs w:val="20"/>
          <w:lang w:val="lt-LT"/>
        </w:rPr>
        <w:t>Kurios apyrankės baterija laikys ilgiausiai?</w:t>
      </w:r>
    </w:p>
    <w:p w14:paraId="2ED4752B" w14:textId="0C799392" w:rsidR="00FF36C3" w:rsidRDefault="009F67C3" w:rsidP="00995B72">
      <w:pPr>
        <w:spacing w:before="120" w:after="120"/>
        <w:jc w:val="both"/>
        <w:rPr>
          <w:rFonts w:ascii="Arial" w:hAnsi="Arial" w:cs="Arial"/>
          <w:color w:val="000000" w:themeColor="text1"/>
          <w:sz w:val="20"/>
          <w:szCs w:val="20"/>
          <w:lang w:val="lt-LT"/>
        </w:rPr>
      </w:pPr>
      <w:r>
        <w:rPr>
          <w:rFonts w:ascii="Arial" w:hAnsi="Arial" w:cs="Arial"/>
          <w:color w:val="000000" w:themeColor="text1"/>
          <w:sz w:val="20"/>
          <w:szCs w:val="20"/>
          <w:lang w:val="lt-LT"/>
        </w:rPr>
        <w:t>Pačia ištvermingiausia baterija pasižymi „</w:t>
      </w:r>
      <w:r w:rsidRPr="009F67C3">
        <w:rPr>
          <w:rFonts w:ascii="Arial" w:hAnsi="Arial" w:cs="Arial"/>
          <w:color w:val="000000" w:themeColor="text1"/>
          <w:sz w:val="20"/>
          <w:szCs w:val="20"/>
          <w:lang w:val="lt-LT"/>
        </w:rPr>
        <w:t>Xiaomi Mi Smart Band 4</w:t>
      </w:r>
      <w:r>
        <w:rPr>
          <w:rFonts w:ascii="Arial" w:hAnsi="Arial" w:cs="Arial"/>
          <w:color w:val="000000" w:themeColor="text1"/>
          <w:sz w:val="20"/>
          <w:szCs w:val="20"/>
          <w:lang w:val="lt-LT"/>
        </w:rPr>
        <w:t xml:space="preserve">“ modelis – </w:t>
      </w:r>
      <w:r w:rsidR="002F4396">
        <w:rPr>
          <w:rFonts w:ascii="Arial" w:hAnsi="Arial" w:cs="Arial"/>
          <w:color w:val="000000" w:themeColor="text1"/>
          <w:sz w:val="20"/>
          <w:szCs w:val="20"/>
          <w:lang w:val="lt-LT"/>
        </w:rPr>
        <w:t>vienu įkrovimu ji veikia</w:t>
      </w:r>
      <w:r>
        <w:rPr>
          <w:rFonts w:ascii="Arial" w:hAnsi="Arial" w:cs="Arial"/>
          <w:color w:val="000000" w:themeColor="text1"/>
          <w:sz w:val="20"/>
          <w:szCs w:val="20"/>
          <w:lang w:val="lt-LT"/>
        </w:rPr>
        <w:t xml:space="preserve"> iki </w:t>
      </w:r>
      <w:r>
        <w:rPr>
          <w:rFonts w:ascii="Arial" w:hAnsi="Arial" w:cs="Arial"/>
          <w:color w:val="000000" w:themeColor="text1"/>
          <w:sz w:val="20"/>
          <w:szCs w:val="20"/>
          <w:lang w:val="en-GB"/>
        </w:rPr>
        <w:t xml:space="preserve">20 </w:t>
      </w:r>
      <w:proofErr w:type="spellStart"/>
      <w:r>
        <w:rPr>
          <w:rFonts w:ascii="Arial" w:hAnsi="Arial" w:cs="Arial"/>
          <w:color w:val="000000" w:themeColor="text1"/>
          <w:sz w:val="20"/>
          <w:szCs w:val="20"/>
          <w:lang w:val="en-GB"/>
        </w:rPr>
        <w:t>dien</w:t>
      </w:r>
      <w:proofErr w:type="spellEnd"/>
      <w:r>
        <w:rPr>
          <w:rFonts w:ascii="Arial" w:hAnsi="Arial" w:cs="Arial"/>
          <w:color w:val="000000" w:themeColor="text1"/>
          <w:sz w:val="20"/>
          <w:szCs w:val="20"/>
          <w:lang w:val="lt-LT"/>
        </w:rPr>
        <w:t>ų.</w:t>
      </w:r>
    </w:p>
    <w:p w14:paraId="3A073EC8" w14:textId="7466F0E7" w:rsidR="00AF4E64" w:rsidRDefault="009F67C3" w:rsidP="00995B72">
      <w:pPr>
        <w:spacing w:before="120" w:after="120"/>
        <w:jc w:val="both"/>
        <w:rPr>
          <w:rFonts w:ascii="Arial" w:hAnsi="Arial" w:cs="Arial"/>
          <w:color w:val="000000" w:themeColor="text1"/>
          <w:sz w:val="20"/>
          <w:szCs w:val="20"/>
          <w:lang w:val="lt-LT"/>
        </w:rPr>
      </w:pPr>
      <w:r>
        <w:rPr>
          <w:rFonts w:ascii="Arial" w:hAnsi="Arial" w:cs="Arial"/>
          <w:color w:val="000000" w:themeColor="text1"/>
          <w:sz w:val="20"/>
          <w:szCs w:val="20"/>
          <w:lang w:val="lt-LT"/>
        </w:rPr>
        <w:t>„Huawei“ išmanioji apyrankė išskirtinė tuo, kad jai nereikia turėti įkroviklio ir laido – jis yra integruotas į patį įrenginį. Ap</w:t>
      </w:r>
      <w:r w:rsidR="005C0C9F">
        <w:rPr>
          <w:rFonts w:ascii="Arial" w:hAnsi="Arial" w:cs="Arial"/>
          <w:color w:val="000000" w:themeColor="text1"/>
          <w:sz w:val="20"/>
          <w:szCs w:val="20"/>
          <w:lang w:val="lt-LT"/>
        </w:rPr>
        <w:t>yrankę</w:t>
      </w:r>
      <w:r>
        <w:rPr>
          <w:rFonts w:ascii="Arial" w:hAnsi="Arial" w:cs="Arial"/>
          <w:color w:val="000000" w:themeColor="text1"/>
          <w:sz w:val="20"/>
          <w:szCs w:val="20"/>
          <w:lang w:val="lt-LT"/>
        </w:rPr>
        <w:t xml:space="preserve"> </w:t>
      </w:r>
      <w:r w:rsidR="002F4396">
        <w:rPr>
          <w:rFonts w:ascii="Arial" w:hAnsi="Arial" w:cs="Arial"/>
          <w:color w:val="000000" w:themeColor="text1"/>
          <w:sz w:val="20"/>
          <w:szCs w:val="20"/>
          <w:lang w:val="lt-LT"/>
        </w:rPr>
        <w:t>įkrausite</w:t>
      </w:r>
      <w:r w:rsidR="00A05A6E">
        <w:rPr>
          <w:rFonts w:ascii="Arial" w:hAnsi="Arial" w:cs="Arial"/>
          <w:color w:val="000000" w:themeColor="text1"/>
          <w:sz w:val="20"/>
          <w:szCs w:val="20"/>
          <w:lang w:val="lt-LT"/>
        </w:rPr>
        <w:t xml:space="preserve"> </w:t>
      </w:r>
      <w:r>
        <w:rPr>
          <w:rFonts w:ascii="Arial" w:hAnsi="Arial" w:cs="Arial"/>
          <w:color w:val="000000" w:themeColor="text1"/>
          <w:sz w:val="20"/>
          <w:szCs w:val="20"/>
          <w:lang w:val="lt-LT"/>
        </w:rPr>
        <w:t xml:space="preserve">tiesiog įkišę </w:t>
      </w:r>
      <w:r w:rsidR="005C0C9F">
        <w:rPr>
          <w:rFonts w:ascii="Arial" w:hAnsi="Arial" w:cs="Arial"/>
          <w:color w:val="000000" w:themeColor="text1"/>
          <w:sz w:val="20"/>
          <w:szCs w:val="20"/>
          <w:lang w:val="lt-LT"/>
        </w:rPr>
        <w:t>jos įkrovimo jungtį</w:t>
      </w:r>
      <w:r>
        <w:rPr>
          <w:rFonts w:ascii="Arial" w:hAnsi="Arial" w:cs="Arial"/>
          <w:color w:val="000000" w:themeColor="text1"/>
          <w:sz w:val="20"/>
          <w:szCs w:val="20"/>
          <w:lang w:val="lt-LT"/>
        </w:rPr>
        <w:t xml:space="preserve"> į kompiuterio ar bet kurį kitą USB lizdą, o pilnai įkrauta baterija išlaikys iki 9 dienų. </w:t>
      </w:r>
    </w:p>
    <w:p w14:paraId="339CB448" w14:textId="672BD428" w:rsidR="00FF36C3" w:rsidRPr="00FF36C3" w:rsidRDefault="008012F3" w:rsidP="00995B72">
      <w:pPr>
        <w:spacing w:before="120" w:after="120"/>
        <w:jc w:val="both"/>
        <w:rPr>
          <w:rFonts w:ascii="Arial" w:hAnsi="Arial" w:cs="Arial"/>
          <w:color w:val="000000" w:themeColor="text1"/>
          <w:sz w:val="20"/>
          <w:szCs w:val="20"/>
          <w:lang w:val="en-GB"/>
        </w:rPr>
      </w:pPr>
      <w:r>
        <w:rPr>
          <w:rFonts w:ascii="Arial" w:hAnsi="Arial" w:cs="Arial"/>
          <w:color w:val="000000" w:themeColor="text1"/>
          <w:sz w:val="20"/>
          <w:szCs w:val="20"/>
          <w:lang w:val="lt-LT"/>
        </w:rPr>
        <w:t>V</w:t>
      </w:r>
      <w:r w:rsidR="00FF36C3">
        <w:rPr>
          <w:rFonts w:ascii="Arial" w:hAnsi="Arial" w:cs="Arial"/>
          <w:color w:val="000000" w:themeColor="text1"/>
          <w:sz w:val="20"/>
          <w:szCs w:val="20"/>
          <w:lang w:val="lt-LT"/>
        </w:rPr>
        <w:t xml:space="preserve">ienu įkrovimu </w:t>
      </w:r>
      <w:r>
        <w:rPr>
          <w:rFonts w:ascii="Arial" w:hAnsi="Arial" w:cs="Arial"/>
          <w:color w:val="000000" w:themeColor="text1"/>
          <w:sz w:val="20"/>
          <w:szCs w:val="20"/>
          <w:lang w:val="lt-LT"/>
        </w:rPr>
        <w:t xml:space="preserve">po 5 dienas </w:t>
      </w:r>
      <w:r w:rsidR="00FF36C3">
        <w:rPr>
          <w:rFonts w:ascii="Arial" w:hAnsi="Arial" w:cs="Arial"/>
          <w:color w:val="000000" w:themeColor="text1"/>
          <w:sz w:val="20"/>
          <w:szCs w:val="20"/>
          <w:lang w:val="lt-LT"/>
        </w:rPr>
        <w:t>atlaikys „Samsung</w:t>
      </w:r>
      <w:r w:rsidR="00A05A6E">
        <w:rPr>
          <w:rFonts w:ascii="Arial" w:hAnsi="Arial" w:cs="Arial"/>
          <w:color w:val="000000" w:themeColor="text1"/>
          <w:sz w:val="20"/>
          <w:szCs w:val="20"/>
          <w:lang w:val="lt-LT"/>
        </w:rPr>
        <w:t xml:space="preserve"> Gear Fit</w:t>
      </w:r>
      <w:r w:rsidR="00A05A6E">
        <w:rPr>
          <w:rFonts w:ascii="Arial" w:hAnsi="Arial" w:cs="Arial"/>
          <w:color w:val="000000" w:themeColor="text1"/>
          <w:sz w:val="20"/>
          <w:szCs w:val="20"/>
          <w:lang w:val="en-GB"/>
        </w:rPr>
        <w:t>2 Pro</w:t>
      </w:r>
      <w:r w:rsidR="00FF36C3">
        <w:rPr>
          <w:rFonts w:ascii="Arial" w:hAnsi="Arial" w:cs="Arial"/>
          <w:color w:val="000000" w:themeColor="text1"/>
          <w:sz w:val="20"/>
          <w:szCs w:val="20"/>
          <w:lang w:val="lt-LT"/>
        </w:rPr>
        <w:t>“ ir „Fitbit</w:t>
      </w:r>
      <w:r w:rsidR="00A05A6E">
        <w:rPr>
          <w:rFonts w:ascii="Arial" w:hAnsi="Arial" w:cs="Arial"/>
          <w:color w:val="000000" w:themeColor="text1"/>
          <w:sz w:val="20"/>
          <w:szCs w:val="20"/>
          <w:lang w:val="lt-LT"/>
        </w:rPr>
        <w:t xml:space="preserve"> Inspire HR</w:t>
      </w:r>
      <w:r w:rsidR="00FF36C3">
        <w:rPr>
          <w:rFonts w:ascii="Arial" w:hAnsi="Arial" w:cs="Arial"/>
          <w:color w:val="000000" w:themeColor="text1"/>
          <w:sz w:val="20"/>
          <w:szCs w:val="20"/>
          <w:lang w:val="lt-LT"/>
        </w:rPr>
        <w:t xml:space="preserve">“ </w:t>
      </w:r>
      <w:r w:rsidR="00A05A6E">
        <w:rPr>
          <w:rFonts w:ascii="Arial" w:hAnsi="Arial" w:cs="Arial"/>
          <w:color w:val="000000" w:themeColor="text1"/>
          <w:sz w:val="20"/>
          <w:szCs w:val="20"/>
          <w:lang w:val="lt-LT"/>
        </w:rPr>
        <w:t xml:space="preserve">apyrankių </w:t>
      </w:r>
      <w:r w:rsidR="00FF36C3">
        <w:rPr>
          <w:rFonts w:ascii="Arial" w:hAnsi="Arial" w:cs="Arial"/>
          <w:color w:val="000000" w:themeColor="text1"/>
          <w:sz w:val="20"/>
          <w:szCs w:val="20"/>
          <w:lang w:val="lt-LT"/>
        </w:rPr>
        <w:t xml:space="preserve">modeliai. </w:t>
      </w:r>
    </w:p>
    <w:p w14:paraId="590508D7" w14:textId="79DC929C" w:rsidR="00AF4E64" w:rsidRPr="00AF4E64" w:rsidRDefault="007E617A" w:rsidP="00995B72">
      <w:pPr>
        <w:spacing w:before="120" w:after="120"/>
        <w:jc w:val="both"/>
        <w:rPr>
          <w:rFonts w:ascii="Arial" w:hAnsi="Arial" w:cs="Arial"/>
          <w:b/>
          <w:bCs/>
          <w:color w:val="000000" w:themeColor="text1"/>
          <w:sz w:val="20"/>
          <w:szCs w:val="20"/>
          <w:lang w:val="lt-LT"/>
        </w:rPr>
      </w:pPr>
      <w:r>
        <w:rPr>
          <w:rFonts w:ascii="Arial" w:hAnsi="Arial" w:cs="Arial"/>
          <w:b/>
          <w:bCs/>
          <w:color w:val="000000" w:themeColor="text1"/>
          <w:sz w:val="20"/>
          <w:szCs w:val="20"/>
          <w:lang w:val="lt-LT"/>
        </w:rPr>
        <w:t>Rinkitės pagal savo gyvenimo būdą ir poreikius</w:t>
      </w:r>
    </w:p>
    <w:p w14:paraId="015C9185" w14:textId="24A6798E" w:rsidR="0034489A" w:rsidRDefault="008012F3" w:rsidP="00995B72">
      <w:pPr>
        <w:spacing w:before="120" w:after="120"/>
        <w:jc w:val="both"/>
        <w:rPr>
          <w:rFonts w:ascii="Arial" w:hAnsi="Arial" w:cs="Arial"/>
          <w:color w:val="000000" w:themeColor="text1"/>
          <w:sz w:val="20"/>
          <w:szCs w:val="20"/>
          <w:lang w:val="lt-LT"/>
        </w:rPr>
      </w:pPr>
      <w:r>
        <w:rPr>
          <w:rFonts w:ascii="Arial" w:hAnsi="Arial" w:cs="Arial"/>
          <w:color w:val="000000" w:themeColor="text1"/>
          <w:sz w:val="20"/>
          <w:szCs w:val="20"/>
          <w:lang w:val="lt-LT"/>
        </w:rPr>
        <w:lastRenderedPageBreak/>
        <w:t xml:space="preserve">Tiems, kam svarbu, kad išmaniąją apyrankę reikėtų įkrauti kuo rečiau, tiks </w:t>
      </w:r>
      <w:r w:rsidRPr="00B47F3C">
        <w:rPr>
          <w:rFonts w:ascii="Arial" w:hAnsi="Arial" w:cs="Arial"/>
          <w:color w:val="000000" w:themeColor="text1"/>
          <w:sz w:val="20"/>
          <w:szCs w:val="20"/>
          <w:lang w:val="lt-LT"/>
        </w:rPr>
        <w:t>ištvermingiausią</w:t>
      </w:r>
      <w:r w:rsidR="00B47F3C" w:rsidRPr="00B47F3C">
        <w:rPr>
          <w:rFonts w:ascii="Arial" w:hAnsi="Arial" w:cs="Arial"/>
          <w:color w:val="000000" w:themeColor="text1"/>
          <w:sz w:val="20"/>
          <w:szCs w:val="20"/>
          <w:lang w:val="lt-LT"/>
        </w:rPr>
        <w:t xml:space="preserve"> bateriją turi</w:t>
      </w:r>
      <w:r>
        <w:rPr>
          <w:rFonts w:ascii="Arial" w:hAnsi="Arial" w:cs="Arial"/>
          <w:color w:val="000000" w:themeColor="text1"/>
          <w:sz w:val="20"/>
          <w:szCs w:val="20"/>
          <w:lang w:val="lt-LT"/>
        </w:rPr>
        <w:t>ntis</w:t>
      </w:r>
      <w:r w:rsidR="00B47F3C" w:rsidRPr="00B47F3C">
        <w:rPr>
          <w:rFonts w:ascii="Arial" w:hAnsi="Arial" w:cs="Arial"/>
          <w:color w:val="000000" w:themeColor="text1"/>
          <w:sz w:val="20"/>
          <w:szCs w:val="20"/>
          <w:lang w:val="lt-LT"/>
        </w:rPr>
        <w:t xml:space="preserve"> „Xiaomi Mi Smart Band 4“. Dėl šios priežasties jis puikiai </w:t>
      </w:r>
      <w:r w:rsidR="005A1F2D">
        <w:rPr>
          <w:rFonts w:ascii="Arial" w:hAnsi="Arial" w:cs="Arial"/>
          <w:color w:val="000000" w:themeColor="text1"/>
          <w:sz w:val="20"/>
          <w:szCs w:val="20"/>
          <w:lang w:val="lt-LT"/>
        </w:rPr>
        <w:t>tinka</w:t>
      </w:r>
      <w:r w:rsidR="00B47F3C" w:rsidRPr="00B47F3C">
        <w:rPr>
          <w:rFonts w:ascii="Arial" w:hAnsi="Arial" w:cs="Arial"/>
          <w:color w:val="000000" w:themeColor="text1"/>
          <w:sz w:val="20"/>
          <w:szCs w:val="20"/>
          <w:lang w:val="lt-LT"/>
        </w:rPr>
        <w:t xml:space="preserve"> ir senjorams</w:t>
      </w:r>
      <w:r>
        <w:rPr>
          <w:rFonts w:ascii="Arial" w:hAnsi="Arial" w:cs="Arial"/>
          <w:color w:val="000000" w:themeColor="text1"/>
          <w:sz w:val="20"/>
          <w:szCs w:val="20"/>
          <w:lang w:val="lt-LT"/>
        </w:rPr>
        <w:t>, be to, a</w:t>
      </w:r>
      <w:r w:rsidR="0054535C">
        <w:rPr>
          <w:rFonts w:ascii="Arial" w:hAnsi="Arial" w:cs="Arial"/>
          <w:color w:val="000000" w:themeColor="text1"/>
          <w:sz w:val="20"/>
          <w:szCs w:val="20"/>
          <w:lang w:val="lt-LT"/>
        </w:rPr>
        <w:t>pyrankė</w:t>
      </w:r>
      <w:r w:rsidR="00161182">
        <w:rPr>
          <w:rFonts w:ascii="Arial" w:hAnsi="Arial" w:cs="Arial"/>
          <w:color w:val="000000" w:themeColor="text1"/>
          <w:sz w:val="20"/>
          <w:szCs w:val="20"/>
          <w:lang w:val="lt-LT"/>
        </w:rPr>
        <w:t xml:space="preserve"> </w:t>
      </w:r>
      <w:r w:rsidR="00B47F3C" w:rsidRPr="00B47F3C">
        <w:rPr>
          <w:rFonts w:ascii="Arial" w:hAnsi="Arial" w:cs="Arial"/>
          <w:color w:val="000000" w:themeColor="text1"/>
          <w:sz w:val="20"/>
          <w:szCs w:val="20"/>
          <w:lang w:val="lt-LT"/>
        </w:rPr>
        <w:t xml:space="preserve">vilioja </w:t>
      </w:r>
      <w:r>
        <w:rPr>
          <w:rFonts w:ascii="Arial" w:hAnsi="Arial" w:cs="Arial"/>
          <w:color w:val="000000" w:themeColor="text1"/>
          <w:sz w:val="20"/>
          <w:szCs w:val="20"/>
          <w:lang w:val="lt-LT"/>
        </w:rPr>
        <w:t xml:space="preserve">ir </w:t>
      </w:r>
      <w:r w:rsidR="00B47F3C" w:rsidRPr="00B47F3C">
        <w:rPr>
          <w:rFonts w:ascii="Arial" w:hAnsi="Arial" w:cs="Arial"/>
          <w:color w:val="000000" w:themeColor="text1"/>
          <w:sz w:val="20"/>
          <w:szCs w:val="20"/>
          <w:lang w:val="lt-LT"/>
        </w:rPr>
        <w:t>patrauklia kaina.</w:t>
      </w:r>
    </w:p>
    <w:p w14:paraId="1D3C6FC2" w14:textId="6567F71C" w:rsidR="00B47F3C" w:rsidRDefault="0034489A" w:rsidP="00995B72">
      <w:pPr>
        <w:spacing w:before="120" w:after="120"/>
        <w:jc w:val="both"/>
        <w:rPr>
          <w:rFonts w:ascii="Arial" w:hAnsi="Arial" w:cs="Arial"/>
          <w:color w:val="000000" w:themeColor="text1"/>
          <w:sz w:val="20"/>
          <w:szCs w:val="20"/>
          <w:lang w:val="lt-LT"/>
        </w:rPr>
      </w:pPr>
      <w:r>
        <w:rPr>
          <w:rFonts w:ascii="Arial" w:hAnsi="Arial" w:cs="Arial"/>
          <w:color w:val="000000" w:themeColor="text1"/>
          <w:sz w:val="20"/>
          <w:szCs w:val="20"/>
          <w:lang w:val="lt-LT"/>
        </w:rPr>
        <w:t xml:space="preserve">Gera </w:t>
      </w:r>
      <w:r w:rsidR="00B47F3C" w:rsidRPr="00B47F3C">
        <w:rPr>
          <w:rFonts w:ascii="Arial" w:hAnsi="Arial" w:cs="Arial"/>
          <w:color w:val="000000" w:themeColor="text1"/>
          <w:sz w:val="20"/>
          <w:szCs w:val="20"/>
          <w:lang w:val="lt-LT"/>
        </w:rPr>
        <w:t>kaina galima įsigyti ir „Huawei Band 4“ išmaniąją apyrankę</w:t>
      </w:r>
      <w:r w:rsidR="00B47F3C">
        <w:rPr>
          <w:rFonts w:ascii="Arial" w:hAnsi="Arial" w:cs="Arial"/>
          <w:color w:val="000000" w:themeColor="text1"/>
          <w:sz w:val="20"/>
          <w:szCs w:val="20"/>
          <w:lang w:val="lt-LT"/>
        </w:rPr>
        <w:t>, ku</w:t>
      </w:r>
      <w:r>
        <w:rPr>
          <w:rFonts w:ascii="Arial" w:hAnsi="Arial" w:cs="Arial"/>
          <w:color w:val="000000" w:themeColor="text1"/>
          <w:sz w:val="20"/>
          <w:szCs w:val="20"/>
          <w:lang w:val="lt-LT"/>
        </w:rPr>
        <w:t xml:space="preserve">ri </w:t>
      </w:r>
      <w:r w:rsidR="005A1F2D">
        <w:rPr>
          <w:rFonts w:ascii="Arial" w:hAnsi="Arial" w:cs="Arial"/>
          <w:color w:val="000000" w:themeColor="text1"/>
          <w:sz w:val="20"/>
          <w:szCs w:val="20"/>
          <w:lang w:val="lt-LT"/>
        </w:rPr>
        <w:t>skirta</w:t>
      </w:r>
      <w:r w:rsidR="00B47F3C">
        <w:rPr>
          <w:rFonts w:ascii="Arial" w:hAnsi="Arial" w:cs="Arial"/>
          <w:color w:val="000000" w:themeColor="text1"/>
          <w:sz w:val="20"/>
          <w:szCs w:val="20"/>
          <w:lang w:val="lt-LT"/>
        </w:rPr>
        <w:t xml:space="preserve"> tiek kasdieniam naudojimui, tiek vaikščiojimui ar treniruotėms sporto kl</w:t>
      </w:r>
      <w:r>
        <w:rPr>
          <w:rFonts w:ascii="Arial" w:hAnsi="Arial" w:cs="Arial"/>
          <w:color w:val="000000" w:themeColor="text1"/>
          <w:sz w:val="20"/>
          <w:szCs w:val="20"/>
          <w:lang w:val="lt-LT"/>
        </w:rPr>
        <w:t xml:space="preserve">ube. </w:t>
      </w:r>
      <w:r w:rsidRPr="005C0C9F">
        <w:rPr>
          <w:rFonts w:ascii="Arial" w:hAnsi="Arial" w:cs="Arial"/>
          <w:color w:val="000000" w:themeColor="text1"/>
          <w:sz w:val="20"/>
          <w:szCs w:val="20"/>
          <w:lang w:val="lt-LT"/>
        </w:rPr>
        <w:t>S</w:t>
      </w:r>
      <w:r w:rsidR="00EA7BC8" w:rsidRPr="005C0C9F">
        <w:rPr>
          <w:rFonts w:ascii="Arial" w:hAnsi="Arial" w:cs="Arial"/>
          <w:color w:val="000000" w:themeColor="text1"/>
          <w:sz w:val="20"/>
          <w:szCs w:val="20"/>
          <w:lang w:val="lt-LT"/>
        </w:rPr>
        <w:t>varbus jos privalumas – į pačią apyrankę integruotas krovimo laidas.</w:t>
      </w:r>
      <w:r w:rsidRPr="005C0C9F">
        <w:rPr>
          <w:rFonts w:ascii="Arial" w:hAnsi="Arial" w:cs="Arial"/>
          <w:color w:val="000000" w:themeColor="text1"/>
          <w:sz w:val="20"/>
          <w:szCs w:val="20"/>
          <w:lang w:val="lt-LT"/>
        </w:rPr>
        <w:t xml:space="preserve"> Be to, apyrankė skaičiuoja ne tik jūsų žingsnius ir stebi širdies ritmą, bet ir fiksuoja deguonies kiekį kraujyje.</w:t>
      </w:r>
    </w:p>
    <w:p w14:paraId="3E9DC476" w14:textId="774B458E" w:rsidR="00B47F3C" w:rsidRDefault="00B47F3C" w:rsidP="00995B72">
      <w:pPr>
        <w:spacing w:before="120" w:after="120"/>
        <w:jc w:val="both"/>
        <w:rPr>
          <w:rFonts w:ascii="Arial" w:hAnsi="Arial" w:cs="Arial"/>
          <w:color w:val="000000" w:themeColor="text1"/>
          <w:sz w:val="20"/>
          <w:szCs w:val="20"/>
          <w:lang w:val="lt-LT"/>
        </w:rPr>
      </w:pPr>
      <w:r>
        <w:rPr>
          <w:rFonts w:ascii="Arial" w:hAnsi="Arial" w:cs="Arial"/>
          <w:color w:val="000000" w:themeColor="text1"/>
          <w:sz w:val="20"/>
          <w:szCs w:val="20"/>
          <w:lang w:val="lt-LT"/>
        </w:rPr>
        <w:t>Norintiems kiek pažangesnio modelio</w:t>
      </w:r>
      <w:r w:rsidR="0054535C">
        <w:rPr>
          <w:rFonts w:ascii="Arial" w:hAnsi="Arial" w:cs="Arial"/>
          <w:color w:val="000000" w:themeColor="text1"/>
          <w:sz w:val="20"/>
          <w:szCs w:val="20"/>
          <w:lang w:val="lt-LT"/>
        </w:rPr>
        <w:t xml:space="preserve"> su specialiomis sportui skirtomis funkcijomis, geriausias pasirinkimas </w:t>
      </w:r>
      <w:r w:rsidR="00A32FD6">
        <w:rPr>
          <w:rFonts w:ascii="Arial" w:hAnsi="Arial" w:cs="Arial"/>
          <w:color w:val="000000" w:themeColor="text1"/>
          <w:sz w:val="20"/>
          <w:szCs w:val="20"/>
          <w:lang w:val="lt-LT"/>
        </w:rPr>
        <w:t>–</w:t>
      </w:r>
      <w:r w:rsidR="0054535C">
        <w:rPr>
          <w:rFonts w:ascii="Arial" w:hAnsi="Arial" w:cs="Arial"/>
          <w:color w:val="000000" w:themeColor="text1"/>
          <w:sz w:val="20"/>
          <w:szCs w:val="20"/>
          <w:lang w:val="lt-LT"/>
        </w:rPr>
        <w:t xml:space="preserve"> </w:t>
      </w:r>
      <w:r w:rsidR="0054535C" w:rsidRPr="0054535C">
        <w:rPr>
          <w:rFonts w:ascii="Arial" w:hAnsi="Arial" w:cs="Arial"/>
          <w:color w:val="000000" w:themeColor="text1"/>
          <w:sz w:val="20"/>
          <w:szCs w:val="20"/>
          <w:lang w:val="lt-LT"/>
        </w:rPr>
        <w:t>„Fitbit Inspire HR“</w:t>
      </w:r>
      <w:r w:rsidR="0054535C">
        <w:rPr>
          <w:rFonts w:ascii="Arial" w:hAnsi="Arial" w:cs="Arial"/>
          <w:color w:val="000000" w:themeColor="text1"/>
          <w:sz w:val="20"/>
          <w:szCs w:val="20"/>
          <w:lang w:val="lt-LT"/>
        </w:rPr>
        <w:t>. Maža ir kompaktiška išmanioji apyrankė lengvai suderinama su bet kuriuo telefono modeliu</w:t>
      </w:r>
      <w:r w:rsidR="00A32FD6">
        <w:rPr>
          <w:rFonts w:ascii="Arial" w:hAnsi="Arial" w:cs="Arial"/>
          <w:color w:val="000000" w:themeColor="text1"/>
          <w:sz w:val="20"/>
          <w:szCs w:val="20"/>
          <w:lang w:val="lt-LT"/>
        </w:rPr>
        <w:t>. B</w:t>
      </w:r>
      <w:r w:rsidR="0054535C">
        <w:rPr>
          <w:rFonts w:ascii="Arial" w:hAnsi="Arial" w:cs="Arial"/>
          <w:color w:val="000000" w:themeColor="text1"/>
          <w:sz w:val="20"/>
          <w:szCs w:val="20"/>
          <w:lang w:val="lt-LT"/>
        </w:rPr>
        <w:t>e to, ji tinka tiek sportuojančiam savo malonumui, tiek ir profesionaliam sportininkui</w:t>
      </w:r>
      <w:r w:rsidR="00A32FD6" w:rsidRPr="00A32FD6">
        <w:rPr>
          <w:rFonts w:ascii="Arial" w:hAnsi="Arial" w:cs="Arial"/>
          <w:color w:val="000000" w:themeColor="text1"/>
          <w:sz w:val="20"/>
          <w:szCs w:val="20"/>
          <w:lang w:val="lt-LT"/>
        </w:rPr>
        <w:t xml:space="preserve">, nes ne tik tiksliai matuoja </w:t>
      </w:r>
      <w:r w:rsidR="008012F3" w:rsidRPr="00A32FD6">
        <w:rPr>
          <w:rFonts w:ascii="Arial" w:hAnsi="Arial" w:cs="Arial"/>
          <w:color w:val="000000" w:themeColor="text1"/>
          <w:sz w:val="20"/>
          <w:szCs w:val="20"/>
          <w:lang w:val="lt-LT"/>
        </w:rPr>
        <w:t>pulsą</w:t>
      </w:r>
      <w:r w:rsidR="00A32FD6" w:rsidRPr="00A32FD6">
        <w:rPr>
          <w:rFonts w:ascii="Arial" w:hAnsi="Arial" w:cs="Arial"/>
          <w:color w:val="000000" w:themeColor="text1"/>
          <w:sz w:val="20"/>
          <w:szCs w:val="20"/>
          <w:lang w:val="lt-LT"/>
        </w:rPr>
        <w:t>, bet ir gali pasiūlyti daug įvairių treniruočių.</w:t>
      </w:r>
    </w:p>
    <w:p w14:paraId="0A763ED6" w14:textId="47C07FFB" w:rsidR="00A32FD6" w:rsidRPr="00A32FD6" w:rsidRDefault="00A32FD6" w:rsidP="00995B72">
      <w:pPr>
        <w:spacing w:before="120" w:after="120"/>
        <w:jc w:val="both"/>
        <w:rPr>
          <w:rFonts w:ascii="Arial" w:hAnsi="Arial" w:cs="Arial"/>
          <w:color w:val="000000" w:themeColor="text1"/>
          <w:sz w:val="20"/>
          <w:szCs w:val="20"/>
          <w:lang w:val="lt-LT"/>
        </w:rPr>
      </w:pPr>
      <w:r w:rsidRPr="00A32FD6">
        <w:rPr>
          <w:rFonts w:ascii="Arial" w:hAnsi="Arial" w:cs="Arial"/>
          <w:color w:val="000000" w:themeColor="text1"/>
          <w:sz w:val="20"/>
          <w:szCs w:val="20"/>
          <w:lang w:val="lt-LT"/>
        </w:rPr>
        <w:t>„Samsung Gear Fit2 Pro“</w:t>
      </w:r>
      <w:r>
        <w:rPr>
          <w:rFonts w:ascii="Arial" w:hAnsi="Arial" w:cs="Arial"/>
          <w:color w:val="000000" w:themeColor="text1"/>
          <w:sz w:val="20"/>
          <w:szCs w:val="20"/>
          <w:lang w:val="lt-LT"/>
        </w:rPr>
        <w:t xml:space="preserve"> </w:t>
      </w:r>
      <w:r w:rsidR="005A1F2D">
        <w:rPr>
          <w:rFonts w:ascii="Arial" w:hAnsi="Arial" w:cs="Arial"/>
          <w:color w:val="000000" w:themeColor="text1"/>
          <w:sz w:val="20"/>
          <w:szCs w:val="20"/>
          <w:lang w:val="lt-LT"/>
        </w:rPr>
        <w:t>tiks</w:t>
      </w:r>
      <w:r w:rsidR="004D40EF">
        <w:rPr>
          <w:rFonts w:ascii="Arial" w:hAnsi="Arial" w:cs="Arial"/>
          <w:color w:val="000000" w:themeColor="text1"/>
          <w:sz w:val="20"/>
          <w:szCs w:val="20"/>
          <w:lang w:val="lt-LT"/>
        </w:rPr>
        <w:t xml:space="preserve"> </w:t>
      </w:r>
      <w:r w:rsidR="005A1F2D">
        <w:rPr>
          <w:rFonts w:ascii="Arial" w:hAnsi="Arial" w:cs="Arial"/>
          <w:color w:val="000000" w:themeColor="text1"/>
          <w:sz w:val="20"/>
          <w:szCs w:val="20"/>
          <w:lang w:val="lt-LT"/>
        </w:rPr>
        <w:t>ieškantiems</w:t>
      </w:r>
      <w:r w:rsidR="008012F3">
        <w:rPr>
          <w:rFonts w:ascii="Arial" w:hAnsi="Arial" w:cs="Arial"/>
          <w:color w:val="000000" w:themeColor="text1"/>
          <w:sz w:val="20"/>
          <w:szCs w:val="20"/>
          <w:lang w:val="lt-LT"/>
        </w:rPr>
        <w:t xml:space="preserve"> didesnio funkcijų pasirinkimo </w:t>
      </w:r>
      <w:r>
        <w:rPr>
          <w:rFonts w:ascii="Arial" w:hAnsi="Arial" w:cs="Arial"/>
          <w:color w:val="000000" w:themeColor="text1"/>
          <w:sz w:val="20"/>
          <w:szCs w:val="20"/>
          <w:lang w:val="lt-LT"/>
        </w:rPr>
        <w:t xml:space="preserve">ir šiek tiek daugiau nei </w:t>
      </w:r>
      <w:r w:rsidR="00CE72DF">
        <w:rPr>
          <w:rFonts w:ascii="Arial" w:hAnsi="Arial" w:cs="Arial"/>
          <w:color w:val="000000" w:themeColor="text1"/>
          <w:sz w:val="20"/>
          <w:szCs w:val="20"/>
          <w:lang w:val="lt-LT"/>
        </w:rPr>
        <w:t xml:space="preserve">įprastos išmaniosios </w:t>
      </w:r>
      <w:r>
        <w:rPr>
          <w:rFonts w:ascii="Arial" w:hAnsi="Arial" w:cs="Arial"/>
          <w:color w:val="000000" w:themeColor="text1"/>
          <w:sz w:val="20"/>
          <w:szCs w:val="20"/>
          <w:lang w:val="lt-LT"/>
        </w:rPr>
        <w:t>apyrankės. Savo galimybėmis „Samsung“ modelis priartėja prie išmaniųjų laikrodžių klasės ir mažai kuo jiems nusileidžia. Taip pat ši apyrankė</w:t>
      </w:r>
      <w:r w:rsidR="00CE72DF">
        <w:rPr>
          <w:rFonts w:ascii="Arial" w:hAnsi="Arial" w:cs="Arial"/>
          <w:color w:val="000000" w:themeColor="text1"/>
          <w:sz w:val="20"/>
          <w:szCs w:val="20"/>
          <w:lang w:val="lt-LT"/>
        </w:rPr>
        <w:t xml:space="preserve"> pasižymi </w:t>
      </w:r>
      <w:r w:rsidR="005C0C9F">
        <w:rPr>
          <w:rFonts w:ascii="Arial" w:hAnsi="Arial" w:cs="Arial"/>
          <w:color w:val="000000" w:themeColor="text1"/>
          <w:sz w:val="20"/>
          <w:szCs w:val="20"/>
          <w:lang w:val="lt-LT"/>
        </w:rPr>
        <w:t>universaliu</w:t>
      </w:r>
      <w:r w:rsidR="00CE72DF">
        <w:rPr>
          <w:rFonts w:ascii="Arial" w:hAnsi="Arial" w:cs="Arial"/>
          <w:color w:val="000000" w:themeColor="text1"/>
          <w:sz w:val="20"/>
          <w:szCs w:val="20"/>
          <w:lang w:val="lt-LT"/>
        </w:rPr>
        <w:t xml:space="preserve"> dizainu, kuris puikiai dera tiek prie kasdienio, tiek prie laisvalaikio aprangos stiliaus.</w:t>
      </w:r>
    </w:p>
    <w:p w14:paraId="49344648" w14:textId="08CD314B" w:rsidR="00AF4E64" w:rsidRPr="00B47F3C" w:rsidRDefault="00AF4E64" w:rsidP="00995B72">
      <w:pPr>
        <w:spacing w:before="120" w:after="120"/>
        <w:jc w:val="both"/>
        <w:rPr>
          <w:rFonts w:ascii="Arial" w:hAnsi="Arial" w:cs="Arial"/>
          <w:b/>
          <w:bCs/>
          <w:color w:val="000000" w:themeColor="text1"/>
          <w:sz w:val="20"/>
          <w:szCs w:val="20"/>
          <w:lang w:val="lt-LT"/>
        </w:rPr>
      </w:pPr>
      <w:r w:rsidRPr="00B47F3C">
        <w:rPr>
          <w:rFonts w:ascii="Arial" w:hAnsi="Arial" w:cs="Arial"/>
          <w:b/>
          <w:bCs/>
          <w:color w:val="000000" w:themeColor="text1"/>
          <w:sz w:val="20"/>
          <w:szCs w:val="20"/>
          <w:lang w:val="lt-LT"/>
        </w:rPr>
        <w:t xml:space="preserve">Jūsų dėmesiui – A. Lukošiaus ir </w:t>
      </w:r>
      <w:r w:rsidR="0009159D" w:rsidRPr="00B47F3C">
        <w:rPr>
          <w:rFonts w:ascii="Arial" w:hAnsi="Arial" w:cs="Arial"/>
          <w:b/>
          <w:bCs/>
          <w:color w:val="000000" w:themeColor="text1"/>
          <w:sz w:val="20"/>
          <w:szCs w:val="20"/>
          <w:lang w:val="lt-LT"/>
        </w:rPr>
        <w:t>A. Baranovo</w:t>
      </w:r>
      <w:r w:rsidRPr="00B47F3C">
        <w:rPr>
          <w:rFonts w:ascii="Arial" w:hAnsi="Arial" w:cs="Arial"/>
          <w:b/>
          <w:bCs/>
          <w:color w:val="000000" w:themeColor="text1"/>
          <w:sz w:val="20"/>
          <w:szCs w:val="20"/>
          <w:lang w:val="lt-LT"/>
        </w:rPr>
        <w:t xml:space="preserve"> atliktas bandymas: </w:t>
      </w:r>
    </w:p>
    <w:p w14:paraId="33F9540F" w14:textId="4F12F855" w:rsidR="00AF4E64" w:rsidRPr="00AF4E64" w:rsidRDefault="00C1394F" w:rsidP="00995B72">
      <w:pPr>
        <w:spacing w:before="120" w:after="120"/>
        <w:jc w:val="both"/>
        <w:rPr>
          <w:rFonts w:ascii="Arial" w:hAnsi="Arial" w:cs="Arial"/>
          <w:color w:val="000000" w:themeColor="text1"/>
          <w:sz w:val="20"/>
          <w:szCs w:val="20"/>
        </w:rPr>
      </w:pPr>
      <w:hyperlink r:id="rId7" w:history="1">
        <w:r w:rsidR="00AF4E64" w:rsidRPr="00B47F3C">
          <w:rPr>
            <w:rStyle w:val="Hyperlink"/>
            <w:rFonts w:ascii="Arial" w:hAnsi="Arial" w:cs="Arial"/>
            <w:sz w:val="20"/>
            <w:szCs w:val="20"/>
            <w:lang w:val="lt-LT"/>
          </w:rPr>
          <w:t>https://www.youtube.com/watch?v=KkUDpiYWqKo&amp;feature=emb_logo</w:t>
        </w:r>
      </w:hyperlink>
      <w:r w:rsidR="00AF4E64" w:rsidRPr="00AF4E64">
        <w:rPr>
          <w:rFonts w:ascii="Arial" w:hAnsi="Arial" w:cs="Arial"/>
          <w:color w:val="000000" w:themeColor="text1"/>
          <w:sz w:val="20"/>
          <w:szCs w:val="20"/>
        </w:rPr>
        <w:t xml:space="preserve"> </w:t>
      </w:r>
    </w:p>
    <w:p w14:paraId="620F1285" w14:textId="77777777" w:rsidR="00AF4E64" w:rsidRPr="00AF4E64" w:rsidRDefault="00AF4E64" w:rsidP="00995B72">
      <w:pPr>
        <w:spacing w:before="120" w:after="120"/>
        <w:jc w:val="both"/>
        <w:rPr>
          <w:rFonts w:ascii="Arial" w:hAnsi="Arial" w:cs="Arial"/>
          <w:color w:val="000000" w:themeColor="text1"/>
          <w:sz w:val="20"/>
          <w:szCs w:val="20"/>
          <w:lang w:val="lt-LT"/>
        </w:rPr>
      </w:pPr>
    </w:p>
    <w:p w14:paraId="6EB72D22" w14:textId="1E56E65D" w:rsidR="00213723" w:rsidRPr="00AF4E64" w:rsidRDefault="00213723" w:rsidP="00995B72">
      <w:pPr>
        <w:spacing w:before="120" w:after="120"/>
        <w:jc w:val="both"/>
        <w:rPr>
          <w:rFonts w:ascii="Arial" w:hAnsi="Arial" w:cs="Arial"/>
          <w:b/>
          <w:color w:val="000000" w:themeColor="text1"/>
          <w:sz w:val="20"/>
          <w:szCs w:val="20"/>
          <w:lang w:val="lt-LT"/>
        </w:rPr>
      </w:pPr>
      <w:r w:rsidRPr="00AF4E64">
        <w:rPr>
          <w:rFonts w:ascii="Arial" w:hAnsi="Arial" w:cs="Arial"/>
          <w:b/>
          <w:color w:val="000000" w:themeColor="text1"/>
          <w:sz w:val="20"/>
          <w:szCs w:val="20"/>
          <w:lang w:val="lt-LT"/>
        </w:rPr>
        <w:t>Daugiau informacijos:</w:t>
      </w:r>
    </w:p>
    <w:p w14:paraId="044B735B" w14:textId="77777777" w:rsidR="00213723" w:rsidRPr="00AF4E64" w:rsidRDefault="00213723" w:rsidP="00995B72">
      <w:pPr>
        <w:pStyle w:val="NoSpacing"/>
        <w:spacing w:before="120" w:after="120"/>
        <w:jc w:val="both"/>
        <w:rPr>
          <w:rStyle w:val="Hyperlink"/>
          <w:rFonts w:ascii="Arial" w:hAnsi="Arial" w:cs="Arial"/>
          <w:i/>
          <w:color w:val="000000" w:themeColor="text1"/>
          <w:sz w:val="20"/>
          <w:szCs w:val="20"/>
          <w:u w:val="none"/>
        </w:rPr>
      </w:pPr>
      <w:r w:rsidRPr="00AF4E64">
        <w:rPr>
          <w:rStyle w:val="Hyperlink"/>
          <w:rFonts w:ascii="Arial" w:hAnsi="Arial" w:cs="Arial"/>
          <w:i/>
          <w:color w:val="000000" w:themeColor="text1"/>
          <w:sz w:val="20"/>
          <w:szCs w:val="20"/>
          <w:u w:val="none"/>
        </w:rPr>
        <w:t>Andrius Baranauskas</w:t>
      </w:r>
    </w:p>
    <w:p w14:paraId="5D95233A" w14:textId="77777777" w:rsidR="00213723" w:rsidRPr="00AF4E64" w:rsidRDefault="00213723" w:rsidP="00995B72">
      <w:pPr>
        <w:pStyle w:val="NoSpacing"/>
        <w:spacing w:before="120" w:after="120"/>
        <w:jc w:val="both"/>
        <w:rPr>
          <w:rStyle w:val="Hyperlink"/>
          <w:rFonts w:ascii="Arial" w:hAnsi="Arial" w:cs="Arial"/>
          <w:color w:val="000000" w:themeColor="text1"/>
          <w:sz w:val="20"/>
          <w:szCs w:val="20"/>
          <w:u w:val="none"/>
        </w:rPr>
      </w:pPr>
      <w:r w:rsidRPr="00AF4E64">
        <w:rPr>
          <w:rStyle w:val="Hyperlink"/>
          <w:rFonts w:ascii="Arial" w:hAnsi="Arial" w:cs="Arial"/>
          <w:color w:val="000000" w:themeColor="text1"/>
          <w:sz w:val="20"/>
          <w:szCs w:val="20"/>
          <w:u w:val="none"/>
        </w:rPr>
        <w:t>„Tele2“ korporacinės komunikacijos direktorius Baltijos šalims</w:t>
      </w:r>
    </w:p>
    <w:p w14:paraId="3D75589D" w14:textId="77777777" w:rsidR="00213723" w:rsidRPr="00AF4E64" w:rsidRDefault="00213723" w:rsidP="00995B72">
      <w:pPr>
        <w:pStyle w:val="NoSpacing"/>
        <w:spacing w:before="120" w:after="120"/>
        <w:jc w:val="both"/>
        <w:rPr>
          <w:rStyle w:val="Hyperlink"/>
          <w:rFonts w:ascii="Arial" w:hAnsi="Arial" w:cs="Arial"/>
          <w:color w:val="000000" w:themeColor="text1"/>
          <w:sz w:val="20"/>
          <w:szCs w:val="20"/>
          <w:u w:val="none"/>
        </w:rPr>
      </w:pPr>
      <w:r w:rsidRPr="00AF4E64">
        <w:rPr>
          <w:rStyle w:val="Hyperlink"/>
          <w:rFonts w:ascii="Arial" w:hAnsi="Arial" w:cs="Arial"/>
          <w:b/>
          <w:color w:val="000000" w:themeColor="text1"/>
          <w:sz w:val="20"/>
          <w:szCs w:val="20"/>
          <w:u w:val="none"/>
        </w:rPr>
        <w:t>M</w:t>
      </w:r>
      <w:r w:rsidRPr="00AF4E64">
        <w:rPr>
          <w:rStyle w:val="Hyperlink"/>
          <w:rFonts w:ascii="Arial" w:hAnsi="Arial" w:cs="Arial"/>
          <w:color w:val="000000" w:themeColor="text1"/>
          <w:sz w:val="20"/>
          <w:szCs w:val="20"/>
          <w:u w:val="none"/>
        </w:rPr>
        <w:t xml:space="preserve"> +370 683 66319</w:t>
      </w:r>
    </w:p>
    <w:p w14:paraId="59D55221" w14:textId="71094271" w:rsidR="00213723" w:rsidRPr="00AF4E64" w:rsidRDefault="00213723" w:rsidP="00995B72">
      <w:pPr>
        <w:pStyle w:val="NoSpacing"/>
        <w:spacing w:before="120" w:after="120"/>
        <w:jc w:val="both"/>
        <w:rPr>
          <w:rStyle w:val="Hyperlink"/>
          <w:rFonts w:ascii="Arial" w:hAnsi="Arial" w:cs="Arial"/>
          <w:sz w:val="20"/>
          <w:szCs w:val="20"/>
        </w:rPr>
      </w:pPr>
      <w:r w:rsidRPr="00AF4E64">
        <w:rPr>
          <w:rStyle w:val="Hyperlink"/>
          <w:rFonts w:ascii="Arial" w:hAnsi="Arial" w:cs="Arial"/>
          <w:b/>
          <w:color w:val="000000" w:themeColor="text1"/>
          <w:sz w:val="20"/>
          <w:szCs w:val="20"/>
          <w:u w:val="none"/>
          <w:lang w:val="en-US"/>
        </w:rPr>
        <w:t>@</w:t>
      </w:r>
      <w:r w:rsidRPr="00AF4E64">
        <w:rPr>
          <w:rStyle w:val="Hyperlink"/>
          <w:rFonts w:ascii="Arial" w:hAnsi="Arial" w:cs="Arial"/>
          <w:color w:val="000000" w:themeColor="text1"/>
          <w:sz w:val="20"/>
          <w:szCs w:val="20"/>
          <w:u w:val="none"/>
        </w:rPr>
        <w:t xml:space="preserve"> </w:t>
      </w:r>
      <w:hyperlink r:id="rId8" w:history="1">
        <w:r w:rsidRPr="00AF4E64">
          <w:rPr>
            <w:rStyle w:val="Hyperlink"/>
            <w:rFonts w:ascii="Arial" w:hAnsi="Arial" w:cs="Arial"/>
            <w:sz w:val="20"/>
            <w:szCs w:val="20"/>
          </w:rPr>
          <w:t>andrius.baranauskas@tele2.com</w:t>
        </w:r>
      </w:hyperlink>
    </w:p>
    <w:p w14:paraId="0B46DFD1" w14:textId="77777777" w:rsidR="00AF4E64" w:rsidRPr="00ED2624" w:rsidRDefault="00AF4E64" w:rsidP="00995B72">
      <w:pPr>
        <w:pStyle w:val="NoSpacing"/>
        <w:spacing w:before="120" w:after="120"/>
        <w:jc w:val="both"/>
        <w:rPr>
          <w:rStyle w:val="Hyperlink"/>
          <w:rFonts w:ascii="Arial" w:hAnsi="Arial" w:cs="Arial"/>
          <w:sz w:val="20"/>
          <w:szCs w:val="20"/>
        </w:rPr>
      </w:pPr>
    </w:p>
    <w:p w14:paraId="1DC5AC46" w14:textId="77777777" w:rsidR="00482239" w:rsidRPr="00DC4CBD" w:rsidRDefault="00482239" w:rsidP="00995B72">
      <w:pPr>
        <w:pStyle w:val="NoSpacing"/>
        <w:spacing w:before="120" w:after="120"/>
        <w:rPr>
          <w:rStyle w:val="Hyperlink"/>
          <w:rFonts w:ascii="Arial" w:hAnsi="Arial" w:cs="Arial"/>
          <w:color w:val="auto"/>
          <w:lang w:val="en-GB"/>
        </w:rPr>
      </w:pPr>
    </w:p>
    <w:p w14:paraId="37E78260" w14:textId="77777777" w:rsidR="00482239" w:rsidRPr="009A1599" w:rsidRDefault="00482239" w:rsidP="00995B72">
      <w:pPr>
        <w:spacing w:before="120" w:after="120"/>
        <w:jc w:val="both"/>
        <w:rPr>
          <w:rFonts w:ascii="Arial" w:hAnsi="Arial" w:cs="Arial"/>
          <w:color w:val="000000" w:themeColor="text1"/>
          <w:sz w:val="22"/>
          <w:szCs w:val="22"/>
          <w:lang w:val="lt-LT"/>
        </w:rPr>
      </w:pPr>
    </w:p>
    <w:sectPr w:rsidR="00482239" w:rsidRPr="009A1599" w:rsidSect="00993530">
      <w:headerReference w:type="default" r:id="rId9"/>
      <w:footerReference w:type="default" r:id="rId10"/>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1F9CEE" w14:textId="77777777" w:rsidR="00C1394F" w:rsidRDefault="00C1394F" w:rsidP="007B3ED5">
      <w:r>
        <w:separator/>
      </w:r>
    </w:p>
  </w:endnote>
  <w:endnote w:type="continuationSeparator" w:id="0">
    <w:p w14:paraId="7DD5BF1D" w14:textId="77777777" w:rsidR="00C1394F" w:rsidRDefault="00C1394F"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82FC0" w14:textId="77777777" w:rsidR="007B3ED5" w:rsidRPr="007B3ED5" w:rsidRDefault="007B3ED5" w:rsidP="007B3ED5">
    <w:pPr>
      <w:rPr>
        <w:rFonts w:ascii="Arial" w:hAnsi="Arial" w:cs="Arial"/>
        <w:b/>
        <w:sz w:val="16"/>
        <w:szCs w:val="16"/>
        <w:lang w:val="lt-LT"/>
      </w:rPr>
    </w:pPr>
    <w:r w:rsidRPr="007B3ED5">
      <w:rPr>
        <w:rFonts w:ascii="Arial" w:hAnsi="Arial" w:cs="Arial"/>
        <w:b/>
        <w:sz w:val="16"/>
        <w:szCs w:val="16"/>
        <w:lang w:val="lt-LT"/>
      </w:rPr>
      <w:t>Apie „Tele2“</w:t>
    </w:r>
  </w:p>
  <w:p w14:paraId="564C876E" w14:textId="77777777" w:rsidR="007B3ED5" w:rsidRPr="007B3ED5" w:rsidRDefault="007B3ED5" w:rsidP="007B3ED5">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Jan Stenbeck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p w14:paraId="50F46705" w14:textId="77777777" w:rsidR="007B3ED5" w:rsidRPr="007B3ED5" w:rsidRDefault="007B3ED5" w:rsidP="007B3ED5">
    <w:pPr>
      <w:rPr>
        <w:rFonts w:ascii="Arial" w:hAnsi="Arial" w:cs="Arial"/>
        <w:b/>
        <w:sz w:val="16"/>
        <w:szCs w:val="16"/>
        <w:lang w:val="lt-LT"/>
      </w:rPr>
    </w:pPr>
  </w:p>
  <w:p w14:paraId="7D446218" w14:textId="77777777" w:rsidR="007B3ED5" w:rsidRPr="007B3ED5" w:rsidRDefault="007B3ED5">
    <w:pPr>
      <w:pStyle w:val="Footer"/>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A8A817" w14:textId="77777777" w:rsidR="00C1394F" w:rsidRDefault="00C1394F" w:rsidP="007B3ED5">
      <w:r>
        <w:separator/>
      </w:r>
    </w:p>
  </w:footnote>
  <w:footnote w:type="continuationSeparator" w:id="0">
    <w:p w14:paraId="0D343763" w14:textId="77777777" w:rsidR="00C1394F" w:rsidRDefault="00C1394F"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DB9243" w14:textId="4EFA92FF" w:rsidR="007B3ED5" w:rsidRDefault="007B3ED5">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7DE611A1" wp14:editId="34100E7A">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6500DE"/>
    <w:multiLevelType w:val="hybridMultilevel"/>
    <w:tmpl w:val="0374D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572"/>
    <w:rsid w:val="000050CA"/>
    <w:rsid w:val="000322DC"/>
    <w:rsid w:val="00046F00"/>
    <w:rsid w:val="000527AF"/>
    <w:rsid w:val="000723A1"/>
    <w:rsid w:val="0007340A"/>
    <w:rsid w:val="00081EEA"/>
    <w:rsid w:val="0009159D"/>
    <w:rsid w:val="00093C2F"/>
    <w:rsid w:val="000B0856"/>
    <w:rsid w:val="000B5B21"/>
    <w:rsid w:val="000C2E80"/>
    <w:rsid w:val="000C3A77"/>
    <w:rsid w:val="000E54C2"/>
    <w:rsid w:val="000E5F57"/>
    <w:rsid w:val="00101B2E"/>
    <w:rsid w:val="00107EF2"/>
    <w:rsid w:val="001172F2"/>
    <w:rsid w:val="0013080B"/>
    <w:rsid w:val="00132717"/>
    <w:rsid w:val="00133550"/>
    <w:rsid w:val="001345B2"/>
    <w:rsid w:val="00141CE7"/>
    <w:rsid w:val="001421F6"/>
    <w:rsid w:val="00144889"/>
    <w:rsid w:val="0014684E"/>
    <w:rsid w:val="001473C3"/>
    <w:rsid w:val="00157024"/>
    <w:rsid w:val="00161182"/>
    <w:rsid w:val="001622E3"/>
    <w:rsid w:val="00170552"/>
    <w:rsid w:val="0017377A"/>
    <w:rsid w:val="00190673"/>
    <w:rsid w:val="00193299"/>
    <w:rsid w:val="00194F69"/>
    <w:rsid w:val="0019503E"/>
    <w:rsid w:val="001C79DC"/>
    <w:rsid w:val="001C7EE8"/>
    <w:rsid w:val="00213723"/>
    <w:rsid w:val="00223CE1"/>
    <w:rsid w:val="00240659"/>
    <w:rsid w:val="0026304B"/>
    <w:rsid w:val="00264993"/>
    <w:rsid w:val="00273CF6"/>
    <w:rsid w:val="00290B75"/>
    <w:rsid w:val="002A28D1"/>
    <w:rsid w:val="002B2213"/>
    <w:rsid w:val="002C0B5D"/>
    <w:rsid w:val="002C0E65"/>
    <w:rsid w:val="002C49EE"/>
    <w:rsid w:val="002F4396"/>
    <w:rsid w:val="003063E7"/>
    <w:rsid w:val="00307D44"/>
    <w:rsid w:val="0033794A"/>
    <w:rsid w:val="00340E4C"/>
    <w:rsid w:val="0034489A"/>
    <w:rsid w:val="0038195A"/>
    <w:rsid w:val="00392CE9"/>
    <w:rsid w:val="0039631B"/>
    <w:rsid w:val="00397564"/>
    <w:rsid w:val="003A4BBB"/>
    <w:rsid w:val="003A5BAC"/>
    <w:rsid w:val="003B1196"/>
    <w:rsid w:val="003C78D1"/>
    <w:rsid w:val="003D6FB1"/>
    <w:rsid w:val="003E011F"/>
    <w:rsid w:val="003F2151"/>
    <w:rsid w:val="003F3283"/>
    <w:rsid w:val="003F5DA7"/>
    <w:rsid w:val="003F747D"/>
    <w:rsid w:val="0041754F"/>
    <w:rsid w:val="00425827"/>
    <w:rsid w:val="0043119C"/>
    <w:rsid w:val="004370C5"/>
    <w:rsid w:val="004472DD"/>
    <w:rsid w:val="00451CB8"/>
    <w:rsid w:val="0045525E"/>
    <w:rsid w:val="004669FE"/>
    <w:rsid w:val="00482239"/>
    <w:rsid w:val="004B32FD"/>
    <w:rsid w:val="004B3661"/>
    <w:rsid w:val="004B503F"/>
    <w:rsid w:val="004B6B58"/>
    <w:rsid w:val="004B75A8"/>
    <w:rsid w:val="004C0CCF"/>
    <w:rsid w:val="004C27A1"/>
    <w:rsid w:val="004D40EF"/>
    <w:rsid w:val="004E404C"/>
    <w:rsid w:val="00502FE8"/>
    <w:rsid w:val="00512697"/>
    <w:rsid w:val="00514E44"/>
    <w:rsid w:val="0051598E"/>
    <w:rsid w:val="00516A61"/>
    <w:rsid w:val="00517656"/>
    <w:rsid w:val="00525164"/>
    <w:rsid w:val="00531682"/>
    <w:rsid w:val="0054535C"/>
    <w:rsid w:val="00546E06"/>
    <w:rsid w:val="00557608"/>
    <w:rsid w:val="00574730"/>
    <w:rsid w:val="005805C4"/>
    <w:rsid w:val="00596291"/>
    <w:rsid w:val="005A1F2D"/>
    <w:rsid w:val="005A2B41"/>
    <w:rsid w:val="005A54DD"/>
    <w:rsid w:val="005B6A33"/>
    <w:rsid w:val="005B7375"/>
    <w:rsid w:val="005B7615"/>
    <w:rsid w:val="005C0C9F"/>
    <w:rsid w:val="005E4AEA"/>
    <w:rsid w:val="005E7149"/>
    <w:rsid w:val="0063355D"/>
    <w:rsid w:val="006357D4"/>
    <w:rsid w:val="00644DAD"/>
    <w:rsid w:val="006465E7"/>
    <w:rsid w:val="00651AB3"/>
    <w:rsid w:val="006733C7"/>
    <w:rsid w:val="00675546"/>
    <w:rsid w:val="00677DAC"/>
    <w:rsid w:val="006D5FBE"/>
    <w:rsid w:val="006E20BD"/>
    <w:rsid w:val="006E265F"/>
    <w:rsid w:val="006E7A78"/>
    <w:rsid w:val="0072747C"/>
    <w:rsid w:val="00730172"/>
    <w:rsid w:val="0074040E"/>
    <w:rsid w:val="00766670"/>
    <w:rsid w:val="0077603C"/>
    <w:rsid w:val="00776F14"/>
    <w:rsid w:val="00780F22"/>
    <w:rsid w:val="007A7951"/>
    <w:rsid w:val="007B3ACF"/>
    <w:rsid w:val="007B3ED5"/>
    <w:rsid w:val="007C499E"/>
    <w:rsid w:val="007E4623"/>
    <w:rsid w:val="007E617A"/>
    <w:rsid w:val="007F6833"/>
    <w:rsid w:val="00800A6C"/>
    <w:rsid w:val="008012F3"/>
    <w:rsid w:val="00805D9A"/>
    <w:rsid w:val="00826C85"/>
    <w:rsid w:val="008330B7"/>
    <w:rsid w:val="00835DC0"/>
    <w:rsid w:val="00835F87"/>
    <w:rsid w:val="00846AD4"/>
    <w:rsid w:val="00846F21"/>
    <w:rsid w:val="00867618"/>
    <w:rsid w:val="0087313B"/>
    <w:rsid w:val="0087683F"/>
    <w:rsid w:val="0088004A"/>
    <w:rsid w:val="00880D9E"/>
    <w:rsid w:val="00884BFF"/>
    <w:rsid w:val="008A094F"/>
    <w:rsid w:val="008A625B"/>
    <w:rsid w:val="008B101A"/>
    <w:rsid w:val="008B32B7"/>
    <w:rsid w:val="008C6CCA"/>
    <w:rsid w:val="00900B75"/>
    <w:rsid w:val="00920ABB"/>
    <w:rsid w:val="00936E21"/>
    <w:rsid w:val="0095590A"/>
    <w:rsid w:val="009570A5"/>
    <w:rsid w:val="00964098"/>
    <w:rsid w:val="009832F7"/>
    <w:rsid w:val="00986E3E"/>
    <w:rsid w:val="00987446"/>
    <w:rsid w:val="00993530"/>
    <w:rsid w:val="00993749"/>
    <w:rsid w:val="00995B72"/>
    <w:rsid w:val="00996A4A"/>
    <w:rsid w:val="009A1599"/>
    <w:rsid w:val="009A4ACF"/>
    <w:rsid w:val="009C28D1"/>
    <w:rsid w:val="009C5611"/>
    <w:rsid w:val="009D2F91"/>
    <w:rsid w:val="009D3E86"/>
    <w:rsid w:val="009F4DEE"/>
    <w:rsid w:val="009F67C3"/>
    <w:rsid w:val="00A005DC"/>
    <w:rsid w:val="00A05119"/>
    <w:rsid w:val="00A05A6E"/>
    <w:rsid w:val="00A1000C"/>
    <w:rsid w:val="00A32FD6"/>
    <w:rsid w:val="00A45BC4"/>
    <w:rsid w:val="00A50B41"/>
    <w:rsid w:val="00A50FDA"/>
    <w:rsid w:val="00A538EC"/>
    <w:rsid w:val="00A604E8"/>
    <w:rsid w:val="00A61F6D"/>
    <w:rsid w:val="00A751A5"/>
    <w:rsid w:val="00A82FF7"/>
    <w:rsid w:val="00A93E1F"/>
    <w:rsid w:val="00AB3064"/>
    <w:rsid w:val="00AC78E3"/>
    <w:rsid w:val="00AD6BFA"/>
    <w:rsid w:val="00AE0A1E"/>
    <w:rsid w:val="00AE7C07"/>
    <w:rsid w:val="00AF4E64"/>
    <w:rsid w:val="00B01798"/>
    <w:rsid w:val="00B06946"/>
    <w:rsid w:val="00B15C94"/>
    <w:rsid w:val="00B16F21"/>
    <w:rsid w:val="00B43E75"/>
    <w:rsid w:val="00B47F3C"/>
    <w:rsid w:val="00B60FDB"/>
    <w:rsid w:val="00B61941"/>
    <w:rsid w:val="00B65409"/>
    <w:rsid w:val="00B660EC"/>
    <w:rsid w:val="00B8055F"/>
    <w:rsid w:val="00B81931"/>
    <w:rsid w:val="00BB532C"/>
    <w:rsid w:val="00BC0387"/>
    <w:rsid w:val="00BC0F70"/>
    <w:rsid w:val="00BC32EC"/>
    <w:rsid w:val="00BD005C"/>
    <w:rsid w:val="00BD7C12"/>
    <w:rsid w:val="00BE2069"/>
    <w:rsid w:val="00BE7859"/>
    <w:rsid w:val="00C1394F"/>
    <w:rsid w:val="00C147DA"/>
    <w:rsid w:val="00C24DB9"/>
    <w:rsid w:val="00C37873"/>
    <w:rsid w:val="00C60017"/>
    <w:rsid w:val="00C61583"/>
    <w:rsid w:val="00C95BB4"/>
    <w:rsid w:val="00CA61AD"/>
    <w:rsid w:val="00CB1CD1"/>
    <w:rsid w:val="00CD2C3A"/>
    <w:rsid w:val="00CE72DF"/>
    <w:rsid w:val="00CF665A"/>
    <w:rsid w:val="00D05BE9"/>
    <w:rsid w:val="00D174CC"/>
    <w:rsid w:val="00D21774"/>
    <w:rsid w:val="00D27E04"/>
    <w:rsid w:val="00D3481B"/>
    <w:rsid w:val="00D36B8E"/>
    <w:rsid w:val="00D46B49"/>
    <w:rsid w:val="00D55E63"/>
    <w:rsid w:val="00D56BE0"/>
    <w:rsid w:val="00D662B8"/>
    <w:rsid w:val="00D72D72"/>
    <w:rsid w:val="00D738AC"/>
    <w:rsid w:val="00D76DBB"/>
    <w:rsid w:val="00D865AA"/>
    <w:rsid w:val="00D92BC1"/>
    <w:rsid w:val="00DA1E3A"/>
    <w:rsid w:val="00DA46D8"/>
    <w:rsid w:val="00DA5399"/>
    <w:rsid w:val="00DB6FEB"/>
    <w:rsid w:val="00DC0977"/>
    <w:rsid w:val="00DC4CBD"/>
    <w:rsid w:val="00DC5609"/>
    <w:rsid w:val="00DD1CE3"/>
    <w:rsid w:val="00DD2B25"/>
    <w:rsid w:val="00DD30EE"/>
    <w:rsid w:val="00DD373D"/>
    <w:rsid w:val="00DD6A32"/>
    <w:rsid w:val="00DE14C7"/>
    <w:rsid w:val="00DE3E96"/>
    <w:rsid w:val="00DE43F8"/>
    <w:rsid w:val="00DF1070"/>
    <w:rsid w:val="00DF2D45"/>
    <w:rsid w:val="00E07640"/>
    <w:rsid w:val="00E13151"/>
    <w:rsid w:val="00E1764A"/>
    <w:rsid w:val="00E217A7"/>
    <w:rsid w:val="00E21B4D"/>
    <w:rsid w:val="00E41FD2"/>
    <w:rsid w:val="00E64B43"/>
    <w:rsid w:val="00E7473A"/>
    <w:rsid w:val="00EA4020"/>
    <w:rsid w:val="00EA7BC8"/>
    <w:rsid w:val="00EC07AA"/>
    <w:rsid w:val="00ED2624"/>
    <w:rsid w:val="00EE3F90"/>
    <w:rsid w:val="00EE5C90"/>
    <w:rsid w:val="00EF5B5B"/>
    <w:rsid w:val="00F001E6"/>
    <w:rsid w:val="00F02B01"/>
    <w:rsid w:val="00F17506"/>
    <w:rsid w:val="00F21A95"/>
    <w:rsid w:val="00F2221E"/>
    <w:rsid w:val="00F31F11"/>
    <w:rsid w:val="00F443BF"/>
    <w:rsid w:val="00F444A2"/>
    <w:rsid w:val="00F44E23"/>
    <w:rsid w:val="00F51D45"/>
    <w:rsid w:val="00F5331C"/>
    <w:rsid w:val="00F617ED"/>
    <w:rsid w:val="00F66A46"/>
    <w:rsid w:val="00F7024F"/>
    <w:rsid w:val="00F7355A"/>
    <w:rsid w:val="00F741FF"/>
    <w:rsid w:val="00F8422A"/>
    <w:rsid w:val="00F84A55"/>
    <w:rsid w:val="00F90C81"/>
    <w:rsid w:val="00F91A47"/>
    <w:rsid w:val="00FF3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EB066"/>
  <w15:chartTrackingRefBased/>
  <w15:docId w15:val="{C27BB37E-8CF3-0F49-8151-2CD1735E9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styleId="CommentReference">
    <w:name w:val="annotation reference"/>
    <w:basedOn w:val="DefaultParagraphFont"/>
    <w:uiPriority w:val="99"/>
    <w:semiHidden/>
    <w:unhideWhenUsed/>
    <w:rsid w:val="00986E3E"/>
    <w:rPr>
      <w:sz w:val="16"/>
      <w:szCs w:val="16"/>
    </w:rPr>
  </w:style>
  <w:style w:type="paragraph" w:styleId="CommentText">
    <w:name w:val="annotation text"/>
    <w:basedOn w:val="Normal"/>
    <w:link w:val="CommentTextChar"/>
    <w:uiPriority w:val="99"/>
    <w:semiHidden/>
    <w:unhideWhenUsed/>
    <w:rsid w:val="00986E3E"/>
    <w:rPr>
      <w:sz w:val="20"/>
      <w:szCs w:val="20"/>
    </w:rPr>
  </w:style>
  <w:style w:type="character" w:customStyle="1" w:styleId="CommentTextChar">
    <w:name w:val="Comment Text Char"/>
    <w:basedOn w:val="DefaultParagraphFont"/>
    <w:link w:val="CommentText"/>
    <w:uiPriority w:val="99"/>
    <w:semiHidden/>
    <w:rsid w:val="00986E3E"/>
    <w:rPr>
      <w:sz w:val="20"/>
      <w:szCs w:val="20"/>
    </w:rPr>
  </w:style>
  <w:style w:type="paragraph" w:styleId="CommentSubject">
    <w:name w:val="annotation subject"/>
    <w:basedOn w:val="CommentText"/>
    <w:next w:val="CommentText"/>
    <w:link w:val="CommentSubjectChar"/>
    <w:uiPriority w:val="99"/>
    <w:semiHidden/>
    <w:unhideWhenUsed/>
    <w:rsid w:val="00986E3E"/>
    <w:rPr>
      <w:b/>
      <w:bCs/>
    </w:rPr>
  </w:style>
  <w:style w:type="character" w:customStyle="1" w:styleId="CommentSubjectChar">
    <w:name w:val="Comment Subject Char"/>
    <w:basedOn w:val="CommentTextChar"/>
    <w:link w:val="CommentSubject"/>
    <w:uiPriority w:val="99"/>
    <w:semiHidden/>
    <w:rsid w:val="00986E3E"/>
    <w:rPr>
      <w:b/>
      <w:bCs/>
      <w:sz w:val="20"/>
      <w:szCs w:val="20"/>
    </w:rPr>
  </w:style>
  <w:style w:type="paragraph" w:styleId="BalloonText">
    <w:name w:val="Balloon Text"/>
    <w:basedOn w:val="Normal"/>
    <w:link w:val="BalloonTextChar"/>
    <w:uiPriority w:val="99"/>
    <w:semiHidden/>
    <w:unhideWhenUsed/>
    <w:rsid w:val="00986E3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86E3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955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ndrius.baranauskas@tele2.com" TargetMode="External"/><Relationship Id="rId3" Type="http://schemas.openxmlformats.org/officeDocument/2006/relationships/settings" Target="settings.xml"/><Relationship Id="rId7" Type="http://schemas.openxmlformats.org/officeDocument/2006/relationships/hyperlink" Target="https://www.youtube.com/watch?v=KkUDpiYWqKo&amp;feature=emb_log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2036</TotalTime>
  <Pages>1</Pages>
  <Words>785</Words>
  <Characters>4479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Emilija Bertasiute</cp:lastModifiedBy>
  <cp:revision>133</cp:revision>
  <dcterms:created xsi:type="dcterms:W3CDTF">2020-05-29T11:33:00Z</dcterms:created>
  <dcterms:modified xsi:type="dcterms:W3CDTF">2020-08-18T07:51:00Z</dcterms:modified>
</cp:coreProperties>
</file>