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6457C" w14:textId="77777777" w:rsidR="00964A64" w:rsidRPr="00412464" w:rsidRDefault="00964A64" w:rsidP="00964A64">
      <w:pPr>
        <w:spacing w:before="225" w:after="225"/>
        <w:jc w:val="both"/>
        <w:rPr>
          <w:rFonts w:ascii="Times New Roman" w:eastAsia="Times New Roman" w:hAnsi="Times New Roman" w:cs="Times New Roman"/>
          <w:color w:val="231F20"/>
          <w:sz w:val="32"/>
          <w:szCs w:val="32"/>
          <w:lang w:val="lt-LT" w:eastAsia="en-GB"/>
        </w:rPr>
      </w:pPr>
      <w:r w:rsidRPr="00412464">
        <w:rPr>
          <w:rFonts w:ascii="Times New Roman" w:eastAsia="Times New Roman" w:hAnsi="Times New Roman" w:cs="Times New Roman"/>
          <w:color w:val="231F20"/>
          <w:sz w:val="32"/>
          <w:szCs w:val="32"/>
          <w:lang w:val="lt-LT" w:eastAsia="en-GB"/>
        </w:rPr>
        <w:t>Internetiniai vagišiai darosi vis sumanesni: kaip apsaugoti savo turtą ir atpažinti pavojų?</w:t>
      </w:r>
    </w:p>
    <w:p w14:paraId="7E847EAF" w14:textId="0C3CA33F" w:rsidR="00964A64" w:rsidRPr="00C404AD" w:rsidRDefault="00964A64" w:rsidP="00964A64">
      <w:pPr>
        <w:spacing w:before="225" w:after="225"/>
        <w:jc w:val="both"/>
        <w:rPr>
          <w:rFonts w:ascii="Times New Roman" w:eastAsia="Times New Roman" w:hAnsi="Times New Roman" w:cs="Times New Roman"/>
          <w:i/>
          <w:iCs/>
          <w:color w:val="231F20"/>
          <w:lang w:val="en-US" w:eastAsia="en-GB"/>
        </w:rPr>
      </w:pPr>
      <w:r w:rsidRPr="00C404AD">
        <w:rPr>
          <w:rFonts w:ascii="Times New Roman" w:eastAsia="Times New Roman" w:hAnsi="Times New Roman" w:cs="Times New Roman"/>
          <w:i/>
          <w:iCs/>
          <w:color w:val="231F20"/>
          <w:lang w:val="lt-LT" w:eastAsia="en-GB"/>
        </w:rPr>
        <w:t xml:space="preserve">Informacija žiniasklaidai, </w:t>
      </w:r>
      <w:r w:rsidRPr="00C404AD">
        <w:rPr>
          <w:rFonts w:ascii="Times New Roman" w:eastAsia="Times New Roman" w:hAnsi="Times New Roman" w:cs="Times New Roman"/>
          <w:i/>
          <w:iCs/>
          <w:color w:val="231F20"/>
          <w:lang w:val="en-US" w:eastAsia="en-GB"/>
        </w:rPr>
        <w:t>2020.</w:t>
      </w:r>
      <w:r w:rsidR="00857E7F">
        <w:rPr>
          <w:rFonts w:ascii="Times New Roman" w:eastAsia="Times New Roman" w:hAnsi="Times New Roman" w:cs="Times New Roman"/>
          <w:i/>
          <w:iCs/>
          <w:color w:val="231F20"/>
          <w:lang w:val="en-US" w:eastAsia="en-GB"/>
        </w:rPr>
        <w:t>09.30</w:t>
      </w:r>
    </w:p>
    <w:p w14:paraId="3BFCFB35" w14:textId="0D7411D1" w:rsidR="00964A64" w:rsidRDefault="00964A64" w:rsidP="00964A64">
      <w:pPr>
        <w:spacing w:before="225" w:after="225"/>
        <w:jc w:val="both"/>
        <w:rPr>
          <w:rFonts w:ascii="Times New Roman" w:eastAsia="Times New Roman" w:hAnsi="Times New Roman" w:cs="Times New Roman"/>
          <w:b/>
          <w:bCs/>
          <w:color w:val="231F20"/>
          <w:lang w:val="lt-LT" w:eastAsia="en-GB"/>
        </w:rPr>
      </w:pPr>
      <w:r w:rsidRPr="00CF672E">
        <w:rPr>
          <w:rFonts w:ascii="Times New Roman" w:eastAsia="Times New Roman" w:hAnsi="Times New Roman" w:cs="Times New Roman"/>
          <w:b/>
          <w:bCs/>
          <w:color w:val="231F20"/>
          <w:lang w:val="lt-LT" w:eastAsia="en-GB"/>
        </w:rPr>
        <w:t>Pavogta tapatybė, nuo sąskaitos nuskaičiuoti pinigai</w:t>
      </w:r>
      <w:r>
        <w:rPr>
          <w:rFonts w:ascii="Times New Roman" w:eastAsia="Times New Roman" w:hAnsi="Times New Roman" w:cs="Times New Roman"/>
          <w:b/>
          <w:bCs/>
          <w:color w:val="231F20"/>
          <w:lang w:val="lt-LT" w:eastAsia="en-GB"/>
        </w:rPr>
        <w:t xml:space="preserve"> </w:t>
      </w:r>
      <w:r w:rsidRPr="00CF672E">
        <w:rPr>
          <w:rFonts w:ascii="Times New Roman" w:eastAsia="Times New Roman" w:hAnsi="Times New Roman" w:cs="Times New Roman"/>
          <w:b/>
          <w:bCs/>
          <w:color w:val="231F20"/>
          <w:lang w:val="lt-LT" w:eastAsia="en-GB"/>
        </w:rPr>
        <w:t>ar išviliotos viso gyvenimo santaupos, visa tai – internetinių sukčių darbas. Nors dar visai neseniai jie apgaudavo tik mažiausiai technologijas išmanančius, šiandien sukčiai darosi kaip niekad apsukrūs ir pinigus sugeba išvilioti net ir iš tų, kurie niekada nebūtų to tikėjęsi. Kaip apsisaugoti nuo tokių vagysčių ir</w:t>
      </w:r>
      <w:r>
        <w:rPr>
          <w:rFonts w:ascii="Times New Roman" w:eastAsia="Times New Roman" w:hAnsi="Times New Roman" w:cs="Times New Roman"/>
          <w:b/>
          <w:bCs/>
          <w:color w:val="231F20"/>
          <w:lang w:val="lt-LT" w:eastAsia="en-GB"/>
        </w:rPr>
        <w:t xml:space="preserve"> ar iš</w:t>
      </w:r>
      <w:r w:rsidR="000367D5">
        <w:rPr>
          <w:rFonts w:ascii="Times New Roman" w:eastAsia="Times New Roman" w:hAnsi="Times New Roman" w:cs="Times New Roman"/>
          <w:b/>
          <w:bCs/>
          <w:color w:val="231F20"/>
          <w:lang w:val="lt-LT" w:eastAsia="en-GB"/>
        </w:rPr>
        <w:t xml:space="preserve"> </w:t>
      </w:r>
      <w:r>
        <w:rPr>
          <w:rFonts w:ascii="Times New Roman" w:eastAsia="Times New Roman" w:hAnsi="Times New Roman" w:cs="Times New Roman"/>
          <w:b/>
          <w:bCs/>
          <w:color w:val="231F20"/>
          <w:lang w:val="lt-LT" w:eastAsia="en-GB"/>
        </w:rPr>
        <w:t>tikrųjų</w:t>
      </w:r>
      <w:r w:rsidR="000367D5">
        <w:rPr>
          <w:rFonts w:ascii="Times New Roman" w:eastAsia="Times New Roman" w:hAnsi="Times New Roman" w:cs="Times New Roman"/>
          <w:b/>
          <w:bCs/>
          <w:color w:val="231F20"/>
          <w:lang w:val="lt-LT" w:eastAsia="en-GB"/>
        </w:rPr>
        <w:t>,</w:t>
      </w:r>
      <w:r>
        <w:rPr>
          <w:rFonts w:ascii="Times New Roman" w:eastAsia="Times New Roman" w:hAnsi="Times New Roman" w:cs="Times New Roman"/>
          <w:b/>
          <w:bCs/>
          <w:color w:val="231F20"/>
          <w:lang w:val="lt-LT" w:eastAsia="en-GB"/>
        </w:rPr>
        <w:t xml:space="preserve"> jums nežinant, sukčiai gali pasiimti jūsų vardu kreditą?</w:t>
      </w:r>
    </w:p>
    <w:p w14:paraId="733DEF00" w14:textId="38DC29DC" w:rsidR="00964A64" w:rsidRDefault="00964A64" w:rsidP="00964A64">
      <w:pPr>
        <w:spacing w:before="225" w:after="225"/>
        <w:jc w:val="both"/>
        <w:rPr>
          <w:rFonts w:ascii="Times New Roman" w:eastAsia="Times New Roman" w:hAnsi="Times New Roman" w:cs="Times New Roman"/>
          <w:color w:val="231F20"/>
          <w:lang w:val="lt-LT" w:eastAsia="en-GB"/>
        </w:rPr>
      </w:pPr>
      <w:r w:rsidRPr="006C425E">
        <w:rPr>
          <w:rFonts w:ascii="Times New Roman" w:eastAsia="Times New Roman" w:hAnsi="Times New Roman" w:cs="Times New Roman"/>
          <w:color w:val="231F20"/>
          <w:lang w:val="lt-LT" w:eastAsia="en-GB"/>
        </w:rPr>
        <w:t>Skaitmeninių finansinių paslaugų įmonės „Credit24</w:t>
      </w:r>
      <w:r w:rsidR="000367D5">
        <w:rPr>
          <w:rFonts w:ascii="Times New Roman" w:eastAsia="Times New Roman" w:hAnsi="Times New Roman" w:cs="Times New Roman"/>
          <w:color w:val="231F20"/>
          <w:lang w:val="lt-LT" w:eastAsia="en-GB"/>
        </w:rPr>
        <w:t>“</w:t>
      </w:r>
      <w:r w:rsidRPr="006C425E">
        <w:rPr>
          <w:rFonts w:ascii="Times New Roman" w:eastAsia="Times New Roman" w:hAnsi="Times New Roman" w:cs="Times New Roman"/>
          <w:color w:val="231F20"/>
          <w:lang w:val="lt-LT" w:eastAsia="en-GB"/>
        </w:rPr>
        <w:t xml:space="preserve"> klientų patirties valdymo vadovė Donata </w:t>
      </w:r>
      <w:proofErr w:type="spellStart"/>
      <w:r w:rsidRPr="006C425E">
        <w:rPr>
          <w:rFonts w:ascii="Times New Roman" w:eastAsia="Times New Roman" w:hAnsi="Times New Roman" w:cs="Times New Roman"/>
          <w:color w:val="231F20"/>
          <w:lang w:val="lt-LT" w:eastAsia="en-GB"/>
        </w:rPr>
        <w:t>Stoškuvienė</w:t>
      </w:r>
      <w:proofErr w:type="spellEnd"/>
      <w:r w:rsidRPr="006C425E">
        <w:rPr>
          <w:rFonts w:ascii="Times New Roman" w:eastAsia="Times New Roman" w:hAnsi="Times New Roman" w:cs="Times New Roman"/>
          <w:color w:val="231F20"/>
          <w:lang w:val="lt-LT" w:eastAsia="en-GB"/>
        </w:rPr>
        <w:t xml:space="preserve"> teigia</w:t>
      </w:r>
      <w:r>
        <w:rPr>
          <w:rFonts w:ascii="Times New Roman" w:eastAsia="Times New Roman" w:hAnsi="Times New Roman" w:cs="Times New Roman"/>
          <w:color w:val="231F20"/>
          <w:lang w:val="lt-LT" w:eastAsia="en-GB"/>
        </w:rPr>
        <w:t>, jog internetinėje erdvėje pasiimti paskolą kito vardu – ganėtinai sudėtinga.</w:t>
      </w:r>
    </w:p>
    <w:p w14:paraId="2A06CF88" w14:textId="77777777"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t>„Vyrauja kalbos ir visi esame skaitę istorijų, kaip žmonės iš skolų išieškojimo įmonių staiga sužino apie jų vardu paimtus kreditus ir milžiniškas skolas, į kurias yra įklimpę. Tačiau šiais laikais – tai praktiškai neįmanoma. Ypač internetinėje erdvėje yra labai daug saugiklių, kurie užtikrina, jog niekas be jūsų žinios negalėtų pasiimti kredito jūsų vardu“.</w:t>
      </w:r>
    </w:p>
    <w:p w14:paraId="62546A0C" w14:textId="77777777"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t xml:space="preserve">Visgi, D. </w:t>
      </w:r>
      <w:proofErr w:type="spellStart"/>
      <w:r>
        <w:rPr>
          <w:rFonts w:ascii="Times New Roman" w:eastAsia="Times New Roman" w:hAnsi="Times New Roman" w:cs="Times New Roman"/>
          <w:color w:val="231F20"/>
          <w:lang w:val="lt-LT" w:eastAsia="en-GB"/>
        </w:rPr>
        <w:t>Stoškuvienė</w:t>
      </w:r>
      <w:proofErr w:type="spellEnd"/>
      <w:r>
        <w:rPr>
          <w:rFonts w:ascii="Times New Roman" w:eastAsia="Times New Roman" w:hAnsi="Times New Roman" w:cs="Times New Roman"/>
          <w:color w:val="231F20"/>
          <w:lang w:val="lt-LT" w:eastAsia="en-GB"/>
        </w:rPr>
        <w:t xml:space="preserve"> teigia, jog paskolos ėmimo procesas gali būti pradėtas ir jums apie tai nežinant. Tad norint apsaugoti savo pinigus, būtina žinoti, iš kokių ženklų galite spręsti, jog į jus kėsinasi internetiniai sukčiai. </w:t>
      </w:r>
    </w:p>
    <w:p w14:paraId="5B753FCD" w14:textId="77777777" w:rsidR="00964A64" w:rsidRDefault="00964A64" w:rsidP="00964A64">
      <w:pPr>
        <w:spacing w:before="225" w:after="225"/>
        <w:jc w:val="both"/>
        <w:rPr>
          <w:rFonts w:ascii="Times New Roman" w:eastAsia="Times New Roman" w:hAnsi="Times New Roman" w:cs="Times New Roman"/>
          <w:b/>
          <w:bCs/>
          <w:color w:val="231F20"/>
          <w:lang w:val="lt-LT" w:eastAsia="en-GB"/>
        </w:rPr>
      </w:pPr>
      <w:r>
        <w:rPr>
          <w:rFonts w:ascii="Times New Roman" w:eastAsia="Times New Roman" w:hAnsi="Times New Roman" w:cs="Times New Roman"/>
          <w:b/>
          <w:bCs/>
          <w:color w:val="231F20"/>
          <w:lang w:val="lt-LT" w:eastAsia="en-GB"/>
        </w:rPr>
        <w:t>Internetinė t</w:t>
      </w:r>
      <w:r w:rsidRPr="0085369C">
        <w:rPr>
          <w:rFonts w:ascii="Times New Roman" w:eastAsia="Times New Roman" w:hAnsi="Times New Roman" w:cs="Times New Roman"/>
          <w:b/>
          <w:bCs/>
          <w:color w:val="231F20"/>
          <w:lang w:val="lt-LT" w:eastAsia="en-GB"/>
        </w:rPr>
        <w:t>apatybės vagystė</w:t>
      </w:r>
      <w:r>
        <w:rPr>
          <w:rFonts w:ascii="Times New Roman" w:eastAsia="Times New Roman" w:hAnsi="Times New Roman" w:cs="Times New Roman"/>
          <w:b/>
          <w:bCs/>
          <w:color w:val="231F20"/>
          <w:lang w:val="lt-LT" w:eastAsia="en-GB"/>
        </w:rPr>
        <w:t xml:space="preserve"> – kas tai?</w:t>
      </w:r>
    </w:p>
    <w:p w14:paraId="3C1D7576" w14:textId="713EB9D5" w:rsidR="00964A64" w:rsidRDefault="00964A64" w:rsidP="00964A64">
      <w:pPr>
        <w:spacing w:before="225" w:after="225"/>
        <w:jc w:val="both"/>
        <w:rPr>
          <w:rFonts w:ascii="Times New Roman" w:eastAsia="Times New Roman" w:hAnsi="Times New Roman" w:cs="Times New Roman"/>
          <w:color w:val="231F20"/>
          <w:lang w:val="lt-LT" w:eastAsia="en-GB"/>
        </w:rPr>
      </w:pPr>
      <w:r w:rsidRPr="0085369C">
        <w:rPr>
          <w:rFonts w:ascii="Times New Roman" w:eastAsia="Times New Roman" w:hAnsi="Times New Roman" w:cs="Times New Roman"/>
          <w:color w:val="231F20"/>
          <w:lang w:val="lt-LT" w:eastAsia="en-GB"/>
        </w:rPr>
        <w:t>Tapatybė</w:t>
      </w:r>
      <w:r>
        <w:rPr>
          <w:rFonts w:ascii="Times New Roman" w:eastAsia="Times New Roman" w:hAnsi="Times New Roman" w:cs="Times New Roman"/>
          <w:color w:val="231F20"/>
          <w:lang w:val="lt-LT" w:eastAsia="en-GB"/>
        </w:rPr>
        <w:t xml:space="preserve"> fizinėje erdvėje yra visiškai kitokia nei internetinėje erdvėje. Fizinėje erdvėje mes savo tapatybę patvirtiname asmens dokumentu: pasu ar ID kortele, kurią turi kiekvienas pilietis. O štai elektroninėje erdvėje mūsų tapatybę dažniausiai patvirtina vardas ir mūsų susikurtas ar mums duotas slaptažodis.</w:t>
      </w:r>
    </w:p>
    <w:p w14:paraId="51300F7A" w14:textId="0E6C0336"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t>Tapatybės vagystė dažiausiai susijusi su suklastotais ar apgaulės būdu išviliotais asmens duomenimis. Dažniausiai tai įvyksta siekiant pasinaudoti apgau</w:t>
      </w:r>
      <w:r w:rsidR="000367D5">
        <w:rPr>
          <w:rFonts w:ascii="Times New Roman" w:eastAsia="Times New Roman" w:hAnsi="Times New Roman" w:cs="Times New Roman"/>
          <w:color w:val="231F20"/>
          <w:lang w:val="lt-LT" w:eastAsia="en-GB"/>
        </w:rPr>
        <w:t>t</w:t>
      </w:r>
      <w:r>
        <w:rPr>
          <w:rFonts w:ascii="Times New Roman" w:eastAsia="Times New Roman" w:hAnsi="Times New Roman" w:cs="Times New Roman"/>
          <w:color w:val="231F20"/>
          <w:lang w:val="lt-LT" w:eastAsia="en-GB"/>
        </w:rPr>
        <w:t xml:space="preserve">o žmogaus pinigais, o kartais net jo vardu pasiimti paskolą. </w:t>
      </w:r>
    </w:p>
    <w:p w14:paraId="3BCE8C78" w14:textId="77777777" w:rsidR="00964A64" w:rsidRDefault="00964A64" w:rsidP="00964A64">
      <w:pPr>
        <w:spacing w:before="225" w:after="225"/>
        <w:jc w:val="both"/>
        <w:rPr>
          <w:rFonts w:ascii="Times New Roman" w:eastAsia="Times New Roman" w:hAnsi="Times New Roman" w:cs="Times New Roman"/>
          <w:b/>
          <w:bCs/>
          <w:color w:val="231F20"/>
          <w:lang w:val="lt-LT" w:eastAsia="en-GB"/>
        </w:rPr>
      </w:pPr>
      <w:r>
        <w:rPr>
          <w:rFonts w:ascii="Times New Roman" w:eastAsia="Times New Roman" w:hAnsi="Times New Roman" w:cs="Times New Roman"/>
          <w:b/>
          <w:bCs/>
          <w:color w:val="231F20"/>
          <w:lang w:val="lt-LT" w:eastAsia="en-GB"/>
        </w:rPr>
        <w:t>Dažniausiai pasitaikantys elektroniniai vagystės būdai:</w:t>
      </w:r>
    </w:p>
    <w:p w14:paraId="7DEFA691" w14:textId="53F1D4A6" w:rsidR="00964A64" w:rsidRPr="00412464" w:rsidRDefault="00964A64" w:rsidP="00964A64">
      <w:pPr>
        <w:pStyle w:val="ListParagraph"/>
        <w:numPr>
          <w:ilvl w:val="0"/>
          <w:numId w:val="2"/>
        </w:numPr>
        <w:spacing w:before="225" w:after="225"/>
        <w:jc w:val="both"/>
        <w:rPr>
          <w:rFonts w:ascii="Times New Roman" w:eastAsia="Times New Roman" w:hAnsi="Times New Roman" w:cs="Times New Roman"/>
          <w:color w:val="231F20"/>
          <w:lang w:val="en-US" w:eastAsia="en-GB"/>
        </w:rPr>
      </w:pPr>
      <w:r>
        <w:rPr>
          <w:rFonts w:ascii="Times New Roman" w:eastAsia="Times New Roman" w:hAnsi="Times New Roman" w:cs="Times New Roman"/>
          <w:color w:val="231F20"/>
          <w:lang w:val="lt-LT" w:eastAsia="en-GB"/>
        </w:rPr>
        <w:t>Prisistatymas pareigūnais, siekiant įsilaužti į banko sąskaitą</w:t>
      </w:r>
      <w:r w:rsidR="000367D5">
        <w:rPr>
          <w:rFonts w:ascii="Times New Roman" w:eastAsia="Times New Roman" w:hAnsi="Times New Roman" w:cs="Times New Roman"/>
          <w:color w:val="231F20"/>
          <w:lang w:val="lt-LT" w:eastAsia="en-GB"/>
        </w:rPr>
        <w:t>,</w:t>
      </w:r>
    </w:p>
    <w:p w14:paraId="6DD5F3BF" w14:textId="7F77D1EC" w:rsidR="00964A64" w:rsidRPr="00412464" w:rsidRDefault="00964A64" w:rsidP="00964A64">
      <w:pPr>
        <w:pStyle w:val="ListParagraph"/>
        <w:numPr>
          <w:ilvl w:val="0"/>
          <w:numId w:val="2"/>
        </w:numPr>
        <w:spacing w:before="225" w:after="225"/>
        <w:jc w:val="both"/>
        <w:rPr>
          <w:rFonts w:ascii="Times New Roman" w:eastAsia="Times New Roman" w:hAnsi="Times New Roman" w:cs="Times New Roman"/>
          <w:color w:val="231F20"/>
          <w:lang w:val="en-US" w:eastAsia="en-GB"/>
        </w:rPr>
      </w:pPr>
      <w:r>
        <w:rPr>
          <w:rFonts w:ascii="Times New Roman" w:eastAsia="Times New Roman" w:hAnsi="Times New Roman" w:cs="Times New Roman"/>
          <w:color w:val="231F20"/>
          <w:lang w:val="lt-LT" w:eastAsia="en-GB"/>
        </w:rPr>
        <w:t>Duomenų vagystė</w:t>
      </w:r>
      <w:r w:rsidR="000367D5">
        <w:rPr>
          <w:rFonts w:ascii="Times New Roman" w:eastAsia="Times New Roman" w:hAnsi="Times New Roman" w:cs="Times New Roman"/>
          <w:color w:val="231F20"/>
          <w:lang w:val="lt-LT" w:eastAsia="en-GB"/>
        </w:rPr>
        <w:t>,</w:t>
      </w:r>
    </w:p>
    <w:p w14:paraId="43F4D5F4" w14:textId="32BD40F9" w:rsidR="00964A64" w:rsidRPr="00412464" w:rsidRDefault="00964A64" w:rsidP="00964A64">
      <w:pPr>
        <w:pStyle w:val="ListParagraph"/>
        <w:numPr>
          <w:ilvl w:val="0"/>
          <w:numId w:val="2"/>
        </w:numPr>
        <w:spacing w:before="225" w:after="225"/>
        <w:jc w:val="both"/>
        <w:rPr>
          <w:rFonts w:ascii="Times New Roman" w:eastAsia="Times New Roman" w:hAnsi="Times New Roman" w:cs="Times New Roman"/>
          <w:color w:val="231F20"/>
          <w:lang w:val="en-US" w:eastAsia="en-GB"/>
        </w:rPr>
      </w:pPr>
      <w:r>
        <w:rPr>
          <w:rFonts w:ascii="Times New Roman" w:eastAsia="Times New Roman" w:hAnsi="Times New Roman" w:cs="Times New Roman"/>
          <w:color w:val="231F20"/>
          <w:lang w:val="lt-LT" w:eastAsia="en-GB"/>
        </w:rPr>
        <w:t>Nepageidaujami laiškai</w:t>
      </w:r>
      <w:r w:rsidR="000367D5">
        <w:rPr>
          <w:rFonts w:ascii="Times New Roman" w:eastAsia="Times New Roman" w:hAnsi="Times New Roman" w:cs="Times New Roman"/>
          <w:color w:val="231F20"/>
          <w:lang w:val="lt-LT" w:eastAsia="en-GB"/>
        </w:rPr>
        <w:t>.</w:t>
      </w:r>
    </w:p>
    <w:p w14:paraId="22C0DD51" w14:textId="77777777" w:rsidR="00964A64" w:rsidRPr="00412464" w:rsidRDefault="00964A64" w:rsidP="00964A64">
      <w:pPr>
        <w:spacing w:before="225" w:after="225"/>
        <w:jc w:val="both"/>
        <w:rPr>
          <w:rFonts w:ascii="Times New Roman" w:eastAsia="Times New Roman" w:hAnsi="Times New Roman" w:cs="Times New Roman"/>
          <w:b/>
          <w:bCs/>
          <w:color w:val="231F20"/>
          <w:lang w:val="lt-LT" w:eastAsia="en-GB"/>
        </w:rPr>
      </w:pPr>
      <w:r>
        <w:rPr>
          <w:rFonts w:ascii="Times New Roman" w:eastAsia="Times New Roman" w:hAnsi="Times New Roman" w:cs="Times New Roman"/>
          <w:b/>
          <w:bCs/>
          <w:color w:val="231F20"/>
          <w:lang w:val="lt-LT" w:eastAsia="en-GB"/>
        </w:rPr>
        <w:t>Įsilaužimas į banko sąskaitą</w:t>
      </w:r>
    </w:p>
    <w:p w14:paraId="5BF72093" w14:textId="60C3F892"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t xml:space="preserve">Dažnai įsilaužimas į kito žmogaus asmeninus duomenis prasideda telefoniniu skambučiu aukai. Paprastai žmogui paskambina neva iš valstybinės įstaigos: „Sodros“, VMI ar net policijos. Maloniai prisistatęs </w:t>
      </w:r>
      <w:r w:rsidR="000367D5">
        <w:rPr>
          <w:rFonts w:ascii="Times New Roman" w:eastAsia="Times New Roman" w:hAnsi="Times New Roman" w:cs="Times New Roman"/>
          <w:color w:val="231F20"/>
          <w:lang w:val="lt-LT" w:eastAsia="en-GB"/>
        </w:rPr>
        <w:t xml:space="preserve">sukčius </w:t>
      </w:r>
      <w:r>
        <w:rPr>
          <w:rFonts w:ascii="Times New Roman" w:eastAsia="Times New Roman" w:hAnsi="Times New Roman" w:cs="Times New Roman"/>
          <w:color w:val="231F20"/>
          <w:lang w:val="lt-LT" w:eastAsia="en-GB"/>
        </w:rPr>
        <w:t xml:space="preserve">jums paaiškins, jog sistemoje vyksta pakitimai, todėl jūs laikinai negalėsite naudotis savo banko sąskaita, kol neatnaujinsite duomenų. </w:t>
      </w:r>
    </w:p>
    <w:p w14:paraId="32A9916D" w14:textId="4E3AFB72" w:rsidR="00964A64" w:rsidRPr="00857E7F" w:rsidRDefault="00964A64" w:rsidP="00964A64">
      <w:pPr>
        <w:spacing w:before="225" w:after="225"/>
        <w:jc w:val="both"/>
        <w:rPr>
          <w:rFonts w:ascii="Times New Roman" w:eastAsia="Times New Roman" w:hAnsi="Times New Roman" w:cs="Times New Roman"/>
          <w:color w:val="231F20"/>
          <w:lang w:val="en-US" w:eastAsia="en-GB"/>
        </w:rPr>
      </w:pPr>
      <w:r>
        <w:rPr>
          <w:rFonts w:ascii="Times New Roman" w:eastAsia="Times New Roman" w:hAnsi="Times New Roman" w:cs="Times New Roman"/>
          <w:color w:val="231F20"/>
          <w:lang w:val="lt-LT" w:eastAsia="en-GB"/>
        </w:rPr>
        <w:t>Jie gali atsiųsti jums laišką pokalbio metu, kur paprašys jūsų prisijungti prie sistemos. Taip iš jūsų išvilioja prisijungimo prie jūsų elektroninės bankininkystės</w:t>
      </w:r>
      <w:r w:rsidR="000367D5">
        <w:rPr>
          <w:rFonts w:ascii="Times New Roman" w:eastAsia="Times New Roman" w:hAnsi="Times New Roman" w:cs="Times New Roman"/>
          <w:color w:val="231F20"/>
          <w:lang w:val="lt-LT" w:eastAsia="en-GB"/>
        </w:rPr>
        <w:t xml:space="preserve"> duomenis</w:t>
      </w:r>
      <w:r>
        <w:rPr>
          <w:rFonts w:ascii="Times New Roman" w:eastAsia="Times New Roman" w:hAnsi="Times New Roman" w:cs="Times New Roman"/>
          <w:color w:val="231F20"/>
          <w:lang w:val="lt-LT" w:eastAsia="en-GB"/>
        </w:rPr>
        <w:t xml:space="preserve"> ir gali ištuštinti jūsų sąskaitą. </w:t>
      </w:r>
    </w:p>
    <w:p w14:paraId="2E3CDD43" w14:textId="4FF8E0EA"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lastRenderedPageBreak/>
        <w:t>Taip pat yra buvę atvejų, kad apgauto žmogaus vardu pasiima greitąjį kreditą, tačiau „</w:t>
      </w:r>
      <w:proofErr w:type="spellStart"/>
      <w:r>
        <w:rPr>
          <w:rFonts w:ascii="Times New Roman" w:eastAsia="Times New Roman" w:hAnsi="Times New Roman" w:cs="Times New Roman"/>
          <w:color w:val="231F20"/>
          <w:lang w:val="lt-LT" w:eastAsia="en-GB"/>
        </w:rPr>
        <w:t>Credit</w:t>
      </w:r>
      <w:proofErr w:type="spellEnd"/>
      <w:r>
        <w:rPr>
          <w:rFonts w:ascii="Times New Roman" w:eastAsia="Times New Roman" w:hAnsi="Times New Roman" w:cs="Times New Roman"/>
          <w:color w:val="231F20"/>
          <w:lang w:val="en-US" w:eastAsia="en-GB"/>
        </w:rPr>
        <w:t>24</w:t>
      </w:r>
      <w:r w:rsidR="000367D5">
        <w:rPr>
          <w:rFonts w:ascii="Times New Roman" w:eastAsia="Times New Roman" w:hAnsi="Times New Roman" w:cs="Times New Roman"/>
          <w:color w:val="231F20"/>
          <w:lang w:val="lt-LT" w:eastAsia="en-GB"/>
        </w:rPr>
        <w:t>“</w:t>
      </w:r>
      <w:r>
        <w:rPr>
          <w:rFonts w:ascii="Times New Roman" w:eastAsia="Times New Roman" w:hAnsi="Times New Roman" w:cs="Times New Roman"/>
          <w:color w:val="231F20"/>
          <w:lang w:val="en-US" w:eastAsia="en-GB"/>
        </w:rPr>
        <w:t xml:space="preserve"> </w:t>
      </w:r>
      <w:r w:rsidRPr="006C425E">
        <w:rPr>
          <w:rFonts w:ascii="Times New Roman" w:eastAsia="Times New Roman" w:hAnsi="Times New Roman" w:cs="Times New Roman"/>
          <w:color w:val="231F20"/>
          <w:lang w:val="lt-LT" w:eastAsia="en-GB"/>
        </w:rPr>
        <w:t xml:space="preserve">klientų patirties valdymo vadovė </w:t>
      </w:r>
      <w:r>
        <w:rPr>
          <w:rFonts w:ascii="Times New Roman" w:eastAsia="Times New Roman" w:hAnsi="Times New Roman" w:cs="Times New Roman"/>
          <w:color w:val="231F20"/>
          <w:lang w:val="lt-LT" w:eastAsia="en-GB"/>
        </w:rPr>
        <w:t>sako, jog šiandien to padaryti būtų neįmanoma dėl kelių priežasčių:</w:t>
      </w:r>
    </w:p>
    <w:p w14:paraId="700124EF" w14:textId="77777777" w:rsidR="00964A64" w:rsidRPr="00142AF5" w:rsidRDefault="00964A64" w:rsidP="00964A64">
      <w:pPr>
        <w:pStyle w:val="ListParagraph"/>
        <w:numPr>
          <w:ilvl w:val="0"/>
          <w:numId w:val="3"/>
        </w:numPr>
        <w:spacing w:before="225" w:after="225"/>
        <w:jc w:val="both"/>
        <w:rPr>
          <w:rFonts w:ascii="Times New Roman" w:eastAsia="Times New Roman" w:hAnsi="Times New Roman" w:cs="Times New Roman"/>
          <w:color w:val="231F20"/>
          <w:lang w:val="en-US" w:eastAsia="en-GB"/>
        </w:rPr>
      </w:pPr>
      <w:proofErr w:type="spellStart"/>
      <w:r w:rsidRPr="0068617D">
        <w:rPr>
          <w:rFonts w:ascii="Times New Roman" w:eastAsia="Times New Roman" w:hAnsi="Times New Roman" w:cs="Times New Roman"/>
          <w:b/>
          <w:bCs/>
          <w:color w:val="231F20"/>
          <w:lang w:val="en-US" w:eastAsia="en-GB"/>
        </w:rPr>
        <w:t>Prie</w:t>
      </w:r>
      <w:proofErr w:type="spellEnd"/>
      <w:r w:rsidRPr="0068617D">
        <w:rPr>
          <w:rFonts w:ascii="Times New Roman" w:eastAsia="Times New Roman" w:hAnsi="Times New Roman" w:cs="Times New Roman"/>
          <w:b/>
          <w:bCs/>
          <w:color w:val="231F20"/>
          <w:lang w:val="lt-LT" w:eastAsia="en-GB"/>
        </w:rPr>
        <w:t>š suteikiant asmeniui naują kreditą, jis turi būti identifikuotas.</w:t>
      </w:r>
      <w:r>
        <w:rPr>
          <w:rFonts w:ascii="Times New Roman" w:eastAsia="Times New Roman" w:hAnsi="Times New Roman" w:cs="Times New Roman"/>
          <w:color w:val="231F20"/>
          <w:lang w:val="lt-LT" w:eastAsia="en-GB"/>
        </w:rPr>
        <w:t xml:space="preserve"> Tai padaryti galima dviem būdais: fizinis identifikavimas vietoje (pateikiant asmens dokumentą) ir identifikavimas nuotoliniu būdu. </w:t>
      </w:r>
    </w:p>
    <w:p w14:paraId="76F2DD9B" w14:textId="43B3EEFE"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t xml:space="preserve">„Kalbant apie internetines apgaules ir paskolos pasiėmimą internetu, tai net ir turint kito žmogaus dokumentą, kredito jūs pasiimti negalėsite. Nes viename iš žingsnių mes paprašysime identifikuoti savo tapatybę, nuskanuojat veidą telefonu, su specialia mūsų paruošta programėle, kurią turėsite atsisiųsti. Nuskenuoti nuotraukos – nepavyks. Todėl jau viename iš pirmųjų žingsnių </w:t>
      </w:r>
      <w:r w:rsidR="000367D5">
        <w:rPr>
          <w:rFonts w:ascii="Times New Roman" w:eastAsia="Times New Roman" w:hAnsi="Times New Roman" w:cs="Times New Roman"/>
          <w:color w:val="231F20"/>
          <w:lang w:val="lt-LT" w:eastAsia="en-GB"/>
        </w:rPr>
        <w:t xml:space="preserve">sukčius </w:t>
      </w:r>
      <w:r>
        <w:rPr>
          <w:rFonts w:ascii="Times New Roman" w:eastAsia="Times New Roman" w:hAnsi="Times New Roman" w:cs="Times New Roman"/>
          <w:color w:val="231F20"/>
          <w:lang w:val="lt-LT" w:eastAsia="en-GB"/>
        </w:rPr>
        <w:t xml:space="preserve">nebepraeis kontrolės“, – teigia D. </w:t>
      </w:r>
      <w:proofErr w:type="spellStart"/>
      <w:r w:rsidRPr="006C425E">
        <w:rPr>
          <w:rFonts w:ascii="Times New Roman" w:eastAsia="Times New Roman" w:hAnsi="Times New Roman" w:cs="Times New Roman"/>
          <w:color w:val="231F20"/>
          <w:lang w:val="lt-LT" w:eastAsia="en-GB"/>
        </w:rPr>
        <w:t>Stoškuvienė</w:t>
      </w:r>
      <w:proofErr w:type="spellEnd"/>
      <w:r>
        <w:rPr>
          <w:rFonts w:ascii="Times New Roman" w:eastAsia="Times New Roman" w:hAnsi="Times New Roman" w:cs="Times New Roman"/>
          <w:color w:val="231F20"/>
          <w:lang w:val="lt-LT" w:eastAsia="en-GB"/>
        </w:rPr>
        <w:t>.</w:t>
      </w:r>
    </w:p>
    <w:p w14:paraId="5E2C7C04" w14:textId="608193E6" w:rsidR="00964A64" w:rsidRDefault="00964A64" w:rsidP="00964A64">
      <w:pPr>
        <w:pStyle w:val="ListParagraph"/>
        <w:numPr>
          <w:ilvl w:val="0"/>
          <w:numId w:val="3"/>
        </w:numPr>
        <w:spacing w:before="225" w:after="225"/>
        <w:jc w:val="both"/>
        <w:rPr>
          <w:rFonts w:ascii="Times New Roman" w:eastAsia="Times New Roman" w:hAnsi="Times New Roman" w:cs="Times New Roman"/>
          <w:color w:val="231F20"/>
          <w:lang w:val="lt-LT" w:eastAsia="en-GB"/>
        </w:rPr>
      </w:pPr>
      <w:r w:rsidRPr="0068617D">
        <w:rPr>
          <w:rFonts w:ascii="Times New Roman" w:eastAsia="Times New Roman" w:hAnsi="Times New Roman" w:cs="Times New Roman"/>
          <w:b/>
          <w:bCs/>
          <w:color w:val="231F20"/>
          <w:lang w:val="lt-LT" w:eastAsia="en-GB"/>
        </w:rPr>
        <w:t>Kontroliniai klausimai.</w:t>
      </w:r>
      <w:r w:rsidRPr="00142AF5">
        <w:rPr>
          <w:rFonts w:ascii="Times New Roman" w:eastAsia="Times New Roman" w:hAnsi="Times New Roman" w:cs="Times New Roman"/>
          <w:color w:val="231F20"/>
          <w:lang w:val="lt-LT" w:eastAsia="en-GB"/>
        </w:rPr>
        <w:t xml:space="preserve"> </w:t>
      </w:r>
      <w:r>
        <w:rPr>
          <w:rFonts w:ascii="Times New Roman" w:eastAsia="Times New Roman" w:hAnsi="Times New Roman" w:cs="Times New Roman"/>
          <w:color w:val="231F20"/>
          <w:lang w:val="lt-LT" w:eastAsia="en-GB"/>
        </w:rPr>
        <w:t xml:space="preserve">Naudojantis Lietuvoje prieinamais išoriniais registrais, paprastai yra suformuojami kontroliniai klausimai, į kuriuos gali atsakyti tik tas žmogus. Jie yra užduodami žmogui ir jeigu jam nepavyksta atsakyti į juos – paskola jam nebus suteikta. </w:t>
      </w:r>
    </w:p>
    <w:p w14:paraId="6613DA1C" w14:textId="2F0EE01D" w:rsidR="00E96BE6" w:rsidRPr="00857E7F" w:rsidRDefault="00E96BE6" w:rsidP="00857E7F">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t>„</w:t>
      </w:r>
      <w:r w:rsidR="008C2440">
        <w:rPr>
          <w:rFonts w:ascii="Times New Roman" w:eastAsia="Times New Roman" w:hAnsi="Times New Roman" w:cs="Times New Roman"/>
          <w:color w:val="231F20"/>
          <w:lang w:val="lt-LT" w:eastAsia="en-GB"/>
        </w:rPr>
        <w:t>Tačiau</w:t>
      </w:r>
      <w:r>
        <w:rPr>
          <w:rFonts w:ascii="Times New Roman" w:eastAsia="Times New Roman" w:hAnsi="Times New Roman" w:cs="Times New Roman"/>
          <w:color w:val="231F20"/>
          <w:lang w:val="lt-LT" w:eastAsia="en-GB"/>
        </w:rPr>
        <w:t xml:space="preserve"> pasitaiko ir taip, jog žmogumi būna pasinaudota iš artimos aplinkos: giminaičiai, draugai, kaimynai pasinaudoja žmogaus pažeidžiamumu dėl seno amžiaus ar neišmanymo ir paskatina žmogų pasiimti paskolą</w:t>
      </w:r>
      <w:r w:rsidR="008C2440">
        <w:rPr>
          <w:rFonts w:ascii="Times New Roman" w:eastAsia="Times New Roman" w:hAnsi="Times New Roman" w:cs="Times New Roman"/>
          <w:color w:val="231F20"/>
          <w:lang w:val="lt-LT" w:eastAsia="en-GB"/>
        </w:rPr>
        <w:t>.</w:t>
      </w:r>
      <w:r>
        <w:rPr>
          <w:rFonts w:ascii="Times New Roman" w:eastAsia="Times New Roman" w:hAnsi="Times New Roman" w:cs="Times New Roman"/>
          <w:color w:val="231F20"/>
          <w:lang w:val="lt-LT" w:eastAsia="en-GB"/>
        </w:rPr>
        <w:t xml:space="preserve"> </w:t>
      </w:r>
      <w:r w:rsidR="008C2440">
        <w:rPr>
          <w:rFonts w:ascii="Times New Roman" w:eastAsia="Times New Roman" w:hAnsi="Times New Roman" w:cs="Times New Roman"/>
          <w:color w:val="231F20"/>
          <w:lang w:val="en-US" w:eastAsia="en-GB"/>
        </w:rPr>
        <w:t>A</w:t>
      </w:r>
      <w:proofErr w:type="spellStart"/>
      <w:r>
        <w:rPr>
          <w:rFonts w:ascii="Times New Roman" w:eastAsia="Times New Roman" w:hAnsi="Times New Roman" w:cs="Times New Roman"/>
          <w:color w:val="231F20"/>
          <w:lang w:val="lt-LT" w:eastAsia="en-GB"/>
        </w:rPr>
        <w:t>rba</w:t>
      </w:r>
      <w:proofErr w:type="spellEnd"/>
      <w:r>
        <w:rPr>
          <w:rFonts w:ascii="Times New Roman" w:eastAsia="Times New Roman" w:hAnsi="Times New Roman" w:cs="Times New Roman"/>
          <w:color w:val="231F20"/>
          <w:lang w:val="lt-LT" w:eastAsia="en-GB"/>
        </w:rPr>
        <w:t xml:space="preserve"> sužin</w:t>
      </w:r>
      <w:r w:rsidR="008C2440">
        <w:rPr>
          <w:rFonts w:ascii="Times New Roman" w:eastAsia="Times New Roman" w:hAnsi="Times New Roman" w:cs="Times New Roman"/>
          <w:color w:val="231F20"/>
          <w:lang w:val="lt-LT" w:eastAsia="en-GB"/>
        </w:rPr>
        <w:t>oję</w:t>
      </w:r>
      <w:r>
        <w:rPr>
          <w:rFonts w:ascii="Times New Roman" w:eastAsia="Times New Roman" w:hAnsi="Times New Roman" w:cs="Times New Roman"/>
          <w:color w:val="231F20"/>
          <w:lang w:val="lt-LT" w:eastAsia="en-GB"/>
        </w:rPr>
        <w:t xml:space="preserve"> visus jo </w:t>
      </w:r>
      <w:proofErr w:type="spellStart"/>
      <w:r>
        <w:rPr>
          <w:rFonts w:ascii="Times New Roman" w:eastAsia="Times New Roman" w:hAnsi="Times New Roman" w:cs="Times New Roman"/>
          <w:color w:val="231F20"/>
          <w:lang w:val="lt-LT" w:eastAsia="en-GB"/>
        </w:rPr>
        <w:t>prisijungimus</w:t>
      </w:r>
      <w:proofErr w:type="spellEnd"/>
      <w:r>
        <w:rPr>
          <w:rFonts w:ascii="Times New Roman" w:eastAsia="Times New Roman" w:hAnsi="Times New Roman" w:cs="Times New Roman"/>
          <w:color w:val="231F20"/>
          <w:lang w:val="lt-LT" w:eastAsia="en-GB"/>
        </w:rPr>
        <w:t xml:space="preserve"> ir slaptažodžius gali „</w:t>
      </w:r>
      <w:proofErr w:type="gramStart"/>
      <w:r>
        <w:rPr>
          <w:rFonts w:ascii="Times New Roman" w:eastAsia="Times New Roman" w:hAnsi="Times New Roman" w:cs="Times New Roman"/>
          <w:color w:val="231F20"/>
          <w:lang w:val="lt-LT" w:eastAsia="en-GB"/>
        </w:rPr>
        <w:t>padėti“ jam</w:t>
      </w:r>
      <w:proofErr w:type="gramEnd"/>
      <w:r>
        <w:rPr>
          <w:rFonts w:ascii="Times New Roman" w:eastAsia="Times New Roman" w:hAnsi="Times New Roman" w:cs="Times New Roman"/>
          <w:color w:val="231F20"/>
          <w:lang w:val="lt-LT" w:eastAsia="en-GB"/>
        </w:rPr>
        <w:t xml:space="preserve"> pasiimti paskolą. Tokių atvejų vis dar pasitaiko, todėl vienintelis patarimas čia – išlikti budriems ir nepateikti jokių asmeninių duomenų net ir artimai aplinkai“, – sako D. </w:t>
      </w:r>
      <w:proofErr w:type="spellStart"/>
      <w:r w:rsidR="00F04282">
        <w:rPr>
          <w:rFonts w:ascii="Times New Roman" w:eastAsia="Times New Roman" w:hAnsi="Times New Roman" w:cs="Times New Roman"/>
          <w:color w:val="231F20"/>
          <w:lang w:val="lt-LT" w:eastAsia="en-GB"/>
        </w:rPr>
        <w:t>Stoškuvienė</w:t>
      </w:r>
      <w:proofErr w:type="spellEnd"/>
      <w:r w:rsidR="00F04282">
        <w:rPr>
          <w:rFonts w:ascii="Times New Roman" w:eastAsia="Times New Roman" w:hAnsi="Times New Roman" w:cs="Times New Roman"/>
          <w:color w:val="231F20"/>
          <w:lang w:val="lt-LT" w:eastAsia="en-GB"/>
        </w:rPr>
        <w:t xml:space="preserve">. </w:t>
      </w:r>
    </w:p>
    <w:p w14:paraId="6B9E9744" w14:textId="68E44D27" w:rsidR="00964A64" w:rsidRPr="00412464" w:rsidRDefault="00964A64" w:rsidP="00964A64">
      <w:pPr>
        <w:spacing w:before="225" w:after="225"/>
        <w:jc w:val="both"/>
        <w:rPr>
          <w:rFonts w:ascii="Times New Roman" w:eastAsia="Times New Roman" w:hAnsi="Times New Roman" w:cs="Times New Roman"/>
          <w:color w:val="231F20"/>
          <w:lang w:val="lt-LT" w:eastAsia="en-GB"/>
        </w:rPr>
      </w:pPr>
      <w:r w:rsidRPr="00412464">
        <w:rPr>
          <w:rFonts w:ascii="Times New Roman" w:eastAsia="Times New Roman" w:hAnsi="Times New Roman" w:cs="Times New Roman"/>
          <w:b/>
          <w:bCs/>
          <w:color w:val="231F20"/>
          <w:lang w:val="lt-LT" w:eastAsia="en-GB"/>
        </w:rPr>
        <w:t>Duomenų vagystė („</w:t>
      </w:r>
      <w:proofErr w:type="spellStart"/>
      <w:r w:rsidRPr="00412464">
        <w:rPr>
          <w:rFonts w:ascii="Times New Roman" w:eastAsia="Times New Roman" w:hAnsi="Times New Roman" w:cs="Times New Roman"/>
          <w:b/>
          <w:bCs/>
          <w:color w:val="231F20"/>
          <w:lang w:val="lt-LT" w:eastAsia="en-GB"/>
        </w:rPr>
        <w:t>phishing</w:t>
      </w:r>
      <w:proofErr w:type="spellEnd"/>
      <w:r w:rsidR="000367D5">
        <w:rPr>
          <w:rFonts w:ascii="Times New Roman" w:eastAsia="Times New Roman" w:hAnsi="Times New Roman" w:cs="Times New Roman"/>
          <w:b/>
          <w:bCs/>
          <w:color w:val="231F20"/>
          <w:lang w:val="lt-LT" w:eastAsia="en-GB"/>
        </w:rPr>
        <w:t>“</w:t>
      </w:r>
      <w:r w:rsidRPr="00412464">
        <w:rPr>
          <w:rFonts w:ascii="Times New Roman" w:eastAsia="Times New Roman" w:hAnsi="Times New Roman" w:cs="Times New Roman"/>
          <w:b/>
          <w:bCs/>
          <w:color w:val="231F20"/>
          <w:lang w:val="lt-LT" w:eastAsia="en-GB"/>
        </w:rPr>
        <w:t>)</w:t>
      </w:r>
    </w:p>
    <w:p w14:paraId="3E1E0889" w14:textId="77777777" w:rsidR="00964A64" w:rsidRPr="006E03B9" w:rsidRDefault="00964A64" w:rsidP="00964A64">
      <w:pPr>
        <w:spacing w:before="225" w:after="225"/>
        <w:jc w:val="both"/>
        <w:rPr>
          <w:rFonts w:ascii="Times New Roman" w:eastAsia="Times New Roman" w:hAnsi="Times New Roman" w:cs="Times New Roman"/>
          <w:color w:val="231F20"/>
          <w:lang w:val="lt-LT" w:eastAsia="en-GB"/>
        </w:rPr>
      </w:pPr>
      <w:r w:rsidRPr="006E03B9">
        <w:rPr>
          <w:rFonts w:ascii="Times New Roman" w:eastAsia="Times New Roman" w:hAnsi="Times New Roman" w:cs="Times New Roman"/>
          <w:color w:val="231F20"/>
          <w:lang w:val="lt-LT" w:eastAsia="en-GB"/>
        </w:rPr>
        <w:t>Paprastai tai reikiamo slaptažodžio „žvejyba“. Viskas prasideda nuo laiško jūsų elektroniniame pašte</w:t>
      </w:r>
      <w:r>
        <w:rPr>
          <w:rFonts w:ascii="Times New Roman" w:eastAsia="Times New Roman" w:hAnsi="Times New Roman" w:cs="Times New Roman"/>
          <w:color w:val="231F20"/>
          <w:lang w:val="lt-LT" w:eastAsia="en-GB"/>
        </w:rPr>
        <w:t>. Dažniausiai tai laiškas</w:t>
      </w:r>
      <w:r w:rsidRPr="006E03B9">
        <w:rPr>
          <w:rFonts w:ascii="Times New Roman" w:eastAsia="Times New Roman" w:hAnsi="Times New Roman" w:cs="Times New Roman"/>
          <w:color w:val="231F20"/>
          <w:lang w:val="lt-LT" w:eastAsia="en-GB"/>
        </w:rPr>
        <w:t xml:space="preserve"> nuo jūsų banko</w:t>
      </w:r>
      <w:r>
        <w:rPr>
          <w:rFonts w:ascii="Times New Roman" w:eastAsia="Times New Roman" w:hAnsi="Times New Roman" w:cs="Times New Roman"/>
          <w:color w:val="231F20"/>
          <w:lang w:val="lt-LT" w:eastAsia="en-GB"/>
        </w:rPr>
        <w:t xml:space="preserve">. </w:t>
      </w:r>
      <w:r w:rsidRPr="006E03B9">
        <w:rPr>
          <w:rFonts w:ascii="Times New Roman" w:eastAsia="Times New Roman" w:hAnsi="Times New Roman" w:cs="Times New Roman"/>
          <w:color w:val="231F20"/>
          <w:lang w:val="lt-LT" w:eastAsia="en-GB"/>
        </w:rPr>
        <w:t xml:space="preserve">Laiške dažniausiai pranešama, neva reikia atnaujinti jūsų </w:t>
      </w:r>
      <w:proofErr w:type="spellStart"/>
      <w:r w:rsidRPr="006E03B9">
        <w:rPr>
          <w:rFonts w:ascii="Times New Roman" w:eastAsia="Times New Roman" w:hAnsi="Times New Roman" w:cs="Times New Roman"/>
          <w:color w:val="231F20"/>
          <w:lang w:val="lt-LT" w:eastAsia="en-GB"/>
        </w:rPr>
        <w:t>prisijungi</w:t>
      </w:r>
      <w:r>
        <w:rPr>
          <w:rFonts w:ascii="Times New Roman" w:eastAsia="Times New Roman" w:hAnsi="Times New Roman" w:cs="Times New Roman"/>
          <w:color w:val="231F20"/>
          <w:lang w:val="lt-LT" w:eastAsia="en-GB"/>
        </w:rPr>
        <w:t>mus</w:t>
      </w:r>
      <w:proofErr w:type="spellEnd"/>
      <w:r w:rsidRPr="006E03B9">
        <w:rPr>
          <w:rFonts w:ascii="Times New Roman" w:eastAsia="Times New Roman" w:hAnsi="Times New Roman" w:cs="Times New Roman"/>
          <w:color w:val="231F20"/>
          <w:lang w:val="lt-LT" w:eastAsia="en-GB"/>
        </w:rPr>
        <w:t xml:space="preserve"> prie internetinės bankininkystės sistemos, nes buvo daryti pakeitimai</w:t>
      </w:r>
      <w:r>
        <w:rPr>
          <w:rFonts w:ascii="Times New Roman" w:eastAsia="Times New Roman" w:hAnsi="Times New Roman" w:cs="Times New Roman"/>
          <w:color w:val="231F20"/>
          <w:lang w:val="lt-LT" w:eastAsia="en-GB"/>
        </w:rPr>
        <w:t>. Taip pat jūsų gali paprašyti užpildyti klientų anketą, o už tai, kad skirsite savo laiko, dar gausite ir prizą.</w:t>
      </w:r>
      <w:r w:rsidRPr="006E03B9">
        <w:rPr>
          <w:rFonts w:ascii="Times New Roman" w:eastAsia="Times New Roman" w:hAnsi="Times New Roman" w:cs="Times New Roman"/>
          <w:color w:val="231F20"/>
          <w:lang w:val="lt-LT" w:eastAsia="en-GB"/>
        </w:rPr>
        <w:t xml:space="preserve"> </w:t>
      </w:r>
    </w:p>
    <w:p w14:paraId="213A3AED" w14:textId="1970CAEE"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t>Tik užpildę savo duomenis – jūs užkimbate. Visi jūsų asmeniniai duomen</w:t>
      </w:r>
      <w:r w:rsidR="000367D5">
        <w:rPr>
          <w:rFonts w:ascii="Times New Roman" w:eastAsia="Times New Roman" w:hAnsi="Times New Roman" w:cs="Times New Roman"/>
          <w:color w:val="231F20"/>
          <w:lang w:val="lt-LT" w:eastAsia="en-GB"/>
        </w:rPr>
        <w:t>y</w:t>
      </w:r>
      <w:r>
        <w:rPr>
          <w:rFonts w:ascii="Times New Roman" w:eastAsia="Times New Roman" w:hAnsi="Times New Roman" w:cs="Times New Roman"/>
          <w:color w:val="231F20"/>
          <w:lang w:val="lt-LT" w:eastAsia="en-GB"/>
        </w:rPr>
        <w:t xml:space="preserve">s ir prisijungimai prie elektroninės bankininkystės atitenka sukčiams, o jie veikia labai greitai. Gavę jūsų </w:t>
      </w:r>
      <w:proofErr w:type="spellStart"/>
      <w:r>
        <w:rPr>
          <w:rFonts w:ascii="Times New Roman" w:eastAsia="Times New Roman" w:hAnsi="Times New Roman" w:cs="Times New Roman"/>
          <w:color w:val="231F20"/>
          <w:lang w:val="lt-LT" w:eastAsia="en-GB"/>
        </w:rPr>
        <w:t>prisijungimus</w:t>
      </w:r>
      <w:proofErr w:type="spellEnd"/>
      <w:r>
        <w:rPr>
          <w:rFonts w:ascii="Times New Roman" w:eastAsia="Times New Roman" w:hAnsi="Times New Roman" w:cs="Times New Roman"/>
          <w:color w:val="231F20"/>
          <w:lang w:val="lt-LT" w:eastAsia="en-GB"/>
        </w:rPr>
        <w:t xml:space="preserve">, jie jau būna pasiruošę specialią banko sąskaitą, į kurią pervedę jūsų pinigus, juos išgrynina. </w:t>
      </w:r>
    </w:p>
    <w:p w14:paraId="51F350B1" w14:textId="77777777"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t>Tačiau yra keli būdai, kaip atpažinti, jog tokie laiškai – apgavystė:</w:t>
      </w:r>
    </w:p>
    <w:p w14:paraId="7E6B71C9" w14:textId="77777777" w:rsidR="00964A64" w:rsidRPr="00894CDA" w:rsidRDefault="00964A64" w:rsidP="00964A64">
      <w:pPr>
        <w:pStyle w:val="ListParagraph"/>
        <w:numPr>
          <w:ilvl w:val="0"/>
          <w:numId w:val="1"/>
        </w:numPr>
        <w:spacing w:before="225" w:after="225"/>
        <w:jc w:val="both"/>
        <w:rPr>
          <w:rFonts w:ascii="Times New Roman" w:eastAsia="Times New Roman" w:hAnsi="Times New Roman" w:cs="Times New Roman"/>
          <w:color w:val="231F20"/>
          <w:lang w:val="en-US" w:eastAsia="en-GB"/>
        </w:rPr>
      </w:pPr>
      <w:r>
        <w:rPr>
          <w:rFonts w:ascii="Times New Roman" w:eastAsia="Times New Roman" w:hAnsi="Times New Roman" w:cs="Times New Roman"/>
          <w:color w:val="231F20"/>
          <w:lang w:val="lt-LT" w:eastAsia="en-GB"/>
        </w:rPr>
        <w:t>Nurodyta banko svetainė atrodo visiškai identiškai tikrajai, tačiau gerai įsižiūrėję, pastebėsite, jog žodyje trūksta raidės arba raidės yra apkeistos vietomis.</w:t>
      </w:r>
    </w:p>
    <w:p w14:paraId="7AF923E7" w14:textId="77777777" w:rsidR="00964A64" w:rsidRPr="00894CDA" w:rsidRDefault="00964A64" w:rsidP="00964A64">
      <w:pPr>
        <w:pStyle w:val="ListParagraph"/>
        <w:numPr>
          <w:ilvl w:val="0"/>
          <w:numId w:val="1"/>
        </w:numPr>
        <w:spacing w:before="225" w:after="225"/>
        <w:jc w:val="both"/>
        <w:rPr>
          <w:rFonts w:ascii="Times New Roman" w:eastAsia="Times New Roman" w:hAnsi="Times New Roman" w:cs="Times New Roman"/>
          <w:color w:val="231F20"/>
          <w:lang w:val="en-US" w:eastAsia="en-GB"/>
        </w:rPr>
      </w:pPr>
      <w:r>
        <w:rPr>
          <w:rFonts w:ascii="Times New Roman" w:eastAsia="Times New Roman" w:hAnsi="Times New Roman" w:cs="Times New Roman"/>
          <w:color w:val="231F20"/>
          <w:lang w:val="lt-LT" w:eastAsia="en-GB"/>
        </w:rPr>
        <w:t>Jeigu laiške jūsų prašo pateikti jūsų asmeninius duomenis ar užpildyti anketą ir už tai galite laimėti prizą – tai tikras pavojaus signalas. Joks bankas niekada neprašys jūsų pateikti savo asmeninių duomenų mainais į prizus. Tuo labiau joks bankas niekada neprašys pateikti savo privačių prisijungimo duomenų.</w:t>
      </w:r>
    </w:p>
    <w:p w14:paraId="42E346BC" w14:textId="77777777" w:rsidR="00964A64" w:rsidRPr="0068617D" w:rsidRDefault="00964A64" w:rsidP="00964A64">
      <w:pPr>
        <w:pStyle w:val="ListParagraph"/>
        <w:numPr>
          <w:ilvl w:val="0"/>
          <w:numId w:val="1"/>
        </w:numPr>
        <w:spacing w:before="225" w:after="225"/>
        <w:jc w:val="both"/>
        <w:rPr>
          <w:rFonts w:ascii="Times New Roman" w:eastAsia="Times New Roman" w:hAnsi="Times New Roman" w:cs="Times New Roman"/>
          <w:color w:val="231F20"/>
          <w:lang w:val="en-US" w:eastAsia="en-GB"/>
        </w:rPr>
      </w:pPr>
      <w:r>
        <w:rPr>
          <w:rFonts w:ascii="Times New Roman" w:eastAsia="Times New Roman" w:hAnsi="Times New Roman" w:cs="Times New Roman"/>
          <w:color w:val="231F20"/>
          <w:lang w:val="lt-LT" w:eastAsia="en-GB"/>
        </w:rPr>
        <w:t xml:space="preserve">Galiausiai, jei nesate tikri – visada galite paskambinti į savo banką ir pasiteirauti apie gautą laišką. Tik neskambinkite laiške nurodytu telefono numeriu, o patys susiraskite banko klientų aptarnavimo telefono numerį internete. </w:t>
      </w:r>
    </w:p>
    <w:p w14:paraId="241D70D7" w14:textId="77777777" w:rsidR="00964A64" w:rsidRPr="00412464" w:rsidRDefault="00964A64" w:rsidP="00964A64">
      <w:pPr>
        <w:spacing w:before="225" w:after="225"/>
        <w:jc w:val="both"/>
        <w:rPr>
          <w:rFonts w:ascii="Times New Roman" w:eastAsia="Times New Roman" w:hAnsi="Times New Roman" w:cs="Times New Roman"/>
          <w:b/>
          <w:bCs/>
          <w:color w:val="231F20"/>
          <w:lang w:val="lt-LT" w:eastAsia="en-GB"/>
        </w:rPr>
      </w:pPr>
      <w:r w:rsidRPr="00412464">
        <w:rPr>
          <w:rFonts w:ascii="Times New Roman" w:eastAsia="Times New Roman" w:hAnsi="Times New Roman" w:cs="Times New Roman"/>
          <w:b/>
          <w:bCs/>
          <w:color w:val="231F20"/>
          <w:lang w:val="lt-LT" w:eastAsia="en-GB"/>
        </w:rPr>
        <w:t>Nepageidaujami laiškai „Trojos arklys“</w:t>
      </w:r>
    </w:p>
    <w:p w14:paraId="187EBA14" w14:textId="77777777" w:rsidR="00964A64" w:rsidRDefault="00964A64" w:rsidP="00964A64">
      <w:pPr>
        <w:spacing w:before="225" w:after="225"/>
        <w:jc w:val="both"/>
        <w:rPr>
          <w:rFonts w:ascii="Times New Roman" w:eastAsia="Times New Roman" w:hAnsi="Times New Roman" w:cs="Times New Roman"/>
          <w:color w:val="231F20"/>
          <w:lang w:val="lt-LT" w:eastAsia="en-GB"/>
        </w:rPr>
      </w:pPr>
      <w:r>
        <w:rPr>
          <w:rFonts w:ascii="Times New Roman" w:eastAsia="Times New Roman" w:hAnsi="Times New Roman" w:cs="Times New Roman"/>
          <w:color w:val="231F20"/>
          <w:lang w:val="lt-LT" w:eastAsia="en-GB"/>
        </w:rPr>
        <w:lastRenderedPageBreak/>
        <w:t>B</w:t>
      </w:r>
      <w:r w:rsidRPr="006E03B9">
        <w:rPr>
          <w:rFonts w:ascii="Times New Roman" w:eastAsia="Times New Roman" w:hAnsi="Times New Roman" w:cs="Times New Roman"/>
          <w:color w:val="231F20"/>
          <w:lang w:val="lt-LT" w:eastAsia="en-GB"/>
        </w:rPr>
        <w:t>ene dažniausiai pasitaikanti sukčiavimo forma, dar kitaip nepageidaujami laiškai vadinami „</w:t>
      </w:r>
      <w:proofErr w:type="spellStart"/>
      <w:r w:rsidRPr="006E03B9">
        <w:rPr>
          <w:rFonts w:ascii="Times New Roman" w:eastAsia="Times New Roman" w:hAnsi="Times New Roman" w:cs="Times New Roman"/>
          <w:color w:val="231F20"/>
          <w:lang w:val="lt-LT" w:eastAsia="en-GB"/>
        </w:rPr>
        <w:t>spam</w:t>
      </w:r>
      <w:proofErr w:type="spellEnd"/>
      <w:r w:rsidRPr="006E03B9">
        <w:rPr>
          <w:rFonts w:ascii="Times New Roman" w:eastAsia="Times New Roman" w:hAnsi="Times New Roman" w:cs="Times New Roman"/>
          <w:color w:val="231F20"/>
          <w:lang w:val="lt-LT" w:eastAsia="en-GB"/>
        </w:rPr>
        <w:t>“. Tokie laiškai į gavėjo elektroninį paštą yra siunčiami labai dideliais kiekiais ir be gavėjo sutikimo. Dažniausiai tai reklaminio pobūdžio laiškai, tačiau pasitaiko ir vadinamųjų „Trojos arklių“.</w:t>
      </w:r>
    </w:p>
    <w:p w14:paraId="50B5602A" w14:textId="3CB8D895" w:rsidR="00964A64" w:rsidRDefault="00964A64" w:rsidP="00964A64">
      <w:pPr>
        <w:spacing w:before="225" w:after="225"/>
        <w:jc w:val="both"/>
        <w:rPr>
          <w:rFonts w:ascii="Times New Roman" w:eastAsia="Times New Roman" w:hAnsi="Times New Roman" w:cs="Times New Roman"/>
          <w:color w:val="231F20"/>
          <w:lang w:val="lt-LT" w:eastAsia="en-GB"/>
        </w:rPr>
      </w:pPr>
      <w:r w:rsidRPr="006E03B9">
        <w:rPr>
          <w:rFonts w:ascii="Times New Roman" w:eastAsia="Times New Roman" w:hAnsi="Times New Roman" w:cs="Times New Roman"/>
          <w:color w:val="231F20"/>
          <w:lang w:val="lt-LT" w:eastAsia="en-GB"/>
        </w:rPr>
        <w:t>Paprastai toki</w:t>
      </w:r>
      <w:r w:rsidR="000367D5">
        <w:rPr>
          <w:rFonts w:ascii="Times New Roman" w:eastAsia="Times New Roman" w:hAnsi="Times New Roman" w:cs="Times New Roman"/>
          <w:color w:val="231F20"/>
          <w:lang w:val="lt-LT" w:eastAsia="en-GB"/>
        </w:rPr>
        <w:t>u</w:t>
      </w:r>
      <w:r w:rsidRPr="006E03B9">
        <w:rPr>
          <w:rFonts w:ascii="Times New Roman" w:eastAsia="Times New Roman" w:hAnsi="Times New Roman" w:cs="Times New Roman"/>
          <w:color w:val="231F20"/>
          <w:lang w:val="lt-LT" w:eastAsia="en-GB"/>
        </w:rPr>
        <w:t>ose laiškuose būna nuoroda, kurią skatinama atidaryt</w:t>
      </w:r>
      <w:r w:rsidR="000367D5">
        <w:rPr>
          <w:rFonts w:ascii="Times New Roman" w:eastAsia="Times New Roman" w:hAnsi="Times New Roman" w:cs="Times New Roman"/>
          <w:color w:val="231F20"/>
          <w:lang w:val="lt-LT" w:eastAsia="en-GB"/>
        </w:rPr>
        <w:t>i</w:t>
      </w:r>
      <w:r w:rsidRPr="006E03B9">
        <w:rPr>
          <w:rFonts w:ascii="Times New Roman" w:eastAsia="Times New Roman" w:hAnsi="Times New Roman" w:cs="Times New Roman"/>
          <w:color w:val="231F20"/>
          <w:lang w:val="lt-LT" w:eastAsia="en-GB"/>
        </w:rPr>
        <w:t xml:space="preserve">, o vos ją atidarius, virusas patenka į jūsų operacinę sistemą ir sugadina jūsų kompiuterį bei persiunčia tą patį „Trojos arklį“ visiems jūsų turimiems kontaktams. </w:t>
      </w:r>
    </w:p>
    <w:p w14:paraId="59370F5C" w14:textId="629D9904" w:rsidR="00964A64" w:rsidRDefault="00964A64" w:rsidP="00964A64">
      <w:pPr>
        <w:spacing w:before="225" w:after="225"/>
        <w:jc w:val="both"/>
        <w:rPr>
          <w:rFonts w:ascii="Times New Roman" w:eastAsia="Times New Roman" w:hAnsi="Times New Roman" w:cs="Times New Roman"/>
          <w:color w:val="231F20"/>
          <w:lang w:val="lt-LT" w:eastAsia="en-GB"/>
        </w:rPr>
      </w:pPr>
      <w:r w:rsidRPr="006E03B9">
        <w:rPr>
          <w:rFonts w:ascii="Times New Roman" w:eastAsia="Times New Roman" w:hAnsi="Times New Roman" w:cs="Times New Roman"/>
          <w:color w:val="231F20"/>
          <w:lang w:val="lt-LT" w:eastAsia="en-GB"/>
        </w:rPr>
        <w:t>Nuo šių laiškų apsisaugoti gana paprasta – tereikia neatidarinėti laiškų, gautų iš įtartinų siuntėjų, su kuriais niekada neturėjote nieko bendra, o gavus tokius laiškus žymėti juos kaip „nepageidaujamus“ (</w:t>
      </w:r>
      <w:r w:rsidR="000367D5">
        <w:rPr>
          <w:rFonts w:ascii="Times New Roman" w:eastAsia="Times New Roman" w:hAnsi="Times New Roman" w:cs="Times New Roman"/>
          <w:color w:val="231F20"/>
          <w:lang w:val="lt-LT" w:eastAsia="en-GB"/>
        </w:rPr>
        <w:t>angl</w:t>
      </w:r>
      <w:r w:rsidRPr="006E03B9">
        <w:rPr>
          <w:rFonts w:ascii="Times New Roman" w:eastAsia="Times New Roman" w:hAnsi="Times New Roman" w:cs="Times New Roman"/>
          <w:color w:val="231F20"/>
          <w:lang w:val="lt-LT" w:eastAsia="en-GB"/>
        </w:rPr>
        <w:t xml:space="preserve">. </w:t>
      </w:r>
      <w:proofErr w:type="spellStart"/>
      <w:r w:rsidRPr="006E03B9">
        <w:rPr>
          <w:rFonts w:ascii="Times New Roman" w:eastAsia="Times New Roman" w:hAnsi="Times New Roman" w:cs="Times New Roman"/>
          <w:color w:val="231F20"/>
          <w:lang w:val="lt-LT" w:eastAsia="en-GB"/>
        </w:rPr>
        <w:t>Spam</w:t>
      </w:r>
      <w:proofErr w:type="spellEnd"/>
      <w:r w:rsidRPr="006E03B9">
        <w:rPr>
          <w:rFonts w:ascii="Times New Roman" w:eastAsia="Times New Roman" w:hAnsi="Times New Roman" w:cs="Times New Roman"/>
          <w:color w:val="231F20"/>
          <w:lang w:val="lt-LT" w:eastAsia="en-GB"/>
        </w:rPr>
        <w:t>)</w:t>
      </w:r>
      <w:r w:rsidR="000367D5">
        <w:rPr>
          <w:rFonts w:ascii="Times New Roman" w:eastAsia="Times New Roman" w:hAnsi="Times New Roman" w:cs="Times New Roman"/>
          <w:color w:val="231F20"/>
          <w:lang w:val="lt-LT" w:eastAsia="en-GB"/>
        </w:rPr>
        <w:t>.</w:t>
      </w:r>
      <w:r w:rsidRPr="006E03B9">
        <w:rPr>
          <w:rFonts w:ascii="Times New Roman" w:eastAsia="Times New Roman" w:hAnsi="Times New Roman" w:cs="Times New Roman"/>
          <w:color w:val="231F20"/>
          <w:lang w:val="lt-LT" w:eastAsia="en-GB"/>
        </w:rPr>
        <w:t xml:space="preserve"> </w:t>
      </w:r>
      <w:r w:rsidR="000367D5">
        <w:rPr>
          <w:rFonts w:ascii="Times New Roman" w:eastAsia="Times New Roman" w:hAnsi="Times New Roman" w:cs="Times New Roman"/>
          <w:color w:val="231F20"/>
          <w:lang w:val="lt-LT" w:eastAsia="en-GB"/>
        </w:rPr>
        <w:t>T</w:t>
      </w:r>
      <w:r w:rsidRPr="006E03B9">
        <w:rPr>
          <w:rFonts w:ascii="Times New Roman" w:eastAsia="Times New Roman" w:hAnsi="Times New Roman" w:cs="Times New Roman"/>
          <w:color w:val="231F20"/>
          <w:lang w:val="lt-LT" w:eastAsia="en-GB"/>
        </w:rPr>
        <w:t xml:space="preserve">okiu būdu, iš to siuntėjo gaunamas laiškas visada nukeliaus į nepageidaujamų laiškų aplanką ir jūs jo nebematysite. </w:t>
      </w:r>
    </w:p>
    <w:p w14:paraId="31B2BAD6" w14:textId="77777777" w:rsidR="00964A64" w:rsidRDefault="00964A64"/>
    <w:sectPr w:rsidR="00964A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2A5846"/>
    <w:multiLevelType w:val="hybridMultilevel"/>
    <w:tmpl w:val="8F96DF92"/>
    <w:lvl w:ilvl="0" w:tplc="84E6D5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47C419E"/>
    <w:multiLevelType w:val="hybridMultilevel"/>
    <w:tmpl w:val="05C222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77676F1"/>
    <w:multiLevelType w:val="hybridMultilevel"/>
    <w:tmpl w:val="F95028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A64"/>
    <w:rsid w:val="000367D5"/>
    <w:rsid w:val="00036BF1"/>
    <w:rsid w:val="004C7771"/>
    <w:rsid w:val="00857E7F"/>
    <w:rsid w:val="008C2440"/>
    <w:rsid w:val="00964A64"/>
    <w:rsid w:val="00C4090A"/>
    <w:rsid w:val="00E96BE6"/>
    <w:rsid w:val="00F04282"/>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619E0A16"/>
  <w15:chartTrackingRefBased/>
  <w15:docId w15:val="{3E2D0A5A-CC36-AE4D-9963-70EE4FE86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A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4A64"/>
    <w:pPr>
      <w:ind w:left="720"/>
      <w:contextualSpacing/>
    </w:pPr>
  </w:style>
  <w:style w:type="paragraph" w:styleId="BalloonText">
    <w:name w:val="Balloon Text"/>
    <w:basedOn w:val="Normal"/>
    <w:link w:val="BalloonTextChar"/>
    <w:uiPriority w:val="99"/>
    <w:semiHidden/>
    <w:unhideWhenUsed/>
    <w:rsid w:val="000367D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367D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headline3</dc:creator>
  <cp:keywords/>
  <dc:description/>
  <cp:lastModifiedBy>headline3</cp:lastModifiedBy>
  <cp:revision>5</cp:revision>
  <dcterms:created xsi:type="dcterms:W3CDTF">2020-09-28T06:50:00Z</dcterms:created>
  <dcterms:modified xsi:type="dcterms:W3CDTF">2020-09-30T06:15:00Z</dcterms:modified>
</cp:coreProperties>
</file>