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5CE2A" w14:textId="67D5BEBA" w:rsidR="005E7ACA" w:rsidRPr="00785F89" w:rsidRDefault="005E7ACA" w:rsidP="00732761">
      <w:pPr>
        <w:jc w:val="center"/>
        <w:rPr>
          <w:rFonts w:ascii="Arial" w:hAnsi="Arial" w:cs="Arial"/>
          <w:b/>
          <w:bCs/>
          <w:color w:val="000000" w:themeColor="text1"/>
          <w:sz w:val="20"/>
          <w:szCs w:val="20"/>
          <w:lang w:val="lt-LT"/>
        </w:rPr>
      </w:pPr>
      <w:r>
        <w:rPr>
          <w:rFonts w:ascii="Arial" w:hAnsi="Arial" w:cs="Arial"/>
          <w:b/>
          <w:bCs/>
          <w:color w:val="000000" w:themeColor="text1"/>
          <w:sz w:val="20"/>
          <w:szCs w:val="20"/>
          <w:lang w:val="lt-LT"/>
        </w:rPr>
        <w:t>Ieškote planšetinio kompiuterio darbui? Patarimai, kaip jį išsirinkti</w:t>
      </w:r>
    </w:p>
    <w:p w14:paraId="50287FA2" w14:textId="3CB5457D" w:rsidR="00124A5C" w:rsidRPr="00785F89" w:rsidRDefault="00124A5C" w:rsidP="00257C4A">
      <w:pPr>
        <w:jc w:val="both"/>
        <w:rPr>
          <w:rFonts w:ascii="Arial" w:hAnsi="Arial" w:cs="Arial"/>
          <w:b/>
          <w:bCs/>
          <w:color w:val="000000" w:themeColor="text1"/>
          <w:sz w:val="20"/>
          <w:szCs w:val="20"/>
          <w:lang w:val="lt-LT"/>
        </w:rPr>
      </w:pPr>
    </w:p>
    <w:p w14:paraId="1137ABDF" w14:textId="0C21339D" w:rsidR="00124A5C" w:rsidRPr="00785F89" w:rsidRDefault="00124A5C" w:rsidP="00257C4A">
      <w:pPr>
        <w:jc w:val="both"/>
        <w:rPr>
          <w:rFonts w:ascii="Arial" w:hAnsi="Arial" w:cs="Arial"/>
          <w:b/>
          <w:bCs/>
          <w:color w:val="000000" w:themeColor="text1"/>
          <w:sz w:val="20"/>
          <w:szCs w:val="20"/>
          <w:lang w:val="lt-LT"/>
        </w:rPr>
      </w:pPr>
      <w:r w:rsidRPr="00785F89">
        <w:rPr>
          <w:rFonts w:ascii="Arial" w:hAnsi="Arial" w:cs="Arial"/>
          <w:b/>
          <w:bCs/>
          <w:color w:val="000000" w:themeColor="text1"/>
          <w:sz w:val="20"/>
          <w:szCs w:val="20"/>
          <w:lang w:val="lt-LT"/>
        </w:rPr>
        <w:t xml:space="preserve">Dabar lankstumas ir mobilumas darbe yra vertinamas labiau nei bet kada anksčiau. Jei kažkada neįsivaizdavome, kaip galima dirbti iš namų, esant kelyje ir panašiai, tai priverstinai </w:t>
      </w:r>
      <w:proofErr w:type="spellStart"/>
      <w:r w:rsidRPr="00785F89">
        <w:rPr>
          <w:rFonts w:ascii="Arial" w:hAnsi="Arial" w:cs="Arial"/>
          <w:b/>
          <w:bCs/>
          <w:color w:val="000000" w:themeColor="text1"/>
          <w:sz w:val="20"/>
          <w:szCs w:val="20"/>
          <w:lang w:val="lt-LT"/>
        </w:rPr>
        <w:t>koronaviruso</w:t>
      </w:r>
      <w:proofErr w:type="spellEnd"/>
      <w:r w:rsidRPr="00785F89">
        <w:rPr>
          <w:rFonts w:ascii="Arial" w:hAnsi="Arial" w:cs="Arial"/>
          <w:b/>
          <w:bCs/>
          <w:color w:val="000000" w:themeColor="text1"/>
          <w:sz w:val="20"/>
          <w:szCs w:val="20"/>
          <w:lang w:val="lt-LT"/>
        </w:rPr>
        <w:t xml:space="preserve"> iš ofisų iš</w:t>
      </w:r>
      <w:r w:rsidR="00615A6E">
        <w:rPr>
          <w:rFonts w:ascii="Arial" w:hAnsi="Arial" w:cs="Arial"/>
          <w:b/>
          <w:bCs/>
          <w:color w:val="000000" w:themeColor="text1"/>
          <w:sz w:val="20"/>
          <w:szCs w:val="20"/>
          <w:lang w:val="lt-LT"/>
        </w:rPr>
        <w:t>prašyti</w:t>
      </w:r>
      <w:r w:rsidRPr="00785F89">
        <w:rPr>
          <w:rFonts w:ascii="Arial" w:hAnsi="Arial" w:cs="Arial"/>
          <w:b/>
          <w:bCs/>
          <w:color w:val="000000" w:themeColor="text1"/>
          <w:sz w:val="20"/>
          <w:szCs w:val="20"/>
          <w:lang w:val="lt-LT"/>
        </w:rPr>
        <w:t xml:space="preserve"> žmonės įsitikino, kad tai ne tik įmanoma, tačiau ir labai patogu. Vienintelis dalykas, kuriuo reikia pasirūpinti norint dirbti iš bet kur</w:t>
      </w:r>
      <w:r w:rsidR="005E7ACA">
        <w:rPr>
          <w:rFonts w:ascii="Arial" w:hAnsi="Arial" w:cs="Arial"/>
          <w:b/>
          <w:bCs/>
          <w:color w:val="000000" w:themeColor="text1"/>
          <w:sz w:val="20"/>
          <w:szCs w:val="20"/>
          <w:lang w:val="lt-LT"/>
        </w:rPr>
        <w:t>,</w:t>
      </w:r>
      <w:r w:rsidRPr="00785F89">
        <w:rPr>
          <w:rFonts w:ascii="Arial" w:hAnsi="Arial" w:cs="Arial"/>
          <w:b/>
          <w:bCs/>
          <w:color w:val="000000" w:themeColor="text1"/>
          <w:sz w:val="20"/>
          <w:szCs w:val="20"/>
          <w:lang w:val="lt-LT"/>
        </w:rPr>
        <w:t xml:space="preserve"> yra tinkamas įrenginys. Ką daryti, jei išmanusis telefonas nepakankamai efektyvus, o nešiojamasis kompiuteris per sunkus? Išeitis – planšetė. Taigi, į ką atkreipti dėmesį, jei nusprendėte įsigyti šį įrenginį darbui</w:t>
      </w:r>
      <w:r w:rsidR="00615A6E">
        <w:rPr>
          <w:rFonts w:ascii="Arial" w:hAnsi="Arial" w:cs="Arial"/>
          <w:b/>
          <w:bCs/>
          <w:color w:val="000000" w:themeColor="text1"/>
          <w:sz w:val="20"/>
          <w:szCs w:val="20"/>
          <w:lang w:val="lt-LT"/>
        </w:rPr>
        <w:t xml:space="preserve"> dalinasi „Samsung“ įrenginių ekspertė Brigita Barkauskienė. </w:t>
      </w:r>
    </w:p>
    <w:p w14:paraId="525BB486" w14:textId="23294BA1" w:rsidR="00700F87" w:rsidRPr="00785F89" w:rsidRDefault="00700F87" w:rsidP="00257C4A">
      <w:pPr>
        <w:jc w:val="both"/>
        <w:rPr>
          <w:rFonts w:ascii="Arial" w:hAnsi="Arial" w:cs="Arial"/>
          <w:color w:val="000000" w:themeColor="text1"/>
          <w:sz w:val="20"/>
          <w:szCs w:val="20"/>
          <w:lang w:val="lt-LT"/>
        </w:rPr>
      </w:pPr>
    </w:p>
    <w:p w14:paraId="024715E4" w14:textId="1F68233F" w:rsidR="00700F87" w:rsidRPr="00785F89" w:rsidRDefault="00700F87" w:rsidP="00257C4A">
      <w:pPr>
        <w:jc w:val="both"/>
        <w:rPr>
          <w:rFonts w:ascii="Arial" w:hAnsi="Arial" w:cs="Arial"/>
          <w:b/>
          <w:bCs/>
          <w:color w:val="000000" w:themeColor="text1"/>
          <w:sz w:val="20"/>
          <w:szCs w:val="20"/>
          <w:lang w:val="lt-LT"/>
        </w:rPr>
      </w:pPr>
      <w:r w:rsidRPr="00785F89">
        <w:rPr>
          <w:rFonts w:ascii="Arial" w:hAnsi="Arial" w:cs="Arial"/>
          <w:b/>
          <w:bCs/>
          <w:color w:val="000000" w:themeColor="text1"/>
          <w:sz w:val="20"/>
          <w:szCs w:val="20"/>
          <w:lang w:val="lt-LT"/>
        </w:rPr>
        <w:t>Svarbiausias kriterijus – darbo pobūdis</w:t>
      </w:r>
    </w:p>
    <w:p w14:paraId="791CF31D" w14:textId="66A78775" w:rsidR="00700F87" w:rsidRPr="00785F89" w:rsidRDefault="00700F87" w:rsidP="00257C4A">
      <w:pPr>
        <w:jc w:val="both"/>
        <w:rPr>
          <w:rFonts w:ascii="Arial" w:hAnsi="Arial" w:cs="Arial"/>
          <w:color w:val="000000" w:themeColor="text1"/>
          <w:sz w:val="20"/>
          <w:szCs w:val="20"/>
          <w:lang w:val="lt-LT"/>
        </w:rPr>
      </w:pPr>
    </w:p>
    <w:p w14:paraId="6D6132FA" w14:textId="77777777" w:rsidR="00615A6E" w:rsidRDefault="00700F87" w:rsidP="00257C4A">
      <w:pPr>
        <w:jc w:val="both"/>
        <w:rPr>
          <w:rFonts w:ascii="Arial" w:hAnsi="Arial" w:cs="Arial"/>
          <w:color w:val="000000" w:themeColor="text1"/>
          <w:sz w:val="20"/>
          <w:szCs w:val="20"/>
          <w:lang w:val="lt-LT"/>
        </w:rPr>
      </w:pPr>
      <w:r w:rsidRPr="00785F89">
        <w:rPr>
          <w:rFonts w:ascii="Arial" w:hAnsi="Arial" w:cs="Arial"/>
          <w:color w:val="000000" w:themeColor="text1"/>
          <w:sz w:val="20"/>
          <w:szCs w:val="20"/>
          <w:lang w:val="lt-LT"/>
        </w:rPr>
        <w:t xml:space="preserve">Skirtingiems darbams </w:t>
      </w:r>
      <w:r w:rsidR="00440A5A" w:rsidRPr="00785F89">
        <w:rPr>
          <w:rFonts w:ascii="Arial" w:hAnsi="Arial" w:cs="Arial"/>
          <w:color w:val="000000" w:themeColor="text1"/>
          <w:sz w:val="20"/>
          <w:szCs w:val="20"/>
          <w:lang w:val="lt-LT"/>
        </w:rPr>
        <w:t xml:space="preserve">prireiks skirtingų funkcijų ir unikalių išskirtinumų. Tad pradėjus rinktis planšetę, pirmiausia turėtumėte atsakyti sau į klausimą, kam ją naudosite. </w:t>
      </w:r>
      <w:r w:rsidR="005E7ACA">
        <w:rPr>
          <w:rFonts w:ascii="Arial" w:hAnsi="Arial" w:cs="Arial"/>
          <w:color w:val="000000" w:themeColor="text1"/>
          <w:sz w:val="20"/>
          <w:szCs w:val="20"/>
          <w:lang w:val="lt-LT"/>
        </w:rPr>
        <w:t>J</w:t>
      </w:r>
      <w:r w:rsidR="00440A5A" w:rsidRPr="00785F89">
        <w:rPr>
          <w:rFonts w:ascii="Arial" w:hAnsi="Arial" w:cs="Arial"/>
          <w:color w:val="000000" w:themeColor="text1"/>
          <w:sz w:val="20"/>
          <w:szCs w:val="20"/>
          <w:lang w:val="lt-LT"/>
        </w:rPr>
        <w:t xml:space="preserve">ei esate grafikos dizaineris, ir </w:t>
      </w:r>
      <w:r w:rsidR="005E7ACA">
        <w:rPr>
          <w:rFonts w:ascii="Arial" w:hAnsi="Arial" w:cs="Arial"/>
          <w:color w:val="000000" w:themeColor="text1"/>
          <w:sz w:val="20"/>
          <w:szCs w:val="20"/>
          <w:lang w:val="lt-LT"/>
        </w:rPr>
        <w:t>įrenginį</w:t>
      </w:r>
      <w:r w:rsidR="00440A5A" w:rsidRPr="00785F89">
        <w:rPr>
          <w:rFonts w:ascii="Arial" w:hAnsi="Arial" w:cs="Arial"/>
          <w:color w:val="000000" w:themeColor="text1"/>
          <w:sz w:val="20"/>
          <w:szCs w:val="20"/>
          <w:lang w:val="lt-LT"/>
        </w:rPr>
        <w:t xml:space="preserve"> planuojate naudoti piešimui ir kitiems meno darbams</w:t>
      </w:r>
      <w:r w:rsidR="00175BD5">
        <w:rPr>
          <w:rFonts w:ascii="Arial" w:hAnsi="Arial" w:cs="Arial"/>
          <w:color w:val="000000" w:themeColor="text1"/>
          <w:sz w:val="20"/>
          <w:szCs w:val="20"/>
          <w:lang w:val="lt-LT"/>
        </w:rPr>
        <w:t xml:space="preserve"> atlikti</w:t>
      </w:r>
      <w:r w:rsidR="00440A5A" w:rsidRPr="00785F89">
        <w:rPr>
          <w:rFonts w:ascii="Arial" w:hAnsi="Arial" w:cs="Arial"/>
          <w:color w:val="000000" w:themeColor="text1"/>
          <w:sz w:val="20"/>
          <w:szCs w:val="20"/>
          <w:lang w:val="lt-LT"/>
        </w:rPr>
        <w:t xml:space="preserve">, tai jums tikrai prireiks išmanaus rašiklio. </w:t>
      </w:r>
    </w:p>
    <w:p w14:paraId="66F1A6D8" w14:textId="77777777" w:rsidR="00615A6E" w:rsidRDefault="00615A6E" w:rsidP="00257C4A">
      <w:pPr>
        <w:jc w:val="both"/>
        <w:rPr>
          <w:rFonts w:ascii="Arial" w:hAnsi="Arial" w:cs="Arial"/>
          <w:color w:val="000000" w:themeColor="text1"/>
          <w:sz w:val="20"/>
          <w:szCs w:val="20"/>
          <w:lang w:val="lt-LT"/>
        </w:rPr>
      </w:pPr>
    </w:p>
    <w:p w14:paraId="4404914F" w14:textId="22BBE40C" w:rsidR="00700F87" w:rsidRPr="00785F89" w:rsidRDefault="00615A6E" w:rsidP="00257C4A">
      <w:pPr>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„Niekam ne naujiena, kad vienas iš </w:t>
      </w:r>
      <w:r w:rsidR="00440A5A" w:rsidRPr="00785F89">
        <w:rPr>
          <w:rFonts w:ascii="Arial" w:hAnsi="Arial" w:cs="Arial"/>
          <w:color w:val="000000" w:themeColor="text1"/>
          <w:sz w:val="20"/>
          <w:szCs w:val="20"/>
          <w:lang w:val="lt-LT"/>
        </w:rPr>
        <w:t xml:space="preserve">„Samsung“ </w:t>
      </w:r>
      <w:r>
        <w:rPr>
          <w:rFonts w:ascii="Arial" w:hAnsi="Arial" w:cs="Arial"/>
          <w:color w:val="000000" w:themeColor="text1"/>
          <w:sz w:val="20"/>
          <w:szCs w:val="20"/>
          <w:lang w:val="lt-LT"/>
        </w:rPr>
        <w:t xml:space="preserve">planšečių išskirtinių bruožų – išmanusis rašiklis. Neseniai </w:t>
      </w:r>
      <w:r w:rsidR="00440A5A" w:rsidRPr="00785F89">
        <w:rPr>
          <w:rFonts w:ascii="Arial" w:hAnsi="Arial" w:cs="Arial"/>
          <w:color w:val="000000" w:themeColor="text1"/>
          <w:sz w:val="20"/>
          <w:szCs w:val="20"/>
          <w:lang w:val="lt-LT"/>
        </w:rPr>
        <w:t>pristat</w:t>
      </w:r>
      <w:r>
        <w:rPr>
          <w:rFonts w:ascii="Arial" w:hAnsi="Arial" w:cs="Arial"/>
          <w:color w:val="000000" w:themeColor="text1"/>
          <w:sz w:val="20"/>
          <w:szCs w:val="20"/>
          <w:lang w:val="lt-LT"/>
        </w:rPr>
        <w:t>yti</w:t>
      </w:r>
      <w:r w:rsidR="00440A5A" w:rsidRPr="00785F89">
        <w:rPr>
          <w:rFonts w:ascii="Arial" w:hAnsi="Arial" w:cs="Arial"/>
          <w:color w:val="000000" w:themeColor="text1"/>
          <w:sz w:val="20"/>
          <w:szCs w:val="20"/>
          <w:lang w:val="lt-LT"/>
        </w:rPr>
        <w:t xml:space="preserve"> </w:t>
      </w:r>
      <w:proofErr w:type="spellStart"/>
      <w:r w:rsidR="00440A5A" w:rsidRPr="00785F89">
        <w:rPr>
          <w:rFonts w:ascii="Arial" w:hAnsi="Arial" w:cs="Arial"/>
          <w:color w:val="000000" w:themeColor="text1"/>
          <w:sz w:val="20"/>
          <w:szCs w:val="20"/>
          <w:lang w:val="lt-LT"/>
        </w:rPr>
        <w:t>planšetin</w:t>
      </w:r>
      <w:r w:rsidR="00175BD5">
        <w:rPr>
          <w:rFonts w:ascii="Arial" w:hAnsi="Arial" w:cs="Arial"/>
          <w:color w:val="000000" w:themeColor="text1"/>
          <w:sz w:val="20"/>
          <w:szCs w:val="20"/>
          <w:lang w:val="lt-LT"/>
        </w:rPr>
        <w:t>i</w:t>
      </w:r>
      <w:r>
        <w:rPr>
          <w:rFonts w:ascii="Arial" w:hAnsi="Arial" w:cs="Arial"/>
          <w:color w:val="000000" w:themeColor="text1"/>
          <w:sz w:val="20"/>
          <w:szCs w:val="20"/>
          <w:lang w:val="lt-LT"/>
        </w:rPr>
        <w:t>ai</w:t>
      </w:r>
      <w:proofErr w:type="spellEnd"/>
      <w:r w:rsidR="00440A5A" w:rsidRPr="00785F89">
        <w:rPr>
          <w:rFonts w:ascii="Arial" w:hAnsi="Arial" w:cs="Arial"/>
          <w:color w:val="000000" w:themeColor="text1"/>
          <w:sz w:val="20"/>
          <w:szCs w:val="20"/>
          <w:lang w:val="lt-LT"/>
        </w:rPr>
        <w:t xml:space="preserve"> kompiuter</w:t>
      </w:r>
      <w:r w:rsidR="00175BD5">
        <w:rPr>
          <w:rFonts w:ascii="Arial" w:hAnsi="Arial" w:cs="Arial"/>
          <w:color w:val="000000" w:themeColor="text1"/>
          <w:sz w:val="20"/>
          <w:szCs w:val="20"/>
          <w:lang w:val="lt-LT"/>
        </w:rPr>
        <w:t>i</w:t>
      </w:r>
      <w:r>
        <w:rPr>
          <w:rFonts w:ascii="Arial" w:hAnsi="Arial" w:cs="Arial"/>
          <w:color w:val="000000" w:themeColor="text1"/>
          <w:sz w:val="20"/>
          <w:szCs w:val="20"/>
          <w:lang w:val="lt-LT"/>
        </w:rPr>
        <w:t>ai</w:t>
      </w:r>
      <w:r w:rsidR="00440A5A" w:rsidRPr="00785F89">
        <w:rPr>
          <w:rFonts w:ascii="Arial" w:hAnsi="Arial" w:cs="Arial"/>
          <w:color w:val="000000" w:themeColor="text1"/>
          <w:sz w:val="20"/>
          <w:szCs w:val="20"/>
          <w:lang w:val="lt-LT"/>
        </w:rPr>
        <w:t xml:space="preserve"> „</w:t>
      </w:r>
      <w:proofErr w:type="spellStart"/>
      <w:r w:rsidR="00440A5A" w:rsidRPr="00785F89">
        <w:rPr>
          <w:rFonts w:ascii="Arial" w:hAnsi="Arial" w:cs="Arial"/>
          <w:color w:val="000000" w:themeColor="text1"/>
          <w:sz w:val="20"/>
          <w:szCs w:val="20"/>
          <w:lang w:val="lt-LT"/>
        </w:rPr>
        <w:t>Galaxy</w:t>
      </w:r>
      <w:proofErr w:type="spellEnd"/>
      <w:r w:rsidR="00440A5A" w:rsidRPr="00785F89">
        <w:rPr>
          <w:rFonts w:ascii="Arial" w:hAnsi="Arial" w:cs="Arial"/>
          <w:color w:val="000000" w:themeColor="text1"/>
          <w:sz w:val="20"/>
          <w:szCs w:val="20"/>
          <w:lang w:val="lt-LT"/>
        </w:rPr>
        <w:t xml:space="preserve"> </w:t>
      </w:r>
      <w:proofErr w:type="spellStart"/>
      <w:r w:rsidR="00440A5A" w:rsidRPr="00785F89">
        <w:rPr>
          <w:rFonts w:ascii="Arial" w:hAnsi="Arial" w:cs="Arial"/>
          <w:color w:val="000000" w:themeColor="text1"/>
          <w:sz w:val="20"/>
          <w:szCs w:val="20"/>
          <w:lang w:val="lt-LT"/>
        </w:rPr>
        <w:t>Tab</w:t>
      </w:r>
      <w:proofErr w:type="spellEnd"/>
      <w:r w:rsidR="00440A5A" w:rsidRPr="00785F89">
        <w:rPr>
          <w:rFonts w:ascii="Arial" w:hAnsi="Arial" w:cs="Arial"/>
          <w:color w:val="000000" w:themeColor="text1"/>
          <w:sz w:val="20"/>
          <w:szCs w:val="20"/>
          <w:lang w:val="lt-LT"/>
        </w:rPr>
        <w:t xml:space="preserve"> S7“ ir „S7</w:t>
      </w:r>
      <w:r w:rsidR="00440A5A" w:rsidRPr="00785F89">
        <w:rPr>
          <w:rFonts w:ascii="Arial" w:hAnsi="Arial" w:cs="Arial"/>
          <w:color w:val="000000" w:themeColor="text1"/>
          <w:sz w:val="20"/>
          <w:szCs w:val="20"/>
          <w:lang w:val="en-US"/>
        </w:rPr>
        <w:t>+</w:t>
      </w:r>
      <w:r w:rsidR="00440A5A" w:rsidRPr="00785F89">
        <w:rPr>
          <w:rFonts w:ascii="Arial" w:hAnsi="Arial" w:cs="Arial"/>
          <w:color w:val="000000" w:themeColor="text1"/>
          <w:sz w:val="20"/>
          <w:szCs w:val="20"/>
          <w:lang w:val="lt-LT"/>
        </w:rPr>
        <w:t>“</w:t>
      </w:r>
      <w:r>
        <w:rPr>
          <w:rFonts w:ascii="Arial" w:hAnsi="Arial" w:cs="Arial"/>
          <w:color w:val="000000" w:themeColor="text1"/>
          <w:sz w:val="20"/>
          <w:szCs w:val="20"/>
          <w:lang w:val="lt-LT"/>
        </w:rPr>
        <w:t xml:space="preserve"> </w:t>
      </w:r>
      <w:r w:rsidR="00440A5A" w:rsidRPr="00785F89">
        <w:rPr>
          <w:rFonts w:ascii="Arial" w:hAnsi="Arial" w:cs="Arial"/>
          <w:color w:val="000000" w:themeColor="text1"/>
          <w:sz w:val="20"/>
          <w:szCs w:val="20"/>
          <w:lang w:val="lt-LT"/>
        </w:rPr>
        <w:t>išsiskiria savo vizitine kortele tapusi</w:t>
      </w:r>
      <w:r w:rsidR="005E7ACA">
        <w:rPr>
          <w:rFonts w:ascii="Arial" w:hAnsi="Arial" w:cs="Arial"/>
          <w:color w:val="000000" w:themeColor="text1"/>
          <w:sz w:val="20"/>
          <w:szCs w:val="20"/>
          <w:lang w:val="lt-LT"/>
        </w:rPr>
        <w:t>u</w:t>
      </w:r>
      <w:r w:rsidR="00440A5A" w:rsidRPr="00785F89">
        <w:rPr>
          <w:rFonts w:ascii="Arial" w:hAnsi="Arial" w:cs="Arial"/>
          <w:color w:val="000000" w:themeColor="text1"/>
          <w:sz w:val="20"/>
          <w:szCs w:val="20"/>
          <w:lang w:val="lt-LT"/>
        </w:rPr>
        <w:t xml:space="preserve"> „S Pen“</w:t>
      </w:r>
      <w:r w:rsidR="005E7ACA">
        <w:rPr>
          <w:rFonts w:ascii="Arial" w:hAnsi="Arial" w:cs="Arial"/>
          <w:color w:val="000000" w:themeColor="text1"/>
          <w:sz w:val="20"/>
          <w:szCs w:val="20"/>
          <w:lang w:val="lt-LT"/>
        </w:rPr>
        <w:t xml:space="preserve"> – jo</w:t>
      </w:r>
      <w:r w:rsidR="00440A5A" w:rsidRPr="00785F89">
        <w:rPr>
          <w:rFonts w:ascii="Arial" w:hAnsi="Arial" w:cs="Arial"/>
          <w:color w:val="000000" w:themeColor="text1"/>
          <w:sz w:val="20"/>
          <w:szCs w:val="20"/>
          <w:lang w:val="lt-LT"/>
        </w:rPr>
        <w:t xml:space="preserve"> pagalba galima piešti</w:t>
      </w:r>
      <w:r w:rsidR="00175BD5">
        <w:rPr>
          <w:rFonts w:ascii="Arial" w:hAnsi="Arial" w:cs="Arial"/>
          <w:color w:val="000000" w:themeColor="text1"/>
          <w:sz w:val="20"/>
          <w:szCs w:val="20"/>
          <w:lang w:val="lt-LT"/>
        </w:rPr>
        <w:t xml:space="preserve"> ir</w:t>
      </w:r>
      <w:r w:rsidR="00440A5A" w:rsidRPr="00785F89">
        <w:rPr>
          <w:rFonts w:ascii="Arial" w:hAnsi="Arial" w:cs="Arial"/>
          <w:color w:val="000000" w:themeColor="text1"/>
          <w:sz w:val="20"/>
          <w:szCs w:val="20"/>
          <w:lang w:val="lt-LT"/>
        </w:rPr>
        <w:t xml:space="preserve"> užsirašinėti</w:t>
      </w:r>
      <w:r w:rsidR="005E7ACA">
        <w:rPr>
          <w:rFonts w:ascii="Arial" w:hAnsi="Arial" w:cs="Arial"/>
          <w:color w:val="000000" w:themeColor="text1"/>
          <w:sz w:val="20"/>
          <w:szCs w:val="20"/>
          <w:lang w:val="lt-LT"/>
        </w:rPr>
        <w:t>.</w:t>
      </w:r>
      <w:r w:rsidR="00440A5A" w:rsidRPr="00785F89">
        <w:rPr>
          <w:rFonts w:ascii="Arial" w:hAnsi="Arial" w:cs="Arial"/>
          <w:color w:val="000000" w:themeColor="text1"/>
          <w:sz w:val="20"/>
          <w:szCs w:val="20"/>
          <w:lang w:val="lt-LT"/>
        </w:rPr>
        <w:t xml:space="preserve"> </w:t>
      </w:r>
      <w:r w:rsidR="00881B9C" w:rsidRPr="00785F89">
        <w:rPr>
          <w:rFonts w:ascii="Arial" w:hAnsi="Arial" w:cs="Arial"/>
          <w:color w:val="000000" w:themeColor="text1"/>
          <w:sz w:val="20"/>
          <w:szCs w:val="20"/>
          <w:lang w:val="lt-LT"/>
        </w:rPr>
        <w:t>P</w:t>
      </w:r>
      <w:r>
        <w:rPr>
          <w:rFonts w:ascii="Arial" w:hAnsi="Arial" w:cs="Arial"/>
          <w:color w:val="000000" w:themeColor="text1"/>
          <w:sz w:val="20"/>
          <w:szCs w:val="20"/>
          <w:lang w:val="lt-LT"/>
        </w:rPr>
        <w:t>atobulinta</w:t>
      </w:r>
      <w:r w:rsidR="0060763F">
        <w:rPr>
          <w:rFonts w:ascii="Arial" w:hAnsi="Arial" w:cs="Arial"/>
          <w:color w:val="000000" w:themeColor="text1"/>
          <w:sz w:val="20"/>
          <w:szCs w:val="20"/>
          <w:lang w:val="lt-LT"/>
        </w:rPr>
        <w:t xml:space="preserve"> rašiklio delsa ir</w:t>
      </w:r>
      <w:r>
        <w:rPr>
          <w:rFonts w:ascii="Arial" w:hAnsi="Arial" w:cs="Arial"/>
          <w:color w:val="000000" w:themeColor="text1"/>
          <w:sz w:val="20"/>
          <w:szCs w:val="20"/>
          <w:lang w:val="lt-LT"/>
        </w:rPr>
        <w:t xml:space="preserve"> p</w:t>
      </w:r>
      <w:r w:rsidR="00881B9C" w:rsidRPr="00785F89">
        <w:rPr>
          <w:rFonts w:ascii="Arial" w:hAnsi="Arial" w:cs="Arial"/>
          <w:color w:val="000000" w:themeColor="text1"/>
          <w:sz w:val="20"/>
          <w:szCs w:val="20"/>
          <w:lang w:val="lt-LT"/>
        </w:rPr>
        <w:t>lonas galiukas</w:t>
      </w:r>
      <w:r w:rsidR="0060763F">
        <w:rPr>
          <w:rFonts w:ascii="Arial" w:hAnsi="Arial" w:cs="Arial"/>
          <w:color w:val="000000" w:themeColor="text1"/>
          <w:sz w:val="20"/>
          <w:szCs w:val="20"/>
          <w:lang w:val="lt-LT"/>
        </w:rPr>
        <w:t xml:space="preserve"> </w:t>
      </w:r>
      <w:r w:rsidR="00881B9C" w:rsidRPr="00785F89">
        <w:rPr>
          <w:rFonts w:ascii="Arial" w:hAnsi="Arial" w:cs="Arial"/>
          <w:color w:val="000000" w:themeColor="text1"/>
          <w:sz w:val="20"/>
          <w:szCs w:val="20"/>
          <w:lang w:val="lt-LT"/>
        </w:rPr>
        <w:t>užtikrins visišką linijų ir linkių tikslumą</w:t>
      </w:r>
      <w:r>
        <w:rPr>
          <w:rFonts w:ascii="Arial" w:hAnsi="Arial" w:cs="Arial"/>
          <w:color w:val="000000" w:themeColor="text1"/>
          <w:sz w:val="20"/>
          <w:szCs w:val="20"/>
          <w:lang w:val="lt-LT"/>
        </w:rPr>
        <w:t xml:space="preserve">“, – pasakoja ekspertė. </w:t>
      </w:r>
    </w:p>
    <w:p w14:paraId="2937A57F" w14:textId="56D4B634" w:rsidR="00881B9C" w:rsidRPr="00785F89" w:rsidRDefault="00881B9C" w:rsidP="00257C4A">
      <w:pPr>
        <w:jc w:val="both"/>
        <w:rPr>
          <w:rFonts w:ascii="Arial" w:hAnsi="Arial" w:cs="Arial"/>
          <w:color w:val="000000" w:themeColor="text1"/>
          <w:sz w:val="20"/>
          <w:szCs w:val="20"/>
          <w:lang w:val="lt-LT"/>
        </w:rPr>
      </w:pPr>
    </w:p>
    <w:p w14:paraId="5EA5ED8B" w14:textId="7C3CA8D2" w:rsidR="00700F87" w:rsidRPr="00785F89" w:rsidRDefault="00881B9C" w:rsidP="00257C4A">
      <w:pPr>
        <w:jc w:val="both"/>
        <w:rPr>
          <w:rFonts w:ascii="Arial" w:hAnsi="Arial" w:cs="Arial"/>
          <w:color w:val="000000" w:themeColor="text1"/>
          <w:sz w:val="20"/>
          <w:szCs w:val="20"/>
          <w:lang w:val="lt-LT"/>
        </w:rPr>
      </w:pPr>
      <w:r w:rsidRPr="00785F89">
        <w:rPr>
          <w:rFonts w:ascii="Arial" w:hAnsi="Arial" w:cs="Arial"/>
          <w:color w:val="000000" w:themeColor="text1"/>
          <w:sz w:val="20"/>
          <w:szCs w:val="20"/>
          <w:lang w:val="lt-LT"/>
        </w:rPr>
        <w:t xml:space="preserve">Jei </w:t>
      </w:r>
      <w:r w:rsidR="00767FD9">
        <w:rPr>
          <w:rFonts w:ascii="Arial" w:hAnsi="Arial" w:cs="Arial"/>
          <w:color w:val="000000" w:themeColor="text1"/>
          <w:sz w:val="20"/>
          <w:szCs w:val="20"/>
          <w:lang w:val="lt-LT"/>
        </w:rPr>
        <w:t xml:space="preserve">dažnai </w:t>
      </w:r>
      <w:r w:rsidRPr="00785F89">
        <w:rPr>
          <w:rFonts w:ascii="Arial" w:hAnsi="Arial" w:cs="Arial"/>
          <w:color w:val="000000" w:themeColor="text1"/>
          <w:sz w:val="20"/>
          <w:szCs w:val="20"/>
          <w:lang w:val="lt-LT"/>
        </w:rPr>
        <w:t>dirbate kelyje, didžiausi</w:t>
      </w:r>
      <w:r w:rsidR="00767FD9">
        <w:rPr>
          <w:rFonts w:ascii="Arial" w:hAnsi="Arial" w:cs="Arial"/>
          <w:color w:val="000000" w:themeColor="text1"/>
          <w:sz w:val="20"/>
          <w:szCs w:val="20"/>
          <w:lang w:val="lt-LT"/>
        </w:rPr>
        <w:t>ais</w:t>
      </w:r>
      <w:r w:rsidRPr="00785F89">
        <w:rPr>
          <w:rFonts w:ascii="Arial" w:hAnsi="Arial" w:cs="Arial"/>
          <w:color w:val="000000" w:themeColor="text1"/>
          <w:sz w:val="20"/>
          <w:szCs w:val="20"/>
          <w:lang w:val="lt-LT"/>
        </w:rPr>
        <w:t xml:space="preserve"> planšetės privalum</w:t>
      </w:r>
      <w:r w:rsidR="00767FD9">
        <w:rPr>
          <w:rFonts w:ascii="Arial" w:hAnsi="Arial" w:cs="Arial"/>
          <w:color w:val="000000" w:themeColor="text1"/>
          <w:sz w:val="20"/>
          <w:szCs w:val="20"/>
          <w:lang w:val="lt-LT"/>
        </w:rPr>
        <w:t>ais</w:t>
      </w:r>
      <w:r w:rsidRPr="00785F89">
        <w:rPr>
          <w:rFonts w:ascii="Arial" w:hAnsi="Arial" w:cs="Arial"/>
          <w:color w:val="000000" w:themeColor="text1"/>
          <w:sz w:val="20"/>
          <w:szCs w:val="20"/>
          <w:lang w:val="lt-LT"/>
        </w:rPr>
        <w:t xml:space="preserve"> turėtų tapti funkcionalumas ir </w:t>
      </w:r>
      <w:r w:rsidR="006B753A" w:rsidRPr="00785F89">
        <w:rPr>
          <w:rFonts w:ascii="Arial" w:hAnsi="Arial" w:cs="Arial"/>
          <w:color w:val="000000" w:themeColor="text1"/>
          <w:sz w:val="20"/>
          <w:szCs w:val="20"/>
          <w:lang w:val="lt-LT"/>
        </w:rPr>
        <w:t>baterijos talpa. Pradėjus žvalgytis išmanaus įrenginio, turėtumėte atkreipti dėmesį į ekrano dydį – jis turėtų būti pakankamai didelis</w:t>
      </w:r>
      <w:r w:rsidR="00215CCD" w:rsidRPr="00785F89">
        <w:rPr>
          <w:rFonts w:ascii="Arial" w:hAnsi="Arial" w:cs="Arial"/>
          <w:color w:val="000000" w:themeColor="text1"/>
          <w:sz w:val="20"/>
          <w:szCs w:val="20"/>
          <w:lang w:val="lt-LT"/>
        </w:rPr>
        <w:t xml:space="preserve"> tam, kad būtų patogu juo dirbti. </w:t>
      </w:r>
      <w:r w:rsidR="00615A6E">
        <w:rPr>
          <w:rFonts w:ascii="Arial" w:hAnsi="Arial" w:cs="Arial"/>
          <w:color w:val="000000" w:themeColor="text1"/>
          <w:sz w:val="20"/>
          <w:szCs w:val="20"/>
          <w:lang w:val="lt-LT"/>
        </w:rPr>
        <w:t>B. Barkauskienė sako, kad p</w:t>
      </w:r>
      <w:r w:rsidR="00215CCD" w:rsidRPr="00785F89">
        <w:rPr>
          <w:rFonts w:ascii="Arial" w:hAnsi="Arial" w:cs="Arial"/>
          <w:color w:val="000000" w:themeColor="text1"/>
          <w:sz w:val="20"/>
          <w:szCs w:val="20"/>
          <w:lang w:val="lt-LT"/>
        </w:rPr>
        <w:t xml:space="preserve">rivalumu gali tapti ir pridedama klaviatūra, kuri būtų integruota dėkle – taip niekada jos nepamiršite, ir galėsite pradėti naudotis vos prireikus. Baterijos talpa turėtų būti pakankamai didelė, kad net ir intensyviai dirbant, </w:t>
      </w:r>
      <w:r w:rsidR="00767FD9">
        <w:rPr>
          <w:rFonts w:ascii="Arial" w:hAnsi="Arial" w:cs="Arial"/>
          <w:color w:val="000000" w:themeColor="text1"/>
          <w:sz w:val="20"/>
          <w:szCs w:val="20"/>
          <w:lang w:val="lt-LT"/>
        </w:rPr>
        <w:t xml:space="preserve">įrenginys </w:t>
      </w:r>
      <w:r w:rsidR="00215CCD" w:rsidRPr="00785F89">
        <w:rPr>
          <w:rFonts w:ascii="Arial" w:hAnsi="Arial" w:cs="Arial"/>
          <w:color w:val="000000" w:themeColor="text1"/>
          <w:sz w:val="20"/>
          <w:szCs w:val="20"/>
          <w:lang w:val="lt-LT"/>
        </w:rPr>
        <w:t xml:space="preserve">neišsikrautų visą dieną. </w:t>
      </w:r>
    </w:p>
    <w:p w14:paraId="06D1CD60" w14:textId="39C09858" w:rsidR="00215CCD" w:rsidRPr="00785F89" w:rsidRDefault="00215CCD" w:rsidP="00257C4A">
      <w:pPr>
        <w:jc w:val="both"/>
        <w:rPr>
          <w:rFonts w:ascii="Arial" w:hAnsi="Arial" w:cs="Arial"/>
          <w:color w:val="000000" w:themeColor="text1"/>
          <w:sz w:val="20"/>
          <w:szCs w:val="20"/>
          <w:lang w:val="lt-LT"/>
        </w:rPr>
      </w:pPr>
    </w:p>
    <w:p w14:paraId="6A2EA858" w14:textId="32E35284" w:rsidR="00767FD9" w:rsidRDefault="00DA7701" w:rsidP="00257C4A">
      <w:pPr>
        <w:jc w:val="both"/>
        <w:rPr>
          <w:rFonts w:ascii="Arial" w:hAnsi="Arial" w:cs="Arial"/>
          <w:color w:val="000000" w:themeColor="text1"/>
          <w:sz w:val="20"/>
          <w:szCs w:val="20"/>
          <w:lang w:val="lt-LT"/>
        </w:rPr>
      </w:pPr>
      <w:r w:rsidRPr="00785F89">
        <w:rPr>
          <w:rFonts w:ascii="Arial" w:hAnsi="Arial" w:cs="Arial"/>
          <w:color w:val="000000" w:themeColor="text1"/>
          <w:sz w:val="20"/>
          <w:szCs w:val="20"/>
          <w:lang w:val="lt-LT"/>
        </w:rPr>
        <w:t>Tie žmonės, kurie darbo reikala</w:t>
      </w:r>
      <w:r w:rsidR="00767FD9">
        <w:rPr>
          <w:rFonts w:ascii="Arial" w:hAnsi="Arial" w:cs="Arial"/>
          <w:color w:val="000000" w:themeColor="text1"/>
          <w:sz w:val="20"/>
          <w:szCs w:val="20"/>
          <w:lang w:val="lt-LT"/>
        </w:rPr>
        <w:t>i</w:t>
      </w:r>
      <w:r w:rsidRPr="00785F89">
        <w:rPr>
          <w:rFonts w:ascii="Arial" w:hAnsi="Arial" w:cs="Arial"/>
          <w:color w:val="000000" w:themeColor="text1"/>
          <w:sz w:val="20"/>
          <w:szCs w:val="20"/>
          <w:lang w:val="lt-LT"/>
        </w:rPr>
        <w:t xml:space="preserve">s daug laiko praleidžia lauke, turėtų pasirinkti tokį planšetinį kompiuterį, kuris būtų pritaikytas darbui nepalankiomis sąlygomis. Pavyzdžiui, jei dirbate statybų aikštelėje, esate ūkininkas, ar panašiai, tuomet prieš įsigyjant įrenginį, reikėtų atkreipti dėmesį į tai, kad jis būtų atsparus dulkėms, vandeniui, smūgiams. </w:t>
      </w:r>
      <w:r w:rsidR="00175BD5">
        <w:rPr>
          <w:rFonts w:ascii="Arial" w:hAnsi="Arial" w:cs="Arial"/>
          <w:color w:val="000000" w:themeColor="text1"/>
          <w:sz w:val="20"/>
          <w:szCs w:val="20"/>
          <w:lang w:val="lt-LT"/>
        </w:rPr>
        <w:t>Taip pat pasidomėkite,</w:t>
      </w:r>
      <w:r w:rsidR="00767FD9">
        <w:rPr>
          <w:rFonts w:ascii="Arial" w:hAnsi="Arial" w:cs="Arial"/>
          <w:color w:val="000000" w:themeColor="text1"/>
          <w:sz w:val="20"/>
          <w:szCs w:val="20"/>
          <w:lang w:val="lt-LT"/>
        </w:rPr>
        <w:t xml:space="preserve"> iš kokios medžiagos pagamintas planšetės korpusas – puikiu pasirinkimu gali tapti aliuminis, kuris yra tvirtas, tačiau kartu ir lengvas, todėl įrenginį nešiotis bus saugu ir patogu. </w:t>
      </w:r>
    </w:p>
    <w:p w14:paraId="78B78CF2" w14:textId="34A717CD" w:rsidR="00785F89" w:rsidRPr="00785F89" w:rsidRDefault="00785F89" w:rsidP="00257C4A">
      <w:pPr>
        <w:jc w:val="both"/>
        <w:rPr>
          <w:rFonts w:ascii="Arial" w:hAnsi="Arial" w:cs="Arial"/>
          <w:color w:val="000000" w:themeColor="text1"/>
          <w:sz w:val="20"/>
          <w:szCs w:val="20"/>
          <w:lang w:val="lt-LT"/>
        </w:rPr>
      </w:pPr>
    </w:p>
    <w:p w14:paraId="4A97FC47" w14:textId="42A66C41" w:rsidR="00257C4A" w:rsidRDefault="002C38B8" w:rsidP="00257C4A">
      <w:pPr>
        <w:jc w:val="both"/>
        <w:rPr>
          <w:rFonts w:ascii="Arial" w:hAnsi="Arial" w:cs="Arial"/>
          <w:b/>
          <w:bCs/>
          <w:color w:val="000000" w:themeColor="text1"/>
          <w:sz w:val="20"/>
          <w:szCs w:val="20"/>
          <w:lang w:val="lt-LT"/>
        </w:rPr>
      </w:pPr>
      <w:r>
        <w:rPr>
          <w:rFonts w:ascii="Arial" w:hAnsi="Arial" w:cs="Arial"/>
          <w:b/>
          <w:bCs/>
          <w:color w:val="000000" w:themeColor="text1"/>
          <w:sz w:val="20"/>
          <w:szCs w:val="20"/>
          <w:lang w:val="lt-LT"/>
        </w:rPr>
        <w:t>P</w:t>
      </w:r>
      <w:r w:rsidR="00257C4A">
        <w:rPr>
          <w:rFonts w:ascii="Arial" w:hAnsi="Arial" w:cs="Arial"/>
          <w:b/>
          <w:bCs/>
          <w:color w:val="000000" w:themeColor="text1"/>
          <w:sz w:val="20"/>
          <w:szCs w:val="20"/>
          <w:lang w:val="lt-LT"/>
        </w:rPr>
        <w:t>arametrai</w:t>
      </w:r>
      <w:r w:rsidR="00C8734F">
        <w:rPr>
          <w:rFonts w:ascii="Arial" w:hAnsi="Arial" w:cs="Arial"/>
          <w:b/>
          <w:bCs/>
          <w:color w:val="000000" w:themeColor="text1"/>
          <w:sz w:val="20"/>
          <w:szCs w:val="20"/>
          <w:lang w:val="lt-LT"/>
        </w:rPr>
        <w:t>, padėsiantys padidinti darbo našumą</w:t>
      </w:r>
    </w:p>
    <w:p w14:paraId="5BFB3781" w14:textId="4F8D2A73" w:rsidR="00785F89" w:rsidRDefault="00785F89" w:rsidP="00257C4A">
      <w:pPr>
        <w:jc w:val="both"/>
        <w:rPr>
          <w:rFonts w:ascii="Arial" w:hAnsi="Arial" w:cs="Arial"/>
          <w:b/>
          <w:bCs/>
          <w:color w:val="000000" w:themeColor="text1"/>
          <w:sz w:val="20"/>
          <w:szCs w:val="20"/>
          <w:lang w:val="lt-LT"/>
        </w:rPr>
      </w:pPr>
    </w:p>
    <w:p w14:paraId="6E72069A" w14:textId="77777777" w:rsidR="00615A6E" w:rsidRDefault="00257C4A" w:rsidP="00257C4A">
      <w:pPr>
        <w:jc w:val="both"/>
        <w:rPr>
          <w:rFonts w:ascii="Arial" w:hAnsi="Arial" w:cs="Arial"/>
          <w:color w:val="000000" w:themeColor="text1"/>
          <w:sz w:val="20"/>
          <w:szCs w:val="20"/>
          <w:lang w:val="lt-LT"/>
        </w:rPr>
      </w:pPr>
      <w:r>
        <w:rPr>
          <w:rFonts w:ascii="Arial" w:hAnsi="Arial" w:cs="Arial"/>
          <w:color w:val="000000" w:themeColor="text1"/>
          <w:sz w:val="20"/>
          <w:szCs w:val="20"/>
          <w:lang w:val="lt-LT"/>
        </w:rPr>
        <w:t>Nors kiekvieno naudotojo lūkesčiai iš planšetinio kompiuterio gali būti skirtingi, tačiau yra keletas bendrųjų parametrų, kurie svarbūs visiems. Vienas iš tokių – įrenginio baterija.</w:t>
      </w:r>
    </w:p>
    <w:p w14:paraId="2E7167B7" w14:textId="77777777" w:rsidR="00615A6E" w:rsidRDefault="00615A6E" w:rsidP="00257C4A">
      <w:pPr>
        <w:jc w:val="both"/>
        <w:rPr>
          <w:rFonts w:ascii="Arial" w:hAnsi="Arial" w:cs="Arial"/>
          <w:color w:val="000000" w:themeColor="text1"/>
          <w:sz w:val="20"/>
          <w:szCs w:val="20"/>
          <w:lang w:val="lt-LT"/>
        </w:rPr>
      </w:pPr>
    </w:p>
    <w:p w14:paraId="47DF935A" w14:textId="6A57B2F5" w:rsidR="00785F89" w:rsidRDefault="00615A6E" w:rsidP="00257C4A">
      <w:pPr>
        <w:jc w:val="both"/>
        <w:rPr>
          <w:rFonts w:ascii="Arial" w:hAnsi="Arial" w:cs="Arial"/>
          <w:color w:val="000000" w:themeColor="text1"/>
          <w:sz w:val="20"/>
          <w:szCs w:val="20"/>
          <w:lang w:val="lt-LT"/>
        </w:rPr>
      </w:pPr>
      <w:r>
        <w:rPr>
          <w:rFonts w:ascii="Arial" w:hAnsi="Arial" w:cs="Arial"/>
          <w:color w:val="000000" w:themeColor="text1"/>
          <w:sz w:val="20"/>
          <w:szCs w:val="20"/>
          <w:lang w:val="lt-LT"/>
        </w:rPr>
        <w:t>„</w:t>
      </w:r>
      <w:r w:rsidR="002C38B8">
        <w:rPr>
          <w:rFonts w:ascii="Arial" w:hAnsi="Arial" w:cs="Arial"/>
          <w:color w:val="000000" w:themeColor="text1"/>
          <w:sz w:val="20"/>
          <w:szCs w:val="20"/>
          <w:lang w:val="lt-LT"/>
        </w:rPr>
        <w:t xml:space="preserve">Vartotojams aktualu, kad intensyviai dirbant </w:t>
      </w:r>
      <w:r w:rsidR="00A16D12">
        <w:rPr>
          <w:rFonts w:ascii="Arial" w:hAnsi="Arial" w:cs="Arial"/>
          <w:color w:val="000000" w:themeColor="text1"/>
          <w:sz w:val="20"/>
          <w:szCs w:val="20"/>
          <w:lang w:val="lt-LT"/>
        </w:rPr>
        <w:t xml:space="preserve">ar žiūrint vaizdo įrašus, </w:t>
      </w:r>
      <w:r w:rsidR="002C38B8">
        <w:rPr>
          <w:rFonts w:ascii="Arial" w:hAnsi="Arial" w:cs="Arial"/>
          <w:color w:val="000000" w:themeColor="text1"/>
          <w:sz w:val="20"/>
          <w:szCs w:val="20"/>
          <w:lang w:val="lt-LT"/>
        </w:rPr>
        <w:t xml:space="preserve">ji neišsikrautų visą dieną. </w:t>
      </w:r>
      <w:r w:rsidR="00257C4A">
        <w:rPr>
          <w:rFonts w:ascii="Arial" w:hAnsi="Arial" w:cs="Arial"/>
          <w:color w:val="000000" w:themeColor="text1"/>
          <w:sz w:val="20"/>
          <w:szCs w:val="20"/>
          <w:lang w:val="lt-LT"/>
        </w:rPr>
        <w:t>Pavyzdžiui, „Galaxy Tab S7“ turi 8,000 mAh, o „Tab S7</w:t>
      </w:r>
      <w:r w:rsidR="00257C4A">
        <w:rPr>
          <w:rFonts w:ascii="Arial" w:hAnsi="Arial" w:cs="Arial"/>
          <w:color w:val="000000" w:themeColor="text1"/>
          <w:sz w:val="20"/>
          <w:szCs w:val="20"/>
          <w:lang w:val="en-US"/>
        </w:rPr>
        <w:t>+</w:t>
      </w:r>
      <w:r w:rsidR="00257C4A">
        <w:rPr>
          <w:rFonts w:ascii="Arial" w:hAnsi="Arial" w:cs="Arial"/>
          <w:color w:val="000000" w:themeColor="text1"/>
          <w:sz w:val="20"/>
          <w:szCs w:val="20"/>
          <w:lang w:val="lt-LT"/>
        </w:rPr>
        <w:t>“ net 10,090 mAh talpos baterij</w:t>
      </w:r>
      <w:r w:rsidR="002C38B8">
        <w:rPr>
          <w:rFonts w:ascii="Arial" w:hAnsi="Arial" w:cs="Arial"/>
          <w:color w:val="000000" w:themeColor="text1"/>
          <w:sz w:val="20"/>
          <w:szCs w:val="20"/>
          <w:lang w:val="lt-LT"/>
        </w:rPr>
        <w:t>ą</w:t>
      </w:r>
      <w:r w:rsidR="00257C4A">
        <w:rPr>
          <w:rFonts w:ascii="Arial" w:hAnsi="Arial" w:cs="Arial"/>
          <w:color w:val="000000" w:themeColor="text1"/>
          <w:sz w:val="20"/>
          <w:szCs w:val="20"/>
          <w:lang w:val="lt-LT"/>
        </w:rPr>
        <w:t xml:space="preserve">, todėl naudojantis šiais planšetiniais kompiuteriais, vaizdo įrašus </w:t>
      </w:r>
      <w:r w:rsidR="00175BD5">
        <w:rPr>
          <w:rFonts w:ascii="Arial" w:hAnsi="Arial" w:cs="Arial"/>
          <w:color w:val="000000" w:themeColor="text1"/>
          <w:sz w:val="20"/>
          <w:szCs w:val="20"/>
          <w:lang w:val="lt-LT"/>
        </w:rPr>
        <w:t xml:space="preserve">bus </w:t>
      </w:r>
      <w:r w:rsidR="00257C4A">
        <w:rPr>
          <w:rFonts w:ascii="Arial" w:hAnsi="Arial" w:cs="Arial"/>
          <w:color w:val="000000" w:themeColor="text1"/>
          <w:sz w:val="20"/>
          <w:szCs w:val="20"/>
          <w:lang w:val="lt-LT"/>
        </w:rPr>
        <w:t>galima žiūrėti net iki 15 valandų</w:t>
      </w:r>
      <w:r>
        <w:rPr>
          <w:rFonts w:ascii="Arial" w:hAnsi="Arial" w:cs="Arial"/>
          <w:color w:val="000000" w:themeColor="text1"/>
          <w:sz w:val="20"/>
          <w:szCs w:val="20"/>
          <w:lang w:val="lt-LT"/>
        </w:rPr>
        <w:t xml:space="preserve">“, – pasakoja ekspertė. </w:t>
      </w:r>
    </w:p>
    <w:p w14:paraId="32DE8B5D" w14:textId="1E954016" w:rsidR="00257C4A" w:rsidRDefault="00257C4A" w:rsidP="00257C4A">
      <w:pPr>
        <w:jc w:val="both"/>
        <w:rPr>
          <w:rFonts w:ascii="Arial" w:hAnsi="Arial" w:cs="Arial"/>
          <w:color w:val="000000" w:themeColor="text1"/>
          <w:sz w:val="20"/>
          <w:szCs w:val="20"/>
          <w:lang w:val="lt-LT"/>
        </w:rPr>
      </w:pPr>
    </w:p>
    <w:p w14:paraId="5EC8428A" w14:textId="5FE3D4F1" w:rsidR="00257C4A" w:rsidRDefault="00257C4A" w:rsidP="00257C4A">
      <w:pPr>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Taip pat </w:t>
      </w:r>
      <w:r w:rsidR="00615A6E">
        <w:rPr>
          <w:rFonts w:ascii="Arial" w:hAnsi="Arial" w:cs="Arial"/>
          <w:color w:val="000000" w:themeColor="text1"/>
          <w:sz w:val="20"/>
          <w:szCs w:val="20"/>
          <w:lang w:val="lt-LT"/>
        </w:rPr>
        <w:t xml:space="preserve">ji priduria, kad </w:t>
      </w:r>
      <w:r>
        <w:rPr>
          <w:rFonts w:ascii="Arial" w:hAnsi="Arial" w:cs="Arial"/>
          <w:color w:val="000000" w:themeColor="text1"/>
          <w:sz w:val="20"/>
          <w:szCs w:val="20"/>
          <w:lang w:val="lt-LT"/>
        </w:rPr>
        <w:t>šiais įrenginiais itin lengva dirbti dėl gero suderinamumo su tokiomis programomis, kaip „Word“, „Power</w:t>
      </w:r>
      <w:r w:rsidR="00767FD9">
        <w:rPr>
          <w:rFonts w:ascii="Arial" w:hAnsi="Arial" w:cs="Arial"/>
          <w:color w:val="000000" w:themeColor="text1"/>
          <w:sz w:val="20"/>
          <w:szCs w:val="20"/>
          <w:lang w:val="lt-LT"/>
        </w:rPr>
        <w:t>P</w:t>
      </w:r>
      <w:r>
        <w:rPr>
          <w:rFonts w:ascii="Arial" w:hAnsi="Arial" w:cs="Arial"/>
          <w:color w:val="000000" w:themeColor="text1"/>
          <w:sz w:val="20"/>
          <w:szCs w:val="20"/>
          <w:lang w:val="lt-LT"/>
        </w:rPr>
        <w:t xml:space="preserve">oint“ ar „Excel“. Dėl </w:t>
      </w:r>
      <w:r w:rsidR="00A16D12">
        <w:rPr>
          <w:rFonts w:ascii="Arial" w:hAnsi="Arial" w:cs="Arial"/>
          <w:color w:val="000000" w:themeColor="text1"/>
          <w:sz w:val="20"/>
          <w:szCs w:val="20"/>
          <w:lang w:val="lt-LT"/>
        </w:rPr>
        <w:t>„</w:t>
      </w:r>
      <w:r>
        <w:rPr>
          <w:rFonts w:ascii="Arial" w:hAnsi="Arial" w:cs="Arial"/>
          <w:color w:val="000000" w:themeColor="text1"/>
          <w:sz w:val="20"/>
          <w:szCs w:val="20"/>
          <w:lang w:val="lt-LT"/>
        </w:rPr>
        <w:t>Samsung</w:t>
      </w:r>
      <w:r w:rsidR="00A16D12">
        <w:rPr>
          <w:rFonts w:ascii="Arial" w:hAnsi="Arial" w:cs="Arial"/>
          <w:color w:val="000000" w:themeColor="text1"/>
          <w:sz w:val="20"/>
          <w:szCs w:val="20"/>
          <w:lang w:val="lt-LT"/>
        </w:rPr>
        <w:t xml:space="preserve">“ </w:t>
      </w:r>
      <w:r>
        <w:rPr>
          <w:rFonts w:ascii="Arial" w:hAnsi="Arial" w:cs="Arial"/>
          <w:color w:val="000000" w:themeColor="text1"/>
          <w:sz w:val="20"/>
          <w:szCs w:val="20"/>
          <w:lang w:val="lt-LT"/>
        </w:rPr>
        <w:t xml:space="preserve">paskyros, šiais dokumentais itin lengva dalytis tarp įvairių įrenginių, pavyzdžiui, jei darbą pradėjote kompiuteryje, tai vėliau jį galėsite pratęsti planšetėje. Sinchronizuoti galima ir užrašus bei balso įrašus, o tai itin patogu, nes nereikia gaišti brangaus laiko </w:t>
      </w:r>
      <w:r w:rsidR="00767FD9">
        <w:rPr>
          <w:rFonts w:ascii="Arial" w:hAnsi="Arial" w:cs="Arial"/>
          <w:color w:val="000000" w:themeColor="text1"/>
          <w:sz w:val="20"/>
          <w:szCs w:val="20"/>
          <w:lang w:val="lt-LT"/>
        </w:rPr>
        <w:t>perk</w:t>
      </w:r>
      <w:r w:rsidR="002C38B8">
        <w:rPr>
          <w:rFonts w:ascii="Arial" w:hAnsi="Arial" w:cs="Arial"/>
          <w:color w:val="000000" w:themeColor="text1"/>
          <w:sz w:val="20"/>
          <w:szCs w:val="20"/>
          <w:lang w:val="lt-LT"/>
        </w:rPr>
        <w:t>e</w:t>
      </w:r>
      <w:r w:rsidR="00767FD9">
        <w:rPr>
          <w:rFonts w:ascii="Arial" w:hAnsi="Arial" w:cs="Arial"/>
          <w:color w:val="000000" w:themeColor="text1"/>
          <w:sz w:val="20"/>
          <w:szCs w:val="20"/>
          <w:lang w:val="lt-LT"/>
        </w:rPr>
        <w:t>linėjant</w:t>
      </w:r>
      <w:r>
        <w:rPr>
          <w:rFonts w:ascii="Arial" w:hAnsi="Arial" w:cs="Arial"/>
          <w:color w:val="000000" w:themeColor="text1"/>
          <w:sz w:val="20"/>
          <w:szCs w:val="20"/>
          <w:lang w:val="lt-LT"/>
        </w:rPr>
        <w:t xml:space="preserve"> dokumentus ir failus iš vieno įrenginio į kitą. </w:t>
      </w:r>
    </w:p>
    <w:p w14:paraId="28ED3A52" w14:textId="2FE32E70" w:rsidR="00257C4A" w:rsidRDefault="00257C4A" w:rsidP="00257C4A">
      <w:pPr>
        <w:jc w:val="both"/>
        <w:rPr>
          <w:rFonts w:ascii="Arial" w:hAnsi="Arial" w:cs="Arial"/>
          <w:color w:val="000000" w:themeColor="text1"/>
          <w:sz w:val="20"/>
          <w:szCs w:val="20"/>
          <w:lang w:val="lt-LT"/>
        </w:rPr>
      </w:pPr>
    </w:p>
    <w:p w14:paraId="0596B8D2" w14:textId="57E2839F" w:rsidR="00785F89" w:rsidRPr="00785F89" w:rsidRDefault="00C8734F" w:rsidP="00257C4A">
      <w:pPr>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Tam, kad planšetinis kompiuteris būtų pakankamai našus ir galėtų apdoroti daug užduočių vienu metu, reikėtų atkreipti dėmesį į operatyviąją atmintį. </w:t>
      </w:r>
      <w:proofErr w:type="spellStart"/>
      <w:r w:rsidR="00615A6E">
        <w:rPr>
          <w:rFonts w:ascii="Arial" w:hAnsi="Arial" w:cs="Arial"/>
          <w:color w:val="000000" w:themeColor="text1"/>
          <w:sz w:val="20"/>
          <w:szCs w:val="20"/>
          <w:lang w:val="lt-LT"/>
        </w:rPr>
        <w:t>Planšetiniai</w:t>
      </w:r>
      <w:proofErr w:type="spellEnd"/>
      <w:r w:rsidR="00615A6E">
        <w:rPr>
          <w:rFonts w:ascii="Arial" w:hAnsi="Arial" w:cs="Arial"/>
          <w:color w:val="000000" w:themeColor="text1"/>
          <w:sz w:val="20"/>
          <w:szCs w:val="20"/>
          <w:lang w:val="lt-LT"/>
        </w:rPr>
        <w:t xml:space="preserve"> kompiuteriai, kurie</w:t>
      </w:r>
      <w:r>
        <w:rPr>
          <w:rFonts w:ascii="Arial" w:hAnsi="Arial" w:cs="Arial"/>
          <w:color w:val="000000" w:themeColor="text1"/>
          <w:sz w:val="20"/>
          <w:szCs w:val="20"/>
          <w:lang w:val="lt-LT"/>
        </w:rPr>
        <w:t xml:space="preserve"> turi 6 GB RAM</w:t>
      </w:r>
      <w:r w:rsidR="00615A6E">
        <w:rPr>
          <w:rFonts w:ascii="Arial" w:hAnsi="Arial" w:cs="Arial"/>
          <w:color w:val="000000" w:themeColor="text1"/>
          <w:sz w:val="20"/>
          <w:szCs w:val="20"/>
          <w:lang w:val="lt-LT"/>
        </w:rPr>
        <w:t xml:space="preserve"> </w:t>
      </w:r>
      <w:r w:rsidR="00A16D12">
        <w:rPr>
          <w:rFonts w:ascii="Arial" w:hAnsi="Arial" w:cs="Arial"/>
          <w:color w:val="000000" w:themeColor="text1"/>
          <w:sz w:val="20"/>
          <w:szCs w:val="20"/>
          <w:lang w:val="lt-LT"/>
        </w:rPr>
        <w:t xml:space="preserve">užtikrina, kad </w:t>
      </w:r>
      <w:r>
        <w:rPr>
          <w:rFonts w:ascii="Arial" w:hAnsi="Arial" w:cs="Arial"/>
          <w:color w:val="000000" w:themeColor="text1"/>
          <w:sz w:val="20"/>
          <w:szCs w:val="20"/>
          <w:lang w:val="lt-LT"/>
        </w:rPr>
        <w:t>tuo pat metu žiūrėti vaizdo įrašus ir atlikti keletą užduočių bus galima be tr</w:t>
      </w:r>
      <w:r w:rsidR="00B12C85">
        <w:rPr>
          <w:rFonts w:ascii="Arial" w:hAnsi="Arial" w:cs="Arial"/>
          <w:color w:val="000000" w:themeColor="text1"/>
          <w:sz w:val="20"/>
          <w:szCs w:val="20"/>
          <w:lang w:val="lt-LT"/>
        </w:rPr>
        <w:t>i</w:t>
      </w:r>
      <w:r>
        <w:rPr>
          <w:rFonts w:ascii="Arial" w:hAnsi="Arial" w:cs="Arial"/>
          <w:color w:val="000000" w:themeColor="text1"/>
          <w:sz w:val="20"/>
          <w:szCs w:val="20"/>
          <w:lang w:val="lt-LT"/>
        </w:rPr>
        <w:t xml:space="preserve">kdžių. </w:t>
      </w:r>
      <w:r w:rsidR="00615A6E">
        <w:rPr>
          <w:rFonts w:ascii="Arial" w:hAnsi="Arial" w:cs="Arial"/>
          <w:color w:val="000000" w:themeColor="text1"/>
          <w:sz w:val="20"/>
          <w:szCs w:val="20"/>
          <w:lang w:val="lt-LT"/>
        </w:rPr>
        <w:t>Tuo tarpu, i</w:t>
      </w:r>
      <w:r w:rsidR="00A16D12">
        <w:rPr>
          <w:rFonts w:ascii="Arial" w:hAnsi="Arial" w:cs="Arial"/>
          <w:color w:val="000000" w:themeColor="text1"/>
          <w:sz w:val="20"/>
          <w:szCs w:val="20"/>
          <w:lang w:val="lt-LT"/>
        </w:rPr>
        <w:t xml:space="preserve">ki </w:t>
      </w:r>
      <w:r w:rsidR="008B0CEC">
        <w:rPr>
          <w:rFonts w:ascii="Arial" w:hAnsi="Arial" w:cs="Arial"/>
          <w:color w:val="000000" w:themeColor="text1"/>
          <w:sz w:val="20"/>
          <w:szCs w:val="20"/>
          <w:lang w:val="lt-LT"/>
        </w:rPr>
        <w:t>128</w:t>
      </w:r>
      <w:r w:rsidR="00A16D12">
        <w:rPr>
          <w:rFonts w:ascii="Arial" w:hAnsi="Arial" w:cs="Arial"/>
          <w:color w:val="000000" w:themeColor="text1"/>
          <w:sz w:val="20"/>
          <w:szCs w:val="20"/>
          <w:lang w:val="lt-LT"/>
        </w:rPr>
        <w:t xml:space="preserve"> GB </w:t>
      </w:r>
      <w:r w:rsidR="00175BD5">
        <w:rPr>
          <w:rFonts w:ascii="Arial" w:hAnsi="Arial" w:cs="Arial"/>
          <w:color w:val="000000" w:themeColor="text1"/>
          <w:sz w:val="20"/>
          <w:szCs w:val="20"/>
          <w:lang w:val="lt-LT"/>
        </w:rPr>
        <w:t xml:space="preserve">siekianti </w:t>
      </w:r>
      <w:r w:rsidR="00A16D12">
        <w:rPr>
          <w:rFonts w:ascii="Arial" w:hAnsi="Arial" w:cs="Arial"/>
          <w:color w:val="000000" w:themeColor="text1"/>
          <w:sz w:val="20"/>
          <w:szCs w:val="20"/>
          <w:lang w:val="lt-LT"/>
        </w:rPr>
        <w:t>vidinė atmintis pasirūpins, kad įrenginyje tilp</w:t>
      </w:r>
      <w:r w:rsidR="002609D6">
        <w:rPr>
          <w:rFonts w:ascii="Arial" w:hAnsi="Arial" w:cs="Arial"/>
          <w:color w:val="000000" w:themeColor="text1"/>
          <w:sz w:val="20"/>
          <w:szCs w:val="20"/>
          <w:lang w:val="lt-LT"/>
        </w:rPr>
        <w:t>tų</w:t>
      </w:r>
      <w:r w:rsidR="00A16D12">
        <w:rPr>
          <w:rFonts w:ascii="Arial" w:hAnsi="Arial" w:cs="Arial"/>
          <w:color w:val="000000" w:themeColor="text1"/>
          <w:sz w:val="20"/>
          <w:szCs w:val="20"/>
          <w:lang w:val="lt-LT"/>
        </w:rPr>
        <w:t xml:space="preserve"> visos nuotraukos ir svarbūs dokumentai, o esant poreikiui, kartu su „MicroSD“ kortele</w:t>
      </w:r>
      <w:r w:rsidR="00175BD5">
        <w:rPr>
          <w:rFonts w:ascii="Arial" w:hAnsi="Arial" w:cs="Arial"/>
          <w:color w:val="000000" w:themeColor="text1"/>
          <w:sz w:val="20"/>
          <w:szCs w:val="20"/>
          <w:lang w:val="lt-LT"/>
        </w:rPr>
        <w:t>,</w:t>
      </w:r>
      <w:r w:rsidR="00A16D12">
        <w:rPr>
          <w:rFonts w:ascii="Arial" w:hAnsi="Arial" w:cs="Arial"/>
          <w:color w:val="000000" w:themeColor="text1"/>
          <w:sz w:val="20"/>
          <w:szCs w:val="20"/>
          <w:lang w:val="lt-LT"/>
        </w:rPr>
        <w:t xml:space="preserve"> ją galima išplėsti iki 1 TB. </w:t>
      </w:r>
    </w:p>
    <w:p w14:paraId="5EFE8869" w14:textId="77777777" w:rsidR="00124A5C" w:rsidRPr="00732761" w:rsidRDefault="00124A5C" w:rsidP="00732761">
      <w:pPr>
        <w:jc w:val="both"/>
        <w:rPr>
          <w:rFonts w:ascii="Arial" w:hAnsi="Arial" w:cs="Arial"/>
          <w:color w:val="000000" w:themeColor="text1"/>
          <w:sz w:val="20"/>
          <w:szCs w:val="20"/>
          <w:lang w:val="lt-LT"/>
        </w:rPr>
      </w:pPr>
    </w:p>
    <w:sectPr w:rsidR="00124A5C" w:rsidRPr="007327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1072D9A"/>
    <w:multiLevelType w:val="hybridMultilevel"/>
    <w:tmpl w:val="6CBCEC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42A9"/>
    <w:rsid w:val="000C24BD"/>
    <w:rsid w:val="00124A5C"/>
    <w:rsid w:val="00175BD5"/>
    <w:rsid w:val="00215CCD"/>
    <w:rsid w:val="00257C4A"/>
    <w:rsid w:val="002609D6"/>
    <w:rsid w:val="002C38B8"/>
    <w:rsid w:val="002D46C2"/>
    <w:rsid w:val="0037240A"/>
    <w:rsid w:val="00440A5A"/>
    <w:rsid w:val="005E7ACA"/>
    <w:rsid w:val="0060763F"/>
    <w:rsid w:val="00615A6E"/>
    <w:rsid w:val="00671450"/>
    <w:rsid w:val="006B753A"/>
    <w:rsid w:val="00700F87"/>
    <w:rsid w:val="007147AF"/>
    <w:rsid w:val="00732761"/>
    <w:rsid w:val="00767FD9"/>
    <w:rsid w:val="00774F74"/>
    <w:rsid w:val="00785F89"/>
    <w:rsid w:val="00881B9C"/>
    <w:rsid w:val="008B0CEC"/>
    <w:rsid w:val="00A16D12"/>
    <w:rsid w:val="00B039D2"/>
    <w:rsid w:val="00B12C85"/>
    <w:rsid w:val="00C8734F"/>
    <w:rsid w:val="00DA7701"/>
    <w:rsid w:val="00F642A9"/>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49DB6"/>
  <w15:chartTrackingRefBased/>
  <w15:docId w15:val="{3C9A22B7-E5FF-C843-9F48-CCCEF1D22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4A5C"/>
    <w:pPr>
      <w:ind w:left="720"/>
      <w:contextualSpacing/>
    </w:pPr>
  </w:style>
  <w:style w:type="paragraph" w:styleId="BalloonText">
    <w:name w:val="Balloon Text"/>
    <w:basedOn w:val="Normal"/>
    <w:link w:val="BalloonTextChar"/>
    <w:uiPriority w:val="99"/>
    <w:semiHidden/>
    <w:unhideWhenUsed/>
    <w:rsid w:val="0037240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37240A"/>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610</Words>
  <Characters>3481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7</cp:revision>
  <dcterms:created xsi:type="dcterms:W3CDTF">2020-10-22T10:46:00Z</dcterms:created>
  <dcterms:modified xsi:type="dcterms:W3CDTF">2020-11-04T09:34:00Z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