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A8C56" w14:textId="4AD73BB0" w:rsidR="00B616BC" w:rsidRPr="00B616BC" w:rsidRDefault="00B616BC" w:rsidP="00E51707">
      <w:pPr>
        <w:jc w:val="both"/>
        <w:rPr>
          <w:b/>
          <w:bCs/>
          <w:sz w:val="24"/>
          <w:szCs w:val="24"/>
        </w:rPr>
      </w:pPr>
      <w:r w:rsidRPr="00B616BC">
        <w:rPr>
          <w:b/>
          <w:bCs/>
          <w:sz w:val="24"/>
          <w:szCs w:val="24"/>
        </w:rPr>
        <w:t xml:space="preserve">Kaip </w:t>
      </w:r>
      <w:r w:rsidR="00AB1451">
        <w:rPr>
          <w:b/>
          <w:bCs/>
          <w:sz w:val="24"/>
          <w:szCs w:val="24"/>
        </w:rPr>
        <w:t xml:space="preserve">verslui </w:t>
      </w:r>
      <w:r w:rsidRPr="00B616BC">
        <w:rPr>
          <w:b/>
          <w:bCs/>
          <w:sz w:val="24"/>
          <w:szCs w:val="24"/>
        </w:rPr>
        <w:t xml:space="preserve">sumažinti finansinę </w:t>
      </w:r>
      <w:r w:rsidR="00455D55">
        <w:rPr>
          <w:b/>
          <w:bCs/>
          <w:sz w:val="24"/>
          <w:szCs w:val="24"/>
        </w:rPr>
        <w:t xml:space="preserve">atsiskaitymų </w:t>
      </w:r>
      <w:r w:rsidRPr="00B616BC">
        <w:rPr>
          <w:b/>
          <w:bCs/>
          <w:sz w:val="24"/>
          <w:szCs w:val="24"/>
        </w:rPr>
        <w:t>riziką?</w:t>
      </w:r>
    </w:p>
    <w:p w14:paraId="5B7AD545" w14:textId="52AF1935" w:rsidR="00604D94" w:rsidRPr="002A73D7" w:rsidRDefault="00E51707" w:rsidP="00E51707">
      <w:pPr>
        <w:jc w:val="both"/>
        <w:rPr>
          <w:b/>
          <w:bCs/>
        </w:rPr>
      </w:pPr>
      <w:r w:rsidRPr="002A73D7">
        <w:rPr>
          <w:b/>
          <w:bCs/>
        </w:rPr>
        <w:t>Prekių ar paslaugų pardavėjams, s</w:t>
      </w:r>
      <w:r w:rsidR="00604D94" w:rsidRPr="002A73D7">
        <w:rPr>
          <w:b/>
          <w:bCs/>
        </w:rPr>
        <w:t>iekiant</w:t>
      </w:r>
      <w:r w:rsidR="00A0725B">
        <w:rPr>
          <w:b/>
          <w:bCs/>
        </w:rPr>
        <w:t>iems</w:t>
      </w:r>
      <w:r w:rsidR="00604D94" w:rsidRPr="002A73D7">
        <w:rPr>
          <w:b/>
          <w:bCs/>
        </w:rPr>
        <w:t xml:space="preserve"> </w:t>
      </w:r>
      <w:r w:rsidRPr="002A73D7">
        <w:rPr>
          <w:b/>
          <w:bCs/>
        </w:rPr>
        <w:t xml:space="preserve">užtikrinti sėkmingą veiklą, </w:t>
      </w:r>
      <w:r w:rsidR="00444187">
        <w:rPr>
          <w:b/>
          <w:bCs/>
        </w:rPr>
        <w:t>ypač</w:t>
      </w:r>
      <w:r w:rsidR="00444187" w:rsidRPr="002A73D7">
        <w:rPr>
          <w:b/>
          <w:bCs/>
        </w:rPr>
        <w:t xml:space="preserve"> </w:t>
      </w:r>
      <w:r w:rsidR="00444187">
        <w:rPr>
          <w:b/>
          <w:bCs/>
        </w:rPr>
        <w:t>svarbu</w:t>
      </w:r>
      <w:r w:rsidR="00444187" w:rsidRPr="002A73D7">
        <w:rPr>
          <w:b/>
          <w:bCs/>
        </w:rPr>
        <w:t xml:space="preserve"> </w:t>
      </w:r>
      <w:r w:rsidRPr="002A73D7">
        <w:rPr>
          <w:b/>
          <w:bCs/>
        </w:rPr>
        <w:t xml:space="preserve">laiku </w:t>
      </w:r>
      <w:r w:rsidR="00444187">
        <w:rPr>
          <w:b/>
          <w:bCs/>
        </w:rPr>
        <w:t>sulaukti</w:t>
      </w:r>
      <w:r w:rsidR="00444187" w:rsidRPr="002A73D7">
        <w:rPr>
          <w:b/>
          <w:bCs/>
        </w:rPr>
        <w:t xml:space="preserve"> </w:t>
      </w:r>
      <w:r w:rsidRPr="002A73D7">
        <w:rPr>
          <w:b/>
          <w:bCs/>
        </w:rPr>
        <w:t>atsiskaitym</w:t>
      </w:r>
      <w:r w:rsidR="00444187">
        <w:rPr>
          <w:b/>
          <w:bCs/>
        </w:rPr>
        <w:t>ų</w:t>
      </w:r>
      <w:r w:rsidRPr="002A73D7">
        <w:rPr>
          <w:b/>
          <w:bCs/>
        </w:rPr>
        <w:t xml:space="preserve">. </w:t>
      </w:r>
      <w:r w:rsidR="00444187">
        <w:rPr>
          <w:b/>
          <w:bCs/>
        </w:rPr>
        <w:t>V</w:t>
      </w:r>
      <w:r w:rsidR="002A73D7" w:rsidRPr="002A73D7">
        <w:rPr>
          <w:b/>
          <w:bCs/>
        </w:rPr>
        <w:t xml:space="preserve">ėluojantys partnerių atsiskaitymai ar dar blogiau – </w:t>
      </w:r>
      <w:r w:rsidR="00444187">
        <w:rPr>
          <w:b/>
          <w:bCs/>
        </w:rPr>
        <w:t xml:space="preserve">neapmokamos sąskaitos – </w:t>
      </w:r>
      <w:r w:rsidR="002A73D7" w:rsidRPr="002A73D7">
        <w:rPr>
          <w:b/>
          <w:bCs/>
        </w:rPr>
        <w:t xml:space="preserve">vis dar </w:t>
      </w:r>
      <w:r w:rsidR="005E4854">
        <w:rPr>
          <w:b/>
          <w:bCs/>
        </w:rPr>
        <w:t xml:space="preserve">yra </w:t>
      </w:r>
      <w:r w:rsidR="00444187">
        <w:rPr>
          <w:b/>
          <w:bCs/>
        </w:rPr>
        <w:t>rimta</w:t>
      </w:r>
      <w:r w:rsidR="00444187" w:rsidRPr="002A73D7">
        <w:rPr>
          <w:b/>
          <w:bCs/>
        </w:rPr>
        <w:t xml:space="preserve"> </w:t>
      </w:r>
      <w:r w:rsidR="002A73D7" w:rsidRPr="002A73D7">
        <w:rPr>
          <w:b/>
          <w:bCs/>
        </w:rPr>
        <w:t xml:space="preserve">problema. Ypač dabar, kai dėl pandemijos poveikio kai kurie verslai vis garsiau kalba stabdantys </w:t>
      </w:r>
      <w:r w:rsidR="005E4854">
        <w:rPr>
          <w:b/>
          <w:bCs/>
        </w:rPr>
        <w:t xml:space="preserve">arba atidedantys </w:t>
      </w:r>
      <w:r w:rsidR="002A73D7" w:rsidRPr="002A73D7">
        <w:rPr>
          <w:b/>
          <w:bCs/>
        </w:rPr>
        <w:t>atsiskaitymus. Tad būtinybė</w:t>
      </w:r>
      <w:r w:rsidRPr="002A73D7">
        <w:rPr>
          <w:b/>
          <w:bCs/>
        </w:rPr>
        <w:t xml:space="preserve"> tinkamai ir užtikrintai suvaldyti finansinę riziką yra neatsiejamas</w:t>
      </w:r>
      <w:r w:rsidR="00444187">
        <w:rPr>
          <w:b/>
          <w:bCs/>
        </w:rPr>
        <w:t xml:space="preserve"> įmonių</w:t>
      </w:r>
      <w:r w:rsidRPr="002A73D7">
        <w:rPr>
          <w:b/>
          <w:bCs/>
        </w:rPr>
        <w:t xml:space="preserve"> uždavinys, ypač maž</w:t>
      </w:r>
      <w:r w:rsidR="00444187">
        <w:rPr>
          <w:b/>
          <w:bCs/>
        </w:rPr>
        <w:t>ųjų</w:t>
      </w:r>
      <w:r w:rsidRPr="002A73D7">
        <w:rPr>
          <w:b/>
          <w:bCs/>
        </w:rPr>
        <w:t xml:space="preserve">, kurios siekdamos </w:t>
      </w:r>
      <w:r w:rsidR="00444187">
        <w:rPr>
          <w:b/>
          <w:bCs/>
        </w:rPr>
        <w:t>į</w:t>
      </w:r>
      <w:r w:rsidRPr="002A73D7">
        <w:rPr>
          <w:b/>
          <w:bCs/>
        </w:rPr>
        <w:t>sitvirtinti rinkoje</w:t>
      </w:r>
      <w:r w:rsidR="00444187">
        <w:rPr>
          <w:b/>
          <w:bCs/>
        </w:rPr>
        <w:t xml:space="preserve"> dažniau</w:t>
      </w:r>
      <w:r w:rsidRPr="002A73D7">
        <w:rPr>
          <w:b/>
          <w:bCs/>
        </w:rPr>
        <w:t xml:space="preserve"> priima </w:t>
      </w:r>
      <w:r w:rsidR="002A73D7" w:rsidRPr="002A73D7">
        <w:rPr>
          <w:b/>
          <w:bCs/>
        </w:rPr>
        <w:t xml:space="preserve">kur kas </w:t>
      </w:r>
      <w:r w:rsidRPr="002A73D7">
        <w:rPr>
          <w:b/>
          <w:bCs/>
        </w:rPr>
        <w:t>riziking</w:t>
      </w:r>
      <w:r w:rsidR="00444187">
        <w:rPr>
          <w:b/>
          <w:bCs/>
        </w:rPr>
        <w:t>esni</w:t>
      </w:r>
      <w:r w:rsidRPr="002A73D7">
        <w:rPr>
          <w:b/>
          <w:bCs/>
        </w:rPr>
        <w:t>us sprendimus. Alternatyvaus finansavimo bendrovės „</w:t>
      </w:r>
      <w:proofErr w:type="spellStart"/>
      <w:r w:rsidRPr="002A73D7">
        <w:rPr>
          <w:b/>
          <w:bCs/>
        </w:rPr>
        <w:t>Factris</w:t>
      </w:r>
      <w:proofErr w:type="spellEnd"/>
      <w:r w:rsidRPr="002A73D7">
        <w:rPr>
          <w:b/>
          <w:bCs/>
        </w:rPr>
        <w:t xml:space="preserve">“ </w:t>
      </w:r>
      <w:r w:rsidR="005E4854">
        <w:rPr>
          <w:b/>
          <w:bCs/>
        </w:rPr>
        <w:t>Rizikos skyriaus vadovas</w:t>
      </w:r>
      <w:r w:rsidRPr="00A57821">
        <w:rPr>
          <w:b/>
          <w:bCs/>
        </w:rPr>
        <w:t xml:space="preserve"> </w:t>
      </w:r>
      <w:r w:rsidRPr="002A73D7">
        <w:rPr>
          <w:b/>
          <w:bCs/>
        </w:rPr>
        <w:t xml:space="preserve">Edmundas Volskis pataria, kaip </w:t>
      </w:r>
      <w:r w:rsidR="002A73D7" w:rsidRPr="002A73D7">
        <w:rPr>
          <w:b/>
          <w:bCs/>
        </w:rPr>
        <w:t>sumažinti galimų praradimų riziką.</w:t>
      </w:r>
    </w:p>
    <w:p w14:paraId="727DEB46" w14:textId="767A9129" w:rsidR="00E51707" w:rsidRPr="00260EEC" w:rsidRDefault="00260EEC" w:rsidP="00604D94">
      <w:pPr>
        <w:rPr>
          <w:b/>
          <w:bCs/>
        </w:rPr>
      </w:pPr>
      <w:r w:rsidRPr="00260EEC">
        <w:rPr>
          <w:b/>
          <w:bCs/>
        </w:rPr>
        <w:t>Ypatingas dėmesys naujiems</w:t>
      </w:r>
      <w:r>
        <w:rPr>
          <w:b/>
          <w:bCs/>
        </w:rPr>
        <w:t xml:space="preserve"> verslo</w:t>
      </w:r>
      <w:r w:rsidRPr="00260EEC">
        <w:rPr>
          <w:b/>
          <w:bCs/>
        </w:rPr>
        <w:t xml:space="preserve"> partneriams</w:t>
      </w:r>
    </w:p>
    <w:p w14:paraId="4D71AC7A" w14:textId="36003911" w:rsidR="00604D94" w:rsidRDefault="00FC675F" w:rsidP="00260EEC">
      <w:pPr>
        <w:jc w:val="both"/>
      </w:pPr>
      <w:r>
        <w:t>Kaip pastebi E. Volskis, p</w:t>
      </w:r>
      <w:r w:rsidR="00604D94">
        <w:t xml:space="preserve">rekybiniai kreditai vis dar yra </w:t>
      </w:r>
      <w:r w:rsidR="00B616BC">
        <w:t xml:space="preserve">bene </w:t>
      </w:r>
      <w:r w:rsidR="00604D94">
        <w:t>populiariausia ir pigiausia kreditavimo forma tarp Lietuvos įmonių. Kitaip tariant, verslininkai iš savo partnerių stengiasi gauti geriausias bendradarbiavimo sąlygas, prašydami kuo ilgesnių sąskaitų apmokėjimo atidėjimų. Šioje vietoje neabejotinai svarbų vaidmenį užima abipusis pasitikėjimas, kur</w:t>
      </w:r>
      <w:r w:rsidR="00455D55">
        <w:t>į formuoja</w:t>
      </w:r>
      <w:r w:rsidR="00604D94">
        <w:t xml:space="preserve"> ilgalaik</w:t>
      </w:r>
      <w:r w:rsidR="00455D55">
        <w:t>ė</w:t>
      </w:r>
      <w:r w:rsidR="00604D94">
        <w:t xml:space="preserve"> partneryst</w:t>
      </w:r>
      <w:r w:rsidR="00455D55">
        <w:t>ė</w:t>
      </w:r>
      <w:r w:rsidR="00604D94">
        <w:t>.</w:t>
      </w:r>
    </w:p>
    <w:p w14:paraId="143FC862" w14:textId="419A0DE7" w:rsidR="00FC675F" w:rsidRDefault="00604D94" w:rsidP="00260EEC">
      <w:pPr>
        <w:jc w:val="both"/>
      </w:pPr>
      <w:r>
        <w:t>„Su ilgalaikiais partneriais įmonės atstovai neretai turi ir neformalių santykių, žino partnerio verslo struktūrą, procesus, planus bei finansinę situaciją. Tokioms įmonėms klientai yra linkę suteikti didesnius ar lankstesnius prekinius kreditus</w:t>
      </w:r>
      <w:r w:rsidR="00FC675F">
        <w:t>“, – sako E. Volskis.</w:t>
      </w:r>
    </w:p>
    <w:p w14:paraId="151882BF" w14:textId="27B10AF4" w:rsidR="00FC675F" w:rsidRDefault="00455D55" w:rsidP="00260EEC">
      <w:pPr>
        <w:jc w:val="both"/>
      </w:pPr>
      <w:r>
        <w:t xml:space="preserve">O </w:t>
      </w:r>
      <w:r w:rsidR="00FC675F">
        <w:t>pradedant</w:t>
      </w:r>
      <w:r>
        <w:t>iems</w:t>
      </w:r>
      <w:r w:rsidR="00FC675F">
        <w:t xml:space="preserve"> bendradarbiavimą su naujais partneriais reikėtų </w:t>
      </w:r>
      <w:r>
        <w:t xml:space="preserve">atkreipti </w:t>
      </w:r>
      <w:r w:rsidR="00260EEC">
        <w:t>kur kas</w:t>
      </w:r>
      <w:r w:rsidR="00FC675F">
        <w:t xml:space="preserve"> rim</w:t>
      </w:r>
      <w:r>
        <w:t>tesnį</w:t>
      </w:r>
      <w:r w:rsidR="00FC675F">
        <w:t xml:space="preserve"> dėmesį į galimą </w:t>
      </w:r>
      <w:r w:rsidR="00260EEC">
        <w:t xml:space="preserve">finansinę </w:t>
      </w:r>
      <w:r w:rsidR="00FC675F">
        <w:t>riziką.</w:t>
      </w:r>
    </w:p>
    <w:p w14:paraId="7A02F503" w14:textId="7644E2B0" w:rsidR="00604D94" w:rsidRDefault="00FC675F" w:rsidP="00260EEC">
      <w:pPr>
        <w:jc w:val="both"/>
      </w:pPr>
      <w:r>
        <w:t>„N</w:t>
      </w:r>
      <w:r w:rsidR="00604D94">
        <w:t xml:space="preserve">auji partneriai </w:t>
      </w:r>
      <w:r w:rsidR="00260EEC">
        <w:t>paprastai</w:t>
      </w:r>
      <w:r w:rsidR="00604D94">
        <w:t xml:space="preserve"> vertinami per viešai prieinamus šaltinius ir atsiliepimus</w:t>
      </w:r>
      <w:r>
        <w:t xml:space="preserve">. Kaip </w:t>
      </w:r>
      <w:r w:rsidR="00604D94">
        <w:t xml:space="preserve">pastebime iš verslų praktikos, dažnu atveju nauji partneriai už prekes ar paslaugas </w:t>
      </w:r>
      <w:r w:rsidR="00455D55">
        <w:t xml:space="preserve">turi apmokėti </w:t>
      </w:r>
      <w:r w:rsidR="00604D94">
        <w:t xml:space="preserve">išankstiniu </w:t>
      </w:r>
      <w:r w:rsidR="00455D55">
        <w:t xml:space="preserve">pavedimu </w:t>
      </w:r>
      <w:r w:rsidR="00604D94">
        <w:t xml:space="preserve">ir tik po kelių sėkmingų sandorių klientai pradeda vertinti </w:t>
      </w:r>
      <w:r w:rsidR="00455D55">
        <w:t xml:space="preserve">galimybę suteikti </w:t>
      </w:r>
      <w:r w:rsidR="00604D94">
        <w:t>apmokėjimo atidėjim</w:t>
      </w:r>
      <w:r w:rsidR="00455D55">
        <w:t>ą</w:t>
      </w:r>
      <w:r>
        <w:t>. T</w:t>
      </w:r>
      <w:r w:rsidRPr="00FC675F">
        <w:t>ačiau to ne visada pakanka</w:t>
      </w:r>
      <w:r w:rsidR="00604D94">
        <w:t xml:space="preserve">“, – </w:t>
      </w:r>
      <w:r w:rsidR="00260EEC">
        <w:t>komentuoja</w:t>
      </w:r>
      <w:r w:rsidR="00604D94">
        <w:t xml:space="preserve"> </w:t>
      </w:r>
      <w:r>
        <w:t>E. Volskis.</w:t>
      </w:r>
    </w:p>
    <w:p w14:paraId="5DD85F1B" w14:textId="21D8138F" w:rsidR="002B2C99" w:rsidRDefault="00260EEC" w:rsidP="00260EEC">
      <w:pPr>
        <w:jc w:val="both"/>
      </w:pPr>
      <w:r>
        <w:t>Anot jo, i</w:t>
      </w:r>
      <w:r w:rsidR="00604D94">
        <w:t xml:space="preserve">lgiau nei trejus metus rinkoje veikiančios bei didesnės įmonės, kurių pardavimai paprastai viršija milijoną eurų, </w:t>
      </w:r>
      <w:r w:rsidR="00FC675F">
        <w:t xml:space="preserve">neretai </w:t>
      </w:r>
      <w:r w:rsidR="00604D94">
        <w:t xml:space="preserve">taiko vadinamą prekinio kredito limitų sistemą, kuri apibrėžia maksimalius prekinius kreditus. Tokios įmonės, kaip pastebi E. Volskis, </w:t>
      </w:r>
      <w:r>
        <w:t xml:space="preserve">paprastai jau </w:t>
      </w:r>
      <w:r w:rsidR="00604D94">
        <w:t>turi blogos patirties su pirkėjų nemokumu</w:t>
      </w:r>
      <w:r w:rsidR="002B2C99">
        <w:t>,</w:t>
      </w:r>
      <w:r w:rsidR="00604D94">
        <w:t xml:space="preserve"> todėl</w:t>
      </w:r>
      <w:r w:rsidR="00B616BC">
        <w:t xml:space="preserve"> yra išmokusios</w:t>
      </w:r>
      <w:r w:rsidR="00FC675F">
        <w:t xml:space="preserve"> rimčiau pasirūpinti</w:t>
      </w:r>
      <w:r w:rsidR="00604D94">
        <w:t xml:space="preserve"> savo </w:t>
      </w:r>
      <w:r w:rsidR="007B1E04">
        <w:t>finansiniais srautais</w:t>
      </w:r>
      <w:r w:rsidR="00604D94">
        <w:t>.</w:t>
      </w:r>
    </w:p>
    <w:p w14:paraId="792B687E" w14:textId="1E27FA13" w:rsidR="002B2C99" w:rsidRDefault="002B2C99" w:rsidP="00260EEC">
      <w:pPr>
        <w:jc w:val="both"/>
      </w:pPr>
      <w:r>
        <w:t>Tačiau j</w:t>
      </w:r>
      <w:r w:rsidR="00604D94">
        <w:t>aunos</w:t>
      </w:r>
      <w:r>
        <w:t xml:space="preserve"> ar mažos</w:t>
      </w:r>
      <w:r w:rsidR="00604D94">
        <w:t xml:space="preserve"> įmonės yra linkusios prisiimti daugiau rizikos</w:t>
      </w:r>
      <w:r>
        <w:t>. Jos</w:t>
      </w:r>
      <w:r w:rsidR="00604D94">
        <w:t xml:space="preserve"> siekia didinti pardavimus, integruotis arba užkariauti rinką, todėl daž</w:t>
      </w:r>
      <w:r w:rsidR="00A57821">
        <w:t>n</w:t>
      </w:r>
      <w:r w:rsidR="00604D94">
        <w:t>iau nukenčia nuo nepamatuot</w:t>
      </w:r>
      <w:r>
        <w:t>o</w:t>
      </w:r>
      <w:r w:rsidR="00604D94">
        <w:t xml:space="preserve"> prekinio kredito suteikimo. </w:t>
      </w:r>
      <w:r>
        <w:t>Tokie verslai</w:t>
      </w:r>
      <w:r w:rsidR="00604D94">
        <w:t xml:space="preserve"> neretai džiaugiasi sudarę didesnės vertės kontraktą su užsakovu </w:t>
      </w:r>
      <w:r w:rsidR="007B1E04">
        <w:t xml:space="preserve">ir </w:t>
      </w:r>
      <w:r w:rsidR="00604D94">
        <w:t>pamirš</w:t>
      </w:r>
      <w:r w:rsidR="007B1E04">
        <w:t>ta</w:t>
      </w:r>
      <w:r w:rsidR="00604D94">
        <w:t xml:space="preserve">, </w:t>
      </w:r>
      <w:r w:rsidR="007B1E04">
        <w:t xml:space="preserve">kad </w:t>
      </w:r>
      <w:r w:rsidR="00604D94">
        <w:t xml:space="preserve">net ir įvykdžius užsakymą yra tikimybė, </w:t>
      </w:r>
      <w:r w:rsidR="007B1E04">
        <w:t xml:space="preserve">jog </w:t>
      </w:r>
      <w:r w:rsidR="00604D94">
        <w:t>pirkėjas taps nemokus</w:t>
      </w:r>
      <w:r w:rsidR="007B1E04">
        <w:t xml:space="preserve"> ir neatsiskaitys už suteiktas prekes ar paslaugas</w:t>
      </w:r>
      <w:r w:rsidR="00604D94">
        <w:t>.</w:t>
      </w:r>
    </w:p>
    <w:p w14:paraId="7CFDA719" w14:textId="11F539CD" w:rsidR="002B2C99" w:rsidRPr="00260EEC" w:rsidRDefault="00260EEC" w:rsidP="00604D94">
      <w:pPr>
        <w:rPr>
          <w:b/>
          <w:bCs/>
        </w:rPr>
      </w:pPr>
      <w:r w:rsidRPr="00260EEC">
        <w:rPr>
          <w:b/>
          <w:bCs/>
        </w:rPr>
        <w:t xml:space="preserve">Rizikai sumažinti – </w:t>
      </w:r>
      <w:r w:rsidR="007B1E04">
        <w:rPr>
          <w:b/>
          <w:bCs/>
        </w:rPr>
        <w:t>išsami</w:t>
      </w:r>
      <w:r w:rsidR="00B616BC">
        <w:rPr>
          <w:b/>
          <w:bCs/>
        </w:rPr>
        <w:t xml:space="preserve"> pažinti</w:t>
      </w:r>
      <w:r w:rsidR="007B1E04">
        <w:rPr>
          <w:b/>
          <w:bCs/>
        </w:rPr>
        <w:t>s</w:t>
      </w:r>
    </w:p>
    <w:p w14:paraId="472D5CB2" w14:textId="192576DF" w:rsidR="002B2C99" w:rsidRDefault="007B1E04" w:rsidP="00260EEC">
      <w:pPr>
        <w:jc w:val="both"/>
      </w:pPr>
      <w:r>
        <w:t xml:space="preserve">E. Volskis, prieš sudarant prekių ar paslaugų pardavimo sutartį su užsakovu, pataria </w:t>
      </w:r>
      <w:r w:rsidR="00260EEC">
        <w:t>nepamiršti</w:t>
      </w:r>
      <w:r w:rsidR="00604D94">
        <w:t xml:space="preserve">, </w:t>
      </w:r>
      <w:r>
        <w:t xml:space="preserve">kad </w:t>
      </w:r>
      <w:r w:rsidR="002B2C99">
        <w:t>visada išlieka</w:t>
      </w:r>
      <w:r w:rsidR="00604D94">
        <w:t xml:space="preserve"> tikimybė, </w:t>
      </w:r>
      <w:r>
        <w:t xml:space="preserve">jog </w:t>
      </w:r>
      <w:r w:rsidR="00604D94">
        <w:t>pirkėjas taps nemokus. Jei įmonė neturi instrumentų arba numatytų finansinių resurs</w:t>
      </w:r>
      <w:r w:rsidR="002B2C99">
        <w:t>ų</w:t>
      </w:r>
      <w:r w:rsidR="00604D94">
        <w:t xml:space="preserve"> pirkti </w:t>
      </w:r>
      <w:r w:rsidR="00260EEC">
        <w:t>potencialių partnerių</w:t>
      </w:r>
      <w:r w:rsidR="00604D94">
        <w:t xml:space="preserve"> kreditingumo ataskaitų</w:t>
      </w:r>
      <w:r w:rsidR="002B2C99">
        <w:t xml:space="preserve">, specialistas pirmiausia pataria </w:t>
      </w:r>
      <w:r w:rsidR="00604D94">
        <w:t>naudotis nemokama vieša informacija.</w:t>
      </w:r>
    </w:p>
    <w:p w14:paraId="5A6D4A96" w14:textId="70E2F9CD" w:rsidR="002B2C99" w:rsidRDefault="00FC675F" w:rsidP="00260EEC">
      <w:pPr>
        <w:jc w:val="both"/>
      </w:pPr>
      <w:r w:rsidRPr="00A0725B">
        <w:t>Pirmiausia rekomenduotina peržiūrėti</w:t>
      </w:r>
      <w:r w:rsidR="00604D94">
        <w:t xml:space="preserve"> viešus atsiliepimus apie įmonę, jos direktorių, vadovybę, patikrinti įmonės skol</w:t>
      </w:r>
      <w:r w:rsidR="00447145">
        <w:t>as</w:t>
      </w:r>
      <w:r w:rsidR="00604D94">
        <w:t xml:space="preserve"> valstyb</w:t>
      </w:r>
      <w:r>
        <w:t xml:space="preserve">ės </w:t>
      </w:r>
      <w:r w:rsidR="00604D94">
        <w:t>institucijoms, peržiūrėti darbuotojų skaičiaus</w:t>
      </w:r>
      <w:r w:rsidR="00447145">
        <w:t xml:space="preserve"> ir</w:t>
      </w:r>
      <w:r w:rsidR="00604D94">
        <w:t xml:space="preserve"> pardavimų dinamiką.</w:t>
      </w:r>
    </w:p>
    <w:p w14:paraId="009C7BB9" w14:textId="7362EC02" w:rsidR="00FC675F" w:rsidRDefault="00FC675F" w:rsidP="00260EEC">
      <w:pPr>
        <w:jc w:val="both"/>
      </w:pPr>
      <w:r>
        <w:t xml:space="preserve">„Dabartiniu pandemijos laikotarpiu itin </w:t>
      </w:r>
      <w:r w:rsidR="00260EEC">
        <w:t>reikšminga</w:t>
      </w:r>
      <w:r>
        <w:t xml:space="preserve"> suprasti, kaip buvo paveiktas būsimo</w:t>
      </w:r>
      <w:r w:rsidR="00B616BC">
        <w:t xml:space="preserve"> galimo</w:t>
      </w:r>
      <w:r>
        <w:t xml:space="preserve"> partnerio </w:t>
      </w:r>
      <w:r w:rsidR="00447145">
        <w:t xml:space="preserve">verslo </w:t>
      </w:r>
      <w:r>
        <w:t xml:space="preserve">sektorius, kaip jis adaptavo savo veiklą atsižvelgdamas į apribojimus, saugumo reikalavimus. Taip </w:t>
      </w:r>
      <w:r>
        <w:lastRenderedPageBreak/>
        <w:t>pat pravartu sužinoti, ar klientas pasinaudojo valstybės paramos priemonėmis, kokiu mastu ir tikslu parama panaudota, ar pirkėjas pasiruošęs krizės valdymo planą. Išsiaiškinti užsakovo vadovo požiūrį į dividendų išmokėjimą akcininkams bei akcininkų norą remti verslą papildomais įnašais krizės metu. Jei įmonėje dirba finansų specialistas – galima paprašyti finansinių ataskaitų, paskaičiuoti pelningumo,</w:t>
      </w:r>
      <w:r w:rsidR="00260EEC">
        <w:t xml:space="preserve"> </w:t>
      </w:r>
      <w:r>
        <w:t>mokumo, nuosavo kapitalo rodiklius“, – pataria specialistas.</w:t>
      </w:r>
    </w:p>
    <w:p w14:paraId="3227F374" w14:textId="4760D385" w:rsidR="002B2C99" w:rsidRDefault="00FC675F" w:rsidP="00260EEC">
      <w:pPr>
        <w:jc w:val="both"/>
      </w:pPr>
      <w:r>
        <w:t>Taip pat būtina</w:t>
      </w:r>
      <w:r w:rsidR="00604D94">
        <w:t xml:space="preserve"> bendrauti ir kuo geriau pažinti savo </w:t>
      </w:r>
      <w:r>
        <w:t>būsimą partnerį</w:t>
      </w:r>
      <w:r w:rsidR="00604D94">
        <w:t xml:space="preserve"> </w:t>
      </w:r>
      <w:r w:rsidR="002B2C99">
        <w:t>–</w:t>
      </w:r>
      <w:r w:rsidR="00604D94">
        <w:t xml:space="preserve"> apsilankyti </w:t>
      </w:r>
      <w:r>
        <w:t>jo</w:t>
      </w:r>
      <w:r w:rsidR="00604D94">
        <w:t xml:space="preserve"> gamykloje, </w:t>
      </w:r>
      <w:r w:rsidR="00447145">
        <w:t>biure</w:t>
      </w:r>
      <w:r w:rsidR="00604D94">
        <w:t>, sandėlyje, suvokti jų parduodamų prekių ar paslaugų poziciją rinkoje ir perspektyvas.</w:t>
      </w:r>
    </w:p>
    <w:p w14:paraId="3C90BF30" w14:textId="13DFD63C" w:rsidR="003F6A56" w:rsidRDefault="00604D94" w:rsidP="00260EEC">
      <w:pPr>
        <w:jc w:val="both"/>
      </w:pPr>
      <w:r>
        <w:t>Jei</w:t>
      </w:r>
      <w:r w:rsidR="003F6A56">
        <w:t>gu</w:t>
      </w:r>
      <w:r>
        <w:t xml:space="preserve"> įmonė </w:t>
      </w:r>
      <w:r w:rsidR="003F6A56">
        <w:t xml:space="preserve">visgi neturi galimybių pati </w:t>
      </w:r>
      <w:r>
        <w:t>gilintis į užsakovo finansinę būklę, padėt</w:t>
      </w:r>
      <w:r w:rsidR="003F6A56">
        <w:t>į</w:t>
      </w:r>
      <w:r>
        <w:t xml:space="preserve"> rinkoje ir mokumą </w:t>
      </w:r>
      <w:r w:rsidR="00B616BC">
        <w:t>–</w:t>
      </w:r>
      <w:r>
        <w:t xml:space="preserve"> galima kreiptis į finansų įstaigą, kuri visą š</w:t>
      </w:r>
      <w:r w:rsidR="003F6A56">
        <w:t>į</w:t>
      </w:r>
      <w:r>
        <w:t xml:space="preserve"> darbą </w:t>
      </w:r>
      <w:r w:rsidR="003F6A56">
        <w:t>dažniausiai atlieka</w:t>
      </w:r>
      <w:r>
        <w:t xml:space="preserve"> nemokamai.</w:t>
      </w:r>
    </w:p>
    <w:p w14:paraId="55F601AB" w14:textId="628D98B0" w:rsidR="00604D94" w:rsidRDefault="003F6A56" w:rsidP="00260EEC">
      <w:pPr>
        <w:jc w:val="both"/>
      </w:pPr>
      <w:r>
        <w:t>„</w:t>
      </w:r>
      <w:r w:rsidR="00604D94">
        <w:t>Daugiausiai su prekinių kreditų finansavimu dirba alternatyvūs finansuotojai</w:t>
      </w:r>
      <w:r>
        <w:t>,</w:t>
      </w:r>
      <w:r w:rsidR="00604D94">
        <w:t xml:space="preserve"> padeda</w:t>
      </w:r>
      <w:r>
        <w:t>ntys</w:t>
      </w:r>
      <w:r w:rsidR="00604D94">
        <w:t xml:space="preserve"> augti </w:t>
      </w:r>
      <w:r w:rsidR="006B37AD">
        <w:t>smulkioms ir vidutinėms</w:t>
      </w:r>
      <w:r w:rsidR="00604D94">
        <w:t xml:space="preserve"> įmonėms. </w:t>
      </w:r>
      <w:r w:rsidR="00260EEC">
        <w:t>B</w:t>
      </w:r>
      <w:r w:rsidR="00604D94">
        <w:t>endravimas su</w:t>
      </w:r>
      <w:r>
        <w:t xml:space="preserve"> finansų </w:t>
      </w:r>
      <w:r w:rsidR="00604D94">
        <w:t xml:space="preserve">srities ekspertais yra </w:t>
      </w:r>
      <w:r>
        <w:t xml:space="preserve">ypač </w:t>
      </w:r>
      <w:r w:rsidR="006B37AD">
        <w:t>reikalingas</w:t>
      </w:r>
      <w:r>
        <w:t>,</w:t>
      </w:r>
      <w:r w:rsidR="00604D94">
        <w:t xml:space="preserve"> kai pardavimo suma gali turėti lemtingos įtakos įmonės veiklos tęstinumui</w:t>
      </w:r>
      <w:r w:rsidR="006B37AD">
        <w:t xml:space="preserve">“, – atkreipia dėmesį </w:t>
      </w:r>
      <w:r w:rsidR="00447145">
        <w:t xml:space="preserve">finansinių paslaugų </w:t>
      </w:r>
      <w:r w:rsidR="006B37AD">
        <w:t>specialistas.</w:t>
      </w:r>
    </w:p>
    <w:p w14:paraId="7C3E1265" w14:textId="367C1F74" w:rsidR="00604D94" w:rsidRPr="009F347B" w:rsidRDefault="009F347B" w:rsidP="00604D94">
      <w:pPr>
        <w:rPr>
          <w:b/>
          <w:bCs/>
        </w:rPr>
      </w:pPr>
      <w:r w:rsidRPr="009F347B">
        <w:rPr>
          <w:b/>
          <w:bCs/>
        </w:rPr>
        <w:t>K</w:t>
      </w:r>
      <w:r>
        <w:rPr>
          <w:b/>
          <w:bCs/>
        </w:rPr>
        <w:t>okiais atvejais</w:t>
      </w:r>
      <w:r w:rsidRPr="009F347B">
        <w:rPr>
          <w:b/>
          <w:bCs/>
        </w:rPr>
        <w:t xml:space="preserve"> naudingas draudimas?</w:t>
      </w:r>
    </w:p>
    <w:p w14:paraId="07713441" w14:textId="57D8605E" w:rsidR="006B37AD" w:rsidRDefault="006B37AD" w:rsidP="00260EEC">
      <w:pPr>
        <w:jc w:val="both"/>
      </w:pPr>
      <w:r>
        <w:t>E. Volskis sako, kad į</w:t>
      </w:r>
      <w:r w:rsidR="00604D94">
        <w:t>monės</w:t>
      </w:r>
      <w:r w:rsidR="003F6A56">
        <w:t>,</w:t>
      </w:r>
      <w:r w:rsidR="00604D94">
        <w:t xml:space="preserve"> </w:t>
      </w:r>
      <w:r w:rsidR="003F6A56">
        <w:t>siekiančios sumažinti</w:t>
      </w:r>
      <w:r w:rsidR="00604D94">
        <w:t xml:space="preserve"> kredito riziką</w:t>
      </w:r>
      <w:r w:rsidR="003F6A56">
        <w:t>,</w:t>
      </w:r>
      <w:r w:rsidR="00604D94">
        <w:t xml:space="preserve"> gali naudotis prekinio </w:t>
      </w:r>
      <w:r w:rsidR="00A57821">
        <w:t xml:space="preserve">kredito </w:t>
      </w:r>
      <w:r w:rsidR="00604D94">
        <w:t xml:space="preserve">draudimo paslauga. </w:t>
      </w:r>
      <w:r>
        <w:t>Pastaroji</w:t>
      </w:r>
      <w:r w:rsidR="00604D94">
        <w:t xml:space="preserve"> gelbėja pirkėjo nemokumo atveju</w:t>
      </w:r>
      <w:r w:rsidR="003F6A56">
        <w:t>,</w:t>
      </w:r>
      <w:r w:rsidR="00604D94">
        <w:t xml:space="preserve"> kai </w:t>
      </w:r>
      <w:r w:rsidR="00A57821">
        <w:t xml:space="preserve">100 </w:t>
      </w:r>
      <w:r w:rsidR="00260EEC">
        <w:t>proc.</w:t>
      </w:r>
      <w:r w:rsidR="00604D94">
        <w:t xml:space="preserve"> sąskaitos sumos </w:t>
      </w:r>
      <w:r w:rsidR="00A57821">
        <w:t xml:space="preserve">išieško ir </w:t>
      </w:r>
      <w:r w:rsidR="005E4854">
        <w:t xml:space="preserve">90 proc. </w:t>
      </w:r>
      <w:r w:rsidR="00604D94">
        <w:t xml:space="preserve">padengia </w:t>
      </w:r>
      <w:r w:rsidR="00A57821">
        <w:t xml:space="preserve">kreditų </w:t>
      </w:r>
      <w:r w:rsidR="00604D94">
        <w:t>draudimo bendrovė.</w:t>
      </w:r>
    </w:p>
    <w:p w14:paraId="6D7633DD" w14:textId="2702B1E3" w:rsidR="00537EBC" w:rsidRDefault="006B37AD" w:rsidP="00260EEC">
      <w:pPr>
        <w:jc w:val="both"/>
      </w:pPr>
      <w:r>
        <w:t>„</w:t>
      </w:r>
      <w:r w:rsidR="00604D94">
        <w:t xml:space="preserve">Įmonės gali tiesiogiai kreiptis į </w:t>
      </w:r>
      <w:r w:rsidR="00A57821">
        <w:t xml:space="preserve">kreditų </w:t>
      </w:r>
      <w:r w:rsidR="00604D94">
        <w:t xml:space="preserve">draudimo bendroves dėl sąlygų, tačiau neretai draudikų nedomina mažą pajamų srautą generuojančios įmonės arba tokioms įmonėms teikiama </w:t>
      </w:r>
      <w:r w:rsidR="00A57821">
        <w:t xml:space="preserve">kreditų </w:t>
      </w:r>
      <w:r w:rsidR="00604D94">
        <w:t xml:space="preserve">draudimo paslaugos kaina yra labai didelė. </w:t>
      </w:r>
      <w:r w:rsidR="009F347B">
        <w:t>Verslai, kurie</w:t>
      </w:r>
      <w:r w:rsidR="00604D94">
        <w:t xml:space="preserve"> nori draustis nuo pirkėjo nemokumo gali tiesiogiai kreiptis </w:t>
      </w:r>
      <w:r>
        <w:t>ir į</w:t>
      </w:r>
      <w:r w:rsidR="00604D94">
        <w:t xml:space="preserve"> faktoringo bendroves</w:t>
      </w:r>
      <w:r>
        <w:t>“, – komentuoja E. Volskis</w:t>
      </w:r>
      <w:r w:rsidR="009F347B">
        <w:t xml:space="preserve"> ir </w:t>
      </w:r>
      <w:r>
        <w:t>pateikia pavyzdį.</w:t>
      </w:r>
    </w:p>
    <w:p w14:paraId="10D5D745" w14:textId="558F1C7E" w:rsidR="00537EBC" w:rsidRDefault="009F347B" w:rsidP="00260EEC">
      <w:pPr>
        <w:jc w:val="both"/>
      </w:pPr>
      <w:r>
        <w:t>Tarkim, į</w:t>
      </w:r>
      <w:r w:rsidR="006B37AD">
        <w:t xml:space="preserve">monė pirkėjui išrašo 20 000 EUR sąskaitą ir suteikia </w:t>
      </w:r>
      <w:r w:rsidR="006B37AD" w:rsidRPr="00A0725B">
        <w:t xml:space="preserve">60 dienų apmokėjimo </w:t>
      </w:r>
      <w:r w:rsidR="00604D94">
        <w:t>atidėjimo termin</w:t>
      </w:r>
      <w:r w:rsidR="006B37AD">
        <w:t>ą</w:t>
      </w:r>
      <w:r w:rsidR="00604D94">
        <w:t>.</w:t>
      </w:r>
    </w:p>
    <w:p w14:paraId="6FF5B85E" w14:textId="635A8AA2" w:rsidR="00604D94" w:rsidRDefault="00537EBC" w:rsidP="00002942">
      <w:pPr>
        <w:pStyle w:val="ListParagraph"/>
        <w:numPr>
          <w:ilvl w:val="0"/>
          <w:numId w:val="1"/>
        </w:numPr>
        <w:jc w:val="both"/>
      </w:pPr>
      <w:r>
        <w:t>J</w:t>
      </w:r>
      <w:r w:rsidR="006B37AD">
        <w:t>eigu įmonė</w:t>
      </w:r>
      <w:r w:rsidR="00604D94">
        <w:t xml:space="preserve"> nevertina kredito rizikos bei sutinka parduoti prekes užsakovui </w:t>
      </w:r>
      <w:r w:rsidR="006B37AD">
        <w:t xml:space="preserve">nesinaudodama </w:t>
      </w:r>
      <w:r w:rsidR="00A57821">
        <w:t xml:space="preserve">prekinio </w:t>
      </w:r>
      <w:r w:rsidR="00604D94">
        <w:t>kredito draudimo paslauga</w:t>
      </w:r>
      <w:r w:rsidR="006B37AD">
        <w:t>,</w:t>
      </w:r>
      <w:r w:rsidR="00604D94">
        <w:t xml:space="preserve"> </w:t>
      </w:r>
      <w:r w:rsidR="006B37AD">
        <w:t>p</w:t>
      </w:r>
      <w:r w:rsidR="00604D94">
        <w:t xml:space="preserve">irkėjui tapus nemokiam </w:t>
      </w:r>
      <w:r w:rsidR="006B37AD">
        <w:t>įmonė</w:t>
      </w:r>
      <w:r w:rsidR="00604D94">
        <w:t xml:space="preserve"> patiria 20 000 EUR nuostolį.</w:t>
      </w:r>
    </w:p>
    <w:p w14:paraId="50CB1B50" w14:textId="302B5ECF" w:rsidR="00956001" w:rsidRDefault="006B37AD" w:rsidP="00002942">
      <w:pPr>
        <w:pStyle w:val="ListParagraph"/>
        <w:numPr>
          <w:ilvl w:val="0"/>
          <w:numId w:val="1"/>
        </w:numPr>
        <w:jc w:val="both"/>
      </w:pPr>
      <w:r>
        <w:t xml:space="preserve">Jeigu įmonė </w:t>
      </w:r>
      <w:r w:rsidR="00604D94">
        <w:t>draudžiasi individualiu draudimu</w:t>
      </w:r>
      <w:r w:rsidR="00537EBC">
        <w:t>, t</w:t>
      </w:r>
      <w:r w:rsidR="00B40C60">
        <w:t>okio</w:t>
      </w:r>
      <w:r>
        <w:t xml:space="preserve"> </w:t>
      </w:r>
      <w:r w:rsidR="00B40C60">
        <w:t xml:space="preserve">draudimo kaina </w:t>
      </w:r>
      <w:r>
        <w:t>paprastai</w:t>
      </w:r>
      <w:r w:rsidR="00537EBC">
        <w:t xml:space="preserve"> </w:t>
      </w:r>
      <w:r>
        <w:t>būna</w:t>
      </w:r>
      <w:r w:rsidR="00604D94">
        <w:t xml:space="preserve"> 0,5</w:t>
      </w:r>
      <w:r w:rsidR="009F347B">
        <w:t xml:space="preserve"> proc.</w:t>
      </w:r>
      <w:r w:rsidR="00604D94">
        <w:t xml:space="preserve"> nuo sąskaitos sumos. </w:t>
      </w:r>
      <w:r>
        <w:t>Tai reiškia, kad įmonė</w:t>
      </w:r>
      <w:r w:rsidR="00604D94">
        <w:t xml:space="preserve"> sumoka 100 EUR už draudimą</w:t>
      </w:r>
      <w:r>
        <w:t>, l</w:t>
      </w:r>
      <w:r w:rsidR="00604D94">
        <w:t xml:space="preserve">ikusi pajamų dalis </w:t>
      </w:r>
      <w:r>
        <w:t xml:space="preserve">– </w:t>
      </w:r>
      <w:r w:rsidR="00604D94">
        <w:t xml:space="preserve">19 900 EUR. Pirkėjui tapus nemokiam draudimo bendrovė kompensuoja </w:t>
      </w:r>
      <w:r w:rsidR="005E4854">
        <w:t xml:space="preserve">90 </w:t>
      </w:r>
      <w:r w:rsidR="009F347B">
        <w:t>proc.</w:t>
      </w:r>
      <w:r w:rsidR="00604D94">
        <w:t xml:space="preserve"> sąskaitos sumos, t.</w:t>
      </w:r>
      <w:r>
        <w:t xml:space="preserve"> </w:t>
      </w:r>
      <w:r w:rsidR="00604D94">
        <w:t xml:space="preserve">y. 18 000 EUR. </w:t>
      </w:r>
      <w:r w:rsidR="009F347B">
        <w:t>Vadinasi, įmonė</w:t>
      </w:r>
      <w:r w:rsidR="00604D94">
        <w:t xml:space="preserve"> patiria 1 900 EUR nuostolį. Tačiau </w:t>
      </w:r>
      <w:r w:rsidR="009F347B">
        <w:t>ji</w:t>
      </w:r>
      <w:r w:rsidR="00604D94">
        <w:t xml:space="preserve"> gauna pinigus tik suėjus nemokumo terminui, </w:t>
      </w:r>
      <w:r>
        <w:t>tai reiškia, kad</w:t>
      </w:r>
      <w:r w:rsidR="00604D94">
        <w:t xml:space="preserve"> lauki</w:t>
      </w:r>
      <w:r w:rsidR="00537EBC">
        <w:t>a</w:t>
      </w:r>
      <w:r w:rsidR="00604D94">
        <w:t xml:space="preserve"> visą atidėjimo terminą </w:t>
      </w:r>
      <w:r w:rsidR="009F347B">
        <w:t xml:space="preserve">– </w:t>
      </w:r>
      <w:r w:rsidR="00604D94">
        <w:t>60 dienų</w:t>
      </w:r>
      <w:r w:rsidR="00537EBC">
        <w:t>. Po to dar iki trijų mėnesių</w:t>
      </w:r>
      <w:r w:rsidR="00604D94">
        <w:t xml:space="preserve"> laukia draudimo sprendimo dėl išmokos</w:t>
      </w:r>
      <w:r w:rsidR="00537EBC">
        <w:t>.</w:t>
      </w:r>
    </w:p>
    <w:p w14:paraId="18030FE4" w14:textId="3A9E77FF" w:rsidR="001F791B" w:rsidRDefault="00537EBC" w:rsidP="00002942">
      <w:pPr>
        <w:pStyle w:val="ListParagraph"/>
        <w:numPr>
          <w:ilvl w:val="0"/>
          <w:numId w:val="1"/>
        </w:numPr>
        <w:jc w:val="both"/>
      </w:pPr>
      <w:r>
        <w:t>Jeigu įmonė</w:t>
      </w:r>
      <w:r w:rsidR="00604D94">
        <w:t xml:space="preserve"> kreipėsi į faktoringo bendrovę ir pasinaudojo finansavimo </w:t>
      </w:r>
      <w:r>
        <w:t>bei</w:t>
      </w:r>
      <w:r w:rsidR="00604D94">
        <w:t xml:space="preserve"> draudimo paslaugomis</w:t>
      </w:r>
      <w:r w:rsidR="009F347B">
        <w:t>, t</w:t>
      </w:r>
      <w:r w:rsidRPr="00537EBC">
        <w:t xml:space="preserve">uomet kaina įmonei </w:t>
      </w:r>
      <w:r w:rsidR="00B40C60" w:rsidRPr="00537EBC">
        <w:t xml:space="preserve">paprastai </w:t>
      </w:r>
      <w:r w:rsidRPr="00537EBC">
        <w:t>būna nuo</w:t>
      </w:r>
      <w:r>
        <w:t xml:space="preserve"> </w:t>
      </w:r>
      <w:r w:rsidRPr="00A0725B">
        <w:t>0,2</w:t>
      </w:r>
      <w:r w:rsidR="009F347B" w:rsidRPr="00A0725B">
        <w:t xml:space="preserve"> proc.</w:t>
      </w:r>
      <w:r w:rsidRPr="00537EBC">
        <w:t xml:space="preserve"> sąskaitos sumos. </w:t>
      </w:r>
      <w:r>
        <w:t xml:space="preserve">Taip pat įmonei </w:t>
      </w:r>
      <w:r w:rsidR="00604D94">
        <w:t>taikoma 0,5</w:t>
      </w:r>
      <w:r w:rsidR="009F347B">
        <w:t xml:space="preserve"> proc.</w:t>
      </w:r>
      <w:r w:rsidR="00604D94">
        <w:t xml:space="preserve"> palūkanų norma 30 dienų </w:t>
      </w:r>
      <w:r w:rsidR="00B40C60">
        <w:t xml:space="preserve">laikotarpiui </w:t>
      </w:r>
      <w:r w:rsidR="00604D94">
        <w:t>už finansavimą. Faktoringo bendrovė iš karto apmoka klientui 90</w:t>
      </w:r>
      <w:r w:rsidR="009F347B">
        <w:t xml:space="preserve"> proc.</w:t>
      </w:r>
      <w:r w:rsidR="00604D94">
        <w:t xml:space="preserve"> sąskaitos sumos, t.</w:t>
      </w:r>
      <w:r>
        <w:t xml:space="preserve"> </w:t>
      </w:r>
      <w:r w:rsidR="00604D94">
        <w:t>y. 18 000 EUR</w:t>
      </w:r>
      <w:r w:rsidR="009F347B">
        <w:t>, kuriais</w:t>
      </w:r>
      <w:r w:rsidR="00604D94">
        <w:t xml:space="preserve"> gali</w:t>
      </w:r>
      <w:r w:rsidR="009F347B">
        <w:t>ma</w:t>
      </w:r>
      <w:r w:rsidR="00604D94">
        <w:t xml:space="preserve"> naudotis jau pirmą dieną po prekių ar paslaugų pardavimo</w:t>
      </w:r>
      <w:r w:rsidR="00A57821">
        <w:t>, o likusius 10 proc.,</w:t>
      </w:r>
      <w:r w:rsidR="00002942">
        <w:t xml:space="preserve"> –</w:t>
      </w:r>
      <w:r w:rsidR="00A57821">
        <w:t xml:space="preserve"> kai sąskaitą apmoka užsakovas</w:t>
      </w:r>
      <w:r w:rsidR="00604D94">
        <w:t xml:space="preserve">. </w:t>
      </w:r>
      <w:r w:rsidR="009F347B">
        <w:t>Įmonė</w:t>
      </w:r>
      <w:r w:rsidR="00604D94">
        <w:t xml:space="preserve"> sumoka 40 EUR už draudimą ir moka palūkanas nuo gautos 18 000 EUR sumos. Pirkėjui tapus nemokiam</w:t>
      </w:r>
      <w:r w:rsidR="009F347B">
        <w:t>, įmonė</w:t>
      </w:r>
      <w:r w:rsidR="00604D94">
        <w:t xml:space="preserve"> patiria 720 EUR palūkanų sąnaudas (60 dienų atidėjimo terminas </w:t>
      </w:r>
      <w:r w:rsidR="009F347B">
        <w:t>ir</w:t>
      </w:r>
      <w:r w:rsidR="00604D94">
        <w:t xml:space="preserve"> 180 dienų nemokumo periodas). </w:t>
      </w:r>
      <w:r w:rsidR="009F347B">
        <w:t>Vadinasi, v</w:t>
      </w:r>
      <w:r w:rsidR="00604D94">
        <w:t>iso</w:t>
      </w:r>
      <w:r>
        <w:t>s įmonės</w:t>
      </w:r>
      <w:r w:rsidR="00604D94">
        <w:t xml:space="preserve"> sąnaudos </w:t>
      </w:r>
      <w:r>
        <w:t xml:space="preserve">sudaro </w:t>
      </w:r>
      <w:r w:rsidR="00604D94">
        <w:t xml:space="preserve">760 EUR. Draudiminio įvykio atveju </w:t>
      </w:r>
      <w:r w:rsidR="009F347B">
        <w:t>įmonei</w:t>
      </w:r>
      <w:r w:rsidR="00604D94">
        <w:t xml:space="preserve"> reikia padengti palūkanas už naudojim</w:t>
      </w:r>
      <w:r w:rsidR="009F347B">
        <w:t>ą</w:t>
      </w:r>
      <w:r w:rsidR="00604D94">
        <w:t>si faktoringo paslauga, tačiau 18 000 EUR versle bus naudojama nuo pirmos dienos.</w:t>
      </w:r>
    </w:p>
    <w:sectPr w:rsidR="001F791B" w:rsidSect="00002942">
      <w:pgSz w:w="12240" w:h="15840"/>
      <w:pgMar w:top="108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CCF220D"/>
    <w:multiLevelType w:val="hybridMultilevel"/>
    <w:tmpl w:val="555ADF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D94"/>
    <w:rsid w:val="00002942"/>
    <w:rsid w:val="001F791B"/>
    <w:rsid w:val="00260EEC"/>
    <w:rsid w:val="002A73D7"/>
    <w:rsid w:val="002B2C99"/>
    <w:rsid w:val="003A42D2"/>
    <w:rsid w:val="003F6A56"/>
    <w:rsid w:val="00444187"/>
    <w:rsid w:val="00447145"/>
    <w:rsid w:val="00455D55"/>
    <w:rsid w:val="00537EBC"/>
    <w:rsid w:val="0054107F"/>
    <w:rsid w:val="005E0FA9"/>
    <w:rsid w:val="005E4854"/>
    <w:rsid w:val="00604D94"/>
    <w:rsid w:val="006B37AD"/>
    <w:rsid w:val="007B1E04"/>
    <w:rsid w:val="00956001"/>
    <w:rsid w:val="009F347B"/>
    <w:rsid w:val="00A0725B"/>
    <w:rsid w:val="00A320F3"/>
    <w:rsid w:val="00A57821"/>
    <w:rsid w:val="00AB1451"/>
    <w:rsid w:val="00AD6299"/>
    <w:rsid w:val="00B40C60"/>
    <w:rsid w:val="00B616BC"/>
    <w:rsid w:val="00E51707"/>
    <w:rsid w:val="00FC67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920C8"/>
  <w15:chartTrackingRefBased/>
  <w15:docId w15:val="{F24B9D1E-71BD-4BC3-A55E-271F1475B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347B"/>
    <w:pPr>
      <w:ind w:left="720"/>
      <w:contextualSpacing/>
    </w:pPr>
  </w:style>
  <w:style w:type="paragraph" w:styleId="BalloonText">
    <w:name w:val="Balloon Text"/>
    <w:basedOn w:val="Normal"/>
    <w:link w:val="BalloonTextChar"/>
    <w:uiPriority w:val="99"/>
    <w:semiHidden/>
    <w:unhideWhenUsed/>
    <w:rsid w:val="009560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001"/>
    <w:rPr>
      <w:rFonts w:ascii="Segoe UI" w:hAnsi="Segoe UI" w:cs="Segoe UI"/>
      <w:sz w:val="18"/>
      <w:szCs w:val="18"/>
    </w:rPr>
  </w:style>
  <w:style w:type="character" w:styleId="CommentReference">
    <w:name w:val="annotation reference"/>
    <w:basedOn w:val="DefaultParagraphFont"/>
    <w:uiPriority w:val="99"/>
    <w:semiHidden/>
    <w:unhideWhenUsed/>
    <w:rsid w:val="00A57821"/>
    <w:rPr>
      <w:sz w:val="16"/>
      <w:szCs w:val="16"/>
    </w:rPr>
  </w:style>
  <w:style w:type="paragraph" w:styleId="CommentText">
    <w:name w:val="annotation text"/>
    <w:basedOn w:val="Normal"/>
    <w:link w:val="CommentTextChar"/>
    <w:uiPriority w:val="99"/>
    <w:semiHidden/>
    <w:unhideWhenUsed/>
    <w:rsid w:val="00A57821"/>
    <w:pPr>
      <w:spacing w:line="240" w:lineRule="auto"/>
    </w:pPr>
    <w:rPr>
      <w:sz w:val="20"/>
      <w:szCs w:val="20"/>
    </w:rPr>
  </w:style>
  <w:style w:type="character" w:customStyle="1" w:styleId="CommentTextChar">
    <w:name w:val="Comment Text Char"/>
    <w:basedOn w:val="DefaultParagraphFont"/>
    <w:link w:val="CommentText"/>
    <w:uiPriority w:val="99"/>
    <w:semiHidden/>
    <w:rsid w:val="00A57821"/>
    <w:rPr>
      <w:sz w:val="20"/>
      <w:szCs w:val="20"/>
    </w:rPr>
  </w:style>
  <w:style w:type="paragraph" w:styleId="CommentSubject">
    <w:name w:val="annotation subject"/>
    <w:basedOn w:val="CommentText"/>
    <w:next w:val="CommentText"/>
    <w:link w:val="CommentSubjectChar"/>
    <w:uiPriority w:val="99"/>
    <w:semiHidden/>
    <w:unhideWhenUsed/>
    <w:rsid w:val="00A57821"/>
    <w:rPr>
      <w:b/>
      <w:bCs/>
    </w:rPr>
  </w:style>
  <w:style w:type="character" w:customStyle="1" w:styleId="CommentSubjectChar">
    <w:name w:val="Comment Subject Char"/>
    <w:basedOn w:val="CommentTextChar"/>
    <w:link w:val="CommentSubject"/>
    <w:uiPriority w:val="99"/>
    <w:semiHidden/>
    <w:rsid w:val="00A5782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4475</Words>
  <Characters>2551</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L480</dc:creator>
  <cp:keywords/>
  <dc:description/>
  <cp:lastModifiedBy>L480</cp:lastModifiedBy>
  <cp:revision>4</cp:revision>
  <dcterms:created xsi:type="dcterms:W3CDTF">2020-12-02T11:32:00Z</dcterms:created>
  <dcterms:modified xsi:type="dcterms:W3CDTF">2020-12-02T11:49:00Z</dcterms:modified>
</cp:coreProperties>
</file>