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DAE366" w14:textId="65A9AD5E" w:rsidR="00E169A9" w:rsidRPr="00E169A9" w:rsidRDefault="00E169A9" w:rsidP="00E169A9">
      <w:pPr>
        <w:jc w:val="both"/>
        <w:rPr>
          <w:rFonts w:ascii="Arial" w:hAnsi="Arial" w:cs="Arial"/>
          <w:b/>
          <w:lang w:val="lt-LT"/>
        </w:rPr>
      </w:pPr>
      <w:r w:rsidRPr="001054E1">
        <w:rPr>
          <w:rFonts w:ascii="Arial" w:hAnsi="Arial" w:cs="Arial"/>
          <w:noProof/>
          <w:sz w:val="20"/>
          <w:lang w:val="en-US"/>
        </w:rPr>
        <w:drawing>
          <wp:anchor distT="0" distB="0" distL="114300" distR="114300" simplePos="0" relativeHeight="251659264" behindDoc="0" locked="0" layoutInCell="1" allowOverlap="1" wp14:anchorId="70EDDFFE" wp14:editId="70B715DF">
            <wp:simplePos x="0" y="0"/>
            <wp:positionH relativeFrom="column">
              <wp:posOffset>-22860</wp:posOffset>
            </wp:positionH>
            <wp:positionV relativeFrom="paragraph">
              <wp:posOffset>169545</wp:posOffset>
            </wp:positionV>
            <wp:extent cx="1658620" cy="254635"/>
            <wp:effectExtent l="0" t="0" r="0" b="0"/>
            <wp:wrapThrough wrapText="bothSides">
              <wp:wrapPolygon edited="0">
                <wp:start x="0" y="0"/>
                <wp:lineTo x="0" y="19392"/>
                <wp:lineTo x="21335" y="19392"/>
                <wp:lineTo x="21335" y="0"/>
                <wp:lineTo x="0" y="0"/>
              </wp:wrapPolygon>
            </wp:wrapThrough>
            <wp:docPr id="10" name="Picture 10" descr="삼성 로고(Lettermar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삼성 로고(Lettermark)"/>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58620" cy="254635"/>
                    </a:xfrm>
                    <a:prstGeom prst="rect">
                      <a:avLst/>
                    </a:prstGeom>
                    <a:noFill/>
                  </pic:spPr>
                </pic:pic>
              </a:graphicData>
            </a:graphic>
            <wp14:sizeRelH relativeFrom="page">
              <wp14:pctWidth>0</wp14:pctWidth>
            </wp14:sizeRelH>
            <wp14:sizeRelV relativeFrom="page">
              <wp14:pctHeight>0</wp14:pctHeight>
            </wp14:sizeRelV>
          </wp:anchor>
        </w:drawing>
      </w:r>
    </w:p>
    <w:p w14:paraId="3D529519" w14:textId="77777777" w:rsidR="00E169A9" w:rsidRPr="001054E1" w:rsidRDefault="00E169A9" w:rsidP="00E169A9">
      <w:pPr>
        <w:widowControl w:val="0"/>
        <w:tabs>
          <w:tab w:val="center" w:pos="4680"/>
          <w:tab w:val="right" w:pos="9360"/>
        </w:tabs>
        <w:adjustRightInd w:val="0"/>
        <w:snapToGrid w:val="0"/>
        <w:contextualSpacing/>
        <w:jc w:val="right"/>
        <w:rPr>
          <w:rFonts w:ascii="Arial" w:eastAsia="Malgun Gothic" w:hAnsi="Arial" w:cs="Arial"/>
          <w:b/>
          <w:kern w:val="2"/>
          <w:sz w:val="16"/>
          <w:szCs w:val="16"/>
          <w:lang w:val="lt-LT"/>
        </w:rPr>
      </w:pPr>
      <w:r w:rsidRPr="001054E1">
        <w:rPr>
          <w:rFonts w:ascii="Arial" w:eastAsia="Malgun Gothic" w:hAnsi="Arial" w:cs="Arial"/>
          <w:b/>
          <w:kern w:val="2"/>
          <w:sz w:val="16"/>
          <w:szCs w:val="16"/>
          <w:lang w:val="lt-LT"/>
        </w:rPr>
        <w:t>Kontaktai:</w:t>
      </w:r>
    </w:p>
    <w:p w14:paraId="242EC024" w14:textId="77777777" w:rsidR="00E169A9" w:rsidRPr="001054E1" w:rsidRDefault="00E169A9" w:rsidP="00E169A9">
      <w:pPr>
        <w:widowControl w:val="0"/>
        <w:tabs>
          <w:tab w:val="center" w:pos="4680"/>
          <w:tab w:val="right" w:pos="9360"/>
        </w:tabs>
        <w:autoSpaceDE w:val="0"/>
        <w:autoSpaceDN w:val="0"/>
        <w:adjustRightInd w:val="0"/>
        <w:snapToGrid w:val="0"/>
        <w:ind w:firstLineChars="49" w:firstLine="78"/>
        <w:jc w:val="right"/>
        <w:rPr>
          <w:rFonts w:ascii="Arial" w:hAnsi="Arial" w:cs="Arial"/>
          <w:kern w:val="2"/>
          <w:sz w:val="16"/>
          <w:szCs w:val="16"/>
          <w:lang w:val="lt-LT"/>
        </w:rPr>
      </w:pPr>
      <w:r w:rsidRPr="001054E1">
        <w:rPr>
          <w:rFonts w:ascii="Arial" w:hAnsi="Arial" w:cs="Arial"/>
          <w:kern w:val="2"/>
          <w:sz w:val="16"/>
          <w:szCs w:val="16"/>
          <w:lang w:val="lt-LT"/>
        </w:rPr>
        <w:t>Liga Bite</w:t>
      </w:r>
    </w:p>
    <w:p w14:paraId="308DF9AC" w14:textId="77777777" w:rsidR="00E169A9" w:rsidRPr="001054E1" w:rsidRDefault="00E169A9" w:rsidP="00E169A9">
      <w:pPr>
        <w:widowControl w:val="0"/>
        <w:tabs>
          <w:tab w:val="center" w:pos="4680"/>
          <w:tab w:val="right" w:pos="9360"/>
        </w:tabs>
        <w:autoSpaceDE w:val="0"/>
        <w:autoSpaceDN w:val="0"/>
        <w:adjustRightInd w:val="0"/>
        <w:snapToGrid w:val="0"/>
        <w:ind w:firstLineChars="49" w:firstLine="78"/>
        <w:jc w:val="right"/>
        <w:rPr>
          <w:rFonts w:ascii="Arial" w:hAnsi="Arial" w:cs="Arial"/>
          <w:kern w:val="2"/>
          <w:sz w:val="16"/>
          <w:szCs w:val="16"/>
          <w:lang w:val="lt-LT"/>
        </w:rPr>
      </w:pPr>
      <w:r w:rsidRPr="001054E1">
        <w:rPr>
          <w:rFonts w:ascii="Arial" w:hAnsi="Arial" w:cs="Arial"/>
          <w:kern w:val="2"/>
          <w:sz w:val="16"/>
          <w:szCs w:val="16"/>
          <w:lang w:val="lt-LT"/>
        </w:rPr>
        <w:t xml:space="preserve"> „Samsung Electronics Baltics”</w:t>
      </w:r>
    </w:p>
    <w:p w14:paraId="51B01818" w14:textId="77777777" w:rsidR="00E169A9" w:rsidRPr="001054E1" w:rsidRDefault="00E169A9" w:rsidP="00E169A9">
      <w:pPr>
        <w:widowControl w:val="0"/>
        <w:tabs>
          <w:tab w:val="center" w:pos="4680"/>
          <w:tab w:val="right" w:pos="9360"/>
        </w:tabs>
        <w:autoSpaceDE w:val="0"/>
        <w:autoSpaceDN w:val="0"/>
        <w:adjustRightInd w:val="0"/>
        <w:snapToGrid w:val="0"/>
        <w:ind w:firstLineChars="49" w:firstLine="78"/>
        <w:jc w:val="right"/>
        <w:rPr>
          <w:rFonts w:ascii="Arial" w:hAnsi="Arial" w:cs="Arial"/>
          <w:color w:val="000000" w:themeColor="text1"/>
          <w:kern w:val="2"/>
          <w:sz w:val="16"/>
          <w:szCs w:val="16"/>
          <w:lang w:val="lt-LT"/>
        </w:rPr>
      </w:pPr>
      <w:r w:rsidRPr="001054E1">
        <w:rPr>
          <w:rFonts w:ascii="Arial" w:hAnsi="Arial" w:cs="Arial"/>
          <w:kern w:val="2"/>
          <w:sz w:val="16"/>
          <w:szCs w:val="16"/>
          <w:lang w:val="lt-LT"/>
        </w:rPr>
        <w:t xml:space="preserve">   Tel: +371 </w:t>
      </w:r>
      <w:r w:rsidRPr="001054E1">
        <w:rPr>
          <w:rFonts w:ascii="Arial" w:hAnsi="Arial" w:cs="Arial"/>
          <w:color w:val="000000" w:themeColor="text1"/>
          <w:sz w:val="16"/>
          <w:szCs w:val="16"/>
          <w:lang w:val="lt-LT"/>
        </w:rPr>
        <w:t>67076046</w:t>
      </w:r>
    </w:p>
    <w:p w14:paraId="6B993E09" w14:textId="77777777" w:rsidR="00E169A9" w:rsidRPr="001054E1" w:rsidRDefault="000D4D56" w:rsidP="00E169A9">
      <w:pPr>
        <w:jc w:val="right"/>
        <w:rPr>
          <w:rFonts w:ascii="Arial" w:hAnsi="Arial" w:cs="Arial"/>
          <w:lang w:val="lt-LT"/>
        </w:rPr>
      </w:pPr>
      <w:hyperlink r:id="rId9" w:history="1">
        <w:r w:rsidR="00E169A9" w:rsidRPr="001054E1">
          <w:rPr>
            <w:rStyle w:val="Hyperlink"/>
            <w:rFonts w:ascii="Arial" w:hAnsi="Arial" w:cs="Arial"/>
            <w:kern w:val="2"/>
            <w:sz w:val="16"/>
            <w:szCs w:val="16"/>
            <w:lang w:val="lt-LT"/>
          </w:rPr>
          <w:t>l.bite@samsung.com</w:t>
        </w:r>
      </w:hyperlink>
    </w:p>
    <w:p w14:paraId="4A95711E" w14:textId="77777777" w:rsidR="00240E1C" w:rsidRPr="00A777CE" w:rsidRDefault="00240E1C">
      <w:pPr>
        <w:jc w:val="center"/>
        <w:rPr>
          <w:b/>
          <w:sz w:val="28"/>
          <w:szCs w:val="28"/>
          <w:lang w:val="lt-LT"/>
        </w:rPr>
      </w:pPr>
    </w:p>
    <w:p w14:paraId="6221765F" w14:textId="535C812E" w:rsidR="00240E1C" w:rsidRPr="00E169A9" w:rsidRDefault="00A66CB2">
      <w:pPr>
        <w:jc w:val="center"/>
        <w:rPr>
          <w:rFonts w:ascii="Arial" w:hAnsi="Arial" w:cs="Arial"/>
          <w:b/>
          <w:sz w:val="24"/>
          <w:szCs w:val="24"/>
          <w:lang w:val="lt-LT"/>
        </w:rPr>
      </w:pPr>
      <w:r w:rsidRPr="00E169A9">
        <w:rPr>
          <w:rFonts w:ascii="Arial" w:hAnsi="Arial" w:cs="Arial"/>
          <w:b/>
          <w:sz w:val="24"/>
          <w:szCs w:val="24"/>
          <w:lang w:val="lt-LT"/>
        </w:rPr>
        <w:t>„Samsung</w:t>
      </w:r>
      <w:r w:rsidR="003B3412">
        <w:rPr>
          <w:rFonts w:ascii="Arial" w:hAnsi="Arial" w:cs="Arial"/>
          <w:b/>
          <w:sz w:val="24"/>
          <w:szCs w:val="24"/>
          <w:lang w:val="lt-LT"/>
        </w:rPr>
        <w:t xml:space="preserve">“ </w:t>
      </w:r>
      <w:r w:rsidRPr="00E169A9">
        <w:rPr>
          <w:rFonts w:ascii="Arial" w:hAnsi="Arial" w:cs="Arial"/>
          <w:b/>
          <w:sz w:val="24"/>
          <w:szCs w:val="24"/>
          <w:lang w:val="lt-LT"/>
        </w:rPr>
        <w:t>pristatė „</w:t>
      </w:r>
      <w:proofErr w:type="spellStart"/>
      <w:r w:rsidR="00C72300" w:rsidRPr="00E169A9">
        <w:rPr>
          <w:rFonts w:ascii="Arial" w:hAnsi="Arial" w:cs="Arial"/>
          <w:b/>
          <w:sz w:val="24"/>
          <w:szCs w:val="24"/>
          <w:lang w:val="lt-LT"/>
        </w:rPr>
        <w:t>Galaxy</w:t>
      </w:r>
      <w:proofErr w:type="spellEnd"/>
      <w:r w:rsidR="00C72300" w:rsidRPr="00E169A9">
        <w:rPr>
          <w:rFonts w:ascii="Arial" w:hAnsi="Arial" w:cs="Arial"/>
          <w:b/>
          <w:sz w:val="24"/>
          <w:szCs w:val="24"/>
          <w:lang w:val="lt-LT"/>
        </w:rPr>
        <w:t xml:space="preserve"> </w:t>
      </w:r>
      <w:proofErr w:type="spellStart"/>
      <w:r w:rsidR="00C72300" w:rsidRPr="00E169A9">
        <w:rPr>
          <w:rFonts w:ascii="Arial" w:hAnsi="Arial" w:cs="Arial"/>
          <w:b/>
          <w:sz w:val="24"/>
          <w:szCs w:val="24"/>
          <w:lang w:val="lt-LT"/>
        </w:rPr>
        <w:t>Buds</w:t>
      </w:r>
      <w:proofErr w:type="spellEnd"/>
      <w:r w:rsidR="00C72300" w:rsidRPr="00E169A9">
        <w:rPr>
          <w:rFonts w:ascii="Arial" w:hAnsi="Arial" w:cs="Arial"/>
          <w:b/>
          <w:sz w:val="24"/>
          <w:szCs w:val="24"/>
          <w:lang w:val="lt-LT"/>
        </w:rPr>
        <w:t xml:space="preserve"> Pro</w:t>
      </w:r>
      <w:r w:rsidR="003B3412">
        <w:rPr>
          <w:rFonts w:ascii="Arial" w:hAnsi="Arial" w:cs="Arial"/>
          <w:b/>
          <w:sz w:val="24"/>
          <w:szCs w:val="24"/>
          <w:lang w:val="lt-LT"/>
        </w:rPr>
        <w:t xml:space="preserve">“ </w:t>
      </w:r>
      <w:r w:rsidRPr="00E169A9">
        <w:rPr>
          <w:rFonts w:ascii="Arial" w:hAnsi="Arial" w:cs="Arial"/>
          <w:b/>
          <w:sz w:val="24"/>
          <w:szCs w:val="24"/>
          <w:lang w:val="lt-LT"/>
        </w:rPr>
        <w:t>ausines</w:t>
      </w:r>
      <w:r w:rsidR="00C72300" w:rsidRPr="00E169A9">
        <w:rPr>
          <w:rFonts w:ascii="Arial" w:hAnsi="Arial" w:cs="Arial"/>
          <w:b/>
          <w:sz w:val="24"/>
          <w:szCs w:val="24"/>
          <w:lang w:val="lt-LT"/>
        </w:rPr>
        <w:t xml:space="preserve">: </w:t>
      </w:r>
      <w:r w:rsidRPr="00E169A9">
        <w:rPr>
          <w:rFonts w:ascii="Arial" w:hAnsi="Arial" w:cs="Arial"/>
          <w:b/>
          <w:sz w:val="24"/>
          <w:szCs w:val="24"/>
          <w:lang w:val="lt-LT"/>
        </w:rPr>
        <w:t>ypatingas garsas kiekvienam gyvenimo momentui</w:t>
      </w:r>
    </w:p>
    <w:p w14:paraId="443CCAFF" w14:textId="77777777" w:rsidR="00240E1C" w:rsidRPr="00A777CE" w:rsidRDefault="00240E1C">
      <w:pPr>
        <w:pBdr>
          <w:top w:val="nil"/>
          <w:left w:val="nil"/>
          <w:bottom w:val="nil"/>
          <w:right w:val="nil"/>
          <w:between w:val="nil"/>
        </w:pBdr>
        <w:jc w:val="both"/>
        <w:rPr>
          <w:rFonts w:ascii="Arial" w:eastAsia="Calibri" w:hAnsi="Arial" w:cs="Arial"/>
          <w:color w:val="000000"/>
          <w:sz w:val="20"/>
          <w:szCs w:val="20"/>
          <w:lang w:val="lt-LT"/>
        </w:rPr>
      </w:pPr>
    </w:p>
    <w:p w14:paraId="6054A7AB" w14:textId="710D3D96" w:rsidR="00A66CB2" w:rsidRPr="00A777CE" w:rsidRDefault="00E169A9" w:rsidP="00DE13EE">
      <w:pPr>
        <w:jc w:val="both"/>
        <w:rPr>
          <w:rFonts w:ascii="Arial" w:hAnsi="Arial" w:cs="Arial"/>
          <w:sz w:val="20"/>
          <w:szCs w:val="20"/>
          <w:lang w:val="lt-LT"/>
        </w:rPr>
      </w:pPr>
      <w:r w:rsidRPr="001054E1">
        <w:rPr>
          <w:rFonts w:ascii="Arial" w:hAnsi="Arial" w:cs="Arial"/>
          <w:b/>
          <w:color w:val="000000" w:themeColor="text1"/>
          <w:sz w:val="20"/>
          <w:szCs w:val="20"/>
          <w:lang w:val="lt-LT"/>
        </w:rPr>
        <w:t>Vilnius, Lietuva, sausio 1</w:t>
      </w:r>
      <w:r w:rsidR="00D96C6F">
        <w:rPr>
          <w:rFonts w:ascii="Arial" w:hAnsi="Arial" w:cs="Arial"/>
          <w:b/>
          <w:color w:val="000000" w:themeColor="text1"/>
          <w:sz w:val="20"/>
          <w:szCs w:val="20"/>
          <w:lang w:val="lt-LT"/>
        </w:rPr>
        <w:t>5</w:t>
      </w:r>
      <w:r w:rsidRPr="001054E1">
        <w:rPr>
          <w:rFonts w:ascii="Arial" w:hAnsi="Arial" w:cs="Arial"/>
          <w:b/>
          <w:color w:val="000000" w:themeColor="text1"/>
          <w:sz w:val="20"/>
          <w:szCs w:val="20"/>
          <w:lang w:val="lt-LT"/>
        </w:rPr>
        <w:t xml:space="preserve"> d.</w:t>
      </w:r>
      <w:r w:rsidRPr="001054E1">
        <w:rPr>
          <w:rFonts w:ascii="Arial" w:hAnsi="Arial" w:cs="Arial"/>
          <w:color w:val="000000" w:themeColor="text1"/>
          <w:sz w:val="20"/>
          <w:szCs w:val="20"/>
          <w:lang w:val="lt-LT"/>
        </w:rPr>
        <w:t xml:space="preserve"> </w:t>
      </w:r>
      <w:r>
        <w:rPr>
          <w:rFonts w:ascii="Arial" w:hAnsi="Arial" w:cs="Arial"/>
          <w:sz w:val="20"/>
          <w:szCs w:val="20"/>
          <w:lang w:val="lt-LT"/>
        </w:rPr>
        <w:t>Šį ketvirtadienį</w:t>
      </w:r>
      <w:r w:rsidR="00A66CB2" w:rsidRPr="00A777CE">
        <w:rPr>
          <w:rFonts w:ascii="Arial" w:hAnsi="Arial" w:cs="Arial"/>
          <w:sz w:val="20"/>
          <w:szCs w:val="20"/>
          <w:lang w:val="lt-LT"/>
        </w:rPr>
        <w:t xml:space="preserve"> tiesiogiai internete transliuoto renginio metu „Samsung“ pristatė naujos kartos belaides ausines „Galaxy Buds Pro“. Jos pasižymi puikia garso ir pokalbių kokybe, išmaniu aplinkos triukšmo slopinimu</w:t>
      </w:r>
      <w:r w:rsidR="002F01F7">
        <w:rPr>
          <w:rFonts w:ascii="Arial" w:hAnsi="Arial" w:cs="Arial"/>
          <w:sz w:val="20"/>
          <w:szCs w:val="20"/>
          <w:lang w:val="lt-LT"/>
        </w:rPr>
        <w:t xml:space="preserve"> bei</w:t>
      </w:r>
      <w:r w:rsidR="00A66CB2" w:rsidRPr="00A777CE">
        <w:rPr>
          <w:rFonts w:ascii="Arial" w:hAnsi="Arial" w:cs="Arial"/>
          <w:sz w:val="20"/>
          <w:szCs w:val="20"/>
          <w:lang w:val="lt-LT"/>
        </w:rPr>
        <w:t xml:space="preserve"> patobulintu ryšiu su visais išmaniaisiais </w:t>
      </w:r>
      <w:r w:rsidR="007E29BC">
        <w:rPr>
          <w:rFonts w:ascii="Arial" w:hAnsi="Arial" w:cs="Arial"/>
          <w:sz w:val="20"/>
          <w:szCs w:val="20"/>
          <w:lang w:val="lt-LT"/>
        </w:rPr>
        <w:t>įrenginiais</w:t>
      </w:r>
      <w:r w:rsidR="00A66CB2" w:rsidRPr="00A777CE">
        <w:rPr>
          <w:rFonts w:ascii="Arial" w:hAnsi="Arial" w:cs="Arial"/>
          <w:sz w:val="20"/>
          <w:szCs w:val="20"/>
          <w:lang w:val="lt-LT"/>
        </w:rPr>
        <w:t xml:space="preserve"> – visa tai sutalpinta moderniame elegantiško dizaino korpuse. „Galaxy Buds Pro“ yra aukščiausios kokybės ausinės</w:t>
      </w:r>
      <w:r w:rsidR="002F01F7">
        <w:rPr>
          <w:rFonts w:ascii="Arial" w:hAnsi="Arial" w:cs="Arial"/>
          <w:sz w:val="20"/>
          <w:szCs w:val="20"/>
          <w:lang w:val="lt-LT"/>
        </w:rPr>
        <w:t xml:space="preserve">, </w:t>
      </w:r>
      <w:r w:rsidR="00A66CB2" w:rsidRPr="00A777CE">
        <w:rPr>
          <w:rFonts w:ascii="Arial" w:hAnsi="Arial" w:cs="Arial"/>
          <w:sz w:val="20"/>
          <w:szCs w:val="20"/>
          <w:lang w:val="lt-LT"/>
        </w:rPr>
        <w:t>skirtos suteikti geriausią patirtį</w:t>
      </w:r>
      <w:r w:rsidR="007E29BC">
        <w:rPr>
          <w:rFonts w:ascii="Arial" w:hAnsi="Arial" w:cs="Arial"/>
          <w:sz w:val="20"/>
          <w:szCs w:val="20"/>
          <w:lang w:val="lt-LT"/>
        </w:rPr>
        <w:t xml:space="preserve"> </w:t>
      </w:r>
      <w:r w:rsidR="002F01F7">
        <w:rPr>
          <w:rFonts w:ascii="Arial" w:hAnsi="Arial" w:cs="Arial"/>
          <w:sz w:val="20"/>
          <w:szCs w:val="20"/>
          <w:lang w:val="lt-LT"/>
        </w:rPr>
        <w:t xml:space="preserve">tiek dirbant, tiek pramogaujant. </w:t>
      </w:r>
    </w:p>
    <w:p w14:paraId="7528338D" w14:textId="77777777" w:rsidR="00DE13EE" w:rsidRPr="00A777CE" w:rsidRDefault="00DE13EE" w:rsidP="00DE13EE">
      <w:pPr>
        <w:jc w:val="both"/>
        <w:rPr>
          <w:rFonts w:ascii="Arial" w:hAnsi="Arial" w:cs="Arial"/>
          <w:sz w:val="20"/>
          <w:szCs w:val="20"/>
          <w:lang w:val="lt-LT"/>
        </w:rPr>
      </w:pPr>
    </w:p>
    <w:p w14:paraId="63E1CB56" w14:textId="7B79D272" w:rsidR="00E169A9" w:rsidRPr="00E15C8B" w:rsidRDefault="00A66CB2" w:rsidP="00E169A9">
      <w:pPr>
        <w:jc w:val="both"/>
        <w:rPr>
          <w:rFonts w:ascii="Arial" w:hAnsi="Arial" w:cs="Arial"/>
          <w:sz w:val="20"/>
          <w:szCs w:val="20"/>
          <w:lang w:val="lt-LT"/>
        </w:rPr>
      </w:pPr>
      <w:r w:rsidRPr="00A777CE">
        <w:rPr>
          <w:rFonts w:ascii="Arial" w:hAnsi="Arial" w:cs="Arial"/>
          <w:sz w:val="20"/>
          <w:szCs w:val="20"/>
          <w:lang w:val="lt-LT"/>
        </w:rPr>
        <w:t xml:space="preserve">„Žmonėms ieškant technologijų, padedančių prisitaikyti prie naujos rutinos ir gyvenimo būdo, </w:t>
      </w:r>
      <w:r w:rsidR="002F01F7">
        <w:rPr>
          <w:rFonts w:ascii="Arial" w:hAnsi="Arial" w:cs="Arial"/>
          <w:sz w:val="20"/>
          <w:szCs w:val="20"/>
          <w:lang w:val="lt-LT"/>
        </w:rPr>
        <w:t xml:space="preserve">pastaruoju metu </w:t>
      </w:r>
      <w:r w:rsidRPr="00A777CE">
        <w:rPr>
          <w:rFonts w:ascii="Arial" w:hAnsi="Arial" w:cs="Arial"/>
          <w:sz w:val="20"/>
          <w:szCs w:val="20"/>
          <w:lang w:val="lt-LT"/>
        </w:rPr>
        <w:t xml:space="preserve">reikšmingai augo tiek pati belaidžių ausinių rinka, tiek </w:t>
      </w:r>
      <w:r w:rsidR="002F01F7">
        <w:rPr>
          <w:rFonts w:ascii="Arial" w:hAnsi="Arial" w:cs="Arial"/>
          <w:sz w:val="20"/>
          <w:szCs w:val="20"/>
          <w:lang w:val="lt-LT"/>
        </w:rPr>
        <w:t xml:space="preserve">ir </w:t>
      </w:r>
      <w:r w:rsidRPr="00A777CE">
        <w:rPr>
          <w:rFonts w:ascii="Arial" w:hAnsi="Arial" w:cs="Arial"/>
          <w:sz w:val="20"/>
          <w:szCs w:val="20"/>
          <w:lang w:val="lt-LT"/>
        </w:rPr>
        <w:t>vartotojų lūkesčiai</w:t>
      </w:r>
      <w:r w:rsidR="007E29BC">
        <w:rPr>
          <w:rFonts w:ascii="Arial" w:hAnsi="Arial" w:cs="Arial"/>
          <w:sz w:val="20"/>
          <w:szCs w:val="20"/>
          <w:lang w:val="lt-LT"/>
        </w:rPr>
        <w:t xml:space="preserve">. </w:t>
      </w:r>
      <w:r w:rsidR="002F01F7">
        <w:rPr>
          <w:rFonts w:ascii="Arial" w:hAnsi="Arial" w:cs="Arial"/>
          <w:sz w:val="20"/>
          <w:szCs w:val="20"/>
          <w:lang w:val="lt-LT"/>
        </w:rPr>
        <w:t>Būtent todėl šiandien siūlome</w:t>
      </w:r>
      <w:r w:rsidR="002F01F7" w:rsidRPr="00A777CE">
        <w:rPr>
          <w:rFonts w:ascii="Arial" w:hAnsi="Arial" w:cs="Arial"/>
          <w:sz w:val="20"/>
          <w:szCs w:val="20"/>
          <w:lang w:val="lt-LT"/>
        </w:rPr>
        <w:t xml:space="preserve"> </w:t>
      </w:r>
      <w:r w:rsidRPr="00A777CE">
        <w:rPr>
          <w:rFonts w:ascii="Arial" w:hAnsi="Arial" w:cs="Arial"/>
          <w:sz w:val="20"/>
          <w:szCs w:val="20"/>
          <w:lang w:val="lt-LT"/>
        </w:rPr>
        <w:t>„</w:t>
      </w:r>
      <w:proofErr w:type="spellStart"/>
      <w:r w:rsidRPr="00A777CE">
        <w:rPr>
          <w:rFonts w:ascii="Arial" w:hAnsi="Arial" w:cs="Arial"/>
          <w:sz w:val="20"/>
          <w:szCs w:val="20"/>
          <w:lang w:val="lt-LT"/>
        </w:rPr>
        <w:t>Galaxy</w:t>
      </w:r>
      <w:proofErr w:type="spellEnd"/>
      <w:r w:rsidRPr="00A777CE">
        <w:rPr>
          <w:rFonts w:ascii="Arial" w:hAnsi="Arial" w:cs="Arial"/>
          <w:sz w:val="20"/>
          <w:szCs w:val="20"/>
          <w:lang w:val="lt-LT"/>
        </w:rPr>
        <w:t xml:space="preserve"> </w:t>
      </w:r>
      <w:proofErr w:type="spellStart"/>
      <w:r w:rsidRPr="00A777CE">
        <w:rPr>
          <w:rFonts w:ascii="Arial" w:hAnsi="Arial" w:cs="Arial"/>
          <w:sz w:val="20"/>
          <w:szCs w:val="20"/>
          <w:lang w:val="lt-LT"/>
        </w:rPr>
        <w:t>Buds</w:t>
      </w:r>
      <w:proofErr w:type="spellEnd"/>
      <w:r w:rsidRPr="00A777CE">
        <w:rPr>
          <w:rFonts w:ascii="Arial" w:hAnsi="Arial" w:cs="Arial"/>
          <w:sz w:val="20"/>
          <w:szCs w:val="20"/>
          <w:lang w:val="lt-LT"/>
        </w:rPr>
        <w:t xml:space="preserve"> Pro“ </w:t>
      </w:r>
      <w:r w:rsidR="002F01F7">
        <w:rPr>
          <w:rFonts w:ascii="Arial" w:hAnsi="Arial" w:cs="Arial"/>
          <w:sz w:val="20"/>
          <w:szCs w:val="20"/>
          <w:lang w:val="lt-LT"/>
        </w:rPr>
        <w:t>– kompaktišką</w:t>
      </w:r>
      <w:r w:rsidRPr="00A777CE">
        <w:rPr>
          <w:rFonts w:ascii="Arial" w:hAnsi="Arial" w:cs="Arial"/>
          <w:sz w:val="20"/>
          <w:szCs w:val="20"/>
          <w:lang w:val="lt-LT"/>
        </w:rPr>
        <w:t xml:space="preserve"> prietaisą, s</w:t>
      </w:r>
      <w:r w:rsidR="007E29BC">
        <w:rPr>
          <w:rFonts w:ascii="Arial" w:hAnsi="Arial" w:cs="Arial"/>
          <w:sz w:val="20"/>
          <w:szCs w:val="20"/>
          <w:lang w:val="lt-LT"/>
        </w:rPr>
        <w:t>uteikiantį</w:t>
      </w:r>
      <w:r w:rsidRPr="00A777CE">
        <w:rPr>
          <w:rFonts w:ascii="Arial" w:hAnsi="Arial" w:cs="Arial"/>
          <w:sz w:val="20"/>
          <w:szCs w:val="20"/>
          <w:lang w:val="lt-LT"/>
        </w:rPr>
        <w:t xml:space="preserve"> ypatingus garso potyrius</w:t>
      </w:r>
      <w:r w:rsidR="002F01F7">
        <w:rPr>
          <w:rFonts w:ascii="Arial" w:hAnsi="Arial" w:cs="Arial"/>
          <w:sz w:val="20"/>
          <w:szCs w:val="20"/>
          <w:lang w:val="lt-LT"/>
        </w:rPr>
        <w:t xml:space="preserve"> muzikos mylėtojams, o taip pat ir pagyvinantį kiekvieno </w:t>
      </w:r>
      <w:r w:rsidR="00DD2C12">
        <w:rPr>
          <w:rFonts w:ascii="Arial" w:hAnsi="Arial" w:cs="Arial"/>
          <w:sz w:val="20"/>
          <w:szCs w:val="20"/>
          <w:lang w:val="lt-LT"/>
        </w:rPr>
        <w:t xml:space="preserve">mūsų </w:t>
      </w:r>
      <w:r w:rsidRPr="00A777CE">
        <w:rPr>
          <w:rFonts w:ascii="Arial" w:hAnsi="Arial" w:cs="Arial"/>
          <w:sz w:val="20"/>
          <w:szCs w:val="20"/>
          <w:lang w:val="lt-LT"/>
        </w:rPr>
        <w:t>kasdienes užduotis“</w:t>
      </w:r>
      <w:r w:rsidR="00E169A9">
        <w:rPr>
          <w:rFonts w:ascii="Arial" w:hAnsi="Arial" w:cs="Arial"/>
          <w:sz w:val="20"/>
          <w:szCs w:val="20"/>
          <w:lang w:val="lt-LT"/>
        </w:rPr>
        <w:t>,</w:t>
      </w:r>
      <w:r w:rsidR="00E169A9" w:rsidRPr="00E169A9">
        <w:rPr>
          <w:rFonts w:ascii="Arial" w:hAnsi="Arial" w:cs="Arial"/>
          <w:sz w:val="20"/>
          <w:szCs w:val="20"/>
          <w:lang w:val="lt-LT"/>
        </w:rPr>
        <w:t xml:space="preserve"> </w:t>
      </w:r>
      <w:r w:rsidR="00E169A9" w:rsidRPr="00A777CE">
        <w:rPr>
          <w:rFonts w:ascii="Arial" w:hAnsi="Arial" w:cs="Arial"/>
          <w:sz w:val="20"/>
          <w:szCs w:val="20"/>
          <w:lang w:val="lt-LT"/>
        </w:rPr>
        <w:t>–</w:t>
      </w:r>
      <w:r w:rsidR="00E169A9">
        <w:rPr>
          <w:rFonts w:ascii="Arial" w:hAnsi="Arial" w:cs="Arial"/>
          <w:sz w:val="20"/>
          <w:szCs w:val="20"/>
          <w:lang w:val="lt-LT"/>
        </w:rPr>
        <w:t xml:space="preserve"> sako </w:t>
      </w:r>
      <w:r w:rsidR="00E169A9" w:rsidRPr="001054E1">
        <w:rPr>
          <w:rFonts w:ascii="Arial" w:eastAsia="Times New Roman" w:hAnsi="Arial" w:cs="Arial"/>
          <w:color w:val="000000"/>
          <w:sz w:val="20"/>
          <w:szCs w:val="20"/>
          <w:lang w:val="lt-LT" w:eastAsia="en-GB"/>
        </w:rPr>
        <w:t>Simonas Skupas, „Samsung Electronics Baltics“ vadovas Lietuvoje.</w:t>
      </w:r>
    </w:p>
    <w:p w14:paraId="3873CF9C" w14:textId="77777777" w:rsidR="00240E1C" w:rsidRPr="00A777CE" w:rsidRDefault="00240E1C" w:rsidP="00E169A9">
      <w:pPr>
        <w:pBdr>
          <w:top w:val="nil"/>
          <w:left w:val="nil"/>
          <w:bottom w:val="nil"/>
          <w:right w:val="nil"/>
          <w:between w:val="nil"/>
        </w:pBdr>
        <w:rPr>
          <w:rFonts w:eastAsia="Calibri"/>
          <w:color w:val="000000"/>
          <w:lang w:val="lt-LT"/>
        </w:rPr>
      </w:pPr>
    </w:p>
    <w:p w14:paraId="370C847C" w14:textId="0B8B4C5D" w:rsidR="00A66CB2" w:rsidRDefault="00A66CB2" w:rsidP="00A66CB2">
      <w:pPr>
        <w:rPr>
          <w:rFonts w:ascii="Arial" w:hAnsi="Arial" w:cs="Arial"/>
          <w:b/>
          <w:bCs/>
          <w:sz w:val="20"/>
          <w:szCs w:val="20"/>
          <w:lang w:val="lt-LT"/>
        </w:rPr>
      </w:pPr>
      <w:r w:rsidRPr="00A66CB2">
        <w:rPr>
          <w:rFonts w:ascii="Arial" w:hAnsi="Arial" w:cs="Arial"/>
          <w:b/>
          <w:bCs/>
          <w:sz w:val="20"/>
          <w:szCs w:val="20"/>
          <w:lang w:val="lt-LT"/>
        </w:rPr>
        <w:t xml:space="preserve">Puiki garso kokybė </w:t>
      </w:r>
    </w:p>
    <w:p w14:paraId="20E3D51C" w14:textId="77777777" w:rsidR="007E29BC" w:rsidRPr="00A66CB2" w:rsidRDefault="007E29BC" w:rsidP="00A66CB2">
      <w:pPr>
        <w:rPr>
          <w:rFonts w:ascii="Arial" w:hAnsi="Arial" w:cs="Arial"/>
          <w:b/>
          <w:bCs/>
          <w:sz w:val="20"/>
          <w:szCs w:val="20"/>
          <w:lang w:val="lt-LT"/>
        </w:rPr>
      </w:pPr>
    </w:p>
    <w:p w14:paraId="47CD4423" w14:textId="127C1B02" w:rsidR="00A66CB2" w:rsidRPr="00A777CE" w:rsidRDefault="00A66CB2" w:rsidP="00A66CB2">
      <w:pPr>
        <w:jc w:val="both"/>
        <w:rPr>
          <w:rFonts w:ascii="Arial" w:hAnsi="Arial" w:cs="Arial"/>
          <w:sz w:val="20"/>
          <w:szCs w:val="20"/>
          <w:lang w:val="lt-LT"/>
        </w:rPr>
      </w:pPr>
      <w:r w:rsidRPr="00A777CE">
        <w:rPr>
          <w:rFonts w:ascii="Arial" w:hAnsi="Arial" w:cs="Arial"/>
          <w:sz w:val="20"/>
          <w:szCs w:val="20"/>
          <w:lang w:val="lt-LT"/>
        </w:rPr>
        <w:t>Nesvarbu, ar bėgiojant</w:t>
      </w:r>
      <w:r w:rsidR="002131F7">
        <w:rPr>
          <w:rFonts w:ascii="Arial" w:hAnsi="Arial" w:cs="Arial"/>
          <w:sz w:val="20"/>
          <w:szCs w:val="20"/>
          <w:lang w:val="lt-LT"/>
        </w:rPr>
        <w:t xml:space="preserve"> klausotės muzikos</w:t>
      </w:r>
      <w:r w:rsidRPr="00A777CE">
        <w:rPr>
          <w:rFonts w:ascii="Arial" w:hAnsi="Arial" w:cs="Arial"/>
          <w:sz w:val="20"/>
          <w:szCs w:val="20"/>
          <w:lang w:val="lt-LT"/>
        </w:rPr>
        <w:t>, ar</w:t>
      </w:r>
      <w:r w:rsidR="002131F7">
        <w:rPr>
          <w:rFonts w:ascii="Arial" w:hAnsi="Arial" w:cs="Arial"/>
          <w:sz w:val="20"/>
          <w:szCs w:val="20"/>
          <w:lang w:val="lt-LT"/>
        </w:rPr>
        <w:t xml:space="preserve"> </w:t>
      </w:r>
      <w:proofErr w:type="spellStart"/>
      <w:r w:rsidRPr="00A777CE">
        <w:rPr>
          <w:rFonts w:ascii="Arial" w:hAnsi="Arial" w:cs="Arial"/>
          <w:sz w:val="20"/>
          <w:szCs w:val="20"/>
          <w:lang w:val="lt-LT"/>
        </w:rPr>
        <w:t>tinklalaidės</w:t>
      </w:r>
      <w:proofErr w:type="spellEnd"/>
      <w:r w:rsidR="002131F7">
        <w:rPr>
          <w:rFonts w:ascii="Arial" w:hAnsi="Arial" w:cs="Arial"/>
          <w:sz w:val="20"/>
          <w:szCs w:val="20"/>
          <w:lang w:val="lt-LT"/>
        </w:rPr>
        <w:t>,</w:t>
      </w:r>
      <w:r w:rsidRPr="00A777CE">
        <w:rPr>
          <w:rFonts w:ascii="Arial" w:hAnsi="Arial" w:cs="Arial"/>
          <w:sz w:val="20"/>
          <w:szCs w:val="20"/>
          <w:lang w:val="lt-LT"/>
        </w:rPr>
        <w:t xml:space="preserve"> </w:t>
      </w:r>
      <w:r w:rsidR="002131F7">
        <w:rPr>
          <w:rFonts w:ascii="Arial" w:hAnsi="Arial" w:cs="Arial"/>
          <w:sz w:val="20"/>
          <w:szCs w:val="20"/>
          <w:lang w:val="lt-LT"/>
        </w:rPr>
        <w:t>išėję pasivaikščioti</w:t>
      </w:r>
      <w:r w:rsidRPr="00A777CE">
        <w:rPr>
          <w:rFonts w:ascii="Arial" w:hAnsi="Arial" w:cs="Arial"/>
          <w:sz w:val="20"/>
          <w:szCs w:val="20"/>
          <w:lang w:val="lt-LT"/>
        </w:rPr>
        <w:t xml:space="preserve">, </w:t>
      </w:r>
      <w:r w:rsidR="007E29BC">
        <w:rPr>
          <w:rFonts w:ascii="Arial" w:hAnsi="Arial" w:cs="Arial"/>
          <w:sz w:val="20"/>
          <w:szCs w:val="20"/>
          <w:lang w:val="lt-LT"/>
        </w:rPr>
        <w:t>garso</w:t>
      </w:r>
      <w:r w:rsidRPr="00A777CE">
        <w:rPr>
          <w:rFonts w:ascii="Arial" w:hAnsi="Arial" w:cs="Arial"/>
          <w:sz w:val="20"/>
          <w:szCs w:val="20"/>
          <w:lang w:val="lt-LT"/>
        </w:rPr>
        <w:t xml:space="preserve"> kokybė </w:t>
      </w:r>
      <w:r w:rsidR="007E29BC">
        <w:rPr>
          <w:rFonts w:ascii="Arial" w:hAnsi="Arial" w:cs="Arial"/>
          <w:sz w:val="20"/>
          <w:szCs w:val="20"/>
          <w:lang w:val="lt-LT"/>
        </w:rPr>
        <w:t>yra itin svarbi</w:t>
      </w:r>
      <w:r w:rsidRPr="00A777CE">
        <w:rPr>
          <w:rFonts w:ascii="Arial" w:hAnsi="Arial" w:cs="Arial"/>
          <w:sz w:val="20"/>
          <w:szCs w:val="20"/>
          <w:lang w:val="lt-LT"/>
        </w:rPr>
        <w:t>. „Galaxy Buds Pro“ atkuria visapusišką garsą, kurį suteikia 11 mm žemųjų dažnių ir 6,5 mm aukštųjų dažnių garsiakalbiai, atitinkamai skirti gilesniems bosams ir sodresniems aukštiesiems tonams. Dėl šios priežasties ausi</w:t>
      </w:r>
      <w:r w:rsidR="00400C40">
        <w:rPr>
          <w:rFonts w:ascii="Arial" w:hAnsi="Arial" w:cs="Arial"/>
          <w:sz w:val="20"/>
          <w:szCs w:val="20"/>
          <w:lang w:val="lt-LT"/>
        </w:rPr>
        <w:t>nės</w:t>
      </w:r>
      <w:r w:rsidRPr="00A777CE">
        <w:rPr>
          <w:rFonts w:ascii="Arial" w:hAnsi="Arial" w:cs="Arial"/>
          <w:sz w:val="20"/>
          <w:szCs w:val="20"/>
          <w:lang w:val="lt-LT"/>
        </w:rPr>
        <w:t xml:space="preserve"> leidžia mėgautis muzika taip, kaip to siekė atlikėjas – nepaisant to, ar klausomasi ritmiško hiphopo, ar įmantrios klasikinės melodijos.</w:t>
      </w:r>
    </w:p>
    <w:p w14:paraId="6AC98074" w14:textId="77777777" w:rsidR="00A66CB2" w:rsidRPr="00A777CE" w:rsidRDefault="00A66CB2" w:rsidP="00A66CB2">
      <w:pPr>
        <w:jc w:val="both"/>
        <w:rPr>
          <w:rFonts w:ascii="Arial" w:hAnsi="Arial" w:cs="Arial"/>
          <w:b/>
          <w:bCs/>
          <w:sz w:val="20"/>
          <w:szCs w:val="20"/>
          <w:lang w:val="lt-LT"/>
        </w:rPr>
      </w:pPr>
    </w:p>
    <w:p w14:paraId="1EAE6E92" w14:textId="3E24D9D8" w:rsidR="00240E1C" w:rsidRPr="00400C40" w:rsidRDefault="00A66CB2" w:rsidP="00400C40">
      <w:pPr>
        <w:spacing w:after="160" w:line="259" w:lineRule="auto"/>
        <w:jc w:val="both"/>
        <w:rPr>
          <w:rFonts w:ascii="Arial" w:hAnsi="Arial" w:cs="Arial"/>
          <w:sz w:val="20"/>
          <w:szCs w:val="20"/>
          <w:lang w:val="lt-LT"/>
        </w:rPr>
      </w:pPr>
      <w:r w:rsidRPr="00A777CE">
        <w:rPr>
          <w:rFonts w:ascii="Arial" w:hAnsi="Arial" w:cs="Arial"/>
          <w:sz w:val="20"/>
          <w:szCs w:val="20"/>
          <w:lang w:val="lt-LT"/>
        </w:rPr>
        <w:t>Vis dėlto šiais laikais ausinės nebėra skirtos tik pramogai – jos tapo</w:t>
      </w:r>
      <w:r w:rsidR="00DB3880">
        <w:rPr>
          <w:rFonts w:ascii="Arial" w:hAnsi="Arial" w:cs="Arial"/>
          <w:sz w:val="20"/>
          <w:szCs w:val="20"/>
          <w:lang w:val="lt-LT"/>
        </w:rPr>
        <w:t xml:space="preserve"> </w:t>
      </w:r>
      <w:r w:rsidRPr="00A777CE">
        <w:rPr>
          <w:rFonts w:ascii="Arial" w:hAnsi="Arial" w:cs="Arial"/>
          <w:sz w:val="20"/>
          <w:szCs w:val="20"/>
          <w:lang w:val="lt-LT"/>
        </w:rPr>
        <w:t xml:space="preserve">būtinos </w:t>
      </w:r>
      <w:r w:rsidR="00DB3880">
        <w:rPr>
          <w:rFonts w:ascii="Arial" w:hAnsi="Arial" w:cs="Arial"/>
          <w:sz w:val="20"/>
          <w:szCs w:val="20"/>
          <w:lang w:val="lt-LT"/>
        </w:rPr>
        <w:t xml:space="preserve">ir </w:t>
      </w:r>
      <w:r w:rsidR="00A777CE">
        <w:rPr>
          <w:rFonts w:ascii="Arial" w:hAnsi="Arial" w:cs="Arial"/>
          <w:sz w:val="20"/>
          <w:szCs w:val="20"/>
          <w:lang w:val="lt-LT"/>
        </w:rPr>
        <w:t>darb</w:t>
      </w:r>
      <w:r w:rsidR="00400C40">
        <w:rPr>
          <w:rFonts w:ascii="Arial" w:hAnsi="Arial" w:cs="Arial"/>
          <w:sz w:val="20"/>
          <w:szCs w:val="20"/>
          <w:lang w:val="lt-LT"/>
        </w:rPr>
        <w:t>ui</w:t>
      </w:r>
      <w:r w:rsidRPr="00A777CE">
        <w:rPr>
          <w:rFonts w:ascii="Arial" w:hAnsi="Arial" w:cs="Arial"/>
          <w:sz w:val="20"/>
          <w:szCs w:val="20"/>
          <w:lang w:val="lt-LT"/>
        </w:rPr>
        <w:t xml:space="preserve">, o skambučių kokybė yra svarbesnė, nei bet kada anksčiau. „Galaxy Buds Pro“ </w:t>
      </w:r>
      <w:r w:rsidR="00400C40">
        <w:rPr>
          <w:rFonts w:ascii="Arial" w:hAnsi="Arial" w:cs="Arial"/>
          <w:sz w:val="20"/>
          <w:szCs w:val="20"/>
          <w:lang w:val="lt-LT"/>
        </w:rPr>
        <w:t>integruoti</w:t>
      </w:r>
      <w:r w:rsidRPr="00A777CE">
        <w:rPr>
          <w:rFonts w:ascii="Arial" w:hAnsi="Arial" w:cs="Arial"/>
          <w:sz w:val="20"/>
          <w:szCs w:val="20"/>
          <w:lang w:val="lt-LT"/>
        </w:rPr>
        <w:t xml:space="preserve"> trys mikrofonai geba atskirti vartotojo balsą nuo pašalinių garsų, o </w:t>
      </w:r>
      <w:r w:rsidR="00400C40">
        <w:rPr>
          <w:rFonts w:ascii="Arial" w:hAnsi="Arial" w:cs="Arial"/>
          <w:sz w:val="20"/>
          <w:szCs w:val="20"/>
          <w:lang w:val="lt-LT"/>
        </w:rPr>
        <w:t xml:space="preserve">„Voice Pickup Unit“ </w:t>
      </w:r>
      <w:r w:rsidRPr="00A777CE">
        <w:rPr>
          <w:rFonts w:ascii="Arial" w:hAnsi="Arial" w:cs="Arial"/>
          <w:sz w:val="20"/>
          <w:szCs w:val="20"/>
          <w:lang w:val="lt-LT"/>
        </w:rPr>
        <w:t xml:space="preserve">(VPU) </w:t>
      </w:r>
      <w:r w:rsidR="00400C40">
        <w:rPr>
          <w:rFonts w:ascii="Arial" w:hAnsi="Arial" w:cs="Arial"/>
          <w:sz w:val="20"/>
          <w:szCs w:val="20"/>
          <w:lang w:val="lt-LT"/>
        </w:rPr>
        <w:t xml:space="preserve">funkcija </w:t>
      </w:r>
      <w:r w:rsidRPr="00A777CE">
        <w:rPr>
          <w:rFonts w:ascii="Arial" w:hAnsi="Arial" w:cs="Arial"/>
          <w:sz w:val="20"/>
          <w:szCs w:val="20"/>
          <w:lang w:val="lt-LT"/>
        </w:rPr>
        <w:t>užtikrina, kad pašnekovai jį galėtų girdėti maksimaliai aiškiai. Be to, „Samsung“ naujosiose ausinėse integravo „Wind Shield“ technologiją – korpuso viduje buvo įrengti specialūs tinkliniai filtrai, kurie sumažina vėjo sukuriamus garso trukdžius. Šis sprendimas</w:t>
      </w:r>
      <w:r w:rsidR="00400C40">
        <w:rPr>
          <w:rFonts w:ascii="Arial" w:hAnsi="Arial" w:cs="Arial"/>
          <w:sz w:val="20"/>
          <w:szCs w:val="20"/>
          <w:lang w:val="lt-LT"/>
        </w:rPr>
        <w:t>,</w:t>
      </w:r>
      <w:r w:rsidRPr="00A777CE">
        <w:rPr>
          <w:rFonts w:ascii="Arial" w:hAnsi="Arial" w:cs="Arial"/>
          <w:sz w:val="20"/>
          <w:szCs w:val="20"/>
          <w:lang w:val="lt-LT"/>
        </w:rPr>
        <w:t xml:space="preserve"> kartu su aptakesne ausinių forma</w:t>
      </w:r>
      <w:r w:rsidR="00400C40">
        <w:rPr>
          <w:rFonts w:ascii="Arial" w:hAnsi="Arial" w:cs="Arial"/>
          <w:sz w:val="20"/>
          <w:szCs w:val="20"/>
          <w:lang w:val="lt-LT"/>
        </w:rPr>
        <w:t>,</w:t>
      </w:r>
      <w:r w:rsidR="00A777CE">
        <w:rPr>
          <w:rFonts w:ascii="Arial" w:hAnsi="Arial" w:cs="Arial"/>
          <w:sz w:val="20"/>
          <w:szCs w:val="20"/>
          <w:lang w:val="lt-LT"/>
        </w:rPr>
        <w:t xml:space="preserve"> </w:t>
      </w:r>
      <w:r w:rsidRPr="00A777CE">
        <w:rPr>
          <w:rFonts w:ascii="Arial" w:hAnsi="Arial" w:cs="Arial"/>
          <w:sz w:val="20"/>
          <w:szCs w:val="20"/>
          <w:lang w:val="lt-LT"/>
        </w:rPr>
        <w:t>leidžia susikalbėti su pašnekovais net ir vėjuoto oro sąlygomis.</w:t>
      </w:r>
    </w:p>
    <w:p w14:paraId="71D45550" w14:textId="148F5D2E" w:rsidR="00A66CB2" w:rsidRDefault="004D37E8" w:rsidP="00DE13EE">
      <w:pPr>
        <w:jc w:val="both"/>
        <w:rPr>
          <w:rFonts w:ascii="Arial" w:hAnsi="Arial" w:cs="Arial"/>
          <w:b/>
          <w:bCs/>
          <w:sz w:val="20"/>
          <w:szCs w:val="20"/>
          <w:lang w:val="lt-LT"/>
        </w:rPr>
      </w:pPr>
      <w:r>
        <w:rPr>
          <w:rFonts w:ascii="Arial" w:hAnsi="Arial" w:cs="Arial"/>
          <w:b/>
          <w:bCs/>
          <w:sz w:val="20"/>
          <w:szCs w:val="20"/>
          <w:lang w:val="lt-LT"/>
        </w:rPr>
        <w:t>P</w:t>
      </w:r>
      <w:r w:rsidR="00A66CB2" w:rsidRPr="00A777CE">
        <w:rPr>
          <w:rFonts w:ascii="Arial" w:hAnsi="Arial" w:cs="Arial"/>
          <w:b/>
          <w:bCs/>
          <w:sz w:val="20"/>
          <w:szCs w:val="20"/>
          <w:lang w:val="lt-LT"/>
        </w:rPr>
        <w:t>risitaikantis aplinkos triukšmo slopinimas</w:t>
      </w:r>
    </w:p>
    <w:p w14:paraId="6804D676" w14:textId="77777777" w:rsidR="007E29BC" w:rsidRPr="00A777CE" w:rsidRDefault="007E29BC" w:rsidP="00DE13EE">
      <w:pPr>
        <w:jc w:val="both"/>
        <w:rPr>
          <w:rFonts w:ascii="Arial" w:hAnsi="Arial" w:cs="Arial"/>
          <w:b/>
          <w:bCs/>
          <w:sz w:val="20"/>
          <w:szCs w:val="20"/>
          <w:lang w:val="lt-LT"/>
        </w:rPr>
      </w:pPr>
    </w:p>
    <w:p w14:paraId="0A42AB13" w14:textId="456075B3" w:rsidR="00240E1C" w:rsidRPr="00A777CE" w:rsidRDefault="00A66CB2" w:rsidP="00DE13EE">
      <w:pPr>
        <w:jc w:val="both"/>
        <w:rPr>
          <w:rFonts w:ascii="Arial" w:hAnsi="Arial" w:cs="Arial"/>
          <w:sz w:val="20"/>
          <w:szCs w:val="20"/>
          <w:lang w:val="lt-LT"/>
        </w:rPr>
      </w:pPr>
      <w:r w:rsidRPr="00A777CE">
        <w:rPr>
          <w:rFonts w:ascii="Arial" w:hAnsi="Arial" w:cs="Arial"/>
          <w:sz w:val="20"/>
          <w:szCs w:val="20"/>
          <w:lang w:val="lt-LT"/>
        </w:rPr>
        <w:t>Pagrindinis „Galaxy Buds Pro“ tikslas – leisti vartotojui girdėti daugiau to, kas jam patinka, ir mažiau to, ko jis nepageidauja. Tai pasiekti padeda itin pažangi aplinkos triukšmo slopinimo (ANC) technologija</w:t>
      </w:r>
      <w:r w:rsidR="00C72300" w:rsidRPr="00A777CE">
        <w:rPr>
          <w:rFonts w:ascii="Arial" w:hAnsi="Arial" w:cs="Arial"/>
          <w:sz w:val="20"/>
          <w:szCs w:val="20"/>
          <w:vertAlign w:val="superscript"/>
          <w:lang w:val="lt-LT"/>
        </w:rPr>
        <w:footnoteReference w:id="1"/>
      </w:r>
      <w:r w:rsidR="00C72300" w:rsidRPr="00A777CE">
        <w:rPr>
          <w:rFonts w:ascii="Arial" w:hAnsi="Arial" w:cs="Arial"/>
          <w:sz w:val="20"/>
          <w:szCs w:val="20"/>
          <w:lang w:val="lt-LT"/>
        </w:rPr>
        <w:t xml:space="preserve">. </w:t>
      </w:r>
      <w:r w:rsidRPr="00A777CE">
        <w:rPr>
          <w:rFonts w:ascii="Arial" w:hAnsi="Arial" w:cs="Arial"/>
          <w:sz w:val="20"/>
          <w:szCs w:val="20"/>
          <w:lang w:val="lt-LT"/>
        </w:rPr>
        <w:t>Kai norima susikaupti darbui arba, priešingai, atitrūkti nuo išorinio pasaulio ir atsipalaiduoti, aplinkos foninis triukšmas gali būti nuslopintas iki 99</w:t>
      </w:r>
      <w:r w:rsidR="00DF18B7">
        <w:rPr>
          <w:rFonts w:ascii="Arial" w:hAnsi="Arial" w:cs="Arial"/>
          <w:sz w:val="20"/>
          <w:szCs w:val="20"/>
          <w:lang w:val="lt-LT"/>
        </w:rPr>
        <w:t xml:space="preserve"> proc.</w:t>
      </w:r>
      <w:r w:rsidR="00C72300" w:rsidRPr="00A777CE">
        <w:rPr>
          <w:rFonts w:ascii="Arial" w:hAnsi="Arial" w:cs="Arial"/>
          <w:sz w:val="20"/>
          <w:szCs w:val="20"/>
          <w:vertAlign w:val="superscript"/>
          <w:lang w:val="lt-LT"/>
        </w:rPr>
        <w:footnoteReference w:id="2"/>
      </w:r>
      <w:r w:rsidR="00391D2E" w:rsidRPr="00A777CE">
        <w:rPr>
          <w:rFonts w:ascii="Arial" w:hAnsi="Arial" w:cs="Arial"/>
          <w:sz w:val="20"/>
          <w:szCs w:val="20"/>
          <w:lang w:val="lt-LT"/>
        </w:rPr>
        <w:t xml:space="preserve"> </w:t>
      </w:r>
      <w:r w:rsidRPr="00A777CE">
        <w:rPr>
          <w:rFonts w:ascii="Arial" w:hAnsi="Arial" w:cs="Arial"/>
          <w:sz w:val="20"/>
          <w:szCs w:val="20"/>
          <w:lang w:val="lt-LT"/>
        </w:rPr>
        <w:t xml:space="preserve">arba iki </w:t>
      </w:r>
      <w:r w:rsidR="00400C40">
        <w:rPr>
          <w:rFonts w:ascii="Arial" w:hAnsi="Arial" w:cs="Arial"/>
          <w:sz w:val="20"/>
          <w:szCs w:val="20"/>
          <w:lang w:val="lt-LT"/>
        </w:rPr>
        <w:t>vartotojo pageidaujamo lygio. E</w:t>
      </w:r>
      <w:r w:rsidRPr="00A777CE">
        <w:rPr>
          <w:rFonts w:ascii="Arial" w:hAnsi="Arial" w:cs="Arial"/>
          <w:sz w:val="20"/>
          <w:szCs w:val="20"/>
          <w:lang w:val="lt-LT"/>
        </w:rPr>
        <w:t xml:space="preserve">sant reikalui, ausinės gali veikti ir priešingai – „Ambient Sound“ </w:t>
      </w:r>
      <w:r w:rsidR="00400C40">
        <w:rPr>
          <w:rFonts w:ascii="Arial" w:hAnsi="Arial" w:cs="Arial"/>
          <w:sz w:val="20"/>
          <w:szCs w:val="20"/>
          <w:lang w:val="lt-LT"/>
        </w:rPr>
        <w:t>funkcija</w:t>
      </w:r>
      <w:r w:rsidRPr="00A777CE">
        <w:rPr>
          <w:rFonts w:ascii="Arial" w:hAnsi="Arial" w:cs="Arial"/>
          <w:sz w:val="20"/>
          <w:szCs w:val="20"/>
          <w:lang w:val="lt-LT"/>
        </w:rPr>
        <w:t xml:space="preserve"> leidžia 20 decibelų pagarsinti aplinkos garsus. Pastaroji funkcija gali būti naudinga dirbantiems iš namų ir auginantiems vaikus, kadangi leidžia išgirsti mažylio verkimą, bei dėvintiems ausines gatvėje, nes padeda girdėti eismo garsus ir išvengti pavojaus.</w:t>
      </w:r>
    </w:p>
    <w:p w14:paraId="3AA9B485" w14:textId="77777777" w:rsidR="00240E1C" w:rsidRPr="00A777CE" w:rsidRDefault="00240E1C">
      <w:pPr>
        <w:shd w:val="clear" w:color="auto" w:fill="FFFFFF"/>
        <w:jc w:val="both"/>
        <w:rPr>
          <w:rFonts w:ascii="Arial" w:hAnsi="Arial" w:cs="Arial"/>
          <w:sz w:val="20"/>
          <w:szCs w:val="20"/>
          <w:lang w:val="lt-LT"/>
        </w:rPr>
      </w:pPr>
    </w:p>
    <w:p w14:paraId="1B7F2A23" w14:textId="141AB6FB" w:rsidR="00240E1C" w:rsidRPr="00A777CE" w:rsidRDefault="00D56D84" w:rsidP="00400C40">
      <w:pPr>
        <w:jc w:val="both"/>
        <w:rPr>
          <w:rFonts w:ascii="Arial" w:hAnsi="Arial" w:cs="Arial"/>
          <w:sz w:val="20"/>
          <w:szCs w:val="20"/>
          <w:lang w:val="lt-LT"/>
        </w:rPr>
      </w:pPr>
      <w:r>
        <w:rPr>
          <w:rFonts w:ascii="Arial" w:hAnsi="Arial" w:cs="Arial"/>
          <w:sz w:val="20"/>
          <w:szCs w:val="20"/>
          <w:lang w:val="lt-LT"/>
        </w:rPr>
        <w:t>„</w:t>
      </w:r>
      <w:r w:rsidR="00C14894" w:rsidRPr="00A777CE">
        <w:rPr>
          <w:rFonts w:ascii="Arial" w:hAnsi="Arial" w:cs="Arial"/>
          <w:sz w:val="20"/>
          <w:szCs w:val="20"/>
          <w:lang w:val="lt-LT"/>
        </w:rPr>
        <w:t>ANC</w:t>
      </w:r>
      <w:r>
        <w:rPr>
          <w:rFonts w:ascii="Arial" w:hAnsi="Arial" w:cs="Arial"/>
          <w:sz w:val="20"/>
          <w:szCs w:val="20"/>
          <w:lang w:val="lt-LT"/>
        </w:rPr>
        <w:t>“</w:t>
      </w:r>
      <w:r w:rsidR="00C14894" w:rsidRPr="00A777CE">
        <w:rPr>
          <w:rFonts w:ascii="Arial" w:hAnsi="Arial" w:cs="Arial"/>
          <w:sz w:val="20"/>
          <w:szCs w:val="20"/>
          <w:lang w:val="lt-LT"/>
        </w:rPr>
        <w:t xml:space="preserve"> ir „Ambient Sound“ taip pat gali veikti kartu ir leisti ausinėms prisitaikyti prie aplinkos. „Galaxy Buds</w:t>
      </w:r>
      <w:r>
        <w:rPr>
          <w:rFonts w:ascii="Arial" w:hAnsi="Arial" w:cs="Arial"/>
          <w:sz w:val="20"/>
          <w:szCs w:val="20"/>
          <w:lang w:val="lt-LT"/>
        </w:rPr>
        <w:t xml:space="preserve"> Pro</w:t>
      </w:r>
      <w:r w:rsidR="00C14894" w:rsidRPr="00A777CE">
        <w:rPr>
          <w:rFonts w:ascii="Arial" w:hAnsi="Arial" w:cs="Arial"/>
          <w:sz w:val="20"/>
          <w:szCs w:val="20"/>
          <w:lang w:val="lt-LT"/>
        </w:rPr>
        <w:t>“ geba atpažinti, kada vartotojas kalba</w:t>
      </w:r>
      <w:r w:rsidR="00C72300" w:rsidRPr="00A777CE">
        <w:rPr>
          <w:rFonts w:ascii="Arial" w:hAnsi="Arial" w:cs="Arial"/>
          <w:sz w:val="20"/>
          <w:szCs w:val="20"/>
          <w:vertAlign w:val="superscript"/>
          <w:lang w:val="lt-LT"/>
        </w:rPr>
        <w:footnoteReference w:id="3"/>
      </w:r>
      <w:r w:rsidR="00C72300" w:rsidRPr="00A777CE">
        <w:rPr>
          <w:rFonts w:ascii="Arial" w:hAnsi="Arial" w:cs="Arial"/>
          <w:sz w:val="20"/>
          <w:szCs w:val="20"/>
          <w:lang w:val="lt-LT"/>
        </w:rPr>
        <w:t>,</w:t>
      </w:r>
      <w:r w:rsidR="00C14894" w:rsidRPr="00A777CE">
        <w:rPr>
          <w:rFonts w:ascii="Arial" w:hAnsi="Arial" w:cs="Arial"/>
          <w:sz w:val="20"/>
          <w:szCs w:val="20"/>
          <w:lang w:val="lt-LT"/>
        </w:rPr>
        <w:t xml:space="preserve"> ir automatiškai sustiprinti aplinkos garsus bei pritildyti grojančią muziką, net jei aktyvuotas tik „Ambient Sound“ režimas, o </w:t>
      </w:r>
      <w:r>
        <w:rPr>
          <w:rFonts w:ascii="Arial" w:hAnsi="Arial" w:cs="Arial"/>
          <w:sz w:val="20"/>
          <w:szCs w:val="20"/>
          <w:lang w:val="lt-LT"/>
        </w:rPr>
        <w:t>„</w:t>
      </w:r>
      <w:r w:rsidR="00C14894" w:rsidRPr="00A777CE">
        <w:rPr>
          <w:rFonts w:ascii="Arial" w:hAnsi="Arial" w:cs="Arial"/>
          <w:sz w:val="20"/>
          <w:szCs w:val="20"/>
          <w:lang w:val="lt-LT"/>
        </w:rPr>
        <w:t>ANC</w:t>
      </w:r>
      <w:r>
        <w:rPr>
          <w:rFonts w:ascii="Arial" w:hAnsi="Arial" w:cs="Arial"/>
          <w:sz w:val="20"/>
          <w:szCs w:val="20"/>
          <w:lang w:val="lt-LT"/>
        </w:rPr>
        <w:t>“</w:t>
      </w:r>
      <w:r w:rsidR="00C14894" w:rsidRPr="00A777CE">
        <w:rPr>
          <w:rFonts w:ascii="Arial" w:hAnsi="Arial" w:cs="Arial"/>
          <w:sz w:val="20"/>
          <w:szCs w:val="20"/>
          <w:lang w:val="lt-LT"/>
        </w:rPr>
        <w:t xml:space="preserve"> – išjungtas. Dėvint ausines, </w:t>
      </w:r>
      <w:r w:rsidR="00C14894" w:rsidRPr="00A777CE">
        <w:rPr>
          <w:rFonts w:ascii="Arial" w:hAnsi="Arial" w:cs="Arial"/>
          <w:sz w:val="20"/>
          <w:szCs w:val="20"/>
          <w:lang w:val="lt-LT"/>
        </w:rPr>
        <w:lastRenderedPageBreak/>
        <w:t>ši technologija padeda girdėti ir bendrauti kur kas efektyviau</w:t>
      </w:r>
      <w:r w:rsidR="00803216">
        <w:rPr>
          <w:rFonts w:ascii="Arial" w:hAnsi="Arial" w:cs="Arial"/>
          <w:sz w:val="20"/>
          <w:szCs w:val="20"/>
          <w:lang w:val="lt-LT"/>
        </w:rPr>
        <w:t xml:space="preserve">, </w:t>
      </w:r>
      <w:r>
        <w:rPr>
          <w:rFonts w:ascii="Arial" w:hAnsi="Arial" w:cs="Arial"/>
          <w:sz w:val="20"/>
          <w:szCs w:val="20"/>
          <w:lang w:val="lt-LT"/>
        </w:rPr>
        <w:t>o tai</w:t>
      </w:r>
      <w:r w:rsidR="00803216">
        <w:rPr>
          <w:rFonts w:ascii="Arial" w:hAnsi="Arial" w:cs="Arial"/>
          <w:sz w:val="20"/>
          <w:szCs w:val="20"/>
          <w:lang w:val="lt-LT"/>
        </w:rPr>
        <w:t xml:space="preserve"> </w:t>
      </w:r>
      <w:r w:rsidR="00C14894" w:rsidRPr="00A777CE">
        <w:rPr>
          <w:rFonts w:ascii="Arial" w:hAnsi="Arial" w:cs="Arial"/>
          <w:sz w:val="20"/>
          <w:szCs w:val="20"/>
          <w:lang w:val="lt-LT"/>
        </w:rPr>
        <w:t>paverčia jas naudingu kasdieniu įrankiu.</w:t>
      </w:r>
    </w:p>
    <w:p w14:paraId="78802FB1" w14:textId="77777777" w:rsidR="00240E1C" w:rsidRPr="00A777CE" w:rsidRDefault="00240E1C" w:rsidP="00F31D00">
      <w:pPr>
        <w:pBdr>
          <w:top w:val="nil"/>
          <w:left w:val="nil"/>
          <w:bottom w:val="nil"/>
          <w:right w:val="nil"/>
          <w:between w:val="nil"/>
        </w:pBdr>
        <w:jc w:val="both"/>
        <w:rPr>
          <w:rFonts w:eastAsia="Calibri"/>
          <w:color w:val="000000"/>
          <w:lang w:val="lt-LT"/>
        </w:rPr>
      </w:pPr>
    </w:p>
    <w:p w14:paraId="1677C8E6" w14:textId="12990EDA" w:rsidR="00DE13EE" w:rsidRDefault="00DE13EE" w:rsidP="00F31D00">
      <w:pPr>
        <w:jc w:val="both"/>
        <w:rPr>
          <w:rFonts w:ascii="Arial" w:hAnsi="Arial" w:cs="Arial"/>
          <w:b/>
          <w:bCs/>
          <w:sz w:val="20"/>
          <w:szCs w:val="20"/>
          <w:lang w:val="lt-LT"/>
        </w:rPr>
      </w:pPr>
      <w:r w:rsidRPr="00A777CE">
        <w:rPr>
          <w:rFonts w:ascii="Arial" w:hAnsi="Arial" w:cs="Arial"/>
          <w:b/>
          <w:bCs/>
          <w:sz w:val="20"/>
          <w:szCs w:val="20"/>
          <w:lang w:val="lt-LT"/>
        </w:rPr>
        <w:t>Dar intuityvesnė sąsaja su „Galaxy“ įrenginiais</w:t>
      </w:r>
    </w:p>
    <w:p w14:paraId="3BEB9672" w14:textId="77777777" w:rsidR="00D56D84" w:rsidRPr="00A777CE" w:rsidRDefault="00D56D84" w:rsidP="00F31D00">
      <w:pPr>
        <w:jc w:val="both"/>
        <w:rPr>
          <w:rFonts w:ascii="Arial" w:hAnsi="Arial" w:cs="Arial"/>
          <w:b/>
          <w:bCs/>
          <w:sz w:val="20"/>
          <w:szCs w:val="20"/>
          <w:lang w:val="lt-LT"/>
        </w:rPr>
      </w:pPr>
    </w:p>
    <w:p w14:paraId="2613E30F" w14:textId="31A3EFB5" w:rsidR="00240E1C" w:rsidRPr="00A777CE" w:rsidRDefault="00DE13EE" w:rsidP="00F31D00">
      <w:pPr>
        <w:jc w:val="both"/>
        <w:rPr>
          <w:rFonts w:ascii="Arial" w:hAnsi="Arial" w:cs="Arial"/>
          <w:sz w:val="20"/>
          <w:szCs w:val="20"/>
          <w:lang w:val="lt-LT"/>
        </w:rPr>
      </w:pPr>
      <w:r w:rsidRPr="00A777CE">
        <w:rPr>
          <w:rFonts w:ascii="Arial" w:hAnsi="Arial" w:cs="Arial"/>
          <w:sz w:val="20"/>
          <w:szCs w:val="20"/>
          <w:lang w:val="lt-LT"/>
        </w:rPr>
        <w:t>„Galaxy Buds Pro“ pasižymi patobulinta sąsaja su „Galaxy“ išmaniaisiais telefonais ir planšetiniais kompiuteriais, todėl nuo šiol geba automatiškai</w:t>
      </w:r>
      <w:r w:rsidR="00C72300" w:rsidRPr="00A777CE">
        <w:rPr>
          <w:rFonts w:ascii="Arial" w:eastAsia="Calibri" w:hAnsi="Arial" w:cs="Arial"/>
          <w:color w:val="000000"/>
          <w:sz w:val="20"/>
          <w:szCs w:val="20"/>
          <w:vertAlign w:val="superscript"/>
          <w:lang w:val="lt-LT"/>
        </w:rPr>
        <w:footnoteReference w:id="4"/>
      </w:r>
      <w:r w:rsidRPr="00A777CE">
        <w:rPr>
          <w:rFonts w:ascii="Arial" w:eastAsia="Calibri" w:hAnsi="Arial" w:cs="Arial"/>
          <w:color w:val="000000"/>
          <w:sz w:val="20"/>
          <w:szCs w:val="20"/>
          <w:lang w:val="lt-LT"/>
        </w:rPr>
        <w:t xml:space="preserve"> </w:t>
      </w:r>
      <w:r w:rsidRPr="00A777CE">
        <w:rPr>
          <w:rFonts w:ascii="Arial" w:hAnsi="Arial" w:cs="Arial"/>
          <w:sz w:val="20"/>
          <w:szCs w:val="20"/>
          <w:lang w:val="lt-LT"/>
        </w:rPr>
        <w:t xml:space="preserve">prisijungti prie to įrenginio, kurį tuo metu naudojate. Pavyzdžiui, jei prijungę ausines žiūrite vaizdo įrašą „Galaxy Tab S7“, tačiau staiga gaunate skambutį į „Galaxy S21“, nauja „Auto Switch“ funkcija pristabdys vaizdo peržiūrą planšetėje ir leis atsiliepti </w:t>
      </w:r>
      <w:r w:rsidR="00AE1C02">
        <w:rPr>
          <w:rFonts w:ascii="Arial" w:hAnsi="Arial" w:cs="Arial"/>
          <w:sz w:val="20"/>
          <w:szCs w:val="20"/>
          <w:lang w:val="lt-LT"/>
        </w:rPr>
        <w:t>naudojantis</w:t>
      </w:r>
      <w:r w:rsidRPr="00A777CE">
        <w:rPr>
          <w:rFonts w:ascii="Arial" w:hAnsi="Arial" w:cs="Arial"/>
          <w:sz w:val="20"/>
          <w:szCs w:val="20"/>
          <w:lang w:val="lt-LT"/>
        </w:rPr>
        <w:t xml:space="preserve"> „Galaxy Buds Pro“. Vos pasibaigus pokalbiui vaizdo įrašas planšetiniame kompiuteryje bus automatiškai tęsiamas ir jo garsas vėl pasigirs ausinėse.</w:t>
      </w:r>
    </w:p>
    <w:p w14:paraId="63FA7C21" w14:textId="77777777" w:rsidR="00240E1C" w:rsidRPr="00A777CE" w:rsidRDefault="00240E1C" w:rsidP="00F31D00">
      <w:pPr>
        <w:pBdr>
          <w:top w:val="nil"/>
          <w:left w:val="nil"/>
          <w:bottom w:val="nil"/>
          <w:right w:val="nil"/>
          <w:between w:val="nil"/>
        </w:pBdr>
        <w:jc w:val="both"/>
        <w:rPr>
          <w:rFonts w:ascii="Arial" w:eastAsia="Calibri" w:hAnsi="Arial" w:cs="Arial"/>
          <w:color w:val="000000"/>
          <w:sz w:val="20"/>
          <w:szCs w:val="20"/>
          <w:lang w:val="lt-LT"/>
        </w:rPr>
      </w:pPr>
    </w:p>
    <w:p w14:paraId="75468859" w14:textId="0CD5F92A" w:rsidR="00F31D00" w:rsidRPr="00A777CE" w:rsidRDefault="00F31D00" w:rsidP="00F31D00">
      <w:pPr>
        <w:jc w:val="both"/>
        <w:rPr>
          <w:rFonts w:ascii="Arial" w:hAnsi="Arial" w:cs="Arial"/>
          <w:sz w:val="20"/>
          <w:szCs w:val="20"/>
          <w:lang w:val="lt-LT"/>
        </w:rPr>
      </w:pPr>
      <w:r w:rsidRPr="00A777CE">
        <w:rPr>
          <w:rFonts w:ascii="Arial" w:hAnsi="Arial" w:cs="Arial"/>
          <w:sz w:val="20"/>
          <w:szCs w:val="20"/>
          <w:lang w:val="lt-LT"/>
        </w:rPr>
        <w:t>Prijungus „Galaxy Buds Pro“ prie kitų „</w:t>
      </w:r>
      <w:proofErr w:type="spellStart"/>
      <w:r w:rsidRPr="00A777CE">
        <w:rPr>
          <w:rFonts w:ascii="Arial" w:hAnsi="Arial" w:cs="Arial"/>
          <w:sz w:val="20"/>
          <w:szCs w:val="20"/>
          <w:lang w:val="lt-LT"/>
        </w:rPr>
        <w:t>Galaxy</w:t>
      </w:r>
      <w:proofErr w:type="spellEnd"/>
      <w:r w:rsidRPr="00A777CE">
        <w:rPr>
          <w:rFonts w:ascii="Arial" w:hAnsi="Arial" w:cs="Arial"/>
          <w:sz w:val="20"/>
          <w:szCs w:val="20"/>
          <w:lang w:val="lt-LT"/>
        </w:rPr>
        <w:t>“ įrenginių</w:t>
      </w:r>
      <w:r w:rsidR="004D37E8">
        <w:rPr>
          <w:rFonts w:ascii="Arial" w:hAnsi="Arial" w:cs="Arial"/>
          <w:sz w:val="20"/>
          <w:szCs w:val="20"/>
          <w:lang w:val="lt-LT"/>
        </w:rPr>
        <w:t xml:space="preserve">, kokybiško </w:t>
      </w:r>
      <w:r w:rsidRPr="00A777CE">
        <w:rPr>
          <w:rFonts w:ascii="Arial" w:hAnsi="Arial" w:cs="Arial"/>
          <w:sz w:val="20"/>
          <w:szCs w:val="20"/>
          <w:lang w:val="lt-LT"/>
        </w:rPr>
        <w:t>garso potyrius</w:t>
      </w:r>
      <w:r w:rsidR="004D37E8">
        <w:rPr>
          <w:rFonts w:ascii="Arial" w:hAnsi="Arial" w:cs="Arial"/>
          <w:sz w:val="20"/>
          <w:szCs w:val="20"/>
          <w:lang w:val="lt-LT"/>
        </w:rPr>
        <w:t xml:space="preserve"> </w:t>
      </w:r>
      <w:r w:rsidR="004D37E8" w:rsidRPr="00A777CE">
        <w:rPr>
          <w:rFonts w:ascii="Arial" w:hAnsi="Arial" w:cs="Arial"/>
          <w:sz w:val="20"/>
          <w:szCs w:val="20"/>
          <w:lang w:val="lt-LT"/>
        </w:rPr>
        <w:t xml:space="preserve">galima </w:t>
      </w:r>
      <w:r w:rsidR="004D37E8">
        <w:rPr>
          <w:rFonts w:ascii="Arial" w:hAnsi="Arial" w:cs="Arial"/>
          <w:sz w:val="20"/>
          <w:szCs w:val="20"/>
          <w:lang w:val="lt-LT"/>
        </w:rPr>
        <w:t>išplėsti dar labiau</w:t>
      </w:r>
      <w:r w:rsidRPr="00A777CE">
        <w:rPr>
          <w:rFonts w:ascii="Arial" w:hAnsi="Arial" w:cs="Arial"/>
          <w:sz w:val="20"/>
          <w:szCs w:val="20"/>
          <w:lang w:val="lt-LT"/>
        </w:rPr>
        <w:t>. Ausinės</w:t>
      </w:r>
      <w:r w:rsidR="00AE1C02">
        <w:rPr>
          <w:rFonts w:ascii="Arial" w:hAnsi="Arial" w:cs="Arial"/>
          <w:sz w:val="20"/>
          <w:szCs w:val="20"/>
          <w:lang w:val="lt-LT"/>
        </w:rPr>
        <w:t>e įdiegta</w:t>
      </w:r>
      <w:r w:rsidRPr="00A777CE">
        <w:rPr>
          <w:rFonts w:ascii="Arial" w:hAnsi="Arial" w:cs="Arial"/>
          <w:sz w:val="20"/>
          <w:szCs w:val="20"/>
          <w:lang w:val="lt-LT"/>
        </w:rPr>
        <w:t xml:space="preserve"> „Dolby Head Tracking</w:t>
      </w:r>
      <w:r w:rsidRPr="00A777CE">
        <w:rPr>
          <w:rFonts w:ascii="Arial" w:hAnsi="Arial" w:cs="Arial"/>
          <w:sz w:val="20"/>
          <w:szCs w:val="20"/>
          <w:vertAlign w:val="superscript"/>
          <w:lang w:val="lt-LT"/>
        </w:rPr>
        <w:t>TM</w:t>
      </w:r>
      <w:r w:rsidRPr="00A777CE">
        <w:rPr>
          <w:rFonts w:ascii="Arial" w:hAnsi="Arial" w:cs="Arial"/>
          <w:sz w:val="20"/>
          <w:szCs w:val="20"/>
          <w:lang w:val="lt-LT"/>
        </w:rPr>
        <w:t>“ technologija</w:t>
      </w:r>
      <w:r w:rsidR="00C72300" w:rsidRPr="00A777CE">
        <w:rPr>
          <w:rFonts w:ascii="Arial" w:eastAsia="Calibri" w:hAnsi="Arial" w:cs="Arial"/>
          <w:color w:val="000000"/>
          <w:sz w:val="20"/>
          <w:szCs w:val="20"/>
          <w:vertAlign w:val="superscript"/>
          <w:lang w:val="lt-LT"/>
        </w:rPr>
        <w:footnoteReference w:id="5"/>
      </w:r>
      <w:r w:rsidR="00C72300" w:rsidRPr="00A777CE">
        <w:rPr>
          <w:rFonts w:ascii="Arial" w:eastAsia="Calibri" w:hAnsi="Arial" w:cs="Arial"/>
          <w:color w:val="000000"/>
          <w:sz w:val="20"/>
          <w:szCs w:val="20"/>
          <w:lang w:val="lt-LT"/>
        </w:rPr>
        <w:t>,</w:t>
      </w:r>
      <w:r w:rsidR="00643542">
        <w:rPr>
          <w:rFonts w:ascii="Arial" w:eastAsia="Calibri" w:hAnsi="Arial" w:cs="Arial"/>
          <w:color w:val="000000"/>
          <w:sz w:val="20"/>
          <w:szCs w:val="20"/>
          <w:lang w:val="lt-LT"/>
        </w:rPr>
        <w:t xml:space="preserve"> </w:t>
      </w:r>
      <w:r w:rsidRPr="00A777CE">
        <w:rPr>
          <w:rFonts w:ascii="Arial" w:hAnsi="Arial" w:cs="Arial"/>
          <w:sz w:val="20"/>
          <w:szCs w:val="20"/>
          <w:lang w:val="lt-LT"/>
        </w:rPr>
        <w:t xml:space="preserve">todėl </w:t>
      </w:r>
      <w:r w:rsidR="00AE1C02">
        <w:rPr>
          <w:rFonts w:ascii="Arial" w:hAnsi="Arial" w:cs="Arial"/>
          <w:sz w:val="20"/>
          <w:szCs w:val="20"/>
          <w:lang w:val="lt-LT"/>
        </w:rPr>
        <w:t xml:space="preserve">tai </w:t>
      </w:r>
      <w:r w:rsidRPr="00A777CE">
        <w:rPr>
          <w:rFonts w:ascii="Arial" w:hAnsi="Arial" w:cs="Arial"/>
          <w:sz w:val="20"/>
          <w:szCs w:val="20"/>
          <w:lang w:val="lt-LT"/>
        </w:rPr>
        <w:t>leidžia vartotojui garsą girdėti 360 laipsnių kampu ir taip dar geriau įsitraukti į garso turinį. Vaizdo įrašų kūrėjams pasitarnaus galimybė sinchronizuoti „Galaxy S21“ bei „Galaxy Buds Pro“ mikrofonus – taip balsai ir aplinkos garsai</w:t>
      </w:r>
      <w:r w:rsidR="00AE1C02">
        <w:rPr>
          <w:rFonts w:ascii="Arial" w:hAnsi="Arial" w:cs="Arial"/>
          <w:sz w:val="20"/>
          <w:szCs w:val="20"/>
          <w:lang w:val="lt-LT"/>
        </w:rPr>
        <w:t xml:space="preserve"> bus įrašyti kokybiškiau</w:t>
      </w:r>
      <w:r w:rsidRPr="00A777CE">
        <w:rPr>
          <w:rFonts w:ascii="Arial" w:hAnsi="Arial" w:cs="Arial"/>
          <w:sz w:val="20"/>
          <w:szCs w:val="20"/>
          <w:lang w:val="lt-LT"/>
        </w:rPr>
        <w:t xml:space="preserve">. „Galaxy Buds Pro“ esantis žaidimų režimas sumažins garso atsilikimą nuo vaizdo ir kartu </w:t>
      </w:r>
      <w:r w:rsidR="00AE1C02">
        <w:rPr>
          <w:rFonts w:ascii="Arial" w:hAnsi="Arial" w:cs="Arial"/>
          <w:sz w:val="20"/>
          <w:szCs w:val="20"/>
          <w:lang w:val="lt-LT"/>
        </w:rPr>
        <w:t xml:space="preserve">su </w:t>
      </w:r>
      <w:r w:rsidRPr="00A777CE">
        <w:rPr>
          <w:rFonts w:ascii="Arial" w:hAnsi="Arial" w:cs="Arial"/>
          <w:sz w:val="20"/>
          <w:szCs w:val="20"/>
          <w:lang w:val="lt-LT"/>
        </w:rPr>
        <w:t xml:space="preserve">„Galaxy S21“ padės pasiekti </w:t>
      </w:r>
      <w:r w:rsidR="00643542">
        <w:rPr>
          <w:rFonts w:ascii="Arial" w:hAnsi="Arial" w:cs="Arial"/>
          <w:sz w:val="20"/>
          <w:szCs w:val="20"/>
          <w:lang w:val="lt-LT"/>
        </w:rPr>
        <w:t>daugiau pergalių.</w:t>
      </w:r>
    </w:p>
    <w:p w14:paraId="0A2FFAA0" w14:textId="77777777" w:rsidR="00F31D00" w:rsidRPr="00A777CE" w:rsidRDefault="00F31D00" w:rsidP="00F31D00">
      <w:pPr>
        <w:jc w:val="both"/>
        <w:rPr>
          <w:rFonts w:ascii="Arial" w:hAnsi="Arial" w:cs="Arial"/>
          <w:sz w:val="20"/>
          <w:szCs w:val="20"/>
          <w:lang w:val="lt-LT"/>
        </w:rPr>
      </w:pPr>
    </w:p>
    <w:p w14:paraId="78999680" w14:textId="07C48951" w:rsidR="00240E1C" w:rsidRPr="00A777CE" w:rsidRDefault="00F31D00" w:rsidP="00F31D00">
      <w:pPr>
        <w:jc w:val="both"/>
        <w:rPr>
          <w:rFonts w:ascii="Arial" w:hAnsi="Arial" w:cs="Arial"/>
          <w:sz w:val="20"/>
          <w:szCs w:val="20"/>
          <w:lang w:val="lt-LT"/>
        </w:rPr>
      </w:pPr>
      <w:r w:rsidRPr="00A777CE">
        <w:rPr>
          <w:rFonts w:ascii="Arial" w:hAnsi="Arial" w:cs="Arial"/>
          <w:sz w:val="20"/>
          <w:szCs w:val="20"/>
          <w:lang w:val="lt-LT"/>
        </w:rPr>
        <w:t xml:space="preserve">„Galaxy Buds Pro“ savininkams leis nesijaudinti dėl baterijos. Visiškai įkrautos ausinės gali groti iki 8 valandų, tačiau dar 20 valandų klausymo suteikia energijos rezervas belaidį įkrovimą palaikančiame dėkle. Įjungus </w:t>
      </w:r>
      <w:r w:rsidR="00AE1C02">
        <w:rPr>
          <w:rFonts w:ascii="Arial" w:hAnsi="Arial" w:cs="Arial"/>
          <w:sz w:val="20"/>
          <w:szCs w:val="20"/>
          <w:lang w:val="lt-LT"/>
        </w:rPr>
        <w:t>„</w:t>
      </w:r>
      <w:r w:rsidRPr="00A777CE">
        <w:rPr>
          <w:rFonts w:ascii="Arial" w:hAnsi="Arial" w:cs="Arial"/>
          <w:sz w:val="20"/>
          <w:szCs w:val="20"/>
          <w:lang w:val="lt-LT"/>
        </w:rPr>
        <w:t>ANC</w:t>
      </w:r>
      <w:r w:rsidR="00AE1C02">
        <w:rPr>
          <w:rFonts w:ascii="Arial" w:hAnsi="Arial" w:cs="Arial"/>
          <w:sz w:val="20"/>
          <w:szCs w:val="20"/>
          <w:lang w:val="lt-LT"/>
        </w:rPr>
        <w:t>“</w:t>
      </w:r>
      <w:r w:rsidRPr="00A777CE">
        <w:rPr>
          <w:rFonts w:ascii="Arial" w:hAnsi="Arial" w:cs="Arial"/>
          <w:sz w:val="20"/>
          <w:szCs w:val="20"/>
          <w:lang w:val="lt-LT"/>
        </w:rPr>
        <w:t xml:space="preserve">, „Galaxy Buds Pro“ veiks 5 valandas, o dėkle esančios </w:t>
      </w:r>
      <w:r w:rsidR="00321447">
        <w:rPr>
          <w:rFonts w:ascii="Arial" w:hAnsi="Arial" w:cs="Arial"/>
          <w:sz w:val="20"/>
          <w:szCs w:val="20"/>
          <w:lang w:val="lt-LT"/>
        </w:rPr>
        <w:t>talpyklos</w:t>
      </w:r>
      <w:r w:rsidRPr="00A777CE">
        <w:rPr>
          <w:rFonts w:ascii="Arial" w:hAnsi="Arial" w:cs="Arial"/>
          <w:sz w:val="20"/>
          <w:szCs w:val="20"/>
          <w:lang w:val="lt-LT"/>
        </w:rPr>
        <w:t xml:space="preserve"> pakaks dar 13 valandų grojimo</w:t>
      </w:r>
      <w:r w:rsidRPr="00A777CE">
        <w:rPr>
          <w:rFonts w:ascii="Arial" w:eastAsia="Calibri" w:hAnsi="Arial" w:cs="Arial"/>
          <w:color w:val="000000"/>
          <w:sz w:val="20"/>
          <w:szCs w:val="20"/>
          <w:vertAlign w:val="superscript"/>
          <w:lang w:val="lt-LT"/>
        </w:rPr>
        <w:t xml:space="preserve"> </w:t>
      </w:r>
      <w:r w:rsidR="00C72300" w:rsidRPr="00A777CE">
        <w:rPr>
          <w:rFonts w:ascii="Arial" w:eastAsia="Calibri" w:hAnsi="Arial" w:cs="Arial"/>
          <w:color w:val="000000"/>
          <w:sz w:val="20"/>
          <w:szCs w:val="20"/>
          <w:vertAlign w:val="superscript"/>
          <w:lang w:val="lt-LT"/>
        </w:rPr>
        <w:footnoteReference w:id="6"/>
      </w:r>
      <w:r w:rsidR="00C72300" w:rsidRPr="00A777CE">
        <w:rPr>
          <w:rFonts w:ascii="Arial" w:eastAsia="Calibri" w:hAnsi="Arial" w:cs="Arial"/>
          <w:color w:val="000000"/>
          <w:sz w:val="20"/>
          <w:szCs w:val="20"/>
          <w:lang w:val="lt-LT"/>
        </w:rPr>
        <w:t xml:space="preserve">. </w:t>
      </w:r>
      <w:r w:rsidRPr="00A777CE">
        <w:rPr>
          <w:rFonts w:ascii="Arial" w:hAnsi="Arial" w:cs="Arial"/>
          <w:sz w:val="20"/>
          <w:szCs w:val="20"/>
          <w:lang w:val="lt-LT"/>
        </w:rPr>
        <w:t>Jei ausinės staiga išsikrautų, vos 5 minučių greitasis įkrovimas leistų muzikos klausytis</w:t>
      </w:r>
      <w:r w:rsidR="004D37E8">
        <w:rPr>
          <w:rFonts w:ascii="Arial" w:hAnsi="Arial" w:cs="Arial"/>
          <w:sz w:val="20"/>
          <w:szCs w:val="20"/>
          <w:lang w:val="lt-LT"/>
        </w:rPr>
        <w:t xml:space="preserve"> dar</w:t>
      </w:r>
      <w:r w:rsidRPr="00A777CE">
        <w:rPr>
          <w:rFonts w:ascii="Arial" w:hAnsi="Arial" w:cs="Arial"/>
          <w:sz w:val="20"/>
          <w:szCs w:val="20"/>
          <w:lang w:val="lt-LT"/>
        </w:rPr>
        <w:t xml:space="preserve"> vieną valandą</w:t>
      </w:r>
      <w:r w:rsidR="00C72300" w:rsidRPr="00A777CE">
        <w:rPr>
          <w:rFonts w:ascii="Arial" w:eastAsia="Calibri" w:hAnsi="Arial" w:cs="Arial"/>
          <w:color w:val="000000"/>
          <w:sz w:val="20"/>
          <w:szCs w:val="20"/>
          <w:vertAlign w:val="superscript"/>
          <w:lang w:val="lt-LT"/>
        </w:rPr>
        <w:footnoteReference w:id="7"/>
      </w:r>
      <w:r w:rsidR="00C72300" w:rsidRPr="00A777CE">
        <w:rPr>
          <w:rFonts w:ascii="Arial" w:eastAsia="Calibri" w:hAnsi="Arial" w:cs="Arial"/>
          <w:color w:val="000000"/>
          <w:sz w:val="20"/>
          <w:szCs w:val="20"/>
          <w:lang w:val="lt-LT"/>
        </w:rPr>
        <w:t xml:space="preserve">. </w:t>
      </w:r>
    </w:p>
    <w:p w14:paraId="372F92DA" w14:textId="77777777" w:rsidR="00240E1C" w:rsidRPr="00A777CE" w:rsidRDefault="00240E1C">
      <w:pPr>
        <w:pBdr>
          <w:top w:val="nil"/>
          <w:left w:val="nil"/>
          <w:bottom w:val="nil"/>
          <w:right w:val="nil"/>
          <w:between w:val="nil"/>
        </w:pBdr>
        <w:jc w:val="both"/>
        <w:rPr>
          <w:rFonts w:eastAsia="Calibri"/>
          <w:color w:val="000000"/>
          <w:lang w:val="lt-LT"/>
        </w:rPr>
      </w:pPr>
    </w:p>
    <w:p w14:paraId="0B267B2D" w14:textId="0D0057FF" w:rsidR="00F31D00" w:rsidRDefault="00F31D00" w:rsidP="00B47CDF">
      <w:pPr>
        <w:jc w:val="both"/>
        <w:rPr>
          <w:rFonts w:ascii="Arial" w:hAnsi="Arial" w:cs="Arial"/>
          <w:b/>
          <w:bCs/>
          <w:sz w:val="20"/>
          <w:szCs w:val="20"/>
          <w:lang w:val="lt-LT"/>
        </w:rPr>
      </w:pPr>
      <w:r w:rsidRPr="00A777CE">
        <w:rPr>
          <w:rFonts w:ascii="Arial" w:hAnsi="Arial" w:cs="Arial"/>
          <w:b/>
          <w:bCs/>
          <w:sz w:val="20"/>
          <w:szCs w:val="20"/>
          <w:lang w:val="lt-LT"/>
        </w:rPr>
        <w:t xml:space="preserve">Ergonomiškas dizainas ir </w:t>
      </w:r>
      <w:r w:rsidR="00A174BA">
        <w:rPr>
          <w:rFonts w:ascii="Arial" w:hAnsi="Arial" w:cs="Arial"/>
          <w:b/>
          <w:bCs/>
          <w:sz w:val="20"/>
          <w:szCs w:val="20"/>
          <w:lang w:val="lt-LT"/>
        </w:rPr>
        <w:t xml:space="preserve">patogus </w:t>
      </w:r>
      <w:r w:rsidRPr="00A777CE">
        <w:rPr>
          <w:rFonts w:ascii="Arial" w:hAnsi="Arial" w:cs="Arial"/>
          <w:b/>
          <w:bCs/>
          <w:sz w:val="20"/>
          <w:szCs w:val="20"/>
          <w:lang w:val="lt-LT"/>
        </w:rPr>
        <w:t>naudoji</w:t>
      </w:r>
      <w:r w:rsidR="00A174BA">
        <w:rPr>
          <w:rFonts w:ascii="Arial" w:hAnsi="Arial" w:cs="Arial"/>
          <w:b/>
          <w:bCs/>
          <w:sz w:val="20"/>
          <w:szCs w:val="20"/>
          <w:lang w:val="lt-LT"/>
        </w:rPr>
        <w:t>masis</w:t>
      </w:r>
    </w:p>
    <w:p w14:paraId="2D533671" w14:textId="77777777" w:rsidR="002E7DCD" w:rsidRPr="00A777CE" w:rsidRDefault="002E7DCD" w:rsidP="00B47CDF">
      <w:pPr>
        <w:jc w:val="both"/>
        <w:rPr>
          <w:rFonts w:ascii="Arial" w:hAnsi="Arial" w:cs="Arial"/>
          <w:b/>
          <w:bCs/>
          <w:sz w:val="20"/>
          <w:szCs w:val="20"/>
          <w:lang w:val="lt-LT"/>
        </w:rPr>
      </w:pPr>
    </w:p>
    <w:p w14:paraId="5E502578" w14:textId="57A9875D" w:rsidR="00F31D00" w:rsidRPr="00A777CE" w:rsidRDefault="00F31D00" w:rsidP="00B47CDF">
      <w:pPr>
        <w:jc w:val="both"/>
        <w:rPr>
          <w:rFonts w:ascii="Arial" w:hAnsi="Arial" w:cs="Arial"/>
          <w:sz w:val="20"/>
          <w:szCs w:val="20"/>
          <w:lang w:val="lt-LT"/>
        </w:rPr>
      </w:pPr>
      <w:r w:rsidRPr="00A777CE">
        <w:rPr>
          <w:rFonts w:ascii="Arial" w:hAnsi="Arial" w:cs="Arial"/>
          <w:sz w:val="20"/>
          <w:szCs w:val="20"/>
          <w:lang w:val="lt-LT"/>
        </w:rPr>
        <w:t>„Galaxy Buds Pro“ dizainas buvo įkvėptas anksčiau išleistų „Galaxy Buds Live“, todėl ausinės pasižymi nauja ergonomiškesne forma. Ausies kanalo formą atitinkantis siluetas pagerina garso kokybę, yra mažiau pastebimas ir atrodo natūraliau. Šis dizainas sumažina ausin</w:t>
      </w:r>
      <w:r w:rsidR="00A174BA">
        <w:rPr>
          <w:rFonts w:ascii="Arial" w:hAnsi="Arial" w:cs="Arial"/>
          <w:sz w:val="20"/>
          <w:szCs w:val="20"/>
          <w:lang w:val="lt-LT"/>
        </w:rPr>
        <w:t>ių</w:t>
      </w:r>
      <w:r w:rsidRPr="00A777CE">
        <w:rPr>
          <w:rFonts w:ascii="Arial" w:hAnsi="Arial" w:cs="Arial"/>
          <w:sz w:val="20"/>
          <w:szCs w:val="20"/>
          <w:lang w:val="lt-LT"/>
        </w:rPr>
        <w:t xml:space="preserve"> kontaktą su ausimi, todėl </w:t>
      </w:r>
      <w:r w:rsidR="00A174BA">
        <w:rPr>
          <w:rFonts w:ascii="Arial" w:hAnsi="Arial" w:cs="Arial"/>
          <w:sz w:val="20"/>
          <w:szCs w:val="20"/>
          <w:lang w:val="lt-LT"/>
        </w:rPr>
        <w:t xml:space="preserve">dėvėti jas komfortiškiau, </w:t>
      </w:r>
      <w:r w:rsidRPr="00A777CE">
        <w:rPr>
          <w:rFonts w:ascii="Arial" w:hAnsi="Arial" w:cs="Arial"/>
          <w:sz w:val="20"/>
          <w:szCs w:val="20"/>
          <w:lang w:val="lt-LT"/>
        </w:rPr>
        <w:t>mažiau jaučia</w:t>
      </w:r>
      <w:r w:rsidR="00A174BA">
        <w:rPr>
          <w:rFonts w:ascii="Arial" w:hAnsi="Arial" w:cs="Arial"/>
          <w:sz w:val="20"/>
          <w:szCs w:val="20"/>
          <w:lang w:val="lt-LT"/>
        </w:rPr>
        <w:t>mas</w:t>
      </w:r>
      <w:r w:rsidRPr="00A777CE">
        <w:rPr>
          <w:rFonts w:ascii="Arial" w:hAnsi="Arial" w:cs="Arial"/>
          <w:sz w:val="20"/>
          <w:szCs w:val="20"/>
          <w:lang w:val="lt-LT"/>
        </w:rPr>
        <w:t xml:space="preserve"> ausų užkimšim</w:t>
      </w:r>
      <w:r w:rsidR="00A174BA">
        <w:rPr>
          <w:rFonts w:ascii="Arial" w:hAnsi="Arial" w:cs="Arial"/>
          <w:sz w:val="20"/>
          <w:szCs w:val="20"/>
          <w:lang w:val="lt-LT"/>
        </w:rPr>
        <w:t>as</w:t>
      </w:r>
      <w:r w:rsidRPr="00A777CE">
        <w:rPr>
          <w:rFonts w:ascii="Arial" w:hAnsi="Arial" w:cs="Arial"/>
          <w:sz w:val="20"/>
          <w:szCs w:val="20"/>
          <w:lang w:val="lt-LT"/>
        </w:rPr>
        <w:t>.</w:t>
      </w:r>
    </w:p>
    <w:p w14:paraId="5C18F8F1" w14:textId="77777777" w:rsidR="00240E1C" w:rsidRPr="00A777CE" w:rsidRDefault="00240E1C" w:rsidP="00B47CDF">
      <w:pPr>
        <w:pBdr>
          <w:top w:val="nil"/>
          <w:left w:val="nil"/>
          <w:bottom w:val="nil"/>
          <w:right w:val="nil"/>
          <w:between w:val="nil"/>
        </w:pBdr>
        <w:jc w:val="both"/>
        <w:rPr>
          <w:rFonts w:ascii="Arial" w:eastAsia="Calibri" w:hAnsi="Arial" w:cs="Arial"/>
          <w:color w:val="000000"/>
          <w:sz w:val="20"/>
          <w:szCs w:val="20"/>
          <w:lang w:val="lt-LT"/>
        </w:rPr>
      </w:pPr>
    </w:p>
    <w:p w14:paraId="7BB634FD" w14:textId="134E08FF" w:rsidR="00B47CDF" w:rsidRDefault="00B47CDF" w:rsidP="00B47CDF">
      <w:pPr>
        <w:pBdr>
          <w:top w:val="nil"/>
          <w:left w:val="nil"/>
          <w:bottom w:val="nil"/>
          <w:right w:val="nil"/>
          <w:between w:val="nil"/>
        </w:pBdr>
        <w:jc w:val="both"/>
        <w:rPr>
          <w:rFonts w:ascii="Arial" w:eastAsia="Calibri" w:hAnsi="Arial" w:cs="Arial"/>
          <w:color w:val="000000"/>
          <w:sz w:val="20"/>
          <w:szCs w:val="20"/>
          <w:lang w:val="lt-LT"/>
        </w:rPr>
      </w:pPr>
      <w:r w:rsidRPr="00A777CE">
        <w:rPr>
          <w:rFonts w:ascii="Arial" w:hAnsi="Arial" w:cs="Arial"/>
          <w:sz w:val="20"/>
          <w:szCs w:val="20"/>
          <w:lang w:val="lt-LT"/>
        </w:rPr>
        <w:t xml:space="preserve">Ausinių korpusas, </w:t>
      </w:r>
      <w:r w:rsidR="00A42CC5">
        <w:rPr>
          <w:rFonts w:ascii="Arial" w:hAnsi="Arial" w:cs="Arial"/>
          <w:sz w:val="20"/>
          <w:szCs w:val="20"/>
          <w:lang w:val="lt-LT"/>
        </w:rPr>
        <w:t>sudarytas iš</w:t>
      </w:r>
      <w:r w:rsidR="00A42CC5" w:rsidRPr="00A777CE">
        <w:rPr>
          <w:rFonts w:ascii="Arial" w:hAnsi="Arial" w:cs="Arial"/>
          <w:sz w:val="20"/>
          <w:szCs w:val="20"/>
          <w:lang w:val="lt-LT"/>
        </w:rPr>
        <w:t xml:space="preserve"> </w:t>
      </w:r>
      <w:r w:rsidRPr="00A777CE">
        <w:rPr>
          <w:rFonts w:ascii="Arial" w:hAnsi="Arial" w:cs="Arial"/>
          <w:sz w:val="20"/>
          <w:szCs w:val="20"/>
          <w:lang w:val="lt-LT"/>
        </w:rPr>
        <w:t xml:space="preserve">20% aplinkai draugiškos perdirbtos medžiagos, turi šioje produktų serijoje aukščiausią </w:t>
      </w:r>
      <w:r w:rsidR="002E7DCD">
        <w:rPr>
          <w:rFonts w:ascii="Arial" w:hAnsi="Arial" w:cs="Arial"/>
          <w:sz w:val="20"/>
          <w:szCs w:val="20"/>
          <w:lang w:val="lt-LT"/>
        </w:rPr>
        <w:t>„</w:t>
      </w:r>
      <w:r w:rsidRPr="00A777CE">
        <w:rPr>
          <w:rFonts w:ascii="Arial" w:hAnsi="Arial" w:cs="Arial"/>
          <w:sz w:val="20"/>
          <w:szCs w:val="20"/>
          <w:lang w:val="lt-LT"/>
        </w:rPr>
        <w:t>IPX7</w:t>
      </w:r>
      <w:r w:rsidR="002E7DCD">
        <w:rPr>
          <w:rFonts w:ascii="Arial" w:hAnsi="Arial" w:cs="Arial"/>
          <w:sz w:val="20"/>
          <w:szCs w:val="20"/>
          <w:lang w:val="lt-LT"/>
        </w:rPr>
        <w:t>“</w:t>
      </w:r>
      <w:r w:rsidRPr="00A777CE">
        <w:rPr>
          <w:rFonts w:ascii="Arial" w:hAnsi="Arial" w:cs="Arial"/>
          <w:sz w:val="20"/>
          <w:szCs w:val="20"/>
          <w:lang w:val="lt-LT"/>
        </w:rPr>
        <w:t xml:space="preserve"> sertifikatą</w:t>
      </w:r>
      <w:r w:rsidR="00C72300" w:rsidRPr="00A777CE">
        <w:rPr>
          <w:rFonts w:ascii="Arial" w:eastAsia="Calibri" w:hAnsi="Arial" w:cs="Arial"/>
          <w:color w:val="000000"/>
          <w:sz w:val="20"/>
          <w:szCs w:val="20"/>
          <w:vertAlign w:val="superscript"/>
          <w:lang w:val="lt-LT"/>
        </w:rPr>
        <w:footnoteReference w:id="8"/>
      </w:r>
      <w:r w:rsidR="00C72300" w:rsidRPr="00A777CE">
        <w:rPr>
          <w:rFonts w:ascii="Arial" w:eastAsia="Calibri" w:hAnsi="Arial" w:cs="Arial"/>
          <w:color w:val="000000"/>
          <w:sz w:val="20"/>
          <w:szCs w:val="20"/>
          <w:lang w:val="lt-LT"/>
        </w:rPr>
        <w:t>,</w:t>
      </w:r>
      <w:r w:rsidR="00BA06C8" w:rsidRPr="00A777CE">
        <w:rPr>
          <w:rFonts w:ascii="Arial" w:hAnsi="Arial" w:cs="Arial"/>
          <w:sz w:val="20"/>
          <w:szCs w:val="20"/>
          <w:lang w:val="lt-LT"/>
        </w:rPr>
        <w:t xml:space="preserve"> </w:t>
      </w:r>
      <w:r w:rsidRPr="00A777CE">
        <w:rPr>
          <w:rFonts w:ascii="Arial" w:hAnsi="Arial" w:cs="Arial"/>
          <w:sz w:val="20"/>
          <w:szCs w:val="20"/>
          <w:lang w:val="lt-LT"/>
        </w:rPr>
        <w:t xml:space="preserve">garantuojantį atsparumą vandeniui. Tuo metu „Smart Things“ programėlės „Find“ funkcija padės surasti ausines ne </w:t>
      </w:r>
      <w:r w:rsidR="002E7DCD">
        <w:rPr>
          <w:rFonts w:ascii="Arial" w:hAnsi="Arial" w:cs="Arial"/>
          <w:sz w:val="20"/>
          <w:szCs w:val="20"/>
          <w:lang w:val="lt-LT"/>
        </w:rPr>
        <w:t xml:space="preserve">tik namuose, bet </w:t>
      </w:r>
      <w:r w:rsidR="00A42CC5">
        <w:rPr>
          <w:rFonts w:ascii="Arial" w:hAnsi="Arial" w:cs="Arial"/>
          <w:sz w:val="20"/>
          <w:szCs w:val="20"/>
          <w:lang w:val="lt-LT"/>
        </w:rPr>
        <w:t>ir už jų ribų</w:t>
      </w:r>
      <w:r w:rsidR="00C72300" w:rsidRPr="00A777CE">
        <w:rPr>
          <w:rFonts w:ascii="Arial" w:eastAsia="Calibri" w:hAnsi="Arial" w:cs="Arial"/>
          <w:color w:val="000000"/>
          <w:sz w:val="20"/>
          <w:szCs w:val="20"/>
          <w:vertAlign w:val="superscript"/>
          <w:lang w:val="lt-LT"/>
        </w:rPr>
        <w:footnoteReference w:id="9"/>
      </w:r>
      <w:r w:rsidR="00C72300" w:rsidRPr="00A777CE">
        <w:rPr>
          <w:rFonts w:ascii="Arial" w:eastAsia="Calibri" w:hAnsi="Arial" w:cs="Arial"/>
          <w:color w:val="000000"/>
          <w:sz w:val="20"/>
          <w:szCs w:val="20"/>
          <w:lang w:val="lt-LT"/>
        </w:rPr>
        <w:t>.</w:t>
      </w:r>
    </w:p>
    <w:p w14:paraId="280B3137" w14:textId="77777777" w:rsidR="002E7DCD" w:rsidRPr="002E7DCD" w:rsidRDefault="002E7DCD" w:rsidP="00B47CDF">
      <w:pPr>
        <w:pBdr>
          <w:top w:val="nil"/>
          <w:left w:val="nil"/>
          <w:bottom w:val="nil"/>
          <w:right w:val="nil"/>
          <w:between w:val="nil"/>
        </w:pBdr>
        <w:jc w:val="both"/>
        <w:rPr>
          <w:rFonts w:ascii="Arial" w:hAnsi="Arial" w:cs="Arial"/>
          <w:sz w:val="20"/>
          <w:szCs w:val="20"/>
          <w:lang w:val="lt-LT"/>
        </w:rPr>
      </w:pPr>
    </w:p>
    <w:p w14:paraId="5CB64F0E" w14:textId="39144435" w:rsidR="00B47CDF" w:rsidRPr="00A777CE" w:rsidRDefault="00B47CDF" w:rsidP="00B47CDF">
      <w:pPr>
        <w:jc w:val="both"/>
        <w:rPr>
          <w:rFonts w:ascii="Arial" w:hAnsi="Arial" w:cs="Arial"/>
          <w:sz w:val="20"/>
          <w:szCs w:val="20"/>
          <w:lang w:val="lt-LT"/>
        </w:rPr>
      </w:pPr>
      <w:r w:rsidRPr="00A777CE">
        <w:rPr>
          <w:rFonts w:ascii="Arial" w:hAnsi="Arial" w:cs="Arial"/>
          <w:sz w:val="20"/>
          <w:szCs w:val="20"/>
          <w:lang w:val="lt-LT"/>
        </w:rPr>
        <w:t>„Galaxy Buds Pro“ Lietuvoje galima užsisakyti iš anksto – nuo sausio 1</w:t>
      </w:r>
      <w:r w:rsidR="00DF18B7">
        <w:rPr>
          <w:rFonts w:ascii="Arial" w:hAnsi="Arial" w:cs="Arial"/>
          <w:sz w:val="20"/>
          <w:szCs w:val="20"/>
          <w:lang w:val="lt-LT"/>
        </w:rPr>
        <w:t xml:space="preserve">4 </w:t>
      </w:r>
      <w:r w:rsidRPr="00A777CE">
        <w:rPr>
          <w:rFonts w:ascii="Arial" w:hAnsi="Arial" w:cs="Arial"/>
          <w:sz w:val="20"/>
          <w:szCs w:val="20"/>
          <w:lang w:val="lt-LT"/>
        </w:rPr>
        <w:t>d. Ausines galima rinktis iš</w:t>
      </w:r>
      <w:r w:rsidR="00DF18B7">
        <w:rPr>
          <w:rFonts w:ascii="Arial" w:hAnsi="Arial" w:cs="Arial"/>
          <w:sz w:val="20"/>
          <w:szCs w:val="20"/>
          <w:lang w:val="lt-LT"/>
        </w:rPr>
        <w:t xml:space="preserve"> f</w:t>
      </w:r>
      <w:r w:rsidRPr="00A777CE">
        <w:rPr>
          <w:rFonts w:ascii="Arial" w:hAnsi="Arial" w:cs="Arial"/>
          <w:sz w:val="20"/>
          <w:szCs w:val="20"/>
          <w:lang w:val="lt-LT"/>
        </w:rPr>
        <w:t>antom</w:t>
      </w:r>
      <w:r w:rsidR="002E7DCD">
        <w:rPr>
          <w:rFonts w:ascii="Arial" w:hAnsi="Arial" w:cs="Arial"/>
          <w:sz w:val="20"/>
          <w:szCs w:val="20"/>
          <w:lang w:val="lt-LT"/>
        </w:rPr>
        <w:t>o</w:t>
      </w:r>
      <w:r w:rsidRPr="00A777CE">
        <w:rPr>
          <w:rFonts w:ascii="Arial" w:hAnsi="Arial" w:cs="Arial"/>
          <w:sz w:val="20"/>
          <w:szCs w:val="20"/>
          <w:lang w:val="lt-LT"/>
        </w:rPr>
        <w:t xml:space="preserve"> juodos,</w:t>
      </w:r>
      <w:r w:rsidR="00DF18B7">
        <w:rPr>
          <w:rFonts w:ascii="Arial" w:hAnsi="Arial" w:cs="Arial"/>
          <w:sz w:val="20"/>
          <w:szCs w:val="20"/>
          <w:lang w:val="lt-LT"/>
        </w:rPr>
        <w:t xml:space="preserve"> f</w:t>
      </w:r>
      <w:r w:rsidRPr="00A777CE">
        <w:rPr>
          <w:rFonts w:ascii="Arial" w:hAnsi="Arial" w:cs="Arial"/>
          <w:sz w:val="20"/>
          <w:szCs w:val="20"/>
          <w:lang w:val="lt-LT"/>
        </w:rPr>
        <w:t>antom</w:t>
      </w:r>
      <w:r w:rsidR="002E7DCD">
        <w:rPr>
          <w:rFonts w:ascii="Arial" w:hAnsi="Arial" w:cs="Arial"/>
          <w:sz w:val="20"/>
          <w:szCs w:val="20"/>
          <w:lang w:val="lt-LT"/>
        </w:rPr>
        <w:t>o</w:t>
      </w:r>
      <w:r w:rsidRPr="00A777CE">
        <w:rPr>
          <w:rFonts w:ascii="Arial" w:hAnsi="Arial" w:cs="Arial"/>
          <w:sz w:val="20"/>
          <w:szCs w:val="20"/>
          <w:lang w:val="lt-LT"/>
        </w:rPr>
        <w:t xml:space="preserve"> sidabrinės</w:t>
      </w:r>
      <w:r w:rsidR="00DF18B7">
        <w:rPr>
          <w:rFonts w:ascii="Arial" w:hAnsi="Arial" w:cs="Arial"/>
          <w:sz w:val="20"/>
          <w:szCs w:val="20"/>
          <w:lang w:val="lt-LT"/>
        </w:rPr>
        <w:t xml:space="preserve"> </w:t>
      </w:r>
      <w:r w:rsidRPr="00A777CE">
        <w:rPr>
          <w:rFonts w:ascii="Arial" w:hAnsi="Arial" w:cs="Arial"/>
          <w:sz w:val="20"/>
          <w:szCs w:val="20"/>
          <w:lang w:val="lt-LT"/>
        </w:rPr>
        <w:t xml:space="preserve">ir </w:t>
      </w:r>
      <w:r w:rsidR="00DF18B7">
        <w:rPr>
          <w:rFonts w:ascii="Arial" w:hAnsi="Arial" w:cs="Arial"/>
          <w:sz w:val="20"/>
          <w:szCs w:val="20"/>
          <w:lang w:val="lt-LT"/>
        </w:rPr>
        <w:t>f</w:t>
      </w:r>
      <w:r w:rsidRPr="00A777CE">
        <w:rPr>
          <w:rFonts w:ascii="Arial" w:hAnsi="Arial" w:cs="Arial"/>
          <w:sz w:val="20"/>
          <w:szCs w:val="20"/>
          <w:lang w:val="lt-LT"/>
        </w:rPr>
        <w:t>antom</w:t>
      </w:r>
      <w:r w:rsidR="002E7DCD">
        <w:rPr>
          <w:rFonts w:ascii="Arial" w:hAnsi="Arial" w:cs="Arial"/>
          <w:sz w:val="20"/>
          <w:szCs w:val="20"/>
          <w:lang w:val="lt-LT"/>
        </w:rPr>
        <w:t>o</w:t>
      </w:r>
      <w:r w:rsidRPr="00A777CE">
        <w:rPr>
          <w:rFonts w:ascii="Arial" w:hAnsi="Arial" w:cs="Arial"/>
          <w:sz w:val="20"/>
          <w:szCs w:val="20"/>
          <w:lang w:val="lt-LT"/>
        </w:rPr>
        <w:t xml:space="preserve"> violetinės</w:t>
      </w:r>
      <w:r w:rsidR="002E7DCD">
        <w:rPr>
          <w:rStyle w:val="FootnoteReference"/>
          <w:rFonts w:ascii="Arial" w:hAnsi="Arial" w:cs="Arial"/>
          <w:sz w:val="20"/>
          <w:szCs w:val="20"/>
          <w:lang w:val="lt-LT"/>
        </w:rPr>
        <w:footnoteReference w:id="10"/>
      </w:r>
      <w:r w:rsidRPr="00A777CE">
        <w:rPr>
          <w:rFonts w:ascii="Arial" w:hAnsi="Arial" w:cs="Arial"/>
          <w:sz w:val="20"/>
          <w:szCs w:val="20"/>
          <w:lang w:val="lt-LT"/>
        </w:rPr>
        <w:t xml:space="preserve"> spalvų.</w:t>
      </w:r>
      <w:r w:rsidR="002E7DCD">
        <w:rPr>
          <w:rFonts w:ascii="Arial" w:hAnsi="Arial" w:cs="Arial"/>
          <w:sz w:val="20"/>
          <w:szCs w:val="20"/>
          <w:lang w:val="lt-LT"/>
        </w:rPr>
        <w:t xml:space="preserve"> </w:t>
      </w:r>
      <w:r w:rsidRPr="00A777CE">
        <w:rPr>
          <w:rFonts w:ascii="Arial" w:hAnsi="Arial" w:cs="Arial"/>
          <w:sz w:val="20"/>
          <w:szCs w:val="20"/>
          <w:lang w:val="lt-LT"/>
        </w:rPr>
        <w:t xml:space="preserve">Norėdami gauti daugiau informacijos apie naujas ausines, </w:t>
      </w:r>
      <w:r w:rsidRPr="002E7DCD">
        <w:rPr>
          <w:rFonts w:ascii="Arial" w:hAnsi="Arial" w:cs="Arial"/>
          <w:sz w:val="20"/>
          <w:szCs w:val="20"/>
          <w:lang w:val="lt-LT"/>
        </w:rPr>
        <w:t xml:space="preserve">apsilankykite </w:t>
      </w:r>
      <w:hyperlink r:id="rId10" w:history="1">
        <w:r w:rsidR="00DF18B7" w:rsidRPr="00B03B64">
          <w:rPr>
            <w:rStyle w:val="Hyperlink"/>
            <w:rFonts w:ascii="Arial" w:hAnsi="Arial" w:cs="Arial"/>
            <w:sz w:val="20"/>
            <w:szCs w:val="20"/>
            <w:lang w:val="lt-LT"/>
          </w:rPr>
          <w:t>www.samsung.lt/galaxy</w:t>
        </w:r>
      </w:hyperlink>
      <w:r w:rsidRPr="00A777CE">
        <w:rPr>
          <w:rFonts w:ascii="Arial" w:hAnsi="Arial" w:cs="Arial"/>
          <w:sz w:val="20"/>
          <w:szCs w:val="20"/>
          <w:lang w:val="lt-LT"/>
        </w:rPr>
        <w:t>.</w:t>
      </w:r>
      <w:r w:rsidR="00DF18B7">
        <w:rPr>
          <w:rFonts w:ascii="Arial" w:hAnsi="Arial" w:cs="Arial"/>
          <w:sz w:val="20"/>
          <w:szCs w:val="20"/>
          <w:lang w:val="lt-LT"/>
        </w:rPr>
        <w:t xml:space="preserve"> </w:t>
      </w:r>
    </w:p>
    <w:p w14:paraId="6A84A292" w14:textId="7C252620" w:rsidR="00240E1C" w:rsidRDefault="00240E1C">
      <w:pPr>
        <w:pBdr>
          <w:top w:val="nil"/>
          <w:left w:val="nil"/>
          <w:bottom w:val="nil"/>
          <w:right w:val="nil"/>
          <w:between w:val="nil"/>
        </w:pBdr>
        <w:rPr>
          <w:rFonts w:eastAsia="Calibri"/>
          <w:color w:val="000000"/>
          <w:lang w:val="lt-LT"/>
        </w:rPr>
      </w:pPr>
    </w:p>
    <w:p w14:paraId="38348692" w14:textId="77777777" w:rsidR="00D96C6F" w:rsidRPr="00A777CE" w:rsidRDefault="00D96C6F">
      <w:pPr>
        <w:pBdr>
          <w:top w:val="nil"/>
          <w:left w:val="nil"/>
          <w:bottom w:val="nil"/>
          <w:right w:val="nil"/>
          <w:between w:val="nil"/>
        </w:pBdr>
        <w:rPr>
          <w:rFonts w:eastAsia="Calibri"/>
          <w:color w:val="000000"/>
          <w:lang w:val="lt-LT"/>
        </w:rPr>
      </w:pPr>
    </w:p>
    <w:p w14:paraId="7D5DA0CA" w14:textId="59896C96" w:rsidR="00240E1C" w:rsidRPr="00D96C6F" w:rsidRDefault="00DE6467">
      <w:pPr>
        <w:pBdr>
          <w:top w:val="nil"/>
          <w:left w:val="nil"/>
          <w:bottom w:val="nil"/>
          <w:right w:val="nil"/>
          <w:between w:val="nil"/>
        </w:pBdr>
        <w:rPr>
          <w:rFonts w:ascii="Arial" w:eastAsia="Calibri" w:hAnsi="Arial" w:cs="Arial"/>
          <w:b/>
          <w:color w:val="000000"/>
          <w:sz w:val="20"/>
          <w:szCs w:val="20"/>
          <w:lang w:val="lt-LT"/>
        </w:rPr>
      </w:pPr>
      <w:r w:rsidRPr="00D96C6F">
        <w:rPr>
          <w:rFonts w:ascii="Arial" w:eastAsia="Calibri" w:hAnsi="Arial" w:cs="Arial"/>
          <w:b/>
          <w:color w:val="000000"/>
          <w:sz w:val="20"/>
          <w:szCs w:val="20"/>
          <w:lang w:val="lt-LT"/>
        </w:rPr>
        <w:lastRenderedPageBreak/>
        <w:t>„Galaxy Buds Pro“ specifikacijos</w:t>
      </w:r>
      <w:r w:rsidR="00C72300" w:rsidRPr="00D96C6F">
        <w:rPr>
          <w:rFonts w:ascii="Arial" w:eastAsia="Calibri" w:hAnsi="Arial" w:cs="Arial"/>
          <w:b/>
          <w:color w:val="000000"/>
          <w:sz w:val="20"/>
          <w:szCs w:val="20"/>
          <w:vertAlign w:val="superscript"/>
          <w:lang w:val="lt-LT"/>
        </w:rPr>
        <w:footnoteReference w:id="11"/>
      </w:r>
      <w:r w:rsidR="00C72300" w:rsidRPr="00D96C6F">
        <w:rPr>
          <w:rFonts w:ascii="Arial" w:eastAsia="Calibri" w:hAnsi="Arial" w:cs="Arial"/>
          <w:b/>
          <w:color w:val="000000"/>
          <w:sz w:val="20"/>
          <w:szCs w:val="20"/>
          <w:lang w:val="lt-LT"/>
        </w:rPr>
        <w:t xml:space="preserve"> </w:t>
      </w:r>
    </w:p>
    <w:p w14:paraId="08178D56" w14:textId="77777777" w:rsidR="00DF18B7" w:rsidRPr="00A777CE" w:rsidRDefault="00DF18B7">
      <w:pPr>
        <w:pBdr>
          <w:top w:val="nil"/>
          <w:left w:val="nil"/>
          <w:bottom w:val="nil"/>
          <w:right w:val="nil"/>
          <w:between w:val="nil"/>
        </w:pBdr>
        <w:rPr>
          <w:rFonts w:eastAsia="Calibri"/>
          <w:b/>
          <w:color w:val="000000"/>
          <w:lang w:val="lt-LT"/>
        </w:rPr>
      </w:pPr>
    </w:p>
    <w:tbl>
      <w:tblPr>
        <w:tblStyle w:val="a"/>
        <w:tblW w:w="934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705"/>
        <w:gridCol w:w="5644"/>
      </w:tblGrid>
      <w:tr w:rsidR="00240E1C" w:rsidRPr="00D96C6F" w14:paraId="51D35339" w14:textId="77777777">
        <w:trPr>
          <w:trHeight w:val="516"/>
        </w:trPr>
        <w:tc>
          <w:tcPr>
            <w:tcW w:w="9349" w:type="dxa"/>
            <w:gridSpan w:val="2"/>
            <w:tcBorders>
              <w:bottom w:val="single" w:sz="4" w:space="0" w:color="000000"/>
            </w:tcBorders>
            <w:shd w:val="clear" w:color="auto" w:fill="002060"/>
            <w:vAlign w:val="center"/>
          </w:tcPr>
          <w:p w14:paraId="0BEE58DA" w14:textId="77777777" w:rsidR="00240E1C" w:rsidRPr="00D96C6F" w:rsidRDefault="00C72300">
            <w:pPr>
              <w:jc w:val="center"/>
              <w:rPr>
                <w:rFonts w:ascii="Arial" w:eastAsia="Calibri" w:hAnsi="Arial" w:cs="Arial"/>
                <w:b/>
                <w:sz w:val="20"/>
                <w:szCs w:val="20"/>
                <w:lang w:val="lt-LT"/>
              </w:rPr>
            </w:pPr>
            <w:r w:rsidRPr="00D96C6F">
              <w:rPr>
                <w:rFonts w:ascii="Arial" w:eastAsia="Calibri" w:hAnsi="Arial" w:cs="Arial"/>
                <w:b/>
                <w:sz w:val="20"/>
                <w:szCs w:val="20"/>
                <w:lang w:val="lt-LT"/>
              </w:rPr>
              <w:t>Galaxy Buds Pro</w:t>
            </w:r>
          </w:p>
        </w:tc>
      </w:tr>
      <w:tr w:rsidR="00240E1C" w:rsidRPr="00D96C6F" w14:paraId="7311E3A1" w14:textId="77777777">
        <w:trPr>
          <w:trHeight w:val="516"/>
        </w:trPr>
        <w:tc>
          <w:tcPr>
            <w:tcW w:w="3705" w:type="dxa"/>
            <w:tcBorders>
              <w:top w:val="single" w:sz="4" w:space="0" w:color="000000"/>
              <w:left w:val="single" w:sz="4" w:space="0" w:color="000000"/>
              <w:bottom w:val="single" w:sz="4" w:space="0" w:color="000000"/>
              <w:right w:val="single" w:sz="4" w:space="0" w:color="000000"/>
            </w:tcBorders>
            <w:vAlign w:val="center"/>
          </w:tcPr>
          <w:p w14:paraId="332C9C1B" w14:textId="21495E5F" w:rsidR="00240E1C" w:rsidRPr="00D96C6F" w:rsidRDefault="00DE6467">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lang w:val="lt-LT"/>
              </w:rPr>
              <w:t>Spalva</w:t>
            </w:r>
          </w:p>
        </w:tc>
        <w:tc>
          <w:tcPr>
            <w:tcW w:w="5644" w:type="dxa"/>
            <w:tcBorders>
              <w:top w:val="single" w:sz="4" w:space="0" w:color="000000"/>
              <w:left w:val="single" w:sz="4" w:space="0" w:color="000000"/>
              <w:bottom w:val="single" w:sz="4" w:space="0" w:color="000000"/>
              <w:right w:val="single" w:sz="4" w:space="0" w:color="000000"/>
            </w:tcBorders>
            <w:vAlign w:val="center"/>
          </w:tcPr>
          <w:p w14:paraId="516D8EF3" w14:textId="3BA004D2" w:rsidR="00240E1C" w:rsidRPr="00D96C6F" w:rsidRDefault="00DE6467">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00000"/>
                <w:sz w:val="20"/>
                <w:szCs w:val="20"/>
                <w:highlight w:val="white"/>
                <w:lang w:val="lt-LT"/>
              </w:rPr>
              <w:t>Fantom</w:t>
            </w:r>
            <w:r w:rsidR="005A5479" w:rsidRPr="00D96C6F">
              <w:rPr>
                <w:rFonts w:ascii="Arial" w:eastAsia="Calibri" w:hAnsi="Arial" w:cs="Arial"/>
                <w:color w:val="000000"/>
                <w:sz w:val="20"/>
                <w:szCs w:val="20"/>
                <w:highlight w:val="white"/>
                <w:lang w:val="lt-LT"/>
              </w:rPr>
              <w:t>o</w:t>
            </w:r>
            <w:r w:rsidRPr="00D96C6F">
              <w:rPr>
                <w:rFonts w:ascii="Arial" w:eastAsia="Calibri" w:hAnsi="Arial" w:cs="Arial"/>
                <w:color w:val="000000"/>
                <w:sz w:val="20"/>
                <w:szCs w:val="20"/>
                <w:highlight w:val="white"/>
                <w:lang w:val="lt-LT"/>
              </w:rPr>
              <w:t xml:space="preserve"> juoda, </w:t>
            </w:r>
            <w:r w:rsidR="005A5479" w:rsidRPr="00D96C6F">
              <w:rPr>
                <w:rFonts w:ascii="Arial" w:eastAsia="Calibri" w:hAnsi="Arial" w:cs="Arial"/>
                <w:color w:val="000000"/>
                <w:sz w:val="20"/>
                <w:szCs w:val="20"/>
                <w:highlight w:val="white"/>
                <w:lang w:val="lt-LT"/>
              </w:rPr>
              <w:t>F</w:t>
            </w:r>
            <w:r w:rsidRPr="00D96C6F">
              <w:rPr>
                <w:rFonts w:ascii="Arial" w:eastAsia="Calibri" w:hAnsi="Arial" w:cs="Arial"/>
                <w:color w:val="000000"/>
                <w:sz w:val="20"/>
                <w:szCs w:val="20"/>
                <w:highlight w:val="white"/>
                <w:lang w:val="lt-LT"/>
              </w:rPr>
              <w:t>antom</w:t>
            </w:r>
            <w:r w:rsidR="005A5479" w:rsidRPr="00D96C6F">
              <w:rPr>
                <w:rFonts w:ascii="Arial" w:eastAsia="Calibri" w:hAnsi="Arial" w:cs="Arial"/>
                <w:color w:val="000000"/>
                <w:sz w:val="20"/>
                <w:szCs w:val="20"/>
                <w:highlight w:val="white"/>
                <w:lang w:val="lt-LT"/>
              </w:rPr>
              <w:t xml:space="preserve">o </w:t>
            </w:r>
            <w:r w:rsidRPr="00D96C6F">
              <w:rPr>
                <w:rFonts w:ascii="Arial" w:eastAsia="Calibri" w:hAnsi="Arial" w:cs="Arial"/>
                <w:color w:val="000000"/>
                <w:sz w:val="20"/>
                <w:szCs w:val="20"/>
                <w:highlight w:val="white"/>
                <w:lang w:val="lt-LT"/>
              </w:rPr>
              <w:t xml:space="preserve">sidabrinė, </w:t>
            </w:r>
            <w:r w:rsidR="005A5479" w:rsidRPr="00D96C6F">
              <w:rPr>
                <w:rFonts w:ascii="Arial" w:eastAsia="Calibri" w:hAnsi="Arial" w:cs="Arial"/>
                <w:color w:val="000000"/>
                <w:sz w:val="20"/>
                <w:szCs w:val="20"/>
                <w:highlight w:val="white"/>
                <w:lang w:val="lt-LT"/>
              </w:rPr>
              <w:t>F</w:t>
            </w:r>
            <w:r w:rsidRPr="00D96C6F">
              <w:rPr>
                <w:rFonts w:ascii="Arial" w:eastAsia="Calibri" w:hAnsi="Arial" w:cs="Arial"/>
                <w:color w:val="000000"/>
                <w:sz w:val="20"/>
                <w:szCs w:val="20"/>
                <w:highlight w:val="white"/>
                <w:lang w:val="lt-LT"/>
              </w:rPr>
              <w:t>antom</w:t>
            </w:r>
            <w:r w:rsidR="005A5479" w:rsidRPr="00D96C6F">
              <w:rPr>
                <w:rFonts w:ascii="Arial" w:eastAsia="Calibri" w:hAnsi="Arial" w:cs="Arial"/>
                <w:color w:val="000000"/>
                <w:sz w:val="20"/>
                <w:szCs w:val="20"/>
                <w:highlight w:val="white"/>
                <w:lang w:val="lt-LT"/>
              </w:rPr>
              <w:t>o</w:t>
            </w:r>
            <w:r w:rsidRPr="00D96C6F">
              <w:rPr>
                <w:rFonts w:ascii="Arial" w:eastAsia="Calibri" w:hAnsi="Arial" w:cs="Arial"/>
                <w:color w:val="000000"/>
                <w:sz w:val="20"/>
                <w:szCs w:val="20"/>
                <w:highlight w:val="white"/>
                <w:lang w:val="lt-LT"/>
              </w:rPr>
              <w:t xml:space="preserve"> violetinė</w:t>
            </w:r>
          </w:p>
        </w:tc>
      </w:tr>
      <w:tr w:rsidR="00240E1C" w:rsidRPr="00D96C6F" w14:paraId="1B7AB4F2" w14:textId="77777777">
        <w:trPr>
          <w:trHeight w:val="516"/>
        </w:trPr>
        <w:tc>
          <w:tcPr>
            <w:tcW w:w="3705" w:type="dxa"/>
            <w:tcBorders>
              <w:top w:val="single" w:sz="4" w:space="0" w:color="000000"/>
              <w:left w:val="single" w:sz="4" w:space="0" w:color="000000"/>
              <w:bottom w:val="single" w:sz="4" w:space="0" w:color="000000"/>
              <w:right w:val="single" w:sz="4" w:space="0" w:color="000000"/>
            </w:tcBorders>
            <w:vAlign w:val="center"/>
          </w:tcPr>
          <w:p w14:paraId="10569226" w14:textId="7732E5D3" w:rsidR="00240E1C" w:rsidRPr="00D96C6F" w:rsidRDefault="00660957">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highlight w:val="white"/>
                <w:lang w:val="lt-LT"/>
              </w:rPr>
              <w:t>Matmenys ir svoris</w:t>
            </w:r>
            <w:r w:rsidR="00C72300" w:rsidRPr="00D96C6F">
              <w:rPr>
                <w:rFonts w:ascii="Arial" w:eastAsia="Calibri" w:hAnsi="Arial" w:cs="Arial"/>
                <w:color w:val="01010F"/>
                <w:sz w:val="20"/>
                <w:szCs w:val="20"/>
                <w:highlight w:val="white"/>
                <w:lang w:val="lt-LT"/>
              </w:rPr>
              <w:t xml:space="preserve"> </w:t>
            </w:r>
          </w:p>
        </w:tc>
        <w:tc>
          <w:tcPr>
            <w:tcW w:w="5644" w:type="dxa"/>
            <w:tcBorders>
              <w:top w:val="single" w:sz="4" w:space="0" w:color="000000"/>
              <w:left w:val="single" w:sz="4" w:space="0" w:color="000000"/>
              <w:bottom w:val="single" w:sz="4" w:space="0" w:color="000000"/>
              <w:right w:val="single" w:sz="4" w:space="0" w:color="000000"/>
            </w:tcBorders>
            <w:vAlign w:val="center"/>
          </w:tcPr>
          <w:p w14:paraId="64317C9E" w14:textId="50C72CE6" w:rsidR="00240E1C" w:rsidRPr="00D96C6F" w:rsidRDefault="00660957">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Ausinė</w:t>
            </w:r>
            <w:r w:rsidR="00C72300" w:rsidRPr="00D96C6F">
              <w:rPr>
                <w:rFonts w:ascii="Arial" w:eastAsia="Calibri" w:hAnsi="Arial" w:cs="Arial"/>
                <w:color w:val="000000"/>
                <w:sz w:val="20"/>
                <w:szCs w:val="20"/>
                <w:highlight w:val="white"/>
                <w:lang w:val="lt-LT"/>
              </w:rPr>
              <w:t>: 19.5 x 20.5 x 20.8 mm, 6.3g</w:t>
            </w:r>
          </w:p>
          <w:p w14:paraId="598697CF" w14:textId="3926ADC7" w:rsidR="00240E1C" w:rsidRPr="00D96C6F" w:rsidRDefault="00660957">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Įkrovimo dėklas</w:t>
            </w:r>
            <w:r w:rsidR="00C72300" w:rsidRPr="00D96C6F">
              <w:rPr>
                <w:rFonts w:ascii="Arial" w:eastAsia="Calibri" w:hAnsi="Arial" w:cs="Arial"/>
                <w:color w:val="000000"/>
                <w:sz w:val="20"/>
                <w:szCs w:val="20"/>
                <w:highlight w:val="white"/>
                <w:lang w:val="lt-LT"/>
              </w:rPr>
              <w:t>: 50 x 50.2 x 27.8 mm, 44.9g</w:t>
            </w:r>
          </w:p>
        </w:tc>
      </w:tr>
      <w:tr w:rsidR="00240E1C" w:rsidRPr="00D96C6F" w14:paraId="2EE36002"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4D7C6C19" w14:textId="790EBFDB" w:rsidR="00240E1C" w:rsidRPr="00D96C6F" w:rsidRDefault="00660957">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lang w:val="lt-LT"/>
              </w:rPr>
              <w:t>Garsiakalbis</w:t>
            </w:r>
          </w:p>
        </w:tc>
        <w:tc>
          <w:tcPr>
            <w:tcW w:w="5644" w:type="dxa"/>
            <w:tcBorders>
              <w:top w:val="single" w:sz="4" w:space="0" w:color="000000"/>
              <w:left w:val="single" w:sz="4" w:space="0" w:color="000000"/>
              <w:bottom w:val="single" w:sz="4" w:space="0" w:color="000000"/>
              <w:right w:val="single" w:sz="4" w:space="0" w:color="000000"/>
            </w:tcBorders>
            <w:vAlign w:val="center"/>
          </w:tcPr>
          <w:p w14:paraId="394BE029" w14:textId="7C8EAF98" w:rsidR="00240E1C" w:rsidRPr="00D96C6F" w:rsidRDefault="00660957">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 xml:space="preserve">Dviejų krypčių </w:t>
            </w:r>
            <w:r w:rsidR="00C72300" w:rsidRPr="00D96C6F">
              <w:rPr>
                <w:rFonts w:ascii="Arial" w:eastAsia="Calibri" w:hAnsi="Arial" w:cs="Arial"/>
                <w:color w:val="000000"/>
                <w:sz w:val="20"/>
                <w:szCs w:val="20"/>
                <w:highlight w:val="white"/>
                <w:lang w:val="lt-LT"/>
              </w:rPr>
              <w:t xml:space="preserve"> (11mm</w:t>
            </w:r>
            <w:r w:rsidRPr="00D96C6F">
              <w:rPr>
                <w:rFonts w:ascii="Arial" w:eastAsia="Calibri" w:hAnsi="Arial" w:cs="Arial"/>
                <w:color w:val="000000"/>
                <w:sz w:val="20"/>
                <w:szCs w:val="20"/>
                <w:highlight w:val="white"/>
                <w:lang w:val="lt-LT"/>
              </w:rPr>
              <w:t xml:space="preserve"> žemųjų</w:t>
            </w:r>
            <w:r w:rsidR="00C72300" w:rsidRPr="00D96C6F">
              <w:rPr>
                <w:rFonts w:ascii="Arial" w:eastAsia="Calibri" w:hAnsi="Arial" w:cs="Arial"/>
                <w:color w:val="000000"/>
                <w:sz w:val="20"/>
                <w:szCs w:val="20"/>
                <w:highlight w:val="white"/>
                <w:lang w:val="lt-LT"/>
              </w:rPr>
              <w:t xml:space="preserve"> + 6.5mm </w:t>
            </w:r>
            <w:r w:rsidRPr="00D96C6F">
              <w:rPr>
                <w:rFonts w:ascii="Arial" w:eastAsia="Calibri" w:hAnsi="Arial" w:cs="Arial"/>
                <w:color w:val="000000"/>
                <w:sz w:val="20"/>
                <w:szCs w:val="20"/>
                <w:highlight w:val="white"/>
                <w:lang w:val="lt-LT"/>
              </w:rPr>
              <w:t>aukštųjų dažnių</w:t>
            </w:r>
            <w:r w:rsidR="00C72300" w:rsidRPr="00D96C6F">
              <w:rPr>
                <w:rFonts w:ascii="Arial" w:eastAsia="Calibri" w:hAnsi="Arial" w:cs="Arial"/>
                <w:color w:val="000000"/>
                <w:sz w:val="20"/>
                <w:szCs w:val="20"/>
                <w:highlight w:val="white"/>
                <w:lang w:val="lt-LT"/>
              </w:rPr>
              <w:t>)</w:t>
            </w:r>
          </w:p>
        </w:tc>
      </w:tr>
      <w:tr w:rsidR="00240E1C" w:rsidRPr="00D96C6F" w14:paraId="7FA648B7"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63E701C5" w14:textId="1CB86107" w:rsidR="00240E1C" w:rsidRPr="00D96C6F" w:rsidRDefault="00C72300">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highlight w:val="white"/>
                <w:lang w:val="lt-LT"/>
              </w:rPr>
              <w:t>Mi</w:t>
            </w:r>
            <w:r w:rsidR="00660957" w:rsidRPr="00D96C6F">
              <w:rPr>
                <w:rFonts w:ascii="Arial" w:eastAsia="Calibri" w:hAnsi="Arial" w:cs="Arial"/>
                <w:color w:val="01010F"/>
                <w:sz w:val="20"/>
                <w:szCs w:val="20"/>
                <w:lang w:val="lt-LT"/>
              </w:rPr>
              <w:t>krofonai</w:t>
            </w:r>
          </w:p>
        </w:tc>
        <w:tc>
          <w:tcPr>
            <w:tcW w:w="5644" w:type="dxa"/>
            <w:tcBorders>
              <w:top w:val="single" w:sz="4" w:space="0" w:color="000000"/>
              <w:left w:val="single" w:sz="4" w:space="0" w:color="000000"/>
              <w:bottom w:val="single" w:sz="4" w:space="0" w:color="000000"/>
              <w:right w:val="single" w:sz="4" w:space="0" w:color="000000"/>
            </w:tcBorders>
            <w:vAlign w:val="center"/>
          </w:tcPr>
          <w:p w14:paraId="303BC2A0" w14:textId="7B0001DF" w:rsidR="00240E1C" w:rsidRPr="00D96C6F" w:rsidRDefault="00C72300">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 xml:space="preserve">3 </w:t>
            </w:r>
            <w:r w:rsidR="00660957" w:rsidRPr="00D96C6F">
              <w:rPr>
                <w:rFonts w:ascii="Arial" w:eastAsia="Calibri" w:hAnsi="Arial" w:cs="Arial"/>
                <w:color w:val="000000"/>
                <w:sz w:val="20"/>
                <w:szCs w:val="20"/>
                <w:highlight w:val="white"/>
                <w:lang w:val="lt-LT"/>
              </w:rPr>
              <w:t>mikrofonai</w:t>
            </w:r>
            <w:r w:rsidRPr="00D96C6F">
              <w:rPr>
                <w:rFonts w:ascii="Arial" w:eastAsia="Calibri" w:hAnsi="Arial" w:cs="Arial"/>
                <w:color w:val="000000"/>
                <w:sz w:val="20"/>
                <w:szCs w:val="20"/>
                <w:highlight w:val="white"/>
                <w:lang w:val="lt-LT"/>
              </w:rPr>
              <w:t xml:space="preserve"> (2 </w:t>
            </w:r>
            <w:r w:rsidR="00660957" w:rsidRPr="00D96C6F">
              <w:rPr>
                <w:rFonts w:ascii="Arial" w:eastAsia="Calibri" w:hAnsi="Arial" w:cs="Arial"/>
                <w:color w:val="000000"/>
                <w:sz w:val="20"/>
                <w:szCs w:val="20"/>
                <w:highlight w:val="white"/>
                <w:lang w:val="lt-LT"/>
              </w:rPr>
              <w:t>išoriniai</w:t>
            </w:r>
            <w:r w:rsidRPr="00D96C6F">
              <w:rPr>
                <w:rFonts w:ascii="Arial" w:eastAsia="Calibri" w:hAnsi="Arial" w:cs="Arial"/>
                <w:color w:val="000000"/>
                <w:sz w:val="20"/>
                <w:szCs w:val="20"/>
                <w:highlight w:val="white"/>
                <w:lang w:val="lt-LT"/>
              </w:rPr>
              <w:t xml:space="preserve"> + 1 </w:t>
            </w:r>
            <w:r w:rsidR="00660957" w:rsidRPr="00D96C6F">
              <w:rPr>
                <w:rFonts w:ascii="Arial" w:eastAsia="Calibri" w:hAnsi="Arial" w:cs="Arial"/>
                <w:color w:val="000000"/>
                <w:sz w:val="20"/>
                <w:szCs w:val="20"/>
                <w:highlight w:val="white"/>
                <w:lang w:val="lt-LT"/>
              </w:rPr>
              <w:t>vidinis</w:t>
            </w:r>
            <w:r w:rsidRPr="00D96C6F">
              <w:rPr>
                <w:rFonts w:ascii="Arial" w:eastAsia="Calibri" w:hAnsi="Arial" w:cs="Arial"/>
                <w:color w:val="000000"/>
                <w:sz w:val="20"/>
                <w:szCs w:val="20"/>
                <w:highlight w:val="white"/>
                <w:lang w:val="lt-LT"/>
              </w:rPr>
              <w:t xml:space="preserve">) + </w:t>
            </w:r>
            <w:r w:rsidR="005A5479" w:rsidRPr="00D96C6F">
              <w:rPr>
                <w:rFonts w:ascii="Arial" w:eastAsia="Calibri" w:hAnsi="Arial" w:cs="Arial"/>
                <w:color w:val="000000"/>
                <w:sz w:val="20"/>
                <w:szCs w:val="20"/>
                <w:highlight w:val="white"/>
                <w:lang w:val="lt-LT"/>
              </w:rPr>
              <w:t>„</w:t>
            </w:r>
            <w:proofErr w:type="spellStart"/>
            <w:r w:rsidR="005A5479" w:rsidRPr="00D96C6F">
              <w:rPr>
                <w:rFonts w:ascii="Arial" w:eastAsia="Calibri" w:hAnsi="Arial" w:cs="Arial"/>
                <w:color w:val="000000"/>
                <w:sz w:val="20"/>
                <w:szCs w:val="20"/>
                <w:highlight w:val="white"/>
                <w:lang w:val="lt-LT"/>
              </w:rPr>
              <w:t>Voice</w:t>
            </w:r>
            <w:proofErr w:type="spellEnd"/>
            <w:r w:rsidR="005A5479" w:rsidRPr="00D96C6F">
              <w:rPr>
                <w:rFonts w:ascii="Arial" w:eastAsia="Calibri" w:hAnsi="Arial" w:cs="Arial"/>
                <w:color w:val="000000"/>
                <w:sz w:val="20"/>
                <w:szCs w:val="20"/>
                <w:highlight w:val="white"/>
                <w:lang w:val="lt-LT"/>
              </w:rPr>
              <w:t xml:space="preserve"> </w:t>
            </w:r>
            <w:proofErr w:type="spellStart"/>
            <w:r w:rsidR="005A5479" w:rsidRPr="00D96C6F">
              <w:rPr>
                <w:rFonts w:ascii="Arial" w:eastAsia="Calibri" w:hAnsi="Arial" w:cs="Arial"/>
                <w:color w:val="000000"/>
                <w:sz w:val="20"/>
                <w:szCs w:val="20"/>
                <w:highlight w:val="white"/>
                <w:lang w:val="lt-LT"/>
              </w:rPr>
              <w:t>Pickup</w:t>
            </w:r>
            <w:proofErr w:type="spellEnd"/>
            <w:r w:rsidR="005A5479" w:rsidRPr="00D96C6F">
              <w:rPr>
                <w:rFonts w:ascii="Arial" w:eastAsia="Calibri" w:hAnsi="Arial" w:cs="Arial"/>
                <w:color w:val="000000"/>
                <w:sz w:val="20"/>
                <w:szCs w:val="20"/>
                <w:highlight w:val="white"/>
                <w:lang w:val="lt-LT"/>
              </w:rPr>
              <w:t xml:space="preserve"> </w:t>
            </w:r>
            <w:proofErr w:type="spellStart"/>
            <w:r w:rsidR="005A5479" w:rsidRPr="00D96C6F">
              <w:rPr>
                <w:rFonts w:ascii="Arial" w:eastAsia="Calibri" w:hAnsi="Arial" w:cs="Arial"/>
                <w:color w:val="000000"/>
                <w:sz w:val="20"/>
                <w:szCs w:val="20"/>
                <w:highlight w:val="white"/>
                <w:lang w:val="lt-LT"/>
              </w:rPr>
              <w:t>Unit</w:t>
            </w:r>
            <w:proofErr w:type="spellEnd"/>
            <w:r w:rsidR="005A5479" w:rsidRPr="00D96C6F">
              <w:rPr>
                <w:rFonts w:ascii="Arial" w:eastAsia="Calibri" w:hAnsi="Arial" w:cs="Arial"/>
                <w:color w:val="000000"/>
                <w:sz w:val="20"/>
                <w:szCs w:val="20"/>
                <w:highlight w:val="white"/>
                <w:lang w:val="lt-LT"/>
              </w:rPr>
              <w:t xml:space="preserve">“ </w:t>
            </w:r>
            <w:r w:rsidRPr="00D96C6F">
              <w:rPr>
                <w:rFonts w:ascii="Arial" w:eastAsia="Calibri" w:hAnsi="Arial" w:cs="Arial"/>
                <w:color w:val="000000"/>
                <w:sz w:val="20"/>
                <w:szCs w:val="20"/>
                <w:highlight w:val="white"/>
                <w:lang w:val="lt-LT"/>
              </w:rPr>
              <w:t xml:space="preserve">+ </w:t>
            </w:r>
            <w:r w:rsidR="00660957" w:rsidRPr="00D96C6F">
              <w:rPr>
                <w:rFonts w:ascii="Arial" w:eastAsia="Calibri" w:hAnsi="Arial" w:cs="Arial"/>
                <w:color w:val="000000"/>
                <w:sz w:val="20"/>
                <w:szCs w:val="20"/>
                <w:highlight w:val="white"/>
                <w:lang w:val="lt-LT"/>
              </w:rPr>
              <w:t>„</w:t>
            </w:r>
            <w:proofErr w:type="spellStart"/>
            <w:r w:rsidR="00660957" w:rsidRPr="00D96C6F">
              <w:rPr>
                <w:rFonts w:ascii="Arial" w:eastAsia="Calibri" w:hAnsi="Arial" w:cs="Arial"/>
                <w:color w:val="000000"/>
                <w:sz w:val="20"/>
                <w:szCs w:val="20"/>
                <w:highlight w:val="white"/>
                <w:lang w:val="lt-LT"/>
              </w:rPr>
              <w:t>Wind</w:t>
            </w:r>
            <w:proofErr w:type="spellEnd"/>
            <w:r w:rsidR="00660957" w:rsidRPr="00D96C6F">
              <w:rPr>
                <w:rFonts w:ascii="Arial" w:eastAsia="Calibri" w:hAnsi="Arial" w:cs="Arial"/>
                <w:color w:val="000000"/>
                <w:sz w:val="20"/>
                <w:szCs w:val="20"/>
                <w:highlight w:val="white"/>
                <w:lang w:val="lt-LT"/>
              </w:rPr>
              <w:t xml:space="preserve"> </w:t>
            </w:r>
            <w:proofErr w:type="spellStart"/>
            <w:r w:rsidR="00660957" w:rsidRPr="00D96C6F">
              <w:rPr>
                <w:rFonts w:ascii="Arial" w:eastAsia="Calibri" w:hAnsi="Arial" w:cs="Arial"/>
                <w:color w:val="000000"/>
                <w:sz w:val="20"/>
                <w:szCs w:val="20"/>
                <w:highlight w:val="white"/>
                <w:lang w:val="lt-LT"/>
              </w:rPr>
              <w:t>Shield</w:t>
            </w:r>
            <w:proofErr w:type="spellEnd"/>
            <w:r w:rsidR="00660957" w:rsidRPr="00D96C6F">
              <w:rPr>
                <w:rFonts w:ascii="Arial" w:eastAsia="Calibri" w:hAnsi="Arial" w:cs="Arial"/>
                <w:b/>
                <w:color w:val="000000"/>
                <w:sz w:val="20"/>
                <w:szCs w:val="20"/>
                <w:highlight w:val="white"/>
                <w:lang w:val="lt-LT"/>
              </w:rPr>
              <w:t>“</w:t>
            </w:r>
          </w:p>
        </w:tc>
      </w:tr>
      <w:tr w:rsidR="00240E1C" w:rsidRPr="00D96C6F" w14:paraId="147F3B3A"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29409775" w14:textId="3104DE24" w:rsidR="00240E1C" w:rsidRPr="00D96C6F" w:rsidRDefault="005A5479">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highlight w:val="white"/>
                <w:lang w:val="lt-LT"/>
              </w:rPr>
              <w:t>„</w:t>
            </w:r>
            <w:r w:rsidR="00C72300" w:rsidRPr="00D96C6F">
              <w:rPr>
                <w:rFonts w:ascii="Arial" w:eastAsia="Calibri" w:hAnsi="Arial" w:cs="Arial"/>
                <w:color w:val="01010F"/>
                <w:sz w:val="20"/>
                <w:szCs w:val="20"/>
                <w:highlight w:val="white"/>
                <w:lang w:val="lt-LT"/>
              </w:rPr>
              <w:t>ANC</w:t>
            </w:r>
            <w:r w:rsidRPr="00D96C6F">
              <w:rPr>
                <w:rFonts w:ascii="Arial" w:eastAsia="Calibri" w:hAnsi="Arial" w:cs="Arial"/>
                <w:color w:val="01010F"/>
                <w:sz w:val="20"/>
                <w:szCs w:val="20"/>
                <w:highlight w:val="white"/>
                <w:lang w:val="lt-LT"/>
              </w:rPr>
              <w:t>“</w:t>
            </w:r>
            <w:r w:rsidR="00C72300" w:rsidRPr="00D96C6F">
              <w:rPr>
                <w:rFonts w:ascii="Arial" w:eastAsia="Calibri" w:hAnsi="Arial" w:cs="Arial"/>
                <w:color w:val="01010F"/>
                <w:sz w:val="20"/>
                <w:szCs w:val="20"/>
                <w:highlight w:val="white"/>
                <w:lang w:val="lt-LT"/>
              </w:rPr>
              <w:t xml:space="preserve"> </w:t>
            </w:r>
            <w:r w:rsidR="004E0727" w:rsidRPr="00D96C6F">
              <w:rPr>
                <w:rFonts w:ascii="Arial" w:eastAsia="Calibri" w:hAnsi="Arial" w:cs="Arial"/>
                <w:color w:val="01010F"/>
                <w:sz w:val="20"/>
                <w:szCs w:val="20"/>
                <w:highlight w:val="white"/>
                <w:lang w:val="lt-LT"/>
              </w:rPr>
              <w:t>ir</w:t>
            </w:r>
            <w:r w:rsidR="00C72300" w:rsidRPr="00D96C6F">
              <w:rPr>
                <w:rFonts w:ascii="Arial" w:eastAsia="Calibri" w:hAnsi="Arial" w:cs="Arial"/>
                <w:color w:val="01010F"/>
                <w:sz w:val="20"/>
                <w:szCs w:val="20"/>
                <w:highlight w:val="white"/>
                <w:lang w:val="lt-LT"/>
              </w:rPr>
              <w:t xml:space="preserve"> </w:t>
            </w:r>
            <w:r w:rsidR="004E0727" w:rsidRPr="00D96C6F">
              <w:rPr>
                <w:rFonts w:ascii="Arial" w:eastAsia="Calibri" w:hAnsi="Arial" w:cs="Arial"/>
                <w:color w:val="01010F"/>
                <w:sz w:val="20"/>
                <w:szCs w:val="20"/>
                <w:highlight w:val="white"/>
                <w:lang w:val="lt-LT"/>
              </w:rPr>
              <w:t>„Ambient Sound“</w:t>
            </w:r>
          </w:p>
        </w:tc>
        <w:tc>
          <w:tcPr>
            <w:tcW w:w="5644" w:type="dxa"/>
            <w:tcBorders>
              <w:top w:val="single" w:sz="4" w:space="0" w:color="000000"/>
              <w:left w:val="single" w:sz="4" w:space="0" w:color="000000"/>
              <w:bottom w:val="single" w:sz="4" w:space="0" w:color="000000"/>
              <w:right w:val="single" w:sz="4" w:space="0" w:color="000000"/>
            </w:tcBorders>
            <w:vAlign w:val="center"/>
          </w:tcPr>
          <w:p w14:paraId="2DFF2A76" w14:textId="494FFE9D" w:rsidR="00240E1C" w:rsidRPr="00D96C6F" w:rsidRDefault="005A5479">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ANC</w:t>
            </w:r>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 xml:space="preserve">: </w:t>
            </w:r>
            <w:r w:rsidR="004E0727" w:rsidRPr="00D96C6F">
              <w:rPr>
                <w:rFonts w:ascii="Arial" w:eastAsia="Calibri" w:hAnsi="Arial" w:cs="Arial"/>
                <w:color w:val="000000"/>
                <w:sz w:val="20"/>
                <w:szCs w:val="20"/>
                <w:highlight w:val="white"/>
                <w:lang w:val="lt-LT"/>
              </w:rPr>
              <w:t xml:space="preserve">slopina iki </w:t>
            </w:r>
            <w:r w:rsidR="00C72300" w:rsidRPr="00D96C6F">
              <w:rPr>
                <w:rFonts w:ascii="Arial" w:eastAsia="Calibri" w:hAnsi="Arial" w:cs="Arial"/>
                <w:color w:val="000000"/>
                <w:sz w:val="20"/>
                <w:szCs w:val="20"/>
                <w:highlight w:val="white"/>
                <w:lang w:val="lt-LT"/>
              </w:rPr>
              <w:t xml:space="preserve"> 99%</w:t>
            </w:r>
            <w:r w:rsidR="004E0727" w:rsidRPr="00D96C6F">
              <w:rPr>
                <w:rFonts w:ascii="Arial" w:eastAsia="Calibri" w:hAnsi="Arial" w:cs="Arial"/>
                <w:color w:val="000000"/>
                <w:sz w:val="20"/>
                <w:szCs w:val="20"/>
                <w:highlight w:val="white"/>
                <w:lang w:val="lt-LT"/>
              </w:rPr>
              <w:t xml:space="preserve"> išorinio aplinkos triukšmo</w:t>
            </w:r>
            <w:r w:rsidR="00C72300" w:rsidRPr="00D96C6F">
              <w:rPr>
                <w:rFonts w:ascii="Arial" w:eastAsia="Calibri" w:hAnsi="Arial" w:cs="Arial"/>
                <w:color w:val="000000"/>
                <w:sz w:val="20"/>
                <w:szCs w:val="20"/>
                <w:highlight w:val="white"/>
                <w:lang w:val="lt-LT"/>
              </w:rPr>
              <w:t xml:space="preserve">, 2 </w:t>
            </w:r>
            <w:r w:rsidR="004E0727" w:rsidRPr="00D96C6F">
              <w:rPr>
                <w:rFonts w:ascii="Arial" w:eastAsia="Calibri" w:hAnsi="Arial" w:cs="Arial"/>
                <w:color w:val="000000"/>
                <w:sz w:val="20"/>
                <w:szCs w:val="20"/>
                <w:highlight w:val="white"/>
                <w:lang w:val="lt-LT"/>
              </w:rPr>
              <w:t>reguliavimo lygiai</w:t>
            </w:r>
          </w:p>
          <w:p w14:paraId="310CCB3B" w14:textId="39202B79" w:rsidR="00240E1C" w:rsidRPr="00D96C6F" w:rsidRDefault="004E0727">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„Ambient Sound“</w:t>
            </w:r>
            <w:r w:rsidR="00C72300" w:rsidRPr="00D96C6F">
              <w:rPr>
                <w:rFonts w:ascii="Arial" w:eastAsia="Calibri" w:hAnsi="Arial" w:cs="Arial"/>
                <w:color w:val="000000"/>
                <w:sz w:val="20"/>
                <w:szCs w:val="20"/>
                <w:highlight w:val="white"/>
                <w:lang w:val="lt-LT"/>
              </w:rPr>
              <w:t xml:space="preserve">: </w:t>
            </w:r>
            <w:r w:rsidRPr="00D96C6F">
              <w:rPr>
                <w:rFonts w:ascii="Arial" w:eastAsia="Calibri" w:hAnsi="Arial" w:cs="Arial"/>
                <w:color w:val="000000"/>
                <w:sz w:val="20"/>
                <w:szCs w:val="20"/>
                <w:highlight w:val="white"/>
                <w:lang w:val="lt-LT"/>
              </w:rPr>
              <w:t xml:space="preserve">sustiprina garsą </w:t>
            </w:r>
            <w:r w:rsidR="00C72300" w:rsidRPr="00D96C6F">
              <w:rPr>
                <w:rFonts w:ascii="Arial" w:eastAsia="Calibri" w:hAnsi="Arial" w:cs="Arial"/>
                <w:color w:val="000000"/>
                <w:sz w:val="20"/>
                <w:szCs w:val="20"/>
                <w:highlight w:val="white"/>
                <w:lang w:val="lt-LT"/>
              </w:rPr>
              <w:t xml:space="preserve">+20dB, 4 </w:t>
            </w:r>
            <w:r w:rsidRPr="00D96C6F">
              <w:rPr>
                <w:rFonts w:ascii="Arial" w:eastAsia="Calibri" w:hAnsi="Arial" w:cs="Arial"/>
                <w:color w:val="000000"/>
                <w:sz w:val="20"/>
                <w:szCs w:val="20"/>
                <w:highlight w:val="white"/>
                <w:lang w:val="lt-LT"/>
              </w:rPr>
              <w:t>reguliavimo lygiai</w:t>
            </w:r>
          </w:p>
          <w:p w14:paraId="52DD7285" w14:textId="6907C6DA" w:rsidR="00240E1C" w:rsidRPr="00D96C6F" w:rsidRDefault="004E0727">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Balso aptikimas</w:t>
            </w:r>
          </w:p>
        </w:tc>
      </w:tr>
      <w:tr w:rsidR="00240E1C" w:rsidRPr="00D96C6F" w14:paraId="4465E4BE"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700FCA8D" w14:textId="641C2C34" w:rsidR="00240E1C" w:rsidRPr="00D96C6F" w:rsidRDefault="00C72300">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highlight w:val="white"/>
                <w:lang w:val="lt-LT"/>
              </w:rPr>
              <w:t>Bat</w:t>
            </w:r>
            <w:r w:rsidR="004E0727" w:rsidRPr="00D96C6F">
              <w:rPr>
                <w:rFonts w:ascii="Arial" w:eastAsia="Calibri" w:hAnsi="Arial" w:cs="Arial"/>
                <w:color w:val="01010F"/>
                <w:sz w:val="20"/>
                <w:szCs w:val="20"/>
                <w:lang w:val="lt-LT"/>
              </w:rPr>
              <w:t>erijos talpa</w:t>
            </w:r>
          </w:p>
        </w:tc>
        <w:tc>
          <w:tcPr>
            <w:tcW w:w="5644" w:type="dxa"/>
            <w:tcBorders>
              <w:top w:val="single" w:sz="4" w:space="0" w:color="000000"/>
              <w:left w:val="single" w:sz="4" w:space="0" w:color="000000"/>
              <w:bottom w:val="single" w:sz="4" w:space="0" w:color="000000"/>
              <w:right w:val="single" w:sz="4" w:space="0" w:color="000000"/>
            </w:tcBorders>
            <w:vAlign w:val="center"/>
          </w:tcPr>
          <w:p w14:paraId="28DA830D" w14:textId="08272890" w:rsidR="00240E1C" w:rsidRPr="00D96C6F" w:rsidRDefault="004E0727">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Ausinė</w:t>
            </w:r>
            <w:r w:rsidR="00C72300" w:rsidRPr="00D96C6F">
              <w:rPr>
                <w:rFonts w:ascii="Arial" w:eastAsia="Calibri" w:hAnsi="Arial" w:cs="Arial"/>
                <w:color w:val="000000"/>
                <w:sz w:val="20"/>
                <w:szCs w:val="20"/>
                <w:highlight w:val="white"/>
                <w:lang w:val="lt-LT"/>
              </w:rPr>
              <w:t>: 61 mAh</w:t>
            </w:r>
          </w:p>
          <w:p w14:paraId="61E25F10" w14:textId="6A21E890" w:rsidR="00240E1C" w:rsidRPr="00D96C6F" w:rsidRDefault="004E0727">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Įkrovimo dėklas</w:t>
            </w:r>
            <w:r w:rsidR="00C72300" w:rsidRPr="00D96C6F">
              <w:rPr>
                <w:rFonts w:ascii="Arial" w:eastAsia="Calibri" w:hAnsi="Arial" w:cs="Arial"/>
                <w:color w:val="000000"/>
                <w:sz w:val="20"/>
                <w:szCs w:val="20"/>
                <w:highlight w:val="white"/>
                <w:lang w:val="lt-LT"/>
              </w:rPr>
              <w:t>: 472 mAh</w:t>
            </w:r>
          </w:p>
        </w:tc>
      </w:tr>
      <w:tr w:rsidR="00240E1C" w:rsidRPr="00D96C6F" w14:paraId="00F832EF"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14053780" w14:textId="03BD59E5" w:rsidR="00240E1C" w:rsidRPr="00D96C6F" w:rsidRDefault="004E0727">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lang w:val="lt-LT"/>
              </w:rPr>
              <w:t>Grojimo trukmė</w:t>
            </w:r>
          </w:p>
        </w:tc>
        <w:tc>
          <w:tcPr>
            <w:tcW w:w="5644" w:type="dxa"/>
            <w:tcBorders>
              <w:top w:val="single" w:sz="4" w:space="0" w:color="000000"/>
              <w:left w:val="single" w:sz="4" w:space="0" w:color="000000"/>
              <w:bottom w:val="single" w:sz="4" w:space="0" w:color="000000"/>
              <w:right w:val="single" w:sz="4" w:space="0" w:color="000000"/>
            </w:tcBorders>
            <w:vAlign w:val="center"/>
          </w:tcPr>
          <w:p w14:paraId="272EE140" w14:textId="2EF2943F" w:rsidR="00240E1C" w:rsidRPr="00D96C6F" w:rsidRDefault="00C72300">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 xml:space="preserve">5 </w:t>
            </w:r>
            <w:r w:rsidR="004E0727" w:rsidRPr="00D96C6F">
              <w:rPr>
                <w:rFonts w:ascii="Arial" w:eastAsia="Calibri" w:hAnsi="Arial" w:cs="Arial"/>
                <w:color w:val="000000"/>
                <w:sz w:val="20"/>
                <w:szCs w:val="20"/>
                <w:highlight w:val="white"/>
                <w:lang w:val="lt-LT"/>
              </w:rPr>
              <w:t>valandos</w:t>
            </w:r>
            <w:r w:rsidRPr="00D96C6F">
              <w:rPr>
                <w:rFonts w:ascii="Arial" w:eastAsia="Calibri" w:hAnsi="Arial" w:cs="Arial"/>
                <w:color w:val="000000"/>
                <w:sz w:val="20"/>
                <w:szCs w:val="20"/>
                <w:highlight w:val="white"/>
                <w:lang w:val="lt-LT"/>
              </w:rPr>
              <w:t xml:space="preserve">/ </w:t>
            </w:r>
            <w:r w:rsidR="004E0727" w:rsidRPr="00D96C6F">
              <w:rPr>
                <w:rFonts w:ascii="Arial" w:eastAsia="Calibri" w:hAnsi="Arial" w:cs="Arial"/>
                <w:color w:val="000000"/>
                <w:sz w:val="20"/>
                <w:szCs w:val="20"/>
                <w:highlight w:val="white"/>
                <w:lang w:val="lt-LT"/>
              </w:rPr>
              <w:t>Iš viso</w:t>
            </w:r>
            <w:r w:rsidRPr="00D96C6F">
              <w:rPr>
                <w:rFonts w:ascii="Arial" w:eastAsia="Calibri" w:hAnsi="Arial" w:cs="Arial"/>
                <w:color w:val="000000"/>
                <w:sz w:val="20"/>
                <w:szCs w:val="20"/>
                <w:highlight w:val="white"/>
                <w:lang w:val="lt-LT"/>
              </w:rPr>
              <w:t xml:space="preserve"> 18 </w:t>
            </w:r>
            <w:r w:rsidR="004E0727" w:rsidRPr="00D96C6F">
              <w:rPr>
                <w:rFonts w:ascii="Arial" w:eastAsia="Calibri" w:hAnsi="Arial" w:cs="Arial"/>
                <w:color w:val="000000"/>
                <w:sz w:val="20"/>
                <w:szCs w:val="20"/>
                <w:highlight w:val="white"/>
                <w:lang w:val="lt-LT"/>
              </w:rPr>
              <w:t xml:space="preserve">valandų </w:t>
            </w:r>
            <w:r w:rsidRPr="00D96C6F">
              <w:rPr>
                <w:rFonts w:ascii="Arial" w:eastAsia="Calibri" w:hAnsi="Arial" w:cs="Arial"/>
                <w:color w:val="000000"/>
                <w:sz w:val="20"/>
                <w:szCs w:val="20"/>
                <w:highlight w:val="white"/>
                <w:lang w:val="lt-LT"/>
              </w:rPr>
              <w:t>(</w:t>
            </w:r>
            <w:r w:rsidR="005A5479" w:rsidRPr="00D96C6F">
              <w:rPr>
                <w:rFonts w:ascii="Arial" w:eastAsia="Calibri" w:hAnsi="Arial" w:cs="Arial"/>
                <w:color w:val="000000"/>
                <w:sz w:val="20"/>
                <w:szCs w:val="20"/>
                <w:highlight w:val="white"/>
                <w:lang w:val="lt-LT"/>
              </w:rPr>
              <w:t>„</w:t>
            </w:r>
            <w:r w:rsidRPr="00D96C6F">
              <w:rPr>
                <w:rFonts w:ascii="Arial" w:eastAsia="Calibri" w:hAnsi="Arial" w:cs="Arial"/>
                <w:color w:val="000000"/>
                <w:sz w:val="20"/>
                <w:szCs w:val="20"/>
                <w:highlight w:val="white"/>
                <w:lang w:val="lt-LT"/>
              </w:rPr>
              <w:t>ANC</w:t>
            </w:r>
            <w:r w:rsidR="005A5479" w:rsidRPr="00D96C6F">
              <w:rPr>
                <w:rFonts w:ascii="Arial" w:eastAsia="Calibri" w:hAnsi="Arial" w:cs="Arial"/>
                <w:color w:val="000000"/>
                <w:sz w:val="20"/>
                <w:szCs w:val="20"/>
                <w:highlight w:val="white"/>
                <w:lang w:val="lt-LT"/>
              </w:rPr>
              <w:t>“</w:t>
            </w:r>
            <w:r w:rsidRPr="00D96C6F">
              <w:rPr>
                <w:rFonts w:ascii="Arial" w:eastAsia="Calibri" w:hAnsi="Arial" w:cs="Arial"/>
                <w:color w:val="000000"/>
                <w:sz w:val="20"/>
                <w:szCs w:val="20"/>
                <w:highlight w:val="white"/>
                <w:lang w:val="lt-LT"/>
              </w:rPr>
              <w:t xml:space="preserve"> </w:t>
            </w:r>
            <w:r w:rsidR="004E0727" w:rsidRPr="00D96C6F">
              <w:rPr>
                <w:rFonts w:ascii="Arial" w:eastAsia="Calibri" w:hAnsi="Arial" w:cs="Arial"/>
                <w:color w:val="000000"/>
                <w:sz w:val="20"/>
                <w:szCs w:val="20"/>
                <w:highlight w:val="white"/>
                <w:lang w:val="lt-LT"/>
              </w:rPr>
              <w:t>ir</w:t>
            </w:r>
            <w:r w:rsidRPr="00D96C6F">
              <w:rPr>
                <w:rFonts w:ascii="Arial" w:eastAsia="Calibri" w:hAnsi="Arial" w:cs="Arial"/>
                <w:color w:val="000000"/>
                <w:sz w:val="20"/>
                <w:szCs w:val="20"/>
                <w:highlight w:val="white"/>
                <w:lang w:val="lt-LT"/>
              </w:rPr>
              <w:t xml:space="preserve"> </w:t>
            </w:r>
            <w:r w:rsidR="004E0727" w:rsidRPr="00D96C6F">
              <w:rPr>
                <w:rFonts w:ascii="Arial" w:eastAsia="Calibri" w:hAnsi="Arial" w:cs="Arial"/>
                <w:color w:val="000000"/>
                <w:sz w:val="20"/>
                <w:szCs w:val="20"/>
                <w:highlight w:val="white"/>
                <w:lang w:val="lt-LT"/>
              </w:rPr>
              <w:t>„</w:t>
            </w:r>
            <w:proofErr w:type="spellStart"/>
            <w:r w:rsidRPr="00D96C6F">
              <w:rPr>
                <w:rFonts w:ascii="Arial" w:eastAsia="Calibri" w:hAnsi="Arial" w:cs="Arial"/>
                <w:color w:val="000000"/>
                <w:sz w:val="20"/>
                <w:szCs w:val="20"/>
                <w:highlight w:val="white"/>
                <w:lang w:val="lt-LT"/>
              </w:rPr>
              <w:t>Bixby</w:t>
            </w:r>
            <w:proofErr w:type="spellEnd"/>
            <w:r w:rsidR="004E0727" w:rsidRPr="00D96C6F">
              <w:rPr>
                <w:rFonts w:ascii="Arial" w:eastAsia="Calibri" w:hAnsi="Arial" w:cs="Arial"/>
                <w:color w:val="000000"/>
                <w:sz w:val="20"/>
                <w:szCs w:val="20"/>
                <w:highlight w:val="white"/>
                <w:lang w:val="lt-LT"/>
              </w:rPr>
              <w:t>”</w:t>
            </w:r>
            <w:r w:rsidRPr="00D96C6F">
              <w:rPr>
                <w:rFonts w:ascii="Arial" w:eastAsia="Calibri" w:hAnsi="Arial" w:cs="Arial"/>
                <w:color w:val="000000"/>
                <w:sz w:val="20"/>
                <w:szCs w:val="20"/>
                <w:highlight w:val="white"/>
                <w:lang w:val="lt-LT"/>
              </w:rPr>
              <w:t xml:space="preserve"> </w:t>
            </w:r>
            <w:r w:rsidR="004E0727" w:rsidRPr="00D96C6F">
              <w:rPr>
                <w:rFonts w:ascii="Arial" w:eastAsia="Calibri" w:hAnsi="Arial" w:cs="Arial"/>
                <w:color w:val="000000"/>
                <w:sz w:val="20"/>
                <w:szCs w:val="20"/>
                <w:highlight w:val="white"/>
                <w:lang w:val="lt-LT"/>
              </w:rPr>
              <w:t>pažadinimas balsu įjungti)</w:t>
            </w:r>
          </w:p>
          <w:p w14:paraId="4C840D1F" w14:textId="1F59D9DE" w:rsidR="00240E1C" w:rsidRPr="00D96C6F" w:rsidRDefault="00C72300">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 xml:space="preserve">8 </w:t>
            </w:r>
            <w:r w:rsidR="004E0727" w:rsidRPr="00D96C6F">
              <w:rPr>
                <w:rFonts w:ascii="Arial" w:eastAsia="Calibri" w:hAnsi="Arial" w:cs="Arial"/>
                <w:color w:val="000000"/>
                <w:sz w:val="20"/>
                <w:szCs w:val="20"/>
                <w:highlight w:val="white"/>
                <w:lang w:val="lt-LT"/>
              </w:rPr>
              <w:t>valandos</w:t>
            </w:r>
            <w:r w:rsidRPr="00D96C6F">
              <w:rPr>
                <w:rFonts w:ascii="Arial" w:eastAsia="Calibri" w:hAnsi="Arial" w:cs="Arial"/>
                <w:color w:val="000000"/>
                <w:sz w:val="20"/>
                <w:szCs w:val="20"/>
                <w:highlight w:val="white"/>
                <w:lang w:val="lt-LT"/>
              </w:rPr>
              <w:t xml:space="preserve"> / </w:t>
            </w:r>
            <w:r w:rsidR="004E0727" w:rsidRPr="00D96C6F">
              <w:rPr>
                <w:rFonts w:ascii="Arial" w:eastAsia="Calibri" w:hAnsi="Arial" w:cs="Arial"/>
                <w:color w:val="000000"/>
                <w:sz w:val="20"/>
                <w:szCs w:val="20"/>
                <w:highlight w:val="white"/>
                <w:lang w:val="lt-LT"/>
              </w:rPr>
              <w:t>Iš viso</w:t>
            </w:r>
            <w:r w:rsidRPr="00D96C6F">
              <w:rPr>
                <w:rFonts w:ascii="Arial" w:eastAsia="Calibri" w:hAnsi="Arial" w:cs="Arial"/>
                <w:color w:val="000000"/>
                <w:sz w:val="20"/>
                <w:szCs w:val="20"/>
                <w:highlight w:val="white"/>
                <w:lang w:val="lt-LT"/>
              </w:rPr>
              <w:t xml:space="preserve"> 28 </w:t>
            </w:r>
            <w:r w:rsidR="004E0727" w:rsidRPr="00D96C6F">
              <w:rPr>
                <w:rFonts w:ascii="Arial" w:eastAsia="Calibri" w:hAnsi="Arial" w:cs="Arial"/>
                <w:color w:val="000000"/>
                <w:sz w:val="20"/>
                <w:szCs w:val="20"/>
                <w:highlight w:val="white"/>
                <w:lang w:val="lt-LT"/>
              </w:rPr>
              <w:t>valandos</w:t>
            </w:r>
            <w:r w:rsidRPr="00D96C6F">
              <w:rPr>
                <w:rFonts w:ascii="Arial" w:eastAsia="Calibri" w:hAnsi="Arial" w:cs="Arial"/>
                <w:color w:val="000000"/>
                <w:sz w:val="20"/>
                <w:szCs w:val="20"/>
                <w:highlight w:val="white"/>
                <w:lang w:val="lt-LT"/>
              </w:rPr>
              <w:t xml:space="preserve"> </w:t>
            </w:r>
            <w:r w:rsidR="004E0727" w:rsidRPr="00D96C6F">
              <w:rPr>
                <w:rFonts w:ascii="Arial" w:eastAsia="Calibri" w:hAnsi="Arial" w:cs="Arial"/>
                <w:color w:val="000000"/>
                <w:sz w:val="20"/>
                <w:szCs w:val="20"/>
                <w:highlight w:val="white"/>
                <w:lang w:val="lt-LT"/>
              </w:rPr>
              <w:t>(</w:t>
            </w:r>
            <w:r w:rsidR="005A5479" w:rsidRPr="00D96C6F">
              <w:rPr>
                <w:rFonts w:ascii="Arial" w:eastAsia="Calibri" w:hAnsi="Arial" w:cs="Arial"/>
                <w:color w:val="000000"/>
                <w:sz w:val="20"/>
                <w:szCs w:val="20"/>
                <w:highlight w:val="white"/>
                <w:lang w:val="lt-LT"/>
              </w:rPr>
              <w:t>„</w:t>
            </w:r>
            <w:r w:rsidR="004E0727" w:rsidRPr="00D96C6F">
              <w:rPr>
                <w:rFonts w:ascii="Arial" w:eastAsia="Calibri" w:hAnsi="Arial" w:cs="Arial"/>
                <w:color w:val="000000"/>
                <w:sz w:val="20"/>
                <w:szCs w:val="20"/>
                <w:highlight w:val="white"/>
                <w:lang w:val="lt-LT"/>
              </w:rPr>
              <w:t>ANC</w:t>
            </w:r>
            <w:r w:rsidR="005A5479" w:rsidRPr="00D96C6F">
              <w:rPr>
                <w:rFonts w:ascii="Arial" w:eastAsia="Calibri" w:hAnsi="Arial" w:cs="Arial"/>
                <w:color w:val="000000"/>
                <w:sz w:val="20"/>
                <w:szCs w:val="20"/>
                <w:highlight w:val="white"/>
                <w:lang w:val="lt-LT"/>
              </w:rPr>
              <w:t>“</w:t>
            </w:r>
            <w:r w:rsidR="004E0727" w:rsidRPr="00D96C6F">
              <w:rPr>
                <w:rFonts w:ascii="Arial" w:eastAsia="Calibri" w:hAnsi="Arial" w:cs="Arial"/>
                <w:color w:val="000000"/>
                <w:sz w:val="20"/>
                <w:szCs w:val="20"/>
                <w:highlight w:val="white"/>
                <w:lang w:val="lt-LT"/>
              </w:rPr>
              <w:t xml:space="preserve"> ir „</w:t>
            </w:r>
            <w:proofErr w:type="spellStart"/>
            <w:r w:rsidR="004E0727" w:rsidRPr="00D96C6F">
              <w:rPr>
                <w:rFonts w:ascii="Arial" w:eastAsia="Calibri" w:hAnsi="Arial" w:cs="Arial"/>
                <w:color w:val="000000"/>
                <w:sz w:val="20"/>
                <w:szCs w:val="20"/>
                <w:highlight w:val="white"/>
                <w:lang w:val="lt-LT"/>
              </w:rPr>
              <w:t>Bixby</w:t>
            </w:r>
            <w:proofErr w:type="spellEnd"/>
            <w:r w:rsidR="004E0727" w:rsidRPr="00D96C6F">
              <w:rPr>
                <w:rFonts w:ascii="Arial" w:eastAsia="Calibri" w:hAnsi="Arial" w:cs="Arial"/>
                <w:color w:val="000000"/>
                <w:sz w:val="20"/>
                <w:szCs w:val="20"/>
                <w:highlight w:val="white"/>
                <w:lang w:val="lt-LT"/>
              </w:rPr>
              <w:t xml:space="preserve">” pažadinimas balsu </w:t>
            </w:r>
            <w:r w:rsidR="00A777CE" w:rsidRPr="00D96C6F">
              <w:rPr>
                <w:rFonts w:ascii="Arial" w:eastAsia="Calibri" w:hAnsi="Arial" w:cs="Arial"/>
                <w:color w:val="000000"/>
                <w:sz w:val="20"/>
                <w:szCs w:val="20"/>
                <w:highlight w:val="white"/>
                <w:lang w:val="lt-LT"/>
              </w:rPr>
              <w:t>išjungti</w:t>
            </w:r>
            <w:r w:rsidR="004E0727" w:rsidRPr="00D96C6F">
              <w:rPr>
                <w:rFonts w:ascii="Arial" w:eastAsia="Calibri" w:hAnsi="Arial" w:cs="Arial"/>
                <w:color w:val="000000"/>
                <w:sz w:val="20"/>
                <w:szCs w:val="20"/>
                <w:highlight w:val="white"/>
                <w:lang w:val="lt-LT"/>
              </w:rPr>
              <w:t>)</w:t>
            </w:r>
          </w:p>
        </w:tc>
      </w:tr>
      <w:tr w:rsidR="00240E1C" w:rsidRPr="00D96C6F" w14:paraId="022A51AE"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4CC6B80A" w14:textId="1387592D" w:rsidR="00240E1C" w:rsidRPr="00D96C6F" w:rsidRDefault="004E0727">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lang w:val="lt-LT"/>
              </w:rPr>
              <w:t>Pokalbių trukmė</w:t>
            </w:r>
          </w:p>
        </w:tc>
        <w:tc>
          <w:tcPr>
            <w:tcW w:w="5644" w:type="dxa"/>
            <w:tcBorders>
              <w:top w:val="single" w:sz="4" w:space="0" w:color="000000"/>
              <w:left w:val="single" w:sz="4" w:space="0" w:color="000000"/>
              <w:bottom w:val="single" w:sz="4" w:space="0" w:color="000000"/>
              <w:right w:val="single" w:sz="4" w:space="0" w:color="000000"/>
            </w:tcBorders>
            <w:vAlign w:val="center"/>
          </w:tcPr>
          <w:p w14:paraId="7E8F40D4" w14:textId="123ED58F" w:rsidR="00240E1C" w:rsidRPr="00D96C6F" w:rsidRDefault="004E0727">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 xml:space="preserve">4 valandos </w:t>
            </w:r>
            <w:r w:rsidR="00C72300" w:rsidRPr="00D96C6F">
              <w:rPr>
                <w:rFonts w:ascii="Arial" w:eastAsia="Calibri" w:hAnsi="Arial" w:cs="Arial"/>
                <w:color w:val="000000"/>
                <w:sz w:val="20"/>
                <w:szCs w:val="20"/>
                <w:highlight w:val="white"/>
                <w:lang w:val="lt-LT"/>
              </w:rPr>
              <w:t xml:space="preserve">/ </w:t>
            </w:r>
            <w:r w:rsidR="006212BA" w:rsidRPr="00D96C6F">
              <w:rPr>
                <w:rFonts w:ascii="Arial" w:eastAsia="Calibri" w:hAnsi="Arial" w:cs="Arial"/>
                <w:color w:val="000000"/>
                <w:sz w:val="20"/>
                <w:szCs w:val="20"/>
                <w:highlight w:val="white"/>
                <w:lang w:val="lt-LT"/>
              </w:rPr>
              <w:t xml:space="preserve">Iš viso </w:t>
            </w:r>
            <w:r w:rsidR="003379DA" w:rsidRPr="00D96C6F">
              <w:rPr>
                <w:rFonts w:ascii="Arial" w:eastAsia="Calibri" w:hAnsi="Arial" w:cs="Arial"/>
                <w:color w:val="000000"/>
                <w:sz w:val="20"/>
                <w:szCs w:val="20"/>
                <w:highlight w:val="white"/>
                <w:lang w:val="lt-LT"/>
              </w:rPr>
              <w:t>1</w:t>
            </w:r>
            <w:r w:rsidR="00C72300" w:rsidRPr="00D96C6F">
              <w:rPr>
                <w:rFonts w:ascii="Arial" w:eastAsia="Calibri" w:hAnsi="Arial" w:cs="Arial"/>
                <w:color w:val="000000"/>
                <w:sz w:val="20"/>
                <w:szCs w:val="20"/>
                <w:highlight w:val="white"/>
                <w:lang w:val="lt-LT"/>
              </w:rPr>
              <w:t>4</w:t>
            </w:r>
            <w:r w:rsidR="006212BA"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5</w:t>
            </w:r>
            <w:r w:rsidR="005A5479" w:rsidRPr="00D96C6F">
              <w:rPr>
                <w:rFonts w:ascii="Arial" w:eastAsia="Calibri" w:hAnsi="Arial" w:cs="Arial"/>
                <w:color w:val="000000"/>
                <w:sz w:val="20"/>
                <w:szCs w:val="20"/>
                <w:highlight w:val="white"/>
                <w:lang w:val="lt-LT"/>
              </w:rPr>
              <w:t xml:space="preserve"> valandos</w:t>
            </w:r>
            <w:r w:rsidR="00C72300" w:rsidRPr="00D96C6F">
              <w:rPr>
                <w:rFonts w:ascii="Arial" w:eastAsia="Calibri" w:hAnsi="Arial" w:cs="Arial"/>
                <w:color w:val="000000"/>
                <w:sz w:val="20"/>
                <w:szCs w:val="20"/>
                <w:highlight w:val="white"/>
                <w:lang w:val="lt-LT"/>
              </w:rPr>
              <w:t xml:space="preserve"> (ANC </w:t>
            </w:r>
            <w:r w:rsidR="006212BA" w:rsidRPr="00D96C6F">
              <w:rPr>
                <w:rFonts w:ascii="Arial" w:eastAsia="Calibri" w:hAnsi="Arial" w:cs="Arial"/>
                <w:color w:val="000000"/>
                <w:sz w:val="20"/>
                <w:szCs w:val="20"/>
                <w:highlight w:val="white"/>
                <w:lang w:val="lt-LT"/>
              </w:rPr>
              <w:t>įjungtas</w:t>
            </w:r>
            <w:r w:rsidR="00C72300" w:rsidRPr="00D96C6F">
              <w:rPr>
                <w:rFonts w:ascii="Arial" w:eastAsia="Calibri" w:hAnsi="Arial" w:cs="Arial"/>
                <w:color w:val="000000"/>
                <w:sz w:val="20"/>
                <w:szCs w:val="20"/>
                <w:highlight w:val="white"/>
                <w:lang w:val="lt-LT"/>
              </w:rPr>
              <w:t>)</w:t>
            </w:r>
          </w:p>
          <w:p w14:paraId="58B71194" w14:textId="2FED4A2E" w:rsidR="00240E1C" w:rsidRPr="00D96C6F" w:rsidRDefault="00C72300">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 xml:space="preserve">5 </w:t>
            </w:r>
            <w:r w:rsidR="006212BA" w:rsidRPr="00D96C6F">
              <w:rPr>
                <w:rFonts w:ascii="Arial" w:eastAsia="Calibri" w:hAnsi="Arial" w:cs="Arial"/>
                <w:color w:val="000000"/>
                <w:sz w:val="20"/>
                <w:szCs w:val="20"/>
                <w:highlight w:val="white"/>
                <w:lang w:val="lt-LT"/>
              </w:rPr>
              <w:t>valandos</w:t>
            </w:r>
            <w:r w:rsidRPr="00D96C6F">
              <w:rPr>
                <w:rFonts w:ascii="Arial" w:eastAsia="Calibri" w:hAnsi="Arial" w:cs="Arial"/>
                <w:color w:val="000000"/>
                <w:sz w:val="20"/>
                <w:szCs w:val="20"/>
                <w:highlight w:val="white"/>
                <w:lang w:val="lt-LT"/>
              </w:rPr>
              <w:t xml:space="preserve"> / </w:t>
            </w:r>
            <w:r w:rsidR="006212BA" w:rsidRPr="00D96C6F">
              <w:rPr>
                <w:rFonts w:ascii="Arial" w:eastAsia="Calibri" w:hAnsi="Arial" w:cs="Arial"/>
                <w:color w:val="000000"/>
                <w:sz w:val="20"/>
                <w:szCs w:val="20"/>
                <w:highlight w:val="white"/>
                <w:lang w:val="lt-LT"/>
              </w:rPr>
              <w:t>Iš viso</w:t>
            </w:r>
            <w:r w:rsidRPr="00D96C6F">
              <w:rPr>
                <w:rFonts w:ascii="Arial" w:eastAsia="Calibri" w:hAnsi="Arial" w:cs="Arial"/>
                <w:color w:val="000000"/>
                <w:sz w:val="20"/>
                <w:szCs w:val="20"/>
                <w:highlight w:val="white"/>
                <w:lang w:val="lt-LT"/>
              </w:rPr>
              <w:t xml:space="preserve"> 17</w:t>
            </w:r>
            <w:r w:rsidR="00A16CD4" w:rsidRPr="00D96C6F">
              <w:rPr>
                <w:rFonts w:ascii="Arial" w:eastAsia="Calibri" w:hAnsi="Arial" w:cs="Arial"/>
                <w:color w:val="000000"/>
                <w:sz w:val="20"/>
                <w:szCs w:val="20"/>
                <w:highlight w:val="white"/>
                <w:lang w:val="lt-LT"/>
              </w:rPr>
              <w:t>,</w:t>
            </w:r>
            <w:r w:rsidRPr="00D96C6F">
              <w:rPr>
                <w:rFonts w:ascii="Arial" w:eastAsia="Calibri" w:hAnsi="Arial" w:cs="Arial"/>
                <w:color w:val="000000"/>
                <w:sz w:val="20"/>
                <w:szCs w:val="20"/>
                <w:highlight w:val="white"/>
                <w:lang w:val="lt-LT"/>
              </w:rPr>
              <w:t>5</w:t>
            </w:r>
            <w:r w:rsidR="005A5479" w:rsidRPr="00D96C6F">
              <w:rPr>
                <w:rFonts w:ascii="Arial" w:eastAsia="Calibri" w:hAnsi="Arial" w:cs="Arial"/>
                <w:color w:val="000000"/>
                <w:sz w:val="20"/>
                <w:szCs w:val="20"/>
                <w:highlight w:val="white"/>
                <w:lang w:val="lt-LT"/>
              </w:rPr>
              <w:t xml:space="preserve"> valandos</w:t>
            </w:r>
            <w:r w:rsidRPr="00D96C6F">
              <w:rPr>
                <w:rFonts w:ascii="Arial" w:eastAsia="Calibri" w:hAnsi="Arial" w:cs="Arial"/>
                <w:color w:val="000000"/>
                <w:sz w:val="20"/>
                <w:szCs w:val="20"/>
                <w:highlight w:val="white"/>
                <w:lang w:val="lt-LT"/>
              </w:rPr>
              <w:t xml:space="preserve"> (ANC </w:t>
            </w:r>
            <w:r w:rsidR="00A16CD4" w:rsidRPr="00D96C6F">
              <w:rPr>
                <w:rFonts w:ascii="Arial" w:eastAsia="Calibri" w:hAnsi="Arial" w:cs="Arial"/>
                <w:color w:val="000000"/>
                <w:sz w:val="20"/>
                <w:szCs w:val="20"/>
                <w:highlight w:val="white"/>
                <w:lang w:val="lt-LT"/>
              </w:rPr>
              <w:t>išjungtas</w:t>
            </w:r>
            <w:r w:rsidRPr="00D96C6F">
              <w:rPr>
                <w:rFonts w:ascii="Arial" w:eastAsia="Calibri" w:hAnsi="Arial" w:cs="Arial"/>
                <w:color w:val="000000"/>
                <w:sz w:val="20"/>
                <w:szCs w:val="20"/>
                <w:highlight w:val="white"/>
                <w:lang w:val="lt-LT"/>
              </w:rPr>
              <w:t>)</w:t>
            </w:r>
          </w:p>
        </w:tc>
      </w:tr>
      <w:tr w:rsidR="00240E1C" w:rsidRPr="00D96C6F" w14:paraId="580C81B5"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2C8C3DCE" w14:textId="7604FC85" w:rsidR="00240E1C" w:rsidRPr="00D96C6F" w:rsidRDefault="00A16CD4">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lang w:val="lt-LT"/>
              </w:rPr>
              <w:t>Įkrovimas</w:t>
            </w:r>
          </w:p>
        </w:tc>
        <w:tc>
          <w:tcPr>
            <w:tcW w:w="5644" w:type="dxa"/>
            <w:tcBorders>
              <w:top w:val="single" w:sz="4" w:space="0" w:color="000000"/>
              <w:left w:val="single" w:sz="4" w:space="0" w:color="000000"/>
              <w:bottom w:val="single" w:sz="4" w:space="0" w:color="000000"/>
              <w:right w:val="single" w:sz="4" w:space="0" w:color="000000"/>
            </w:tcBorders>
            <w:vAlign w:val="center"/>
          </w:tcPr>
          <w:p w14:paraId="1B2BC728" w14:textId="554C816D" w:rsidR="00240E1C" w:rsidRPr="00D96C6F" w:rsidRDefault="00C72300">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1</w:t>
            </w:r>
            <w:r w:rsidR="00A16CD4" w:rsidRPr="00D96C6F">
              <w:rPr>
                <w:rFonts w:ascii="Arial" w:eastAsia="Calibri" w:hAnsi="Arial" w:cs="Arial"/>
                <w:color w:val="000000"/>
                <w:sz w:val="20"/>
                <w:szCs w:val="20"/>
                <w:highlight w:val="white"/>
                <w:lang w:val="lt-LT"/>
              </w:rPr>
              <w:t xml:space="preserve"> valandos grojimo trukmė</w:t>
            </w:r>
            <w:r w:rsidRPr="00D96C6F">
              <w:rPr>
                <w:rFonts w:ascii="Arial" w:eastAsia="Calibri" w:hAnsi="Arial" w:cs="Arial"/>
                <w:color w:val="000000"/>
                <w:sz w:val="20"/>
                <w:szCs w:val="20"/>
                <w:highlight w:val="white"/>
                <w:lang w:val="lt-LT"/>
              </w:rPr>
              <w:t xml:space="preserve"> / 5</w:t>
            </w:r>
            <w:r w:rsidR="00A16CD4" w:rsidRPr="00D96C6F">
              <w:rPr>
                <w:rFonts w:ascii="Arial" w:eastAsia="Calibri" w:hAnsi="Arial" w:cs="Arial"/>
                <w:color w:val="000000"/>
                <w:sz w:val="20"/>
                <w:szCs w:val="20"/>
                <w:highlight w:val="white"/>
                <w:lang w:val="lt-LT"/>
              </w:rPr>
              <w:t xml:space="preserve"> </w:t>
            </w:r>
            <w:r w:rsidRPr="00D96C6F">
              <w:rPr>
                <w:rFonts w:ascii="Arial" w:eastAsia="Calibri" w:hAnsi="Arial" w:cs="Arial"/>
                <w:color w:val="000000"/>
                <w:sz w:val="20"/>
                <w:szCs w:val="20"/>
                <w:highlight w:val="white"/>
                <w:lang w:val="lt-LT"/>
              </w:rPr>
              <w:t>minu</w:t>
            </w:r>
            <w:r w:rsidR="00A16CD4" w:rsidRPr="00D96C6F">
              <w:rPr>
                <w:rFonts w:ascii="Arial" w:eastAsia="Calibri" w:hAnsi="Arial" w:cs="Arial"/>
                <w:color w:val="000000"/>
                <w:sz w:val="20"/>
                <w:szCs w:val="20"/>
                <w:highlight w:val="white"/>
                <w:lang w:val="lt-LT"/>
              </w:rPr>
              <w:t>čių</w:t>
            </w:r>
            <w:r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greitasis</w:t>
            </w:r>
            <w:r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įkrovimas</w:t>
            </w:r>
          </w:p>
          <w:p w14:paraId="7984004D" w14:textId="61C188F3" w:rsidR="00240E1C" w:rsidRPr="00D96C6F" w:rsidRDefault="005A5479">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w:t>
            </w:r>
            <w:proofErr w:type="spellStart"/>
            <w:r w:rsidR="00C72300" w:rsidRPr="00D96C6F">
              <w:rPr>
                <w:rFonts w:ascii="Arial" w:eastAsia="Calibri" w:hAnsi="Arial" w:cs="Arial"/>
                <w:color w:val="000000"/>
                <w:sz w:val="20"/>
                <w:szCs w:val="20"/>
                <w:highlight w:val="white"/>
                <w:lang w:val="lt-LT"/>
              </w:rPr>
              <w:t>Qi</w:t>
            </w:r>
            <w:proofErr w:type="spellEnd"/>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sertifikuotas</w:t>
            </w:r>
            <w:r w:rsidR="00C72300"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belaidis įkrovimas</w:t>
            </w:r>
          </w:p>
        </w:tc>
      </w:tr>
      <w:tr w:rsidR="00240E1C" w:rsidRPr="00D96C6F" w14:paraId="3BE887E3"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72D8E0C8" w14:textId="7B90CD89" w:rsidR="00240E1C" w:rsidRPr="00D96C6F" w:rsidRDefault="00A16CD4">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lang w:val="lt-LT"/>
              </w:rPr>
              <w:t>Ryšiai</w:t>
            </w:r>
          </w:p>
        </w:tc>
        <w:tc>
          <w:tcPr>
            <w:tcW w:w="5644" w:type="dxa"/>
            <w:tcBorders>
              <w:top w:val="single" w:sz="4" w:space="0" w:color="000000"/>
              <w:left w:val="single" w:sz="4" w:space="0" w:color="000000"/>
              <w:bottom w:val="single" w:sz="4" w:space="0" w:color="000000"/>
              <w:right w:val="single" w:sz="4" w:space="0" w:color="000000"/>
            </w:tcBorders>
            <w:vAlign w:val="center"/>
          </w:tcPr>
          <w:p w14:paraId="0534454E" w14:textId="6B899198" w:rsidR="00240E1C" w:rsidRPr="00D96C6F" w:rsidRDefault="005A5479">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Bluetooth 5.0®</w:t>
            </w:r>
            <w:r w:rsidRPr="00D96C6F">
              <w:rPr>
                <w:rFonts w:ascii="Arial" w:eastAsia="Calibri" w:hAnsi="Arial" w:cs="Arial"/>
                <w:color w:val="000000"/>
                <w:sz w:val="20"/>
                <w:szCs w:val="20"/>
                <w:highlight w:val="white"/>
                <w:lang w:val="lt-LT"/>
              </w:rPr>
              <w:t>“</w:t>
            </w:r>
          </w:p>
          <w:p w14:paraId="4153837F" w14:textId="28884AF2" w:rsidR="00240E1C" w:rsidRPr="00D96C6F" w:rsidRDefault="00A16CD4">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Kodekai</w:t>
            </w:r>
            <w:r w:rsidR="00C72300" w:rsidRPr="00D96C6F">
              <w:rPr>
                <w:rFonts w:ascii="Arial" w:eastAsia="Calibri" w:hAnsi="Arial" w:cs="Arial"/>
                <w:color w:val="000000"/>
                <w:sz w:val="20"/>
                <w:szCs w:val="20"/>
                <w:highlight w:val="white"/>
                <w:lang w:val="lt-LT"/>
              </w:rPr>
              <w:t xml:space="preserve">: </w:t>
            </w:r>
            <w:r w:rsidRPr="00D96C6F">
              <w:rPr>
                <w:rFonts w:ascii="Arial" w:eastAsia="Calibri" w:hAnsi="Arial" w:cs="Arial"/>
                <w:color w:val="000000"/>
                <w:sz w:val="20"/>
                <w:szCs w:val="20"/>
                <w:highlight w:val="white"/>
                <w:lang w:val="lt-LT"/>
              </w:rPr>
              <w:t xml:space="preserve">kintamas </w:t>
            </w:r>
            <w:r w:rsidR="00C72300" w:rsidRPr="00D96C6F">
              <w:rPr>
                <w:rFonts w:ascii="Arial" w:eastAsia="Calibri" w:hAnsi="Arial" w:cs="Arial"/>
                <w:color w:val="000000"/>
                <w:sz w:val="20"/>
                <w:szCs w:val="20"/>
                <w:highlight w:val="white"/>
                <w:lang w:val="lt-LT"/>
              </w:rPr>
              <w:t>(</w:t>
            </w:r>
            <w:r w:rsidRPr="00D96C6F">
              <w:rPr>
                <w:rFonts w:ascii="Arial" w:eastAsia="Calibri" w:hAnsi="Arial" w:cs="Arial"/>
                <w:color w:val="000000"/>
                <w:sz w:val="20"/>
                <w:szCs w:val="20"/>
                <w:highlight w:val="white"/>
                <w:lang w:val="lt-LT"/>
              </w:rPr>
              <w:t>Nuosavas „</w:t>
            </w:r>
            <w:r w:rsidR="00C72300" w:rsidRPr="00D96C6F">
              <w:rPr>
                <w:rFonts w:ascii="Arial" w:eastAsia="Calibri" w:hAnsi="Arial" w:cs="Arial"/>
                <w:color w:val="000000"/>
                <w:sz w:val="20"/>
                <w:szCs w:val="20"/>
                <w:highlight w:val="white"/>
                <w:lang w:val="lt-LT"/>
              </w:rPr>
              <w:t>Samsung</w:t>
            </w:r>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 xml:space="preserve">), AAC, SBC </w:t>
            </w:r>
          </w:p>
        </w:tc>
      </w:tr>
      <w:tr w:rsidR="00240E1C" w:rsidRPr="00D96C6F" w14:paraId="1E9B40D6"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62B1E6C1" w14:textId="438FBC0E" w:rsidR="00240E1C" w:rsidRPr="00D96C6F" w:rsidRDefault="00A16CD4">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lang w:val="lt-LT"/>
              </w:rPr>
              <w:t>Jutikliai</w:t>
            </w:r>
          </w:p>
        </w:tc>
        <w:tc>
          <w:tcPr>
            <w:tcW w:w="5644" w:type="dxa"/>
            <w:tcBorders>
              <w:top w:val="single" w:sz="4" w:space="0" w:color="000000"/>
              <w:left w:val="single" w:sz="4" w:space="0" w:color="000000"/>
              <w:bottom w:val="single" w:sz="4" w:space="0" w:color="000000"/>
              <w:right w:val="single" w:sz="4" w:space="0" w:color="000000"/>
            </w:tcBorders>
            <w:vAlign w:val="center"/>
          </w:tcPr>
          <w:p w14:paraId="5DEE6B67" w14:textId="3E704D24" w:rsidR="00240E1C" w:rsidRPr="00D96C6F" w:rsidRDefault="00C72300">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A</w:t>
            </w:r>
            <w:r w:rsidR="00A16CD4" w:rsidRPr="00D96C6F">
              <w:rPr>
                <w:rFonts w:ascii="Arial" w:eastAsia="Calibri" w:hAnsi="Arial" w:cs="Arial"/>
                <w:color w:val="000000"/>
                <w:sz w:val="20"/>
                <w:szCs w:val="20"/>
                <w:highlight w:val="white"/>
                <w:lang w:val="lt-LT"/>
              </w:rPr>
              <w:t>kcelerometras</w:t>
            </w:r>
            <w:r w:rsidRPr="00D96C6F">
              <w:rPr>
                <w:rFonts w:ascii="Arial" w:eastAsia="Calibri" w:hAnsi="Arial" w:cs="Arial"/>
                <w:color w:val="000000"/>
                <w:sz w:val="20"/>
                <w:szCs w:val="20"/>
                <w:highlight w:val="white"/>
                <w:lang w:val="lt-LT"/>
              </w:rPr>
              <w:t>, G</w:t>
            </w:r>
            <w:r w:rsidR="00A16CD4" w:rsidRPr="00D96C6F">
              <w:rPr>
                <w:rFonts w:ascii="Arial" w:eastAsia="Calibri" w:hAnsi="Arial" w:cs="Arial"/>
                <w:color w:val="000000"/>
                <w:sz w:val="20"/>
                <w:szCs w:val="20"/>
                <w:highlight w:val="white"/>
                <w:lang w:val="lt-LT"/>
              </w:rPr>
              <w:t>iroskopas</w:t>
            </w:r>
            <w:r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Artumo</w:t>
            </w:r>
            <w:r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Salės</w:t>
            </w:r>
            <w:r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Lietimo</w:t>
            </w:r>
            <w:r w:rsidRPr="00D96C6F">
              <w:rPr>
                <w:rFonts w:ascii="Arial" w:eastAsia="Calibri" w:hAnsi="Arial" w:cs="Arial"/>
                <w:color w:val="000000"/>
                <w:sz w:val="20"/>
                <w:szCs w:val="20"/>
                <w:highlight w:val="white"/>
                <w:lang w:val="lt-LT"/>
              </w:rPr>
              <w:t xml:space="preserve">, </w:t>
            </w:r>
            <w:r w:rsidR="005A5479" w:rsidRPr="00D96C6F">
              <w:rPr>
                <w:rFonts w:ascii="Arial" w:eastAsia="Calibri" w:hAnsi="Arial" w:cs="Arial"/>
                <w:color w:val="000000"/>
                <w:sz w:val="20"/>
                <w:szCs w:val="20"/>
                <w:highlight w:val="white"/>
                <w:lang w:val="lt-LT"/>
              </w:rPr>
              <w:t>„Voice Pickup Unit“ (</w:t>
            </w:r>
            <w:r w:rsidRPr="00D96C6F">
              <w:rPr>
                <w:rFonts w:ascii="Arial" w:eastAsia="Calibri" w:hAnsi="Arial" w:cs="Arial"/>
                <w:color w:val="000000"/>
                <w:sz w:val="20"/>
                <w:szCs w:val="20"/>
                <w:highlight w:val="white"/>
                <w:lang w:val="lt-LT"/>
              </w:rPr>
              <w:t>VPU)</w:t>
            </w:r>
          </w:p>
        </w:tc>
      </w:tr>
      <w:tr w:rsidR="00240E1C" w:rsidRPr="00D96C6F" w14:paraId="26D55766"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4513133B" w14:textId="268E1687" w:rsidR="00240E1C" w:rsidRPr="00D96C6F" w:rsidRDefault="00A16CD4">
            <w:pPr>
              <w:pBdr>
                <w:top w:val="nil"/>
                <w:left w:val="nil"/>
                <w:bottom w:val="nil"/>
                <w:right w:val="nil"/>
                <w:between w:val="nil"/>
              </w:pBdr>
              <w:jc w:val="center"/>
              <w:rPr>
                <w:rFonts w:ascii="Arial" w:eastAsia="Calibri" w:hAnsi="Arial" w:cs="Arial"/>
                <w:color w:val="000000"/>
                <w:sz w:val="20"/>
                <w:szCs w:val="20"/>
                <w:lang w:val="lt-LT"/>
              </w:rPr>
            </w:pPr>
            <w:r w:rsidRPr="00D96C6F">
              <w:rPr>
                <w:rFonts w:ascii="Arial" w:eastAsia="Calibri" w:hAnsi="Arial" w:cs="Arial"/>
                <w:color w:val="01010F"/>
                <w:sz w:val="20"/>
                <w:szCs w:val="20"/>
                <w:lang w:val="lt-LT"/>
              </w:rPr>
              <w:t>Suderinamumas</w:t>
            </w:r>
            <w:r w:rsidR="005A5479" w:rsidRPr="00D96C6F">
              <w:rPr>
                <w:rStyle w:val="FootnoteReference"/>
                <w:rFonts w:ascii="Arial" w:eastAsia="Calibri" w:hAnsi="Arial" w:cs="Arial"/>
                <w:color w:val="01010F"/>
                <w:sz w:val="20"/>
                <w:szCs w:val="20"/>
                <w:lang w:val="lt-LT"/>
              </w:rPr>
              <w:footnoteReference w:id="12"/>
            </w:r>
          </w:p>
        </w:tc>
        <w:tc>
          <w:tcPr>
            <w:tcW w:w="5644" w:type="dxa"/>
            <w:tcBorders>
              <w:top w:val="single" w:sz="4" w:space="0" w:color="000000"/>
              <w:left w:val="single" w:sz="4" w:space="0" w:color="000000"/>
              <w:bottom w:val="single" w:sz="4" w:space="0" w:color="000000"/>
              <w:right w:val="single" w:sz="4" w:space="0" w:color="000000"/>
            </w:tcBorders>
            <w:vAlign w:val="center"/>
          </w:tcPr>
          <w:p w14:paraId="07D58ED6" w14:textId="6DEB988A" w:rsidR="00240E1C" w:rsidRPr="00D96C6F" w:rsidRDefault="005A5479">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Android 7.0</w:t>
            </w:r>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ar</w:t>
            </w:r>
            <w:r w:rsidR="00C72300"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naujesnė</w:t>
            </w:r>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 xml:space="preserve"> </w:t>
            </w:r>
            <w:r w:rsidR="00A16CD4" w:rsidRPr="00D96C6F">
              <w:rPr>
                <w:rFonts w:ascii="Arial" w:eastAsia="Calibri" w:hAnsi="Arial" w:cs="Arial"/>
                <w:color w:val="000000"/>
                <w:sz w:val="20"/>
                <w:szCs w:val="20"/>
                <w:highlight w:val="white"/>
                <w:lang w:val="lt-LT"/>
              </w:rPr>
              <w:t xml:space="preserve">daugiau nei </w:t>
            </w:r>
            <w:r w:rsidR="00C72300" w:rsidRPr="00D96C6F">
              <w:rPr>
                <w:rFonts w:ascii="Arial" w:eastAsia="Calibri" w:hAnsi="Arial" w:cs="Arial"/>
                <w:color w:val="000000"/>
                <w:sz w:val="20"/>
                <w:szCs w:val="20"/>
                <w:highlight w:val="white"/>
                <w:lang w:val="lt-LT"/>
              </w:rPr>
              <w:t>1</w:t>
            </w:r>
            <w:r w:rsidR="00A16CD4"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 xml:space="preserve">5GB </w:t>
            </w:r>
            <w:r w:rsidRPr="00D96C6F">
              <w:rPr>
                <w:rFonts w:ascii="Arial" w:eastAsia="Calibri" w:hAnsi="Arial" w:cs="Arial"/>
                <w:color w:val="000000"/>
                <w:sz w:val="20"/>
                <w:szCs w:val="20"/>
                <w:highlight w:val="white"/>
                <w:lang w:val="lt-LT"/>
              </w:rPr>
              <w:t>RAM</w:t>
            </w:r>
          </w:p>
        </w:tc>
      </w:tr>
      <w:tr w:rsidR="00240E1C" w:rsidRPr="00D96C6F" w14:paraId="6E8FC95A" w14:textId="77777777">
        <w:trPr>
          <w:trHeight w:val="586"/>
        </w:trPr>
        <w:tc>
          <w:tcPr>
            <w:tcW w:w="3705" w:type="dxa"/>
            <w:tcBorders>
              <w:top w:val="single" w:sz="4" w:space="0" w:color="000000"/>
              <w:left w:val="single" w:sz="4" w:space="0" w:color="000000"/>
              <w:bottom w:val="single" w:sz="4" w:space="0" w:color="000000"/>
              <w:right w:val="single" w:sz="4" w:space="0" w:color="000000"/>
            </w:tcBorders>
            <w:vAlign w:val="center"/>
          </w:tcPr>
          <w:p w14:paraId="6186AB9C" w14:textId="529F040A" w:rsidR="00240E1C" w:rsidRPr="00D96C6F" w:rsidRDefault="00A16CD4">
            <w:pPr>
              <w:jc w:val="center"/>
              <w:rPr>
                <w:rFonts w:ascii="Arial" w:hAnsi="Arial" w:cs="Arial"/>
                <w:color w:val="01010F"/>
                <w:sz w:val="20"/>
                <w:szCs w:val="20"/>
                <w:highlight w:val="white"/>
                <w:lang w:val="lt-LT"/>
              </w:rPr>
            </w:pPr>
            <w:r w:rsidRPr="00D96C6F">
              <w:rPr>
                <w:rFonts w:ascii="Arial" w:hAnsi="Arial" w:cs="Arial"/>
                <w:color w:val="01010F"/>
                <w:sz w:val="20"/>
                <w:szCs w:val="20"/>
                <w:highlight w:val="white"/>
                <w:lang w:val="lt-LT"/>
              </w:rPr>
              <w:t>Atsparumas vandeniui</w:t>
            </w:r>
          </w:p>
        </w:tc>
        <w:tc>
          <w:tcPr>
            <w:tcW w:w="5644" w:type="dxa"/>
            <w:tcBorders>
              <w:top w:val="single" w:sz="4" w:space="0" w:color="000000"/>
              <w:left w:val="single" w:sz="4" w:space="0" w:color="000000"/>
              <w:bottom w:val="single" w:sz="4" w:space="0" w:color="000000"/>
              <w:right w:val="single" w:sz="4" w:space="0" w:color="000000"/>
            </w:tcBorders>
            <w:vAlign w:val="center"/>
          </w:tcPr>
          <w:p w14:paraId="06726B6C" w14:textId="173D5261" w:rsidR="00240E1C" w:rsidRPr="00D96C6F" w:rsidRDefault="005A5479">
            <w:pPr>
              <w:pBdr>
                <w:top w:val="nil"/>
                <w:left w:val="nil"/>
                <w:bottom w:val="nil"/>
                <w:right w:val="nil"/>
                <w:between w:val="nil"/>
              </w:pBdr>
              <w:jc w:val="center"/>
              <w:rPr>
                <w:rFonts w:ascii="Arial" w:eastAsia="Calibri" w:hAnsi="Arial" w:cs="Arial"/>
                <w:color w:val="000000"/>
                <w:sz w:val="20"/>
                <w:szCs w:val="20"/>
                <w:highlight w:val="white"/>
                <w:lang w:val="lt-LT"/>
              </w:rPr>
            </w:pPr>
            <w:r w:rsidRPr="00D96C6F">
              <w:rPr>
                <w:rFonts w:ascii="Arial" w:eastAsia="Calibri" w:hAnsi="Arial" w:cs="Arial"/>
                <w:color w:val="000000"/>
                <w:sz w:val="20"/>
                <w:szCs w:val="20"/>
                <w:highlight w:val="white"/>
                <w:lang w:val="lt-LT"/>
              </w:rPr>
              <w:t>„</w:t>
            </w:r>
            <w:r w:rsidR="00C72300" w:rsidRPr="00D96C6F">
              <w:rPr>
                <w:rFonts w:ascii="Arial" w:eastAsia="Calibri" w:hAnsi="Arial" w:cs="Arial"/>
                <w:color w:val="000000"/>
                <w:sz w:val="20"/>
                <w:szCs w:val="20"/>
                <w:highlight w:val="white"/>
                <w:lang w:val="lt-LT"/>
              </w:rPr>
              <w:t>IPX7</w:t>
            </w:r>
            <w:r w:rsidRPr="00D96C6F">
              <w:rPr>
                <w:rFonts w:ascii="Arial" w:eastAsia="Calibri" w:hAnsi="Arial" w:cs="Arial"/>
                <w:color w:val="000000"/>
                <w:sz w:val="20"/>
                <w:szCs w:val="20"/>
                <w:highlight w:val="white"/>
                <w:lang w:val="lt-LT"/>
              </w:rPr>
              <w:t>“</w:t>
            </w:r>
          </w:p>
        </w:tc>
      </w:tr>
    </w:tbl>
    <w:p w14:paraId="1D2C679A" w14:textId="77777777" w:rsidR="00240E1C" w:rsidRPr="00A777CE" w:rsidRDefault="00240E1C">
      <w:pPr>
        <w:pBdr>
          <w:top w:val="nil"/>
          <w:left w:val="nil"/>
          <w:bottom w:val="nil"/>
          <w:right w:val="nil"/>
          <w:between w:val="nil"/>
        </w:pBdr>
        <w:rPr>
          <w:rFonts w:eastAsia="Calibri"/>
          <w:color w:val="000000"/>
          <w:lang w:val="lt-LT"/>
        </w:rPr>
      </w:pPr>
    </w:p>
    <w:p w14:paraId="6364036A" w14:textId="77777777" w:rsidR="00E169A9" w:rsidRPr="001054E1" w:rsidRDefault="00E169A9" w:rsidP="00E169A9">
      <w:pPr>
        <w:rPr>
          <w:rFonts w:ascii="Arial" w:hAnsi="Arial" w:cs="Arial"/>
          <w:b/>
          <w:bCs/>
          <w:color w:val="000000" w:themeColor="text1"/>
          <w:sz w:val="20"/>
          <w:szCs w:val="20"/>
          <w:u w:val="single"/>
          <w:lang w:val="lt-LT"/>
        </w:rPr>
      </w:pPr>
      <w:r w:rsidRPr="001054E1">
        <w:rPr>
          <w:rFonts w:ascii="Arial" w:hAnsi="Arial" w:cs="Arial"/>
          <w:b/>
          <w:bCs/>
          <w:color w:val="000000" w:themeColor="text1"/>
          <w:sz w:val="20"/>
          <w:szCs w:val="20"/>
          <w:u w:val="single"/>
          <w:lang w:val="lt-LT"/>
        </w:rPr>
        <w:t xml:space="preserve">Apie „Samsung Electronics </w:t>
      </w:r>
      <w:proofErr w:type="spellStart"/>
      <w:r w:rsidRPr="001054E1">
        <w:rPr>
          <w:rFonts w:ascii="Arial" w:hAnsi="Arial" w:cs="Arial"/>
          <w:b/>
          <w:bCs/>
          <w:color w:val="000000" w:themeColor="text1"/>
          <w:sz w:val="20"/>
          <w:szCs w:val="20"/>
          <w:u w:val="single"/>
          <w:lang w:val="lt-LT"/>
        </w:rPr>
        <w:t>Co</w:t>
      </w:r>
      <w:proofErr w:type="spellEnd"/>
      <w:r w:rsidRPr="001054E1">
        <w:rPr>
          <w:rFonts w:ascii="Arial" w:hAnsi="Arial" w:cs="Arial"/>
          <w:b/>
          <w:bCs/>
          <w:color w:val="000000" w:themeColor="text1"/>
          <w:sz w:val="20"/>
          <w:szCs w:val="20"/>
          <w:u w:val="single"/>
          <w:lang w:val="lt-LT"/>
        </w:rPr>
        <w:t>., Ltd.“</w:t>
      </w:r>
    </w:p>
    <w:p w14:paraId="0EE3E376" w14:textId="77777777" w:rsidR="00E169A9" w:rsidRPr="001054E1" w:rsidRDefault="00E169A9" w:rsidP="00E169A9">
      <w:pPr>
        <w:rPr>
          <w:rFonts w:ascii="Arial" w:hAnsi="Arial" w:cs="Arial"/>
          <w:color w:val="000000" w:themeColor="text1"/>
          <w:sz w:val="20"/>
          <w:szCs w:val="20"/>
          <w:lang w:val="lt-LT"/>
        </w:rPr>
      </w:pPr>
    </w:p>
    <w:p w14:paraId="48467360" w14:textId="77777777" w:rsidR="00E169A9" w:rsidRDefault="00E169A9" w:rsidP="00E169A9">
      <w:pPr>
        <w:jc w:val="both"/>
        <w:rPr>
          <w:rFonts w:ascii="Arial" w:hAnsi="Arial" w:cs="Arial"/>
          <w:color w:val="000000" w:themeColor="text1"/>
          <w:sz w:val="20"/>
          <w:szCs w:val="20"/>
          <w:lang w:val="lt-LT"/>
        </w:rPr>
      </w:pPr>
      <w:r w:rsidRPr="001054E1">
        <w:rPr>
          <w:rFonts w:ascii="Arial" w:hAnsi="Arial" w:cs="Arial"/>
          <w:color w:val="000000" w:themeColor="text1"/>
          <w:sz w:val="20"/>
          <w:szCs w:val="20"/>
          <w:lang w:val="lt-LT"/>
        </w:rPr>
        <w:t xml:space="preserve">„Samsung Electronics </w:t>
      </w:r>
      <w:proofErr w:type="spellStart"/>
      <w:r w:rsidRPr="001054E1">
        <w:rPr>
          <w:rFonts w:ascii="Arial" w:hAnsi="Arial" w:cs="Arial"/>
          <w:color w:val="000000" w:themeColor="text1"/>
          <w:sz w:val="20"/>
          <w:szCs w:val="20"/>
          <w:lang w:val="lt-LT"/>
        </w:rPr>
        <w:t>Co</w:t>
      </w:r>
      <w:proofErr w:type="spellEnd"/>
      <w:r w:rsidRPr="001054E1">
        <w:rPr>
          <w:rFonts w:ascii="Arial" w:hAnsi="Arial" w:cs="Arial"/>
          <w:color w:val="000000" w:themeColor="text1"/>
          <w:sz w:val="20"/>
          <w:szCs w:val="20"/>
          <w:lang w:val="lt-LT"/>
        </w:rPr>
        <w:t xml:space="preserve">., Ltd.“ įkvepia žmones visame pasaulyje ir kuria ateitį novatoriškomis idėjomis bei technologijomis, kurias diegia televizoriuose, išmaniuosiuose telefonuose, dėvimuose įrenginiuose, planšetiniuose kompiuteriuose, kamerose, skaitmeniniuose įrenginiuose, spausdintuvuose, medicinos įrangoje, tinklų sistemose bei puslaidininkiuose. Bendrovė pirmauja kurdama daiktų interneto, išmaniųjų namų bei sveikatos apsaugos skaitmenines technologijas. </w:t>
      </w:r>
    </w:p>
    <w:p w14:paraId="5799D333" w14:textId="1932ADE9" w:rsidR="00E169A9" w:rsidRPr="00E169A9" w:rsidRDefault="00E169A9" w:rsidP="00E169A9">
      <w:pPr>
        <w:jc w:val="both"/>
        <w:rPr>
          <w:rFonts w:ascii="Arial" w:hAnsi="Arial" w:cs="Arial"/>
          <w:color w:val="000000" w:themeColor="text1"/>
          <w:sz w:val="20"/>
          <w:szCs w:val="20"/>
          <w:lang w:val="lt-LT"/>
        </w:rPr>
      </w:pPr>
      <w:r w:rsidRPr="001054E1">
        <w:rPr>
          <w:rFonts w:ascii="Arial" w:eastAsia="Calibri" w:hAnsi="Arial" w:cs="Arial"/>
          <w:sz w:val="20"/>
          <w:szCs w:val="20"/>
          <w:shd w:val="clear" w:color="auto" w:fill="FFFFFF"/>
          <w:lang w:val="lt-LT" w:eastAsia="en-GB"/>
        </w:rPr>
        <w:t>Daugiau naujienų:</w:t>
      </w:r>
      <w:r>
        <w:rPr>
          <w:rFonts w:ascii="Arial" w:eastAsia="Calibri" w:hAnsi="Arial" w:cs="Arial"/>
          <w:sz w:val="20"/>
          <w:szCs w:val="20"/>
          <w:shd w:val="clear" w:color="auto" w:fill="FFFFFF"/>
          <w:lang w:val="lt-LT" w:eastAsia="en-GB"/>
        </w:rPr>
        <w:t xml:space="preserve"> </w:t>
      </w:r>
      <w:hyperlink r:id="rId11" w:history="1">
        <w:r w:rsidRPr="00782883">
          <w:rPr>
            <w:rStyle w:val="Hyperlink"/>
            <w:rFonts w:ascii="Arial" w:hAnsi="Arial" w:cs="Arial"/>
            <w:sz w:val="20"/>
            <w:szCs w:val="20"/>
            <w:bdr w:val="none" w:sz="0" w:space="0" w:color="auto" w:frame="1"/>
            <w:lang w:val="lt-LT"/>
          </w:rPr>
          <w:t>http://news.samsung.com</w:t>
        </w:r>
      </w:hyperlink>
      <w:r w:rsidRPr="001054E1">
        <w:rPr>
          <w:rFonts w:ascii="Arial" w:eastAsia="Calibri,Arial,Malgun Gothic" w:hAnsi="Arial" w:cs="Arial"/>
          <w:sz w:val="20"/>
          <w:szCs w:val="20"/>
          <w:shd w:val="clear" w:color="auto" w:fill="FFFFFF"/>
          <w:lang w:val="lt-LT" w:eastAsia="en-GB"/>
        </w:rPr>
        <w:t>.</w:t>
      </w:r>
    </w:p>
    <w:p w14:paraId="00777DED" w14:textId="77777777" w:rsidR="00240E1C" w:rsidRPr="00A777CE" w:rsidRDefault="00240E1C">
      <w:pPr>
        <w:rPr>
          <w:lang w:val="lt-LT"/>
        </w:rPr>
      </w:pPr>
    </w:p>
    <w:sectPr w:rsidR="00240E1C" w:rsidRPr="00A777CE">
      <w:headerReference w:type="default" r:id="rId12"/>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FD108A" w14:textId="77777777" w:rsidR="000D4D56" w:rsidRDefault="000D4D56">
      <w:r>
        <w:separator/>
      </w:r>
    </w:p>
  </w:endnote>
  <w:endnote w:type="continuationSeparator" w:id="0">
    <w:p w14:paraId="3BBD3CAB" w14:textId="77777777" w:rsidR="000D4D56" w:rsidRDefault="000D4D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Arial,Malgun Gothic">
    <w:altName w:val="Calibri"/>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03F44B" w14:textId="77777777" w:rsidR="000D4D56" w:rsidRDefault="000D4D56">
      <w:r>
        <w:separator/>
      </w:r>
    </w:p>
  </w:footnote>
  <w:footnote w:type="continuationSeparator" w:id="0">
    <w:p w14:paraId="1FAD4CDE" w14:textId="77777777" w:rsidR="000D4D56" w:rsidRDefault="000D4D56">
      <w:r>
        <w:continuationSeparator/>
      </w:r>
    </w:p>
  </w:footnote>
  <w:footnote w:id="1">
    <w:p w14:paraId="3CF36F62" w14:textId="0E1B9C08" w:rsidR="00240E1C" w:rsidRPr="00E169A9" w:rsidRDefault="00C72300">
      <w:pPr>
        <w:pBdr>
          <w:top w:val="nil"/>
          <w:left w:val="nil"/>
          <w:bottom w:val="nil"/>
          <w:right w:val="nil"/>
          <w:between w:val="nil"/>
        </w:pBdr>
        <w:rPr>
          <w:rFonts w:ascii="Arial" w:eastAsia="Calibri" w:hAnsi="Arial" w:cs="Arial"/>
          <w:color w:val="000000"/>
          <w:sz w:val="16"/>
          <w:szCs w:val="16"/>
          <w:lang w:val="lt-LT"/>
        </w:rPr>
      </w:pPr>
      <w:r w:rsidRPr="00E169A9">
        <w:rPr>
          <w:rStyle w:val="FootnoteReference"/>
          <w:rFonts w:ascii="Arial" w:hAnsi="Arial" w:cs="Arial"/>
          <w:sz w:val="16"/>
          <w:szCs w:val="16"/>
          <w:lang w:val="lt-LT"/>
        </w:rPr>
        <w:footnoteRef/>
      </w:r>
      <w:r w:rsidRPr="00E169A9">
        <w:rPr>
          <w:rFonts w:ascii="Arial" w:eastAsia="Calibri" w:hAnsi="Arial" w:cs="Arial"/>
          <w:i/>
          <w:color w:val="000000"/>
          <w:sz w:val="16"/>
          <w:szCs w:val="16"/>
          <w:lang w:val="lt-LT"/>
        </w:rPr>
        <w:t xml:space="preserve"> </w:t>
      </w:r>
      <w:r w:rsidR="00B47CDF" w:rsidRPr="00E169A9">
        <w:rPr>
          <w:rFonts w:ascii="Arial" w:eastAsia="Calibri" w:hAnsi="Arial" w:cs="Arial"/>
          <w:i/>
          <w:color w:val="000000"/>
          <w:sz w:val="16"/>
          <w:szCs w:val="16"/>
          <w:lang w:val="lt-LT"/>
        </w:rPr>
        <w:t xml:space="preserve">„Galaxy Buds Pro“ </w:t>
      </w:r>
      <w:r w:rsidRPr="00E169A9">
        <w:rPr>
          <w:rFonts w:ascii="Arial" w:eastAsia="Calibri" w:hAnsi="Arial" w:cs="Arial"/>
          <w:i/>
          <w:color w:val="000000"/>
          <w:sz w:val="16"/>
          <w:szCs w:val="16"/>
          <w:lang w:val="lt-LT"/>
        </w:rPr>
        <w:t xml:space="preserve"> </w:t>
      </w:r>
      <w:r w:rsidR="00C7523A" w:rsidRPr="00E169A9">
        <w:rPr>
          <w:rFonts w:ascii="Arial" w:eastAsia="Calibri" w:hAnsi="Arial" w:cs="Arial"/>
          <w:i/>
          <w:color w:val="000000"/>
          <w:sz w:val="16"/>
          <w:szCs w:val="16"/>
          <w:lang w:val="lt-LT"/>
        </w:rPr>
        <w:t>gali atskirti triukšmą nuo žmonių balsų. Trumpam persijunkite į</w:t>
      </w:r>
      <w:r w:rsidRPr="00E169A9">
        <w:rPr>
          <w:rFonts w:ascii="Arial" w:eastAsia="Calibri" w:hAnsi="Arial" w:cs="Arial"/>
          <w:i/>
          <w:color w:val="000000"/>
          <w:sz w:val="16"/>
          <w:szCs w:val="16"/>
          <w:lang w:val="lt-LT"/>
        </w:rPr>
        <w:t xml:space="preserve"> </w:t>
      </w:r>
      <w:r w:rsidR="00C7523A" w:rsidRPr="00E169A9">
        <w:rPr>
          <w:rFonts w:ascii="Arial" w:eastAsia="Calibri" w:hAnsi="Arial" w:cs="Arial"/>
          <w:i/>
          <w:color w:val="000000"/>
          <w:sz w:val="16"/>
          <w:szCs w:val="16"/>
          <w:lang w:val="lt-LT"/>
        </w:rPr>
        <w:t>„Ambient Sound“ režimą ir sumažinkite medijos garsą, kai kalbate</w:t>
      </w:r>
      <w:r w:rsidR="000375FB" w:rsidRPr="00E169A9">
        <w:rPr>
          <w:rFonts w:ascii="Arial" w:eastAsia="Calibri" w:hAnsi="Arial" w:cs="Arial"/>
          <w:i/>
          <w:color w:val="000000"/>
          <w:sz w:val="16"/>
          <w:szCs w:val="16"/>
          <w:lang w:val="lt-LT"/>
        </w:rPr>
        <w:t xml:space="preserve"> tam,</w:t>
      </w:r>
      <w:r w:rsidRPr="00E169A9">
        <w:rPr>
          <w:rFonts w:ascii="Arial" w:eastAsia="Calibri" w:hAnsi="Arial" w:cs="Arial"/>
          <w:i/>
          <w:color w:val="000000"/>
          <w:sz w:val="16"/>
          <w:szCs w:val="16"/>
          <w:lang w:val="lt-LT"/>
        </w:rPr>
        <w:t xml:space="preserve"> </w:t>
      </w:r>
      <w:r w:rsidR="00C7523A" w:rsidRPr="00E169A9">
        <w:rPr>
          <w:rFonts w:ascii="Arial" w:eastAsia="Calibri" w:hAnsi="Arial" w:cs="Arial"/>
          <w:i/>
          <w:color w:val="000000"/>
          <w:sz w:val="16"/>
          <w:szCs w:val="16"/>
          <w:lang w:val="lt-LT"/>
        </w:rPr>
        <w:t>kad girdėtumėte pašnekovą neišsiėmę ausinių</w:t>
      </w:r>
      <w:r w:rsidR="000375FB" w:rsidRPr="00E169A9">
        <w:rPr>
          <w:rFonts w:ascii="Arial" w:eastAsia="Calibri" w:hAnsi="Arial" w:cs="Arial"/>
          <w:i/>
          <w:color w:val="000000"/>
          <w:sz w:val="16"/>
          <w:szCs w:val="16"/>
          <w:lang w:val="lt-LT"/>
        </w:rPr>
        <w:t>.</w:t>
      </w:r>
    </w:p>
  </w:footnote>
  <w:footnote w:id="2">
    <w:p w14:paraId="6204C80F" w14:textId="31718E10" w:rsidR="00240E1C" w:rsidRPr="00E169A9" w:rsidRDefault="00C72300">
      <w:pPr>
        <w:pBdr>
          <w:top w:val="nil"/>
          <w:left w:val="nil"/>
          <w:bottom w:val="nil"/>
          <w:right w:val="nil"/>
          <w:between w:val="nil"/>
        </w:pBdr>
        <w:rPr>
          <w:rFonts w:eastAsia="Calibri"/>
          <w:i/>
          <w:color w:val="000000"/>
          <w:sz w:val="16"/>
          <w:szCs w:val="16"/>
          <w:lang w:val="lt-LT"/>
        </w:rPr>
      </w:pPr>
      <w:r w:rsidRPr="00E169A9">
        <w:rPr>
          <w:rStyle w:val="FootnoteReference"/>
          <w:rFonts w:ascii="Arial" w:hAnsi="Arial" w:cs="Arial"/>
          <w:sz w:val="16"/>
          <w:szCs w:val="16"/>
          <w:lang w:val="lt-LT"/>
        </w:rPr>
        <w:footnoteRef/>
      </w:r>
      <w:r w:rsidR="00C92ECB" w:rsidRPr="00E169A9">
        <w:rPr>
          <w:rFonts w:ascii="Arial" w:eastAsia="Calibri" w:hAnsi="Arial" w:cs="Arial"/>
          <w:i/>
          <w:color w:val="000000"/>
          <w:sz w:val="16"/>
          <w:szCs w:val="16"/>
          <w:lang w:val="lt-LT"/>
        </w:rPr>
        <w:t xml:space="preserve">„Galaxy Buds Pro“  </w:t>
      </w:r>
      <w:r w:rsidR="00D56D84">
        <w:rPr>
          <w:rFonts w:ascii="Arial" w:eastAsia="Calibri" w:hAnsi="Arial" w:cs="Arial"/>
          <w:i/>
          <w:color w:val="000000"/>
          <w:sz w:val="16"/>
          <w:szCs w:val="16"/>
          <w:lang w:val="lt-LT"/>
        </w:rPr>
        <w:t>funkcija „</w:t>
      </w:r>
      <w:r w:rsidRPr="00E169A9">
        <w:rPr>
          <w:rFonts w:ascii="Arial" w:eastAsia="Calibri" w:hAnsi="Arial" w:cs="Arial"/>
          <w:i/>
          <w:color w:val="000000"/>
          <w:sz w:val="16"/>
          <w:szCs w:val="16"/>
          <w:lang w:val="lt-LT"/>
        </w:rPr>
        <w:t>ANC</w:t>
      </w:r>
      <w:r w:rsidR="00D56D84">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w:t>
      </w:r>
      <w:r w:rsidR="00C92ECB" w:rsidRPr="00E169A9">
        <w:rPr>
          <w:rFonts w:ascii="Arial" w:eastAsia="Calibri" w:hAnsi="Arial" w:cs="Arial"/>
          <w:i/>
          <w:color w:val="000000"/>
          <w:sz w:val="16"/>
          <w:szCs w:val="16"/>
          <w:lang w:val="lt-LT"/>
        </w:rPr>
        <w:t>gavo</w:t>
      </w:r>
      <w:r w:rsidRPr="00E169A9">
        <w:rPr>
          <w:rFonts w:ascii="Arial" w:eastAsia="Calibri" w:hAnsi="Arial" w:cs="Arial"/>
          <w:i/>
          <w:color w:val="000000"/>
          <w:sz w:val="16"/>
          <w:szCs w:val="16"/>
          <w:lang w:val="lt-LT"/>
        </w:rPr>
        <w:t xml:space="preserve"> </w:t>
      </w:r>
      <w:r w:rsidR="00D56D84">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UL</w:t>
      </w:r>
      <w:r w:rsidR="00D56D84">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w:t>
      </w:r>
      <w:r w:rsidR="00C92ECB" w:rsidRPr="00E169A9">
        <w:rPr>
          <w:rFonts w:ascii="Arial" w:eastAsia="Calibri" w:hAnsi="Arial" w:cs="Arial"/>
          <w:i/>
          <w:color w:val="000000"/>
          <w:sz w:val="16"/>
          <w:szCs w:val="16"/>
          <w:lang w:val="lt-LT"/>
        </w:rPr>
        <w:t xml:space="preserve">patvirtinimą dėl išorinio </w:t>
      </w:r>
      <w:r w:rsidRPr="00E169A9">
        <w:rPr>
          <w:rFonts w:ascii="Arial" w:eastAsia="Calibri" w:hAnsi="Arial" w:cs="Arial"/>
          <w:i/>
          <w:color w:val="000000"/>
          <w:sz w:val="16"/>
          <w:szCs w:val="16"/>
          <w:lang w:val="lt-LT"/>
        </w:rPr>
        <w:t xml:space="preserve"> </w:t>
      </w:r>
      <w:r w:rsidR="00C92ECB" w:rsidRPr="00E169A9">
        <w:rPr>
          <w:rFonts w:ascii="Arial" w:eastAsia="Calibri" w:hAnsi="Arial" w:cs="Arial"/>
          <w:i/>
          <w:color w:val="000000"/>
          <w:sz w:val="16"/>
          <w:szCs w:val="16"/>
          <w:lang w:val="lt-LT"/>
        </w:rPr>
        <w:t xml:space="preserve">foninio garso slopinimo iki </w:t>
      </w:r>
      <w:r w:rsidRPr="00E169A9">
        <w:rPr>
          <w:rFonts w:ascii="Arial" w:eastAsia="Calibri" w:hAnsi="Arial" w:cs="Arial"/>
          <w:i/>
          <w:color w:val="000000"/>
          <w:sz w:val="16"/>
          <w:szCs w:val="16"/>
          <w:lang w:val="lt-LT"/>
        </w:rPr>
        <w:t>99</w:t>
      </w:r>
      <w:r w:rsidR="00D96C6F">
        <w:rPr>
          <w:rFonts w:ascii="Arial" w:eastAsia="Calibri" w:hAnsi="Arial" w:cs="Arial"/>
          <w:i/>
          <w:color w:val="000000"/>
          <w:sz w:val="16"/>
          <w:szCs w:val="16"/>
          <w:lang w:val="lt-LT"/>
        </w:rPr>
        <w:t xml:space="preserve"> proc. </w:t>
      </w:r>
      <w:r w:rsidRPr="00E169A9">
        <w:rPr>
          <w:rFonts w:ascii="Arial" w:eastAsia="Calibri" w:hAnsi="Arial" w:cs="Arial"/>
          <w:i/>
          <w:color w:val="000000"/>
          <w:sz w:val="16"/>
          <w:szCs w:val="16"/>
          <w:lang w:val="lt-LT"/>
        </w:rPr>
        <w:t>118.43Hz</w:t>
      </w:r>
      <w:r w:rsidR="00C92ECB" w:rsidRPr="00E169A9">
        <w:rPr>
          <w:rFonts w:ascii="Arial" w:eastAsia="Calibri" w:hAnsi="Arial" w:cs="Arial"/>
          <w:i/>
          <w:color w:val="000000"/>
          <w:sz w:val="16"/>
          <w:szCs w:val="16"/>
          <w:lang w:val="lt-LT"/>
        </w:rPr>
        <w:t xml:space="preserve"> dažnio diapazone</w:t>
      </w:r>
      <w:r w:rsidRPr="00E169A9">
        <w:rPr>
          <w:rFonts w:ascii="Arial" w:eastAsia="Calibri" w:hAnsi="Arial" w:cs="Arial"/>
          <w:i/>
          <w:color w:val="000000"/>
          <w:sz w:val="16"/>
          <w:szCs w:val="16"/>
          <w:lang w:val="lt-LT"/>
        </w:rPr>
        <w:t xml:space="preserve">. </w:t>
      </w:r>
      <w:r w:rsidR="00A777CE" w:rsidRPr="00E169A9">
        <w:rPr>
          <w:rFonts w:ascii="Arial" w:eastAsia="Calibri" w:hAnsi="Arial" w:cs="Arial"/>
          <w:i/>
          <w:color w:val="000000"/>
          <w:sz w:val="16"/>
          <w:szCs w:val="16"/>
          <w:lang w:val="lt-LT"/>
        </w:rPr>
        <w:t xml:space="preserve">Įvairios funkcijos, įskaitant </w:t>
      </w:r>
      <w:r w:rsidR="00D56D84">
        <w:rPr>
          <w:rFonts w:ascii="Arial" w:eastAsia="Calibri" w:hAnsi="Arial" w:cs="Arial"/>
          <w:i/>
          <w:color w:val="000000"/>
          <w:sz w:val="16"/>
          <w:szCs w:val="16"/>
          <w:lang w:val="lt-LT"/>
        </w:rPr>
        <w:t>„</w:t>
      </w:r>
      <w:r w:rsidR="00A777CE" w:rsidRPr="00E169A9">
        <w:rPr>
          <w:rFonts w:ascii="Arial" w:eastAsia="Calibri" w:hAnsi="Arial" w:cs="Arial"/>
          <w:i/>
          <w:color w:val="000000"/>
          <w:sz w:val="16"/>
          <w:szCs w:val="16"/>
          <w:lang w:val="lt-LT"/>
        </w:rPr>
        <w:t>ANC</w:t>
      </w:r>
      <w:r w:rsidR="00D56D84">
        <w:rPr>
          <w:rFonts w:ascii="Arial" w:eastAsia="Calibri" w:hAnsi="Arial" w:cs="Arial"/>
          <w:i/>
          <w:color w:val="000000"/>
          <w:sz w:val="16"/>
          <w:szCs w:val="16"/>
          <w:lang w:val="lt-LT"/>
        </w:rPr>
        <w:t>“</w:t>
      </w:r>
      <w:r w:rsidR="00A777CE" w:rsidRPr="00E169A9">
        <w:rPr>
          <w:rFonts w:ascii="Arial" w:eastAsia="Calibri" w:hAnsi="Arial" w:cs="Arial"/>
          <w:i/>
          <w:color w:val="000000"/>
          <w:sz w:val="16"/>
          <w:szCs w:val="16"/>
          <w:lang w:val="lt-LT"/>
        </w:rPr>
        <w:t xml:space="preserve">, yra įjungiamos </w:t>
      </w:r>
      <w:r w:rsidR="00D56D84">
        <w:rPr>
          <w:rFonts w:ascii="Arial" w:eastAsia="Calibri" w:hAnsi="Arial" w:cs="Arial"/>
          <w:i/>
          <w:color w:val="000000"/>
          <w:sz w:val="16"/>
          <w:szCs w:val="16"/>
          <w:lang w:val="lt-LT"/>
        </w:rPr>
        <w:t>„</w:t>
      </w:r>
      <w:r w:rsidR="00A777CE" w:rsidRPr="00E169A9">
        <w:rPr>
          <w:rFonts w:ascii="Arial" w:eastAsia="Calibri" w:hAnsi="Arial" w:cs="Arial"/>
          <w:i/>
          <w:color w:val="000000"/>
          <w:sz w:val="16"/>
          <w:szCs w:val="16"/>
          <w:lang w:val="lt-LT"/>
        </w:rPr>
        <w:t>Bluetooth</w:t>
      </w:r>
      <w:r w:rsidR="00D56D84">
        <w:rPr>
          <w:rFonts w:ascii="Arial" w:eastAsia="Calibri" w:hAnsi="Arial" w:cs="Arial"/>
          <w:i/>
          <w:color w:val="000000"/>
          <w:sz w:val="16"/>
          <w:szCs w:val="16"/>
          <w:lang w:val="lt-LT"/>
        </w:rPr>
        <w:t>“</w:t>
      </w:r>
      <w:r w:rsidR="00A777CE" w:rsidRPr="00E169A9">
        <w:rPr>
          <w:rFonts w:ascii="Arial" w:eastAsia="Calibri" w:hAnsi="Arial" w:cs="Arial"/>
          <w:i/>
          <w:color w:val="000000"/>
          <w:sz w:val="16"/>
          <w:szCs w:val="16"/>
          <w:lang w:val="lt-LT"/>
        </w:rPr>
        <w:t xml:space="preserve"> ryšiu ar „Galaxy Wearable“ aplikacijoje, skirtoje </w:t>
      </w:r>
      <w:r w:rsidR="00D56D84">
        <w:rPr>
          <w:rFonts w:ascii="Arial" w:eastAsia="Calibri" w:hAnsi="Arial" w:cs="Arial"/>
          <w:i/>
          <w:color w:val="000000"/>
          <w:sz w:val="16"/>
          <w:szCs w:val="16"/>
          <w:lang w:val="lt-LT"/>
        </w:rPr>
        <w:t>„</w:t>
      </w:r>
      <w:r w:rsidR="00A777CE" w:rsidRPr="00E169A9">
        <w:rPr>
          <w:rFonts w:ascii="Arial" w:eastAsia="Calibri" w:hAnsi="Arial" w:cs="Arial"/>
          <w:i/>
          <w:color w:val="000000"/>
          <w:sz w:val="16"/>
          <w:szCs w:val="16"/>
          <w:lang w:val="lt-LT"/>
        </w:rPr>
        <w:t>Android</w:t>
      </w:r>
      <w:r w:rsidR="00D56D84">
        <w:rPr>
          <w:rFonts w:ascii="Arial" w:eastAsia="Calibri" w:hAnsi="Arial" w:cs="Arial"/>
          <w:i/>
          <w:color w:val="000000"/>
          <w:sz w:val="16"/>
          <w:szCs w:val="16"/>
          <w:lang w:val="lt-LT"/>
        </w:rPr>
        <w:t>“. Ją atsisiųsti galima</w:t>
      </w:r>
      <w:r w:rsidR="00A777CE" w:rsidRPr="00E169A9">
        <w:rPr>
          <w:rFonts w:ascii="Arial" w:eastAsia="Calibri" w:hAnsi="Arial" w:cs="Arial"/>
          <w:i/>
          <w:color w:val="000000"/>
          <w:sz w:val="16"/>
          <w:szCs w:val="16"/>
          <w:lang w:val="lt-LT"/>
        </w:rPr>
        <w:t xml:space="preserve"> iš „Galaxy Store“ ar „Google Play Store“.</w:t>
      </w:r>
    </w:p>
  </w:footnote>
  <w:footnote w:id="3">
    <w:p w14:paraId="6C7BCFE6" w14:textId="7030C027" w:rsidR="00240E1C" w:rsidRPr="00A777CE" w:rsidRDefault="00C72300">
      <w:pPr>
        <w:pBdr>
          <w:top w:val="nil"/>
          <w:left w:val="nil"/>
          <w:bottom w:val="nil"/>
          <w:right w:val="nil"/>
          <w:between w:val="nil"/>
        </w:pBdr>
        <w:rPr>
          <w:rFonts w:eastAsia="Calibri"/>
          <w:color w:val="000000"/>
          <w:sz w:val="18"/>
          <w:szCs w:val="18"/>
          <w:lang w:val="lt-LT"/>
        </w:rPr>
      </w:pPr>
      <w:r w:rsidRPr="00E169A9">
        <w:rPr>
          <w:rStyle w:val="FootnoteReference"/>
          <w:sz w:val="16"/>
          <w:szCs w:val="16"/>
        </w:rPr>
        <w:footnoteRef/>
      </w:r>
      <w:r w:rsidRPr="00E169A9">
        <w:rPr>
          <w:rFonts w:eastAsia="Calibri"/>
          <w:color w:val="000000"/>
          <w:sz w:val="16"/>
          <w:szCs w:val="16"/>
        </w:rPr>
        <w:t xml:space="preserve"> </w:t>
      </w:r>
      <w:r w:rsidR="00F8359F" w:rsidRPr="00E169A9">
        <w:rPr>
          <w:rFonts w:ascii="Arial" w:eastAsia="Calibri" w:hAnsi="Arial" w:cs="Arial"/>
          <w:i/>
          <w:color w:val="000000"/>
          <w:sz w:val="16"/>
          <w:szCs w:val="16"/>
          <w:lang w:val="lt-LT"/>
        </w:rPr>
        <w:t>Išmaniosios</w:t>
      </w:r>
      <w:r w:rsidRPr="00E169A9">
        <w:rPr>
          <w:rFonts w:ascii="Arial" w:eastAsia="Calibri" w:hAnsi="Arial" w:cs="Arial"/>
          <w:i/>
          <w:color w:val="000000"/>
          <w:sz w:val="16"/>
          <w:szCs w:val="16"/>
          <w:lang w:val="lt-LT"/>
        </w:rPr>
        <w:t xml:space="preserve"> </w:t>
      </w:r>
      <w:r w:rsidR="00D56D84">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ANC</w:t>
      </w:r>
      <w:r w:rsidR="00D56D84">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w:t>
      </w:r>
      <w:r w:rsidR="00F8359F" w:rsidRPr="00E169A9">
        <w:rPr>
          <w:rFonts w:ascii="Arial" w:eastAsia="Calibri" w:hAnsi="Arial" w:cs="Arial"/>
          <w:i/>
          <w:color w:val="000000"/>
          <w:sz w:val="16"/>
          <w:szCs w:val="16"/>
          <w:lang w:val="lt-LT"/>
        </w:rPr>
        <w:t>funkcijos, tokios kaip</w:t>
      </w:r>
      <w:r w:rsidRPr="00E169A9">
        <w:rPr>
          <w:rFonts w:ascii="Arial" w:eastAsia="Calibri" w:hAnsi="Arial" w:cs="Arial"/>
          <w:i/>
          <w:color w:val="000000"/>
          <w:sz w:val="16"/>
          <w:szCs w:val="16"/>
          <w:lang w:val="lt-LT"/>
        </w:rPr>
        <w:t xml:space="preserve"> </w:t>
      </w:r>
      <w:r w:rsidR="00D56D84">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ANC</w:t>
      </w:r>
      <w:r w:rsidR="00D56D84">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w:t>
      </w:r>
      <w:r w:rsidR="00F8359F" w:rsidRPr="00E169A9">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Ambient Sound</w:t>
      </w:r>
      <w:r w:rsidR="00F8359F" w:rsidRPr="00E169A9">
        <w:rPr>
          <w:rFonts w:ascii="Arial" w:eastAsia="Calibri" w:hAnsi="Arial" w:cs="Arial"/>
          <w:i/>
          <w:color w:val="000000"/>
          <w:sz w:val="16"/>
          <w:szCs w:val="16"/>
          <w:lang w:val="lt-LT"/>
        </w:rPr>
        <w:t>“ ar „</w:t>
      </w:r>
      <w:r w:rsidRPr="00E169A9">
        <w:rPr>
          <w:rFonts w:ascii="Arial" w:eastAsia="Calibri" w:hAnsi="Arial" w:cs="Arial"/>
          <w:i/>
          <w:color w:val="000000"/>
          <w:sz w:val="16"/>
          <w:szCs w:val="16"/>
          <w:lang w:val="lt-LT"/>
        </w:rPr>
        <w:t>Voice Detect</w:t>
      </w:r>
      <w:r w:rsidR="00F8359F" w:rsidRPr="00E169A9">
        <w:rPr>
          <w:rFonts w:ascii="Arial" w:eastAsia="Calibri" w:hAnsi="Arial" w:cs="Arial"/>
          <w:i/>
          <w:color w:val="000000"/>
          <w:sz w:val="16"/>
          <w:szCs w:val="16"/>
          <w:lang w:val="lt-LT"/>
        </w:rPr>
        <w:t>“</w:t>
      </w:r>
      <w:r w:rsidR="00EA5624" w:rsidRPr="00E169A9">
        <w:rPr>
          <w:rFonts w:ascii="Arial" w:eastAsia="Calibri" w:hAnsi="Arial" w:cs="Arial"/>
          <w:i/>
          <w:color w:val="000000"/>
          <w:sz w:val="16"/>
          <w:szCs w:val="16"/>
          <w:lang w:val="lt-LT"/>
        </w:rPr>
        <w:t xml:space="preserve">, </w:t>
      </w:r>
      <w:r w:rsidR="00F8359F" w:rsidRPr="00E169A9">
        <w:rPr>
          <w:rFonts w:ascii="Arial" w:eastAsia="Calibri" w:hAnsi="Arial" w:cs="Arial"/>
          <w:i/>
          <w:color w:val="000000"/>
          <w:sz w:val="16"/>
          <w:szCs w:val="16"/>
          <w:lang w:val="lt-LT"/>
        </w:rPr>
        <w:t>gali būti nustatomos</w:t>
      </w:r>
      <w:r w:rsidRPr="00E169A9">
        <w:rPr>
          <w:rFonts w:ascii="Arial" w:eastAsia="Calibri" w:hAnsi="Arial" w:cs="Arial"/>
          <w:i/>
          <w:color w:val="000000"/>
          <w:sz w:val="16"/>
          <w:szCs w:val="16"/>
          <w:lang w:val="lt-LT"/>
        </w:rPr>
        <w:t xml:space="preserve"> </w:t>
      </w:r>
      <w:r w:rsidR="00F8359F" w:rsidRPr="00E169A9">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Galaxy Wearable</w:t>
      </w:r>
      <w:r w:rsidR="00F8359F" w:rsidRPr="00E169A9">
        <w:rPr>
          <w:rFonts w:ascii="Arial" w:eastAsia="Calibri" w:hAnsi="Arial" w:cs="Arial"/>
          <w:i/>
          <w:color w:val="000000"/>
          <w:sz w:val="16"/>
          <w:szCs w:val="16"/>
          <w:lang w:val="lt-LT"/>
        </w:rPr>
        <w:t xml:space="preserve">“ </w:t>
      </w:r>
      <w:r w:rsidRPr="00E169A9">
        <w:rPr>
          <w:rFonts w:ascii="Arial" w:eastAsia="Calibri" w:hAnsi="Arial" w:cs="Arial"/>
          <w:i/>
          <w:color w:val="000000"/>
          <w:sz w:val="16"/>
          <w:szCs w:val="16"/>
          <w:lang w:val="lt-LT"/>
        </w:rPr>
        <w:t xml:space="preserve"> ap</w:t>
      </w:r>
      <w:r w:rsidR="00F8359F" w:rsidRPr="00E169A9">
        <w:rPr>
          <w:rFonts w:ascii="Arial" w:eastAsia="Calibri" w:hAnsi="Arial" w:cs="Arial"/>
          <w:i/>
          <w:color w:val="000000"/>
          <w:sz w:val="16"/>
          <w:szCs w:val="16"/>
          <w:lang w:val="lt-LT"/>
        </w:rPr>
        <w:t>likacijoje</w:t>
      </w:r>
      <w:r w:rsidRPr="00E169A9">
        <w:rPr>
          <w:rFonts w:ascii="Arial" w:eastAsia="Calibri" w:hAnsi="Arial" w:cs="Arial"/>
          <w:i/>
          <w:color w:val="000000"/>
          <w:sz w:val="16"/>
          <w:szCs w:val="16"/>
          <w:lang w:val="lt-LT"/>
        </w:rPr>
        <w:t>.</w:t>
      </w:r>
    </w:p>
  </w:footnote>
  <w:footnote w:id="4">
    <w:p w14:paraId="64E38C56" w14:textId="7DA07950" w:rsidR="00240E1C" w:rsidRPr="00E169A9" w:rsidRDefault="00C72300">
      <w:pPr>
        <w:pBdr>
          <w:top w:val="nil"/>
          <w:left w:val="nil"/>
          <w:bottom w:val="nil"/>
          <w:right w:val="nil"/>
          <w:between w:val="nil"/>
        </w:pBdr>
        <w:rPr>
          <w:rFonts w:ascii="Arial" w:eastAsia="Calibri" w:hAnsi="Arial" w:cs="Arial"/>
          <w:i/>
          <w:color w:val="000000"/>
          <w:sz w:val="16"/>
          <w:szCs w:val="16"/>
          <w:lang w:val="lt-LT"/>
        </w:rPr>
      </w:pPr>
      <w:r w:rsidRPr="00A777CE">
        <w:rPr>
          <w:rStyle w:val="FootnoteReference"/>
          <w:lang w:val="lt-LT"/>
        </w:rPr>
        <w:footnoteRef/>
      </w:r>
      <w:r w:rsidRPr="00A777CE">
        <w:rPr>
          <w:rFonts w:eastAsia="Calibri"/>
          <w:i/>
          <w:color w:val="000000"/>
          <w:sz w:val="18"/>
          <w:szCs w:val="18"/>
          <w:lang w:val="lt-LT"/>
        </w:rPr>
        <w:t xml:space="preserve"> </w:t>
      </w:r>
      <w:r w:rsidR="00EA5624" w:rsidRPr="00E169A9">
        <w:rPr>
          <w:rFonts w:ascii="Arial" w:eastAsia="Calibri" w:hAnsi="Arial" w:cs="Arial"/>
          <w:i/>
          <w:color w:val="000000"/>
          <w:sz w:val="16"/>
          <w:szCs w:val="16"/>
          <w:lang w:val="lt-LT"/>
        </w:rPr>
        <w:t>Ši funkcija veikia išmaniuosiuose telefonuose su</w:t>
      </w:r>
      <w:r w:rsidRPr="00E169A9">
        <w:rPr>
          <w:rFonts w:ascii="Arial" w:eastAsia="Calibri" w:hAnsi="Arial" w:cs="Arial"/>
          <w:i/>
          <w:color w:val="000000"/>
          <w:sz w:val="16"/>
          <w:szCs w:val="16"/>
          <w:lang w:val="lt-LT"/>
        </w:rPr>
        <w:t xml:space="preserve"> </w:t>
      </w:r>
      <w:r w:rsidR="00EA5624" w:rsidRPr="00E169A9">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One UI 3.1</w:t>
      </w:r>
      <w:r w:rsidR="00EA5624" w:rsidRPr="00E169A9">
        <w:rPr>
          <w:rFonts w:ascii="Arial" w:eastAsia="Calibri" w:hAnsi="Arial" w:cs="Arial"/>
          <w:i/>
          <w:color w:val="000000"/>
          <w:sz w:val="16"/>
          <w:szCs w:val="16"/>
          <w:lang w:val="lt-LT"/>
        </w:rPr>
        <w:t>“ ar naujesne vartotojo sąsaja ir gali būti įjungta ar išjungta</w:t>
      </w:r>
      <w:r w:rsidRPr="00E169A9">
        <w:rPr>
          <w:rFonts w:ascii="Arial" w:eastAsia="Calibri" w:hAnsi="Arial" w:cs="Arial"/>
          <w:i/>
          <w:color w:val="000000"/>
          <w:sz w:val="16"/>
          <w:szCs w:val="16"/>
          <w:lang w:val="lt-LT"/>
        </w:rPr>
        <w:t xml:space="preserve"> </w:t>
      </w:r>
      <w:r w:rsidR="00AE1C02">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Bluetooth®</w:t>
      </w:r>
      <w:r w:rsidR="00AE1C02">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w:t>
      </w:r>
      <w:r w:rsidR="00EA5624" w:rsidRPr="00E169A9">
        <w:rPr>
          <w:rFonts w:ascii="Arial" w:eastAsia="Calibri" w:hAnsi="Arial" w:cs="Arial"/>
          <w:i/>
          <w:color w:val="000000"/>
          <w:sz w:val="16"/>
          <w:szCs w:val="16"/>
          <w:lang w:val="lt-LT"/>
        </w:rPr>
        <w:t>nustatymuose</w:t>
      </w:r>
      <w:r w:rsidRPr="00E169A9">
        <w:rPr>
          <w:rFonts w:ascii="Arial" w:eastAsia="Calibri" w:hAnsi="Arial" w:cs="Arial"/>
          <w:i/>
          <w:color w:val="000000"/>
          <w:sz w:val="16"/>
          <w:szCs w:val="16"/>
          <w:lang w:val="lt-LT"/>
        </w:rPr>
        <w:t xml:space="preserve">. </w:t>
      </w:r>
      <w:r w:rsidR="00EA5624" w:rsidRPr="00E169A9">
        <w:rPr>
          <w:rFonts w:ascii="Arial" w:eastAsia="Calibri" w:hAnsi="Arial" w:cs="Arial"/>
          <w:i/>
          <w:color w:val="000000"/>
          <w:sz w:val="16"/>
          <w:szCs w:val="16"/>
          <w:lang w:val="lt-LT"/>
        </w:rPr>
        <w:t>Būtina</w:t>
      </w:r>
      <w:r w:rsidR="00AE1C02">
        <w:rPr>
          <w:rFonts w:ascii="Arial" w:eastAsia="Calibri" w:hAnsi="Arial" w:cs="Arial"/>
          <w:i/>
          <w:color w:val="000000"/>
          <w:sz w:val="16"/>
          <w:szCs w:val="16"/>
          <w:lang w:val="lt-LT"/>
        </w:rPr>
        <w:t xml:space="preserve"> užtikrinti</w:t>
      </w:r>
      <w:r w:rsidR="00EA5624" w:rsidRPr="00E169A9">
        <w:rPr>
          <w:rFonts w:ascii="Arial" w:eastAsia="Calibri" w:hAnsi="Arial" w:cs="Arial"/>
          <w:i/>
          <w:color w:val="000000"/>
          <w:sz w:val="16"/>
          <w:szCs w:val="16"/>
          <w:lang w:val="lt-LT"/>
        </w:rPr>
        <w:t>, kad ab</w:t>
      </w:r>
      <w:r w:rsidR="00AE1C02">
        <w:rPr>
          <w:rFonts w:ascii="Arial" w:eastAsia="Calibri" w:hAnsi="Arial" w:cs="Arial"/>
          <w:i/>
          <w:color w:val="000000"/>
          <w:sz w:val="16"/>
          <w:szCs w:val="16"/>
          <w:lang w:val="lt-LT"/>
        </w:rPr>
        <w:t>u</w:t>
      </w:r>
      <w:r w:rsidR="00EA5624" w:rsidRPr="00E169A9">
        <w:rPr>
          <w:rFonts w:ascii="Arial" w:eastAsia="Calibri" w:hAnsi="Arial" w:cs="Arial"/>
          <w:i/>
          <w:color w:val="000000"/>
          <w:sz w:val="16"/>
          <w:szCs w:val="16"/>
          <w:lang w:val="lt-LT"/>
        </w:rPr>
        <w:t xml:space="preserve"> įrengi</w:t>
      </w:r>
      <w:r w:rsidR="00AE1C02">
        <w:rPr>
          <w:rFonts w:ascii="Arial" w:eastAsia="Calibri" w:hAnsi="Arial" w:cs="Arial"/>
          <w:i/>
          <w:color w:val="000000"/>
          <w:sz w:val="16"/>
          <w:szCs w:val="16"/>
          <w:lang w:val="lt-LT"/>
        </w:rPr>
        <w:t>niai</w:t>
      </w:r>
      <w:r w:rsidR="00EA5624" w:rsidRPr="00E169A9">
        <w:rPr>
          <w:rFonts w:ascii="Arial" w:eastAsia="Calibri" w:hAnsi="Arial" w:cs="Arial"/>
          <w:i/>
          <w:color w:val="000000"/>
          <w:sz w:val="16"/>
          <w:szCs w:val="16"/>
          <w:lang w:val="lt-LT"/>
        </w:rPr>
        <w:t xml:space="preserve"> būtų prisijungt</w:t>
      </w:r>
      <w:r w:rsidR="00AE1C02">
        <w:rPr>
          <w:rFonts w:ascii="Arial" w:eastAsia="Calibri" w:hAnsi="Arial" w:cs="Arial"/>
          <w:i/>
          <w:color w:val="000000"/>
          <w:sz w:val="16"/>
          <w:szCs w:val="16"/>
          <w:lang w:val="lt-LT"/>
        </w:rPr>
        <w:t>i</w:t>
      </w:r>
      <w:r w:rsidR="00EA5624" w:rsidRPr="00E169A9">
        <w:rPr>
          <w:rFonts w:ascii="Arial" w:eastAsia="Calibri" w:hAnsi="Arial" w:cs="Arial"/>
          <w:i/>
          <w:color w:val="000000"/>
          <w:sz w:val="16"/>
          <w:szCs w:val="16"/>
          <w:lang w:val="lt-LT"/>
        </w:rPr>
        <w:t xml:space="preserve"> prie tos pačios „Samsung“ paskyros</w:t>
      </w:r>
      <w:r w:rsidRPr="00E169A9">
        <w:rPr>
          <w:rFonts w:ascii="Arial" w:eastAsia="Calibri" w:hAnsi="Arial" w:cs="Arial"/>
          <w:i/>
          <w:color w:val="000000"/>
          <w:sz w:val="16"/>
          <w:szCs w:val="16"/>
          <w:lang w:val="lt-LT"/>
        </w:rPr>
        <w:t xml:space="preserve">. </w:t>
      </w:r>
      <w:r w:rsidR="00EA5624" w:rsidRPr="00E169A9">
        <w:rPr>
          <w:rFonts w:ascii="Arial" w:eastAsia="Calibri" w:hAnsi="Arial" w:cs="Arial"/>
          <w:i/>
          <w:color w:val="000000"/>
          <w:sz w:val="16"/>
          <w:szCs w:val="16"/>
          <w:lang w:val="lt-LT"/>
        </w:rPr>
        <w:t>Funkcijos prieinamumas priklauso nuo aplikacijos</w:t>
      </w:r>
      <w:r w:rsidR="00A06FD7" w:rsidRPr="00E169A9">
        <w:rPr>
          <w:rFonts w:ascii="Arial" w:eastAsia="Calibri" w:hAnsi="Arial" w:cs="Arial"/>
          <w:i/>
          <w:color w:val="000000"/>
          <w:sz w:val="16"/>
          <w:szCs w:val="16"/>
          <w:lang w:val="lt-LT"/>
        </w:rPr>
        <w:t>.</w:t>
      </w:r>
    </w:p>
  </w:footnote>
  <w:footnote w:id="5">
    <w:p w14:paraId="088B9ABC" w14:textId="0E06D5B1" w:rsidR="00240E1C" w:rsidRPr="00E169A9" w:rsidRDefault="00C72300">
      <w:pPr>
        <w:pBdr>
          <w:top w:val="nil"/>
          <w:left w:val="nil"/>
          <w:bottom w:val="nil"/>
          <w:right w:val="nil"/>
          <w:between w:val="nil"/>
        </w:pBdr>
        <w:rPr>
          <w:rFonts w:ascii="Arial" w:eastAsia="Calibri" w:hAnsi="Arial" w:cs="Arial"/>
          <w:i/>
          <w:color w:val="000000"/>
          <w:sz w:val="16"/>
          <w:szCs w:val="16"/>
          <w:lang w:val="lt-LT"/>
        </w:rPr>
      </w:pPr>
      <w:r w:rsidRPr="00E169A9">
        <w:rPr>
          <w:rStyle w:val="FootnoteReference"/>
          <w:rFonts w:ascii="Arial" w:hAnsi="Arial" w:cs="Arial"/>
          <w:sz w:val="16"/>
          <w:szCs w:val="16"/>
          <w:lang w:val="lt-LT"/>
        </w:rPr>
        <w:footnoteRef/>
      </w:r>
      <w:r w:rsidRPr="00E169A9">
        <w:rPr>
          <w:rFonts w:ascii="Arial" w:eastAsia="Calibri" w:hAnsi="Arial" w:cs="Arial"/>
          <w:i/>
          <w:color w:val="000000"/>
          <w:sz w:val="16"/>
          <w:szCs w:val="16"/>
          <w:lang w:val="lt-LT"/>
        </w:rPr>
        <w:t xml:space="preserve"> </w:t>
      </w:r>
      <w:r w:rsidR="00D61A31" w:rsidRPr="00E169A9">
        <w:rPr>
          <w:rFonts w:ascii="Arial" w:eastAsia="Calibri" w:hAnsi="Arial" w:cs="Arial"/>
          <w:i/>
          <w:color w:val="000000"/>
          <w:sz w:val="16"/>
          <w:szCs w:val="16"/>
          <w:lang w:val="lt-LT"/>
        </w:rPr>
        <w:t xml:space="preserve">Funkcijos prieinamumas priklauso </w:t>
      </w:r>
      <w:r w:rsidR="00A777CE" w:rsidRPr="00E169A9">
        <w:rPr>
          <w:rFonts w:ascii="Arial" w:eastAsia="Calibri" w:hAnsi="Arial" w:cs="Arial"/>
          <w:i/>
          <w:color w:val="000000"/>
          <w:sz w:val="16"/>
          <w:szCs w:val="16"/>
          <w:lang w:val="lt-LT"/>
        </w:rPr>
        <w:t>nuo prietaiso</w:t>
      </w:r>
      <w:r w:rsidR="00D61A31" w:rsidRPr="00E169A9">
        <w:rPr>
          <w:rFonts w:ascii="Arial" w:eastAsia="Calibri" w:hAnsi="Arial" w:cs="Arial"/>
          <w:i/>
          <w:color w:val="000000"/>
          <w:sz w:val="16"/>
          <w:szCs w:val="16"/>
          <w:lang w:val="lt-LT"/>
        </w:rPr>
        <w:t xml:space="preserve"> ir  aplikacijos</w:t>
      </w:r>
      <w:r w:rsidRPr="00E169A9">
        <w:rPr>
          <w:rFonts w:ascii="Arial" w:eastAsia="Calibri" w:hAnsi="Arial" w:cs="Arial"/>
          <w:i/>
          <w:color w:val="000000"/>
          <w:sz w:val="16"/>
          <w:szCs w:val="16"/>
          <w:lang w:val="lt-LT"/>
        </w:rPr>
        <w:t xml:space="preserve">. </w:t>
      </w:r>
      <w:r w:rsidR="00D61A31" w:rsidRPr="00E169A9">
        <w:rPr>
          <w:rFonts w:ascii="Arial" w:eastAsia="Calibri" w:hAnsi="Arial" w:cs="Arial"/>
          <w:i/>
          <w:color w:val="000000"/>
          <w:sz w:val="16"/>
          <w:szCs w:val="16"/>
          <w:lang w:val="lt-LT"/>
        </w:rPr>
        <w:t>Randamas „Galaxy Wearable“ aplikacijos išplėstinių nustatymų skiltyje. Kartu su</w:t>
      </w:r>
      <w:r w:rsidRPr="00E169A9">
        <w:rPr>
          <w:rFonts w:ascii="Arial" w:eastAsia="Calibri" w:hAnsi="Arial" w:cs="Arial"/>
          <w:i/>
          <w:color w:val="000000"/>
          <w:sz w:val="16"/>
          <w:szCs w:val="16"/>
          <w:lang w:val="lt-LT"/>
        </w:rPr>
        <w:t xml:space="preserve"> </w:t>
      </w:r>
      <w:r w:rsidR="00AE1C02">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Dolby Atmos</w:t>
      </w:r>
      <w:r w:rsidR="00AE1C02">
        <w:rPr>
          <w:rFonts w:ascii="Arial" w:eastAsia="Calibri" w:hAnsi="Arial" w:cs="Arial"/>
          <w:i/>
          <w:color w:val="000000"/>
          <w:sz w:val="16"/>
          <w:szCs w:val="16"/>
          <w:lang w:val="lt-LT"/>
        </w:rPr>
        <w:t>“</w:t>
      </w:r>
      <w:r w:rsidR="00D61A31" w:rsidRPr="00E169A9">
        <w:rPr>
          <w:rFonts w:ascii="Arial" w:eastAsia="Calibri" w:hAnsi="Arial" w:cs="Arial"/>
          <w:i/>
          <w:color w:val="000000"/>
          <w:sz w:val="16"/>
          <w:szCs w:val="16"/>
          <w:lang w:val="lt-LT"/>
        </w:rPr>
        <w:t xml:space="preserve"> papildomai pagerinamas garso aiškumas, detalumas ir gylis.</w:t>
      </w:r>
    </w:p>
  </w:footnote>
  <w:footnote w:id="6">
    <w:p w14:paraId="6EBBC974" w14:textId="2D10C98E" w:rsidR="00240E1C" w:rsidRPr="00E169A9" w:rsidRDefault="00C72300">
      <w:pPr>
        <w:pBdr>
          <w:top w:val="nil"/>
          <w:left w:val="nil"/>
          <w:bottom w:val="nil"/>
          <w:right w:val="nil"/>
          <w:between w:val="nil"/>
        </w:pBdr>
        <w:rPr>
          <w:rFonts w:ascii="Arial" w:eastAsia="Calibri" w:hAnsi="Arial" w:cs="Arial"/>
          <w:i/>
          <w:color w:val="000000"/>
          <w:sz w:val="16"/>
          <w:szCs w:val="16"/>
          <w:lang w:val="lt-LT"/>
        </w:rPr>
      </w:pPr>
      <w:r w:rsidRPr="00E169A9">
        <w:rPr>
          <w:rStyle w:val="FootnoteReference"/>
          <w:rFonts w:ascii="Arial" w:hAnsi="Arial" w:cs="Arial"/>
          <w:sz w:val="16"/>
          <w:szCs w:val="16"/>
          <w:lang w:val="lt-LT"/>
        </w:rPr>
        <w:footnoteRef/>
      </w:r>
      <w:r w:rsidRPr="00E169A9">
        <w:rPr>
          <w:rFonts w:ascii="Arial" w:eastAsia="Calibri" w:hAnsi="Arial" w:cs="Arial"/>
          <w:i/>
          <w:color w:val="000000"/>
          <w:sz w:val="16"/>
          <w:szCs w:val="16"/>
          <w:lang w:val="lt-LT"/>
        </w:rPr>
        <w:t xml:space="preserve"> </w:t>
      </w:r>
      <w:r w:rsidR="00BA06C8" w:rsidRPr="00E169A9">
        <w:rPr>
          <w:rFonts w:ascii="Arial" w:eastAsia="Calibri" w:hAnsi="Arial" w:cs="Arial"/>
          <w:i/>
          <w:color w:val="000000"/>
          <w:sz w:val="16"/>
          <w:szCs w:val="16"/>
          <w:lang w:val="lt-LT"/>
        </w:rPr>
        <w:t>Paremta numatytaisiais nustatymais</w:t>
      </w:r>
      <w:r w:rsidRPr="00E169A9">
        <w:rPr>
          <w:rFonts w:ascii="Arial" w:eastAsia="Calibri" w:hAnsi="Arial" w:cs="Arial"/>
          <w:i/>
          <w:color w:val="000000"/>
          <w:sz w:val="16"/>
          <w:szCs w:val="16"/>
          <w:lang w:val="lt-LT"/>
        </w:rPr>
        <w:t xml:space="preserve">; </w:t>
      </w:r>
      <w:r w:rsidR="00BA06C8" w:rsidRPr="00E169A9">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Bixby</w:t>
      </w:r>
      <w:r w:rsidR="00BA06C8" w:rsidRPr="00E169A9">
        <w:rPr>
          <w:rFonts w:ascii="Arial" w:eastAsia="Calibri" w:hAnsi="Arial" w:cs="Arial"/>
          <w:i/>
          <w:color w:val="000000"/>
          <w:sz w:val="16"/>
          <w:szCs w:val="16"/>
          <w:lang w:val="lt-LT"/>
        </w:rPr>
        <w:t>“ pažadinimas balsu ir</w:t>
      </w:r>
      <w:r w:rsidRPr="00E169A9">
        <w:rPr>
          <w:rFonts w:ascii="Arial" w:eastAsia="Calibri" w:hAnsi="Arial" w:cs="Arial"/>
          <w:i/>
          <w:color w:val="000000"/>
          <w:sz w:val="16"/>
          <w:szCs w:val="16"/>
          <w:lang w:val="lt-LT"/>
        </w:rPr>
        <w:t xml:space="preserve"> </w:t>
      </w:r>
      <w:r w:rsidR="00BA06C8" w:rsidRPr="00E169A9">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Voice Detect</w:t>
      </w:r>
      <w:r w:rsidR="00BA06C8" w:rsidRPr="00E169A9">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w:t>
      </w:r>
      <w:r w:rsidR="00BA06C8" w:rsidRPr="00E169A9">
        <w:rPr>
          <w:rFonts w:ascii="Arial" w:eastAsia="Calibri" w:hAnsi="Arial" w:cs="Arial"/>
          <w:i/>
          <w:color w:val="000000"/>
          <w:sz w:val="16"/>
          <w:szCs w:val="16"/>
          <w:lang w:val="lt-LT"/>
        </w:rPr>
        <w:t>yra išjungti</w:t>
      </w:r>
      <w:r w:rsidRPr="00E169A9">
        <w:rPr>
          <w:rFonts w:ascii="Arial" w:eastAsia="Calibri" w:hAnsi="Arial" w:cs="Arial"/>
          <w:i/>
          <w:color w:val="000000"/>
          <w:sz w:val="16"/>
          <w:szCs w:val="16"/>
          <w:lang w:val="lt-LT"/>
        </w:rPr>
        <w:t xml:space="preserve">. </w:t>
      </w:r>
      <w:r w:rsidR="00BA06C8" w:rsidRPr="00E169A9">
        <w:rPr>
          <w:rFonts w:ascii="Arial" w:eastAsia="Calibri" w:hAnsi="Arial" w:cs="Arial"/>
          <w:i/>
          <w:color w:val="000000"/>
          <w:sz w:val="16"/>
          <w:szCs w:val="16"/>
          <w:lang w:val="lt-LT"/>
        </w:rPr>
        <w:t xml:space="preserve">Tikrasis baterijos </w:t>
      </w:r>
      <w:r w:rsidR="00A777CE" w:rsidRPr="00E169A9">
        <w:rPr>
          <w:rFonts w:ascii="Arial" w:eastAsia="Calibri" w:hAnsi="Arial" w:cs="Arial"/>
          <w:i/>
          <w:color w:val="000000"/>
          <w:sz w:val="16"/>
          <w:szCs w:val="16"/>
          <w:lang w:val="lt-LT"/>
        </w:rPr>
        <w:t>tarnavimo</w:t>
      </w:r>
      <w:r w:rsidR="00BA06C8" w:rsidRPr="00E169A9">
        <w:rPr>
          <w:rFonts w:ascii="Arial" w:eastAsia="Calibri" w:hAnsi="Arial" w:cs="Arial"/>
          <w:i/>
          <w:color w:val="000000"/>
          <w:sz w:val="16"/>
          <w:szCs w:val="16"/>
          <w:lang w:val="lt-LT"/>
        </w:rPr>
        <w:t xml:space="preserve"> laikas priklauso nuo naudojimo sąlygų, tokių</w:t>
      </w:r>
      <w:r w:rsidR="00AE1C02">
        <w:rPr>
          <w:rFonts w:ascii="Arial" w:eastAsia="Calibri" w:hAnsi="Arial" w:cs="Arial"/>
          <w:i/>
          <w:color w:val="000000"/>
          <w:sz w:val="16"/>
          <w:szCs w:val="16"/>
          <w:lang w:val="lt-LT"/>
        </w:rPr>
        <w:t>,</w:t>
      </w:r>
      <w:r w:rsidR="00BA06C8" w:rsidRPr="00E169A9">
        <w:rPr>
          <w:rFonts w:ascii="Arial" w:eastAsia="Calibri" w:hAnsi="Arial" w:cs="Arial"/>
          <w:i/>
          <w:color w:val="000000"/>
          <w:sz w:val="16"/>
          <w:szCs w:val="16"/>
          <w:lang w:val="lt-LT"/>
        </w:rPr>
        <w:t xml:space="preserve"> kaip atkuriamo failo tipas</w:t>
      </w:r>
      <w:r w:rsidRPr="00E169A9">
        <w:rPr>
          <w:rFonts w:ascii="Arial" w:eastAsia="Calibri" w:hAnsi="Arial" w:cs="Arial"/>
          <w:i/>
          <w:color w:val="000000"/>
          <w:sz w:val="16"/>
          <w:szCs w:val="16"/>
          <w:lang w:val="lt-LT"/>
        </w:rPr>
        <w:t xml:space="preserve"> </w:t>
      </w:r>
      <w:r w:rsidR="00BA06C8" w:rsidRPr="00E169A9">
        <w:rPr>
          <w:rFonts w:ascii="Arial" w:eastAsia="Calibri" w:hAnsi="Arial" w:cs="Arial"/>
          <w:i/>
          <w:color w:val="000000"/>
          <w:sz w:val="16"/>
          <w:szCs w:val="16"/>
          <w:lang w:val="lt-LT"/>
        </w:rPr>
        <w:t xml:space="preserve">ir </w:t>
      </w:r>
      <w:r w:rsidR="00AE1C02">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Bluetooth</w:t>
      </w:r>
      <w:r w:rsidR="00AE1C02">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w:t>
      </w:r>
      <w:r w:rsidR="00A777CE" w:rsidRPr="00E169A9">
        <w:rPr>
          <w:rFonts w:ascii="Arial" w:eastAsia="Calibri" w:hAnsi="Arial" w:cs="Arial"/>
          <w:i/>
          <w:color w:val="000000"/>
          <w:sz w:val="16"/>
          <w:szCs w:val="16"/>
          <w:lang w:val="lt-LT"/>
        </w:rPr>
        <w:t>signalo</w:t>
      </w:r>
      <w:r w:rsidR="00BA06C8" w:rsidRPr="00E169A9">
        <w:rPr>
          <w:rFonts w:ascii="Arial" w:eastAsia="Calibri" w:hAnsi="Arial" w:cs="Arial"/>
          <w:i/>
          <w:color w:val="000000"/>
          <w:sz w:val="16"/>
          <w:szCs w:val="16"/>
          <w:lang w:val="lt-LT"/>
        </w:rPr>
        <w:t xml:space="preserve"> stiprumas.</w:t>
      </w:r>
    </w:p>
  </w:footnote>
  <w:footnote w:id="7">
    <w:p w14:paraId="352C58F5" w14:textId="022E6786" w:rsidR="00240E1C" w:rsidRPr="00E169A9" w:rsidRDefault="00C72300">
      <w:pPr>
        <w:pBdr>
          <w:top w:val="nil"/>
          <w:left w:val="nil"/>
          <w:bottom w:val="nil"/>
          <w:right w:val="nil"/>
          <w:between w:val="nil"/>
        </w:pBdr>
        <w:rPr>
          <w:rFonts w:ascii="Arial" w:eastAsia="Calibri" w:hAnsi="Arial" w:cs="Arial"/>
          <w:i/>
          <w:color w:val="000000"/>
          <w:sz w:val="16"/>
          <w:szCs w:val="16"/>
          <w:lang w:val="lt-LT"/>
        </w:rPr>
      </w:pPr>
      <w:r w:rsidRPr="00E169A9">
        <w:rPr>
          <w:rStyle w:val="FootnoteReference"/>
          <w:rFonts w:ascii="Arial" w:hAnsi="Arial" w:cs="Arial"/>
          <w:sz w:val="16"/>
          <w:szCs w:val="16"/>
          <w:lang w:val="lt-LT"/>
        </w:rPr>
        <w:footnoteRef/>
      </w:r>
      <w:r w:rsidRPr="00E169A9">
        <w:rPr>
          <w:rFonts w:ascii="Arial" w:eastAsia="Calibri" w:hAnsi="Arial" w:cs="Arial"/>
          <w:i/>
          <w:color w:val="000000"/>
          <w:sz w:val="16"/>
          <w:szCs w:val="16"/>
          <w:lang w:val="lt-LT"/>
        </w:rPr>
        <w:t xml:space="preserve"> </w:t>
      </w:r>
      <w:r w:rsidR="00CF1374" w:rsidRPr="00E169A9">
        <w:rPr>
          <w:rFonts w:ascii="Arial" w:eastAsia="Calibri" w:hAnsi="Arial" w:cs="Arial"/>
          <w:i/>
          <w:color w:val="000000"/>
          <w:sz w:val="16"/>
          <w:szCs w:val="16"/>
          <w:lang w:val="lt-LT"/>
        </w:rPr>
        <w:t>Įkrovimo laikas paremtas duomenimis, kai įkrovimo metu baterijos įkrova yra mažesnė nei 30</w:t>
      </w:r>
      <w:r w:rsidR="00D96C6F">
        <w:rPr>
          <w:rFonts w:ascii="Arial" w:eastAsia="Calibri" w:hAnsi="Arial" w:cs="Arial"/>
          <w:i/>
          <w:color w:val="000000"/>
          <w:sz w:val="16"/>
          <w:szCs w:val="16"/>
          <w:lang w:val="lt-LT"/>
        </w:rPr>
        <w:t xml:space="preserve"> proc</w:t>
      </w:r>
      <w:r w:rsidR="00CF1374" w:rsidRPr="00E169A9">
        <w:rPr>
          <w:rFonts w:ascii="Arial" w:eastAsia="Calibri" w:hAnsi="Arial" w:cs="Arial"/>
          <w:i/>
          <w:color w:val="000000"/>
          <w:sz w:val="16"/>
          <w:szCs w:val="16"/>
          <w:lang w:val="lt-LT"/>
        </w:rPr>
        <w:t>.</w:t>
      </w:r>
      <w:r w:rsidR="00AE1C02">
        <w:rPr>
          <w:rFonts w:ascii="Arial" w:eastAsia="Calibri" w:hAnsi="Arial" w:cs="Arial"/>
          <w:i/>
          <w:color w:val="000000"/>
          <w:sz w:val="16"/>
          <w:szCs w:val="16"/>
          <w:lang w:val="lt-LT"/>
        </w:rPr>
        <w:t xml:space="preserve"> Tikrasis įkrovimo laikas gali skirtis priklausomai nuo naudojimo sąlygų ir įkrovimo skaičiaus.</w:t>
      </w:r>
    </w:p>
  </w:footnote>
  <w:footnote w:id="8">
    <w:p w14:paraId="015D858D" w14:textId="0F6ED742" w:rsidR="00240E1C" w:rsidRPr="00E169A9" w:rsidRDefault="00C72300">
      <w:pPr>
        <w:pBdr>
          <w:top w:val="nil"/>
          <w:left w:val="nil"/>
          <w:bottom w:val="nil"/>
          <w:right w:val="nil"/>
          <w:between w:val="nil"/>
        </w:pBdr>
        <w:rPr>
          <w:rFonts w:ascii="Arial" w:eastAsia="Calibri" w:hAnsi="Arial" w:cs="Arial"/>
          <w:i/>
          <w:color w:val="000000"/>
          <w:sz w:val="16"/>
          <w:szCs w:val="16"/>
          <w:lang w:val="lt-LT"/>
        </w:rPr>
      </w:pPr>
      <w:r w:rsidRPr="00E169A9">
        <w:rPr>
          <w:rStyle w:val="FootnoteReference"/>
          <w:rFonts w:ascii="Arial" w:hAnsi="Arial" w:cs="Arial"/>
          <w:sz w:val="16"/>
          <w:szCs w:val="16"/>
          <w:lang w:val="lt-LT"/>
        </w:rPr>
        <w:footnoteRef/>
      </w:r>
      <w:r w:rsidRPr="00E169A9">
        <w:rPr>
          <w:rFonts w:ascii="Arial" w:eastAsia="Calibri" w:hAnsi="Arial" w:cs="Arial"/>
          <w:i/>
          <w:color w:val="000000"/>
          <w:sz w:val="16"/>
          <w:szCs w:val="16"/>
          <w:lang w:val="lt-LT"/>
        </w:rPr>
        <w:t xml:space="preserve"> </w:t>
      </w:r>
      <w:r w:rsidR="00AE1C02">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IPX7</w:t>
      </w:r>
      <w:r w:rsidR="00AE1C02">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 xml:space="preserve"> </w:t>
      </w:r>
      <w:r w:rsidR="000A7414" w:rsidRPr="00E169A9">
        <w:rPr>
          <w:rFonts w:ascii="Arial" w:eastAsia="Calibri" w:hAnsi="Arial" w:cs="Arial"/>
          <w:i/>
          <w:color w:val="000000"/>
          <w:sz w:val="16"/>
          <w:szCs w:val="16"/>
          <w:lang w:val="lt-LT"/>
        </w:rPr>
        <w:t xml:space="preserve">yra paremtas laboratorinėmis bandymo sąlygomis, panardinant į </w:t>
      </w:r>
      <w:r w:rsidR="00AE1C02">
        <w:rPr>
          <w:rFonts w:ascii="Arial" w:eastAsia="Calibri" w:hAnsi="Arial" w:cs="Arial"/>
          <w:i/>
          <w:color w:val="000000"/>
          <w:sz w:val="16"/>
          <w:szCs w:val="16"/>
          <w:lang w:val="lt-LT"/>
        </w:rPr>
        <w:t xml:space="preserve">iki </w:t>
      </w:r>
      <w:r w:rsidRPr="00E169A9">
        <w:rPr>
          <w:rFonts w:ascii="Arial" w:eastAsia="Calibri" w:hAnsi="Arial" w:cs="Arial"/>
          <w:i/>
          <w:color w:val="000000"/>
          <w:sz w:val="16"/>
          <w:szCs w:val="16"/>
          <w:lang w:val="lt-LT"/>
        </w:rPr>
        <w:t>1 met</w:t>
      </w:r>
      <w:r w:rsidR="000A7414" w:rsidRPr="00E169A9">
        <w:rPr>
          <w:rFonts w:ascii="Arial" w:eastAsia="Calibri" w:hAnsi="Arial" w:cs="Arial"/>
          <w:i/>
          <w:color w:val="000000"/>
          <w:sz w:val="16"/>
          <w:szCs w:val="16"/>
          <w:lang w:val="lt-LT"/>
        </w:rPr>
        <w:t>ro gėlo vandens gylį</w:t>
      </w:r>
      <w:r w:rsidRPr="00E169A9">
        <w:rPr>
          <w:rFonts w:ascii="Arial" w:eastAsia="Calibri" w:hAnsi="Arial" w:cs="Arial"/>
          <w:i/>
          <w:color w:val="000000"/>
          <w:sz w:val="16"/>
          <w:szCs w:val="16"/>
          <w:lang w:val="lt-LT"/>
        </w:rPr>
        <w:t xml:space="preserve"> </w:t>
      </w:r>
      <w:r w:rsidR="00AE1C02">
        <w:rPr>
          <w:rFonts w:ascii="Arial" w:eastAsia="Calibri" w:hAnsi="Arial" w:cs="Arial"/>
          <w:i/>
          <w:color w:val="000000"/>
          <w:sz w:val="16"/>
          <w:szCs w:val="16"/>
          <w:lang w:val="lt-LT"/>
        </w:rPr>
        <w:t xml:space="preserve">iki </w:t>
      </w:r>
      <w:r w:rsidRPr="00E169A9">
        <w:rPr>
          <w:rFonts w:ascii="Arial" w:eastAsia="Calibri" w:hAnsi="Arial" w:cs="Arial"/>
          <w:i/>
          <w:color w:val="000000"/>
          <w:sz w:val="16"/>
          <w:szCs w:val="16"/>
          <w:lang w:val="lt-LT"/>
        </w:rPr>
        <w:t>30 minu</w:t>
      </w:r>
      <w:r w:rsidR="000A7414" w:rsidRPr="00E169A9">
        <w:rPr>
          <w:rFonts w:ascii="Arial" w:eastAsia="Calibri" w:hAnsi="Arial" w:cs="Arial"/>
          <w:i/>
          <w:color w:val="000000"/>
          <w:sz w:val="16"/>
          <w:szCs w:val="16"/>
          <w:lang w:val="lt-LT"/>
        </w:rPr>
        <w:t>čių</w:t>
      </w:r>
      <w:r w:rsidRPr="00E169A9">
        <w:rPr>
          <w:rFonts w:ascii="Arial" w:eastAsia="Calibri" w:hAnsi="Arial" w:cs="Arial"/>
          <w:i/>
          <w:color w:val="000000"/>
          <w:sz w:val="16"/>
          <w:szCs w:val="16"/>
          <w:lang w:val="lt-LT"/>
        </w:rPr>
        <w:t xml:space="preserve">. </w:t>
      </w:r>
      <w:r w:rsidR="000A7414" w:rsidRPr="00E169A9">
        <w:rPr>
          <w:rFonts w:ascii="Arial" w:eastAsia="Calibri" w:hAnsi="Arial" w:cs="Arial"/>
          <w:i/>
          <w:color w:val="000000"/>
          <w:sz w:val="16"/>
          <w:szCs w:val="16"/>
          <w:lang w:val="lt-LT"/>
        </w:rPr>
        <w:t>Nepatartina naudoti paplūdimyje ar baseine. Įkrovimo dėklas nėra</w:t>
      </w:r>
      <w:r w:rsidRPr="00E169A9">
        <w:rPr>
          <w:rFonts w:ascii="Arial" w:eastAsia="Calibri" w:hAnsi="Arial" w:cs="Arial"/>
          <w:i/>
          <w:color w:val="000000"/>
          <w:sz w:val="16"/>
          <w:szCs w:val="16"/>
          <w:lang w:val="lt-LT"/>
        </w:rPr>
        <w:t xml:space="preserve"> </w:t>
      </w:r>
      <w:r w:rsidR="000A7414" w:rsidRPr="00E169A9">
        <w:rPr>
          <w:rFonts w:ascii="Arial" w:eastAsia="Calibri" w:hAnsi="Arial" w:cs="Arial"/>
          <w:i/>
          <w:color w:val="000000"/>
          <w:sz w:val="16"/>
          <w:szCs w:val="16"/>
          <w:lang w:val="lt-LT"/>
        </w:rPr>
        <w:t xml:space="preserve">atsparus </w:t>
      </w:r>
      <w:r w:rsidR="00A777CE" w:rsidRPr="00E169A9">
        <w:rPr>
          <w:rFonts w:ascii="Arial" w:eastAsia="Calibri" w:hAnsi="Arial" w:cs="Arial"/>
          <w:i/>
          <w:color w:val="000000"/>
          <w:sz w:val="16"/>
          <w:szCs w:val="16"/>
          <w:lang w:val="lt-LT"/>
        </w:rPr>
        <w:t>vandeniui</w:t>
      </w:r>
      <w:r w:rsidRPr="00E169A9">
        <w:rPr>
          <w:rFonts w:ascii="Arial" w:eastAsia="Calibri" w:hAnsi="Arial" w:cs="Arial"/>
          <w:i/>
          <w:color w:val="000000"/>
          <w:sz w:val="16"/>
          <w:szCs w:val="16"/>
          <w:lang w:val="lt-LT"/>
        </w:rPr>
        <w:t xml:space="preserve">. </w:t>
      </w:r>
      <w:r w:rsidR="000A7414" w:rsidRPr="00E169A9">
        <w:rPr>
          <w:rFonts w:ascii="Arial" w:eastAsia="Calibri" w:hAnsi="Arial" w:cs="Arial"/>
          <w:i/>
          <w:color w:val="000000"/>
          <w:sz w:val="16"/>
          <w:szCs w:val="16"/>
          <w:lang w:val="lt-LT"/>
        </w:rPr>
        <w:t>Jei ausinės sugadinamos, negarantuojama, kad jos bus atsparios vandeniui.</w:t>
      </w:r>
      <w:r w:rsidRPr="00E169A9">
        <w:rPr>
          <w:rFonts w:ascii="Arial" w:eastAsia="Calibri" w:hAnsi="Arial" w:cs="Arial"/>
          <w:i/>
          <w:color w:val="000000"/>
          <w:sz w:val="16"/>
          <w:szCs w:val="16"/>
          <w:lang w:val="lt-LT"/>
        </w:rPr>
        <w:t xml:space="preserve"> </w:t>
      </w:r>
      <w:r w:rsidR="000A7414" w:rsidRPr="00E169A9">
        <w:rPr>
          <w:rFonts w:ascii="Arial" w:eastAsia="Calibri" w:hAnsi="Arial" w:cs="Arial"/>
          <w:i/>
          <w:color w:val="000000"/>
          <w:sz w:val="16"/>
          <w:szCs w:val="16"/>
          <w:lang w:val="lt-LT"/>
        </w:rPr>
        <w:t xml:space="preserve">Jei ausinės ar vartotojo rankos yra </w:t>
      </w:r>
      <w:r w:rsidR="00A777CE" w:rsidRPr="00E169A9">
        <w:rPr>
          <w:rFonts w:ascii="Arial" w:eastAsia="Calibri" w:hAnsi="Arial" w:cs="Arial"/>
          <w:i/>
          <w:color w:val="000000"/>
          <w:sz w:val="16"/>
          <w:szCs w:val="16"/>
          <w:lang w:val="lt-LT"/>
        </w:rPr>
        <w:t>drėgnos, prieš</w:t>
      </w:r>
      <w:r w:rsidR="000A7414" w:rsidRPr="00E169A9">
        <w:rPr>
          <w:rFonts w:ascii="Arial" w:eastAsia="Calibri" w:hAnsi="Arial" w:cs="Arial"/>
          <w:i/>
          <w:color w:val="000000"/>
          <w:sz w:val="16"/>
          <w:szCs w:val="16"/>
          <w:lang w:val="lt-LT"/>
        </w:rPr>
        <w:t xml:space="preserve"> dedant ausines į įkrovimo dėklą jos turi būti kruopščiai nusausintos.</w:t>
      </w:r>
    </w:p>
  </w:footnote>
  <w:footnote w:id="9">
    <w:p w14:paraId="7BD91DD4" w14:textId="5CA34651" w:rsidR="00240E1C" w:rsidRPr="00A777CE" w:rsidRDefault="00C72300">
      <w:pPr>
        <w:pBdr>
          <w:top w:val="nil"/>
          <w:left w:val="nil"/>
          <w:bottom w:val="nil"/>
          <w:right w:val="nil"/>
          <w:between w:val="nil"/>
        </w:pBdr>
        <w:rPr>
          <w:rFonts w:eastAsia="Calibri"/>
          <w:i/>
          <w:color w:val="000000"/>
          <w:sz w:val="18"/>
          <w:szCs w:val="18"/>
          <w:lang w:val="lt-LT"/>
        </w:rPr>
      </w:pPr>
      <w:r w:rsidRPr="00E169A9">
        <w:rPr>
          <w:rStyle w:val="FootnoteReference"/>
          <w:rFonts w:ascii="Arial" w:hAnsi="Arial" w:cs="Arial"/>
          <w:sz w:val="16"/>
          <w:szCs w:val="16"/>
          <w:lang w:val="lt-LT"/>
        </w:rPr>
        <w:footnoteRef/>
      </w:r>
      <w:r w:rsidRPr="00E169A9">
        <w:rPr>
          <w:rFonts w:ascii="Arial" w:eastAsia="Calibri" w:hAnsi="Arial" w:cs="Arial"/>
          <w:i/>
          <w:color w:val="000000"/>
          <w:sz w:val="16"/>
          <w:szCs w:val="16"/>
          <w:lang w:val="lt-LT"/>
        </w:rPr>
        <w:t xml:space="preserve"> </w:t>
      </w:r>
      <w:r w:rsidR="000E673B" w:rsidRPr="00E169A9">
        <w:rPr>
          <w:rFonts w:ascii="Arial" w:eastAsia="Calibri" w:hAnsi="Arial" w:cs="Arial"/>
          <w:i/>
          <w:color w:val="000000"/>
          <w:sz w:val="16"/>
          <w:szCs w:val="16"/>
          <w:lang w:val="lt-LT"/>
        </w:rPr>
        <w:t>„</w:t>
      </w:r>
      <w:r w:rsidRPr="00E169A9">
        <w:rPr>
          <w:rFonts w:ascii="Arial" w:eastAsia="Calibri" w:hAnsi="Arial" w:cs="Arial"/>
          <w:i/>
          <w:color w:val="000000"/>
          <w:sz w:val="16"/>
          <w:szCs w:val="16"/>
          <w:lang w:val="lt-LT"/>
        </w:rPr>
        <w:t>SmartThings Find</w:t>
      </w:r>
      <w:r w:rsidR="000E673B" w:rsidRPr="00E169A9">
        <w:rPr>
          <w:rFonts w:ascii="Arial" w:eastAsia="Calibri" w:hAnsi="Arial" w:cs="Arial"/>
          <w:i/>
          <w:color w:val="000000"/>
          <w:sz w:val="16"/>
          <w:szCs w:val="16"/>
          <w:lang w:val="lt-LT"/>
        </w:rPr>
        <w:t>”</w:t>
      </w:r>
      <w:r w:rsidR="00044A41" w:rsidRPr="00E169A9">
        <w:rPr>
          <w:rFonts w:ascii="Arial" w:eastAsia="Calibri" w:hAnsi="Arial" w:cs="Arial"/>
          <w:i/>
          <w:color w:val="000000"/>
          <w:sz w:val="16"/>
          <w:szCs w:val="16"/>
          <w:lang w:val="lt-LT"/>
        </w:rPr>
        <w:t xml:space="preserve"> rodoma pamesto prietaiso buvimo vieta yra apytikslė vieta, kur buvo užmegztas paskutinis ryšys su prietaisu. </w:t>
      </w:r>
      <w:r w:rsidR="00A777CE" w:rsidRPr="00E169A9">
        <w:rPr>
          <w:rFonts w:ascii="Arial" w:eastAsia="Calibri" w:hAnsi="Arial" w:cs="Arial"/>
          <w:i/>
          <w:color w:val="000000"/>
          <w:sz w:val="16"/>
          <w:szCs w:val="16"/>
          <w:lang w:val="lt-LT"/>
        </w:rPr>
        <w:t xml:space="preserve">„SmartThings Find” prieinama „Galaxy” telefonams ar planšetiniams kompiuteriams, kuriuose veikia </w:t>
      </w:r>
      <w:r w:rsidR="002E7DCD">
        <w:rPr>
          <w:rFonts w:ascii="Arial" w:eastAsia="Calibri" w:hAnsi="Arial" w:cs="Arial"/>
          <w:i/>
          <w:color w:val="000000"/>
          <w:sz w:val="16"/>
          <w:szCs w:val="16"/>
          <w:lang w:val="lt-LT"/>
        </w:rPr>
        <w:t>„</w:t>
      </w:r>
      <w:r w:rsidR="00A777CE" w:rsidRPr="00E169A9">
        <w:rPr>
          <w:rFonts w:ascii="Arial" w:eastAsia="Calibri" w:hAnsi="Arial" w:cs="Arial"/>
          <w:i/>
          <w:color w:val="000000"/>
          <w:sz w:val="16"/>
          <w:szCs w:val="16"/>
          <w:lang w:val="lt-LT"/>
        </w:rPr>
        <w:t>Android 8</w:t>
      </w:r>
      <w:r w:rsidR="002E7DCD">
        <w:rPr>
          <w:rFonts w:ascii="Arial" w:eastAsia="Calibri" w:hAnsi="Arial" w:cs="Arial"/>
          <w:i/>
          <w:color w:val="000000"/>
          <w:sz w:val="16"/>
          <w:szCs w:val="16"/>
          <w:lang w:val="lt-LT"/>
        </w:rPr>
        <w:t>“</w:t>
      </w:r>
      <w:r w:rsidR="00A777CE" w:rsidRPr="00E169A9">
        <w:rPr>
          <w:rFonts w:ascii="Arial" w:eastAsia="Calibri" w:hAnsi="Arial" w:cs="Arial"/>
          <w:i/>
          <w:color w:val="000000"/>
          <w:sz w:val="16"/>
          <w:szCs w:val="16"/>
          <w:lang w:val="lt-LT"/>
        </w:rPr>
        <w:t xml:space="preserve"> ir naujesnė operacinė sistema. </w:t>
      </w:r>
      <w:r w:rsidR="00044A41" w:rsidRPr="00E169A9">
        <w:rPr>
          <w:rFonts w:ascii="Arial" w:eastAsia="Calibri" w:hAnsi="Arial" w:cs="Arial"/>
          <w:i/>
          <w:color w:val="000000"/>
          <w:sz w:val="16"/>
          <w:szCs w:val="16"/>
          <w:lang w:val="lt-LT"/>
        </w:rPr>
        <w:t>Prieinamumas priklauso nuo regiono ir mobiliojo ryšio operatoriaus</w:t>
      </w:r>
      <w:r w:rsidR="00A06FD7" w:rsidRPr="00E169A9">
        <w:rPr>
          <w:rFonts w:ascii="Arial" w:eastAsia="Calibri" w:hAnsi="Arial" w:cs="Arial"/>
          <w:i/>
          <w:color w:val="000000"/>
          <w:sz w:val="16"/>
          <w:szCs w:val="16"/>
          <w:lang w:val="lt-LT"/>
        </w:rPr>
        <w:t>.</w:t>
      </w:r>
    </w:p>
  </w:footnote>
  <w:footnote w:id="10">
    <w:p w14:paraId="3BA113D2" w14:textId="2895A404" w:rsidR="002E7DCD" w:rsidRPr="002E7DCD" w:rsidRDefault="002E7DCD">
      <w:pPr>
        <w:pStyle w:val="FootnoteText"/>
        <w:rPr>
          <w:lang w:val="lt-LT"/>
        </w:rPr>
      </w:pPr>
      <w:r>
        <w:rPr>
          <w:rStyle w:val="FootnoteReference"/>
        </w:rPr>
        <w:footnoteRef/>
      </w:r>
      <w:r>
        <w:t xml:space="preserve"> </w:t>
      </w:r>
      <w:r w:rsidRPr="002E7DCD">
        <w:rPr>
          <w:rFonts w:ascii="Arial" w:hAnsi="Arial" w:cs="Arial"/>
          <w:sz w:val="16"/>
          <w:szCs w:val="16"/>
          <w:lang w:val="lt-LT"/>
        </w:rPr>
        <w:t>Spalvų prieinamumas gali skirtis priklausomai nuo rinkos.</w:t>
      </w:r>
    </w:p>
  </w:footnote>
  <w:footnote w:id="11">
    <w:p w14:paraId="48D3EA83" w14:textId="00450107" w:rsidR="00240E1C" w:rsidRPr="005A5479" w:rsidRDefault="00C72300">
      <w:pPr>
        <w:pBdr>
          <w:top w:val="nil"/>
          <w:left w:val="nil"/>
          <w:bottom w:val="nil"/>
          <w:right w:val="nil"/>
          <w:between w:val="nil"/>
        </w:pBdr>
        <w:rPr>
          <w:rFonts w:ascii="Arial" w:eastAsia="Calibri" w:hAnsi="Arial" w:cs="Arial"/>
          <w:i/>
          <w:color w:val="000000"/>
          <w:sz w:val="16"/>
          <w:szCs w:val="16"/>
          <w:lang w:val="lt-LT"/>
        </w:rPr>
      </w:pPr>
      <w:r w:rsidRPr="00A777CE">
        <w:rPr>
          <w:rStyle w:val="FootnoteReference"/>
          <w:lang w:val="lt-LT"/>
        </w:rPr>
        <w:footnoteRef/>
      </w:r>
      <w:r w:rsidR="006E7782" w:rsidRPr="00A777CE">
        <w:rPr>
          <w:rFonts w:eastAsia="Calibri"/>
          <w:i/>
          <w:color w:val="000000"/>
          <w:sz w:val="18"/>
          <w:szCs w:val="18"/>
          <w:lang w:val="lt-LT"/>
        </w:rPr>
        <w:t xml:space="preserve"> </w:t>
      </w:r>
      <w:r w:rsidR="006E7782" w:rsidRPr="00E169A9">
        <w:rPr>
          <w:rFonts w:ascii="Arial" w:eastAsia="Calibri" w:hAnsi="Arial" w:cs="Arial"/>
          <w:i/>
          <w:color w:val="000000"/>
          <w:sz w:val="16"/>
          <w:szCs w:val="16"/>
          <w:lang w:val="lt-LT"/>
        </w:rPr>
        <w:t>Visas funkcionalumas, funkcijos, specifikacijos ir kita informacija apie produktą, pateikta šiame do</w:t>
      </w:r>
      <w:r w:rsidR="00A777CE" w:rsidRPr="00E169A9">
        <w:rPr>
          <w:rFonts w:ascii="Arial" w:eastAsia="Calibri" w:hAnsi="Arial" w:cs="Arial"/>
          <w:i/>
          <w:color w:val="000000"/>
          <w:sz w:val="16"/>
          <w:szCs w:val="16"/>
          <w:lang w:val="lt-LT"/>
        </w:rPr>
        <w:t>kumente</w:t>
      </w:r>
      <w:r w:rsidR="006E7782" w:rsidRPr="00E169A9">
        <w:rPr>
          <w:rFonts w:ascii="Arial" w:eastAsia="Calibri" w:hAnsi="Arial" w:cs="Arial"/>
          <w:i/>
          <w:color w:val="000000"/>
          <w:sz w:val="16"/>
          <w:szCs w:val="16"/>
          <w:lang w:val="lt-LT"/>
        </w:rPr>
        <w:t>, įskaitant, bet neapsiribojant, naudomis, dizainu, kainomis, komponentais, veikimu, prieinamumu ir produkto galimybėmis, gali keistis be papildomo įspėjimo</w:t>
      </w:r>
      <w:r w:rsidRPr="00E169A9">
        <w:rPr>
          <w:rFonts w:ascii="Arial" w:eastAsia="Calibri" w:hAnsi="Arial" w:cs="Arial"/>
          <w:i/>
          <w:color w:val="000000"/>
          <w:sz w:val="16"/>
          <w:szCs w:val="16"/>
          <w:lang w:val="lt-LT"/>
        </w:rPr>
        <w:t xml:space="preserve">. </w:t>
      </w:r>
      <w:r w:rsidR="006E7782" w:rsidRPr="00E169A9">
        <w:rPr>
          <w:rFonts w:ascii="Arial" w:eastAsia="Calibri" w:hAnsi="Arial" w:cs="Arial"/>
          <w:i/>
          <w:color w:val="000000"/>
          <w:sz w:val="16"/>
          <w:szCs w:val="16"/>
          <w:lang w:val="lt-LT"/>
        </w:rPr>
        <w:t>Prieinamumas</w:t>
      </w:r>
      <w:r w:rsidR="005A5479">
        <w:rPr>
          <w:rFonts w:ascii="Arial" w:eastAsia="Calibri" w:hAnsi="Arial" w:cs="Arial"/>
          <w:i/>
          <w:color w:val="000000"/>
          <w:sz w:val="16"/>
          <w:szCs w:val="16"/>
          <w:lang w:val="lt-LT"/>
        </w:rPr>
        <w:t xml:space="preserve"> gali priklausyti</w:t>
      </w:r>
      <w:r w:rsidR="006E7782" w:rsidRPr="00E169A9">
        <w:rPr>
          <w:rFonts w:ascii="Arial" w:eastAsia="Calibri" w:hAnsi="Arial" w:cs="Arial"/>
          <w:i/>
          <w:color w:val="000000"/>
          <w:sz w:val="16"/>
          <w:szCs w:val="16"/>
          <w:lang w:val="lt-LT"/>
        </w:rPr>
        <w:t xml:space="preserve"> nuo regiono</w:t>
      </w:r>
      <w:r w:rsidR="005A5479">
        <w:rPr>
          <w:rFonts w:ascii="Arial" w:eastAsia="Calibri" w:hAnsi="Arial" w:cs="Arial"/>
          <w:i/>
          <w:color w:val="000000"/>
          <w:sz w:val="16"/>
          <w:szCs w:val="16"/>
          <w:lang w:val="lt-LT"/>
        </w:rPr>
        <w:t xml:space="preserve">, </w:t>
      </w:r>
      <w:r w:rsidR="006E7782" w:rsidRPr="00E169A9">
        <w:rPr>
          <w:rFonts w:ascii="Arial" w:eastAsia="Calibri" w:hAnsi="Arial" w:cs="Arial"/>
          <w:i/>
          <w:color w:val="000000"/>
          <w:sz w:val="16"/>
          <w:szCs w:val="16"/>
          <w:lang w:val="lt-LT"/>
        </w:rPr>
        <w:t xml:space="preserve"> mobiliojo ryšio operatoriaus</w:t>
      </w:r>
      <w:r w:rsidR="005A5479">
        <w:rPr>
          <w:rFonts w:ascii="Arial" w:eastAsia="Calibri" w:hAnsi="Arial" w:cs="Arial"/>
          <w:i/>
          <w:color w:val="000000"/>
          <w:sz w:val="16"/>
          <w:szCs w:val="16"/>
          <w:lang w:val="lt-LT"/>
        </w:rPr>
        <w:t xml:space="preserve"> ir įrenginio.</w:t>
      </w:r>
    </w:p>
  </w:footnote>
  <w:footnote w:id="12">
    <w:p w14:paraId="340307DE" w14:textId="44F82F8D" w:rsidR="005A5479" w:rsidRPr="005A5479" w:rsidRDefault="005A5479">
      <w:pPr>
        <w:pStyle w:val="FootnoteText"/>
        <w:rPr>
          <w:lang w:val="lt-LT"/>
        </w:rPr>
      </w:pPr>
      <w:r>
        <w:rPr>
          <w:rStyle w:val="FootnoteReference"/>
        </w:rPr>
        <w:footnoteRef/>
      </w:r>
      <w:r>
        <w:t xml:space="preserve"> </w:t>
      </w:r>
      <w:r w:rsidRPr="005A5479">
        <w:rPr>
          <w:rFonts w:ascii="Arial" w:hAnsi="Arial" w:cs="Arial"/>
          <w:sz w:val="16"/>
          <w:szCs w:val="16"/>
          <w:lang w:val="lt-LT"/>
        </w:rPr>
        <w:t>Kai kurios funkcijos gali būti neprieinamos ne „Samsung“ įrenginiuose. Prieinamumas gali skirtis priklausomai nuo rinkos, mobiliojo ryšio operatoriaus ir įrenginio.</w:t>
      </w:r>
      <w:r>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A28AA2" w14:textId="77777777" w:rsidR="00240E1C" w:rsidRDefault="00C72300">
    <w:pPr>
      <w:pBdr>
        <w:top w:val="nil"/>
        <w:left w:val="nil"/>
        <w:bottom w:val="nil"/>
        <w:right w:val="nil"/>
        <w:between w:val="nil"/>
      </w:pBdr>
      <w:tabs>
        <w:tab w:val="center" w:pos="4513"/>
        <w:tab w:val="right" w:pos="9026"/>
      </w:tabs>
      <w:rPr>
        <w:rFonts w:eastAsia="Calibri"/>
        <w:color w:val="FF0000"/>
      </w:rPr>
    </w:pPr>
    <w:r>
      <w:rPr>
        <w:rFonts w:eastAsia="Calibri"/>
        <w:noProof/>
        <w:color w:val="FF0000"/>
        <w:lang w:val="en-US"/>
      </w:rPr>
      <mc:AlternateContent>
        <mc:Choice Requires="wps">
          <w:drawing>
            <wp:anchor distT="0" distB="0" distL="114300" distR="114300" simplePos="0" relativeHeight="251658240" behindDoc="0" locked="0" layoutInCell="1" hidden="0" allowOverlap="1" wp14:anchorId="07B9B2F3" wp14:editId="7A12C3EE">
              <wp:simplePos x="0" y="0"/>
              <wp:positionH relativeFrom="page">
                <wp:posOffset>-4761</wp:posOffset>
              </wp:positionH>
              <wp:positionV relativeFrom="page">
                <wp:posOffset>185738</wp:posOffset>
              </wp:positionV>
              <wp:extent cx="7569835" cy="276225"/>
              <wp:effectExtent l="0" t="0" r="0" b="0"/>
              <wp:wrapNone/>
              <wp:docPr id="11" name="Rectangle 11" descr="{&quot;HashCode&quot;:-1541625362,&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wps:spPr>
                      <a:xfrm>
                        <a:off x="1565845" y="3646650"/>
                        <a:ext cx="7560310" cy="266700"/>
                      </a:xfrm>
                      <a:prstGeom prst="rect">
                        <a:avLst/>
                      </a:prstGeom>
                      <a:noFill/>
                      <a:ln>
                        <a:noFill/>
                      </a:ln>
                    </wps:spPr>
                    <wps:txbx>
                      <w:txbxContent>
                        <w:p w14:paraId="7F50E224" w14:textId="77777777" w:rsidR="00240E1C" w:rsidRDefault="00240E1C">
                          <w:pPr>
                            <w:spacing w:line="258" w:lineRule="auto"/>
                            <w:jc w:val="center"/>
                            <w:textDirection w:val="btLr"/>
                          </w:pPr>
                        </w:p>
                      </w:txbxContent>
                    </wps:txbx>
                    <wps:bodyPr spcFirstLastPara="1" wrap="square" lIns="91425" tIns="0" rIns="91425" bIns="0" anchor="t" anchorCtr="0">
                      <a:noAutofit/>
                    </wps:bodyPr>
                  </wps:wsp>
                </a:graphicData>
              </a:graphic>
            </wp:anchor>
          </w:drawing>
        </mc:Choice>
        <mc:Fallback>
          <w:pict>
            <v:rect w14:anchorId="07B9B2F3" id="Rectangle 11" o:spid="_x0000_s1026" alt="{&quot;HashCode&quot;:-1541625362,&quot;Height&quot;:841.0,&quot;Width&quot;:595.0,&quot;Placement&quot;:&quot;Header&quot;,&quot;Index&quot;:&quot;Primary&quot;,&quot;Section&quot;:1,&quot;Top&quot;:0.0,&quot;Left&quot;:0.0}" style="position:absolute;margin-left:-.35pt;margin-top:14.65pt;width:596.05pt;height:21.75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" filled="f" stroked="f">
              <v:textbox inset="2.53958mm,0,2.53958mm,0">
                <w:txbxContent>
                  <w:p w14:paraId="7F50E224" w14:textId="77777777" w:rsidR="00240E1C" w:rsidRDefault="00240E1C">
                    <w:pPr>
                      <w:spacing w:line="258" w:lineRule="auto"/>
                      <w:jc w:val="center"/>
                      <w:textDirection w:val="btLr"/>
                    </w:pPr>
                  </w:p>
                </w:txbxContent>
              </v:textbox>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0E1C"/>
    <w:rsid w:val="000375FB"/>
    <w:rsid w:val="00044A41"/>
    <w:rsid w:val="000A7414"/>
    <w:rsid w:val="000D4D56"/>
    <w:rsid w:val="000E673B"/>
    <w:rsid w:val="00186E83"/>
    <w:rsid w:val="002131F7"/>
    <w:rsid w:val="00240E1C"/>
    <w:rsid w:val="00252371"/>
    <w:rsid w:val="002A1A1F"/>
    <w:rsid w:val="002E7DCD"/>
    <w:rsid w:val="002F01F7"/>
    <w:rsid w:val="00321447"/>
    <w:rsid w:val="003379DA"/>
    <w:rsid w:val="00391D2E"/>
    <w:rsid w:val="003A4A53"/>
    <w:rsid w:val="003B3412"/>
    <w:rsid w:val="00400C40"/>
    <w:rsid w:val="004D37E8"/>
    <w:rsid w:val="004E0727"/>
    <w:rsid w:val="005A5479"/>
    <w:rsid w:val="00601B48"/>
    <w:rsid w:val="006212BA"/>
    <w:rsid w:val="00643542"/>
    <w:rsid w:val="00655241"/>
    <w:rsid w:val="00660957"/>
    <w:rsid w:val="006E7782"/>
    <w:rsid w:val="007E29BC"/>
    <w:rsid w:val="00803216"/>
    <w:rsid w:val="008710ED"/>
    <w:rsid w:val="008E2520"/>
    <w:rsid w:val="00A06FD7"/>
    <w:rsid w:val="00A16CD4"/>
    <w:rsid w:val="00A174BA"/>
    <w:rsid w:val="00A42CC5"/>
    <w:rsid w:val="00A66CB2"/>
    <w:rsid w:val="00A777CE"/>
    <w:rsid w:val="00AC31F2"/>
    <w:rsid w:val="00AE1C02"/>
    <w:rsid w:val="00B47CDF"/>
    <w:rsid w:val="00BA06C8"/>
    <w:rsid w:val="00C14894"/>
    <w:rsid w:val="00C72300"/>
    <w:rsid w:val="00C7523A"/>
    <w:rsid w:val="00C92ECB"/>
    <w:rsid w:val="00CF1374"/>
    <w:rsid w:val="00D56D84"/>
    <w:rsid w:val="00D61A31"/>
    <w:rsid w:val="00D96C6F"/>
    <w:rsid w:val="00DB3880"/>
    <w:rsid w:val="00DD2C12"/>
    <w:rsid w:val="00DE13EE"/>
    <w:rsid w:val="00DE6467"/>
    <w:rsid w:val="00DF18B7"/>
    <w:rsid w:val="00E15C8B"/>
    <w:rsid w:val="00E169A9"/>
    <w:rsid w:val="00EA5624"/>
    <w:rsid w:val="00F31D00"/>
    <w:rsid w:val="00F5092B"/>
    <w:rsid w:val="00F8134E"/>
    <w:rsid w:val="00F8359F"/>
    <w:rsid w:val="00FA5D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1B9951"/>
  <w15:docId w15:val="{E86F16BC-5350-3E4B-AE8A-9607AC520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alibr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338E"/>
    <w:rPr>
      <w:rFonts w:eastAsiaTheme="minorEastAsia"/>
    </w:rPr>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NoSpacing">
    <w:name w:val="No Spacing"/>
    <w:link w:val="NoSpacingChar"/>
    <w:uiPriority w:val="1"/>
    <w:qFormat/>
    <w:rsid w:val="004F338E"/>
    <w:rPr>
      <w:rFonts w:eastAsiaTheme="minorEastAsia"/>
    </w:rPr>
  </w:style>
  <w:style w:type="paragraph" w:styleId="Header">
    <w:name w:val="header"/>
    <w:basedOn w:val="Normal"/>
    <w:link w:val="HeaderChar"/>
    <w:uiPriority w:val="99"/>
    <w:unhideWhenUsed/>
    <w:rsid w:val="004F338E"/>
    <w:pPr>
      <w:tabs>
        <w:tab w:val="center" w:pos="4513"/>
        <w:tab w:val="right" w:pos="9026"/>
      </w:tabs>
    </w:pPr>
  </w:style>
  <w:style w:type="character" w:customStyle="1" w:styleId="HeaderChar">
    <w:name w:val="Header Char"/>
    <w:basedOn w:val="DefaultParagraphFont"/>
    <w:link w:val="Header"/>
    <w:uiPriority w:val="99"/>
    <w:rsid w:val="004F338E"/>
    <w:rPr>
      <w:rFonts w:eastAsiaTheme="minorEastAsia"/>
      <w:sz w:val="22"/>
      <w:szCs w:val="22"/>
      <w:lang w:val="en-GB"/>
    </w:rPr>
  </w:style>
  <w:style w:type="character" w:customStyle="1" w:styleId="NoSpacingChar">
    <w:name w:val="No Spacing Char"/>
    <w:basedOn w:val="DefaultParagraphFont"/>
    <w:link w:val="NoSpacing"/>
    <w:uiPriority w:val="1"/>
    <w:rsid w:val="004F338E"/>
    <w:rPr>
      <w:rFonts w:eastAsiaTheme="minorEastAsia"/>
      <w:sz w:val="22"/>
      <w:szCs w:val="22"/>
      <w:lang w:val="en-GB"/>
    </w:rPr>
  </w:style>
  <w:style w:type="character" w:styleId="Hyperlink">
    <w:name w:val="Hyperlink"/>
    <w:basedOn w:val="DefaultParagraphFont"/>
    <w:uiPriority w:val="99"/>
    <w:unhideWhenUsed/>
    <w:rsid w:val="004F338E"/>
    <w:rPr>
      <w:color w:val="0563C1" w:themeColor="hyperlink"/>
      <w:u w:val="single"/>
    </w:rPr>
  </w:style>
  <w:style w:type="table" w:styleId="TableGrid">
    <w:name w:val="Table Grid"/>
    <w:basedOn w:val="TableNormal"/>
    <w:uiPriority w:val="39"/>
    <w:rsid w:val="004F338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4F338E"/>
    <w:pPr>
      <w:snapToGrid w:val="0"/>
    </w:pPr>
    <w:rPr>
      <w:lang w:val="en-US"/>
    </w:rPr>
  </w:style>
  <w:style w:type="character" w:customStyle="1" w:styleId="FootnoteTextChar">
    <w:name w:val="Footnote Text Char"/>
    <w:basedOn w:val="DefaultParagraphFont"/>
    <w:link w:val="FootnoteText"/>
    <w:uiPriority w:val="99"/>
    <w:rsid w:val="004F338E"/>
    <w:rPr>
      <w:rFonts w:eastAsiaTheme="minorEastAsia"/>
      <w:sz w:val="22"/>
      <w:szCs w:val="22"/>
      <w:lang w:val="en-US"/>
    </w:rPr>
  </w:style>
  <w:style w:type="character" w:styleId="FootnoteReference">
    <w:name w:val="footnote reference"/>
    <w:basedOn w:val="DefaultParagraphFont"/>
    <w:uiPriority w:val="99"/>
    <w:unhideWhenUsed/>
    <w:rsid w:val="004F338E"/>
    <w:rPr>
      <w:vertAlign w:val="superscript"/>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styleId="FollowedHyperlink">
    <w:name w:val="FollowedHyperlink"/>
    <w:basedOn w:val="DefaultParagraphFont"/>
    <w:uiPriority w:val="99"/>
    <w:semiHidden/>
    <w:unhideWhenUsed/>
    <w:rsid w:val="00E169A9"/>
    <w:rPr>
      <w:color w:val="954F72" w:themeColor="followedHyperlink"/>
      <w:u w:val="single"/>
    </w:rPr>
  </w:style>
  <w:style w:type="character" w:customStyle="1" w:styleId="UnresolvedMention1">
    <w:name w:val="Unresolved Mention1"/>
    <w:basedOn w:val="DefaultParagraphFont"/>
    <w:uiPriority w:val="99"/>
    <w:semiHidden/>
    <w:unhideWhenUsed/>
    <w:rsid w:val="00E169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news.samsung.com" TargetMode="External"/><Relationship Id="rId5" Type="http://schemas.openxmlformats.org/officeDocument/2006/relationships/webSettings" Target="webSettings.xml"/><Relationship Id="rId10" Type="http://schemas.openxmlformats.org/officeDocument/2006/relationships/hyperlink" Target="http://www.samsung.lt/galaxy" TargetMode="External"/><Relationship Id="rId4" Type="http://schemas.openxmlformats.org/officeDocument/2006/relationships/settings" Target="settings.xml"/><Relationship Id="rId9" Type="http://schemas.openxmlformats.org/officeDocument/2006/relationships/hyperlink" Target="mailto:l.bite@samsung.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hvtEE6ZO3TLJJYUTk31OGEU8IU8Q==">AMUW2mVO492GU17IQfDHJ90nX+pb72nn8YVgGnrFHVuIlnWoSmAsKj9GR0bGM7i3kJ07KelpxQfD6ejy1GwO5rgUm2Buj50b548wZxoG4KtYv0mu6Vblbkz+jYzlLnitl4hgL9DwsxeQ</go:docsCustomData>
</go:gDocsCustomXmlDataStorage>
</file>

<file path=customXml/itemProps1.xml><?xml version="1.0" encoding="utf-8"?>
<ds:datastoreItem xmlns:ds="http://schemas.openxmlformats.org/officeDocument/2006/customXml" ds:itemID="{5CDEEF65-DA27-4F0B-B5C5-F392175DEAA0}">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1194</Words>
  <Characters>6811</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Kaarel Kook</dc:creator>
  <cp:lastModifiedBy>Microsoft Office User</cp:lastModifiedBy>
  <cp:revision>4</cp:revision>
  <dcterms:created xsi:type="dcterms:W3CDTF">2021-01-14T09:04:00Z</dcterms:created>
  <dcterms:modified xsi:type="dcterms:W3CDTF">2021-01-15T09:23:00Z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C:\mySingle\TEMP\„Samsung” pristatė „Galaxy Buds Pro” ausines- ypatingas garsas kiekvienam gyvenimo momentui.docx</vt:lpwstr>
  </property>
</Properties>
</file>