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CA374" w14:textId="69686874" w:rsidR="000E282D" w:rsidRPr="0041199C" w:rsidRDefault="00805BFC" w:rsidP="00A208F3">
      <w:pPr>
        <w:spacing w:line="360" w:lineRule="auto"/>
        <w:jc w:val="both"/>
        <w:rPr>
          <w:rFonts w:ascii="Cambria Math" w:hAnsi="Cambria Math"/>
          <w:b/>
          <w:bCs/>
          <w:sz w:val="28"/>
          <w:szCs w:val="28"/>
        </w:rPr>
      </w:pPr>
      <w:r w:rsidRPr="0041199C">
        <w:rPr>
          <w:rFonts w:ascii="Cambria Math" w:hAnsi="Cambria Math"/>
          <w:b/>
          <w:bCs/>
          <w:sz w:val="28"/>
          <w:szCs w:val="28"/>
        </w:rPr>
        <w:t>VDU pradeda tiesiogines sporto varžybų transliacijas</w:t>
      </w:r>
    </w:p>
    <w:p w14:paraId="142615FF" w14:textId="76C0DF6A" w:rsidR="00EC4636" w:rsidRPr="004D15B1" w:rsidRDefault="00EC4636" w:rsidP="00A208F3">
      <w:pPr>
        <w:spacing w:line="360" w:lineRule="auto"/>
        <w:jc w:val="both"/>
        <w:rPr>
          <w:rFonts w:ascii="Cambria Math" w:hAnsi="Cambria Math"/>
          <w:sz w:val="24"/>
          <w:szCs w:val="24"/>
        </w:rPr>
      </w:pPr>
      <w:r w:rsidRPr="004D15B1">
        <w:rPr>
          <w:rFonts w:ascii="Cambria Math" w:hAnsi="Cambria Math"/>
          <w:sz w:val="24"/>
          <w:szCs w:val="24"/>
        </w:rPr>
        <w:t xml:space="preserve">Vytauto Didžiojo universitetas (VDU) – pirmoji aukštoji mokykla Lietuvoje, kuri pradeda </w:t>
      </w:r>
      <w:r w:rsidR="00BF5A4A" w:rsidRPr="004D15B1">
        <w:rPr>
          <w:rFonts w:ascii="Cambria Math" w:hAnsi="Cambria Math"/>
          <w:sz w:val="24"/>
          <w:szCs w:val="24"/>
        </w:rPr>
        <w:t>transliuoti</w:t>
      </w:r>
      <w:r w:rsidR="00805BFC" w:rsidRPr="004D15B1">
        <w:rPr>
          <w:rFonts w:ascii="Cambria Math" w:hAnsi="Cambria Math"/>
          <w:sz w:val="24"/>
          <w:szCs w:val="24"/>
        </w:rPr>
        <w:t xml:space="preserve"> </w:t>
      </w:r>
      <w:r w:rsidRPr="004D15B1">
        <w:rPr>
          <w:rFonts w:ascii="Cambria Math" w:hAnsi="Cambria Math"/>
          <w:sz w:val="24"/>
          <w:szCs w:val="24"/>
        </w:rPr>
        <w:t xml:space="preserve">tiesiogines sporto varžybų transliacijas internetu. Universitetas </w:t>
      </w:r>
      <w:r w:rsidR="00BF5A4A" w:rsidRPr="004D15B1">
        <w:rPr>
          <w:rFonts w:ascii="Cambria Math" w:hAnsi="Cambria Math"/>
          <w:sz w:val="24"/>
          <w:szCs w:val="24"/>
        </w:rPr>
        <w:t>rodys</w:t>
      </w:r>
      <w:r w:rsidRPr="004D15B1">
        <w:rPr>
          <w:rFonts w:ascii="Cambria Math" w:hAnsi="Cambria Math"/>
          <w:sz w:val="24"/>
          <w:szCs w:val="24"/>
        </w:rPr>
        <w:t xml:space="preserve"> VDU </w:t>
      </w:r>
      <w:r w:rsidR="00805BFC" w:rsidRPr="004D15B1">
        <w:rPr>
          <w:rFonts w:ascii="Cambria Math" w:hAnsi="Cambria Math"/>
          <w:sz w:val="24"/>
          <w:szCs w:val="24"/>
        </w:rPr>
        <w:t>s</w:t>
      </w:r>
      <w:r w:rsidRPr="004D15B1">
        <w:rPr>
          <w:rFonts w:ascii="Cambria Math" w:hAnsi="Cambria Math"/>
          <w:sz w:val="24"/>
          <w:szCs w:val="24"/>
        </w:rPr>
        <w:t>porto komandų</w:t>
      </w:r>
      <w:r w:rsidR="0039771A">
        <w:rPr>
          <w:rFonts w:ascii="Cambria Math" w:hAnsi="Cambria Math"/>
          <w:sz w:val="24"/>
          <w:szCs w:val="24"/>
        </w:rPr>
        <w:t xml:space="preserve">, </w:t>
      </w:r>
      <w:r w:rsidR="00805BFC" w:rsidRPr="004D15B1">
        <w:rPr>
          <w:rFonts w:ascii="Cambria Math" w:hAnsi="Cambria Math"/>
          <w:sz w:val="24"/>
          <w:szCs w:val="24"/>
        </w:rPr>
        <w:t xml:space="preserve">ar sportininkų </w:t>
      </w:r>
      <w:r w:rsidRPr="004D15B1">
        <w:rPr>
          <w:rFonts w:ascii="Cambria Math" w:hAnsi="Cambria Math"/>
          <w:sz w:val="24"/>
          <w:szCs w:val="24"/>
        </w:rPr>
        <w:t xml:space="preserve">varžybas, kurios vyks </w:t>
      </w:r>
      <w:r w:rsidR="00500D2A" w:rsidRPr="004D15B1">
        <w:rPr>
          <w:rFonts w:ascii="Cambria Math" w:hAnsi="Cambria Math"/>
          <w:sz w:val="24"/>
          <w:szCs w:val="24"/>
        </w:rPr>
        <w:t xml:space="preserve">VDU </w:t>
      </w:r>
      <w:r w:rsidRPr="004D15B1">
        <w:rPr>
          <w:rFonts w:ascii="Cambria Math" w:hAnsi="Cambria Math"/>
          <w:sz w:val="24"/>
          <w:szCs w:val="24"/>
        </w:rPr>
        <w:t>nam</w:t>
      </w:r>
      <w:r w:rsidR="00500D2A" w:rsidRPr="004D15B1">
        <w:rPr>
          <w:rFonts w:ascii="Cambria Math" w:hAnsi="Cambria Math"/>
          <w:sz w:val="24"/>
          <w:szCs w:val="24"/>
        </w:rPr>
        <w:t>ų salė</w:t>
      </w:r>
      <w:r w:rsidR="00D77D9F" w:rsidRPr="004D15B1">
        <w:rPr>
          <w:rFonts w:ascii="Cambria Math" w:hAnsi="Cambria Math"/>
          <w:sz w:val="24"/>
          <w:szCs w:val="24"/>
        </w:rPr>
        <w:t>s</w:t>
      </w:r>
      <w:r w:rsidR="00500D2A" w:rsidRPr="004D15B1">
        <w:rPr>
          <w:rFonts w:ascii="Cambria Math" w:hAnsi="Cambria Math"/>
          <w:sz w:val="24"/>
          <w:szCs w:val="24"/>
        </w:rPr>
        <w:t>e</w:t>
      </w:r>
      <w:r w:rsidR="0039771A" w:rsidRPr="004D15B1">
        <w:rPr>
          <w:rFonts w:ascii="Cambria Math" w:hAnsi="Cambria Math"/>
          <w:sz w:val="24"/>
          <w:szCs w:val="24"/>
        </w:rPr>
        <w:t>.</w:t>
      </w:r>
      <w:r w:rsidR="0039771A">
        <w:rPr>
          <w:rFonts w:ascii="Cambria Math" w:hAnsi="Cambria Math"/>
          <w:sz w:val="24"/>
          <w:szCs w:val="24"/>
        </w:rPr>
        <w:t xml:space="preserve"> Kol kas universitetas planuoja transliuoti krepšinio, futbolo bei tinklinio varžybas, tačiau neabejoja</w:t>
      </w:r>
      <w:r w:rsidR="00F44A09">
        <w:rPr>
          <w:rFonts w:ascii="Cambria Math" w:hAnsi="Cambria Math"/>
          <w:sz w:val="24"/>
          <w:szCs w:val="24"/>
        </w:rPr>
        <w:t>ma</w:t>
      </w:r>
      <w:r w:rsidR="0039771A">
        <w:rPr>
          <w:rFonts w:ascii="Cambria Math" w:hAnsi="Cambria Math"/>
          <w:sz w:val="24"/>
          <w:szCs w:val="24"/>
        </w:rPr>
        <w:t xml:space="preserve">, kad ateityje skirtingų sporto šakų varžybų </w:t>
      </w:r>
      <w:r w:rsidR="00DC65ED">
        <w:rPr>
          <w:rFonts w:ascii="Cambria Math" w:hAnsi="Cambria Math"/>
          <w:sz w:val="24"/>
          <w:szCs w:val="24"/>
        </w:rPr>
        <w:t xml:space="preserve">transliacijų </w:t>
      </w:r>
      <w:r w:rsidR="0039771A">
        <w:rPr>
          <w:rFonts w:ascii="Cambria Math" w:hAnsi="Cambria Math"/>
          <w:sz w:val="24"/>
          <w:szCs w:val="24"/>
        </w:rPr>
        <w:t xml:space="preserve">tik daugės. </w:t>
      </w:r>
    </w:p>
    <w:p w14:paraId="26E369F7" w14:textId="7454A3A9" w:rsidR="00C2135A" w:rsidRPr="004D15B1" w:rsidRDefault="00C2135A" w:rsidP="00A208F3">
      <w:pPr>
        <w:spacing w:line="360" w:lineRule="auto"/>
        <w:jc w:val="both"/>
        <w:rPr>
          <w:rFonts w:ascii="Cambria Math" w:hAnsi="Cambria Math"/>
          <w:sz w:val="24"/>
          <w:szCs w:val="24"/>
        </w:rPr>
      </w:pPr>
      <w:r w:rsidRPr="004D15B1">
        <w:rPr>
          <w:rFonts w:ascii="Cambria Math" w:hAnsi="Cambria Math"/>
          <w:sz w:val="24"/>
          <w:szCs w:val="24"/>
        </w:rPr>
        <w:t xml:space="preserve">VDU Sporto centro </w:t>
      </w:r>
      <w:r w:rsidR="00BF5A4A" w:rsidRPr="004D15B1">
        <w:rPr>
          <w:rFonts w:ascii="Cambria Math" w:hAnsi="Cambria Math"/>
          <w:sz w:val="24"/>
          <w:szCs w:val="24"/>
        </w:rPr>
        <w:t>vadovas</w:t>
      </w:r>
      <w:r w:rsidR="00920491" w:rsidRPr="004D15B1">
        <w:rPr>
          <w:rFonts w:ascii="Cambria Math" w:hAnsi="Cambria Math"/>
          <w:sz w:val="24"/>
          <w:szCs w:val="24"/>
        </w:rPr>
        <w:t>,</w:t>
      </w:r>
      <w:r w:rsidR="00BF5A4A" w:rsidRPr="004D15B1">
        <w:rPr>
          <w:rFonts w:ascii="Cambria Math" w:hAnsi="Cambria Math"/>
          <w:sz w:val="24"/>
          <w:szCs w:val="24"/>
        </w:rPr>
        <w:t xml:space="preserve"> doc. dr. Vladas Juknevičius</w:t>
      </w:r>
      <w:r w:rsidR="00323B0B" w:rsidRPr="004D15B1">
        <w:rPr>
          <w:rFonts w:ascii="Cambria Math" w:hAnsi="Cambria Math"/>
          <w:sz w:val="24"/>
          <w:szCs w:val="24"/>
        </w:rPr>
        <w:t xml:space="preserve"> teigia, jog pradėti tiesiogines varžybų transliacij</w:t>
      </w:r>
      <w:r w:rsidR="00B6046F" w:rsidRPr="004D15B1">
        <w:rPr>
          <w:rFonts w:ascii="Cambria Math" w:hAnsi="Cambria Math"/>
          <w:sz w:val="24"/>
          <w:szCs w:val="24"/>
        </w:rPr>
        <w:t>a</w:t>
      </w:r>
      <w:r w:rsidR="00323B0B" w:rsidRPr="004D15B1">
        <w:rPr>
          <w:rFonts w:ascii="Cambria Math" w:hAnsi="Cambria Math"/>
          <w:sz w:val="24"/>
          <w:szCs w:val="24"/>
        </w:rPr>
        <w:t xml:space="preserve">s paskatino </w:t>
      </w:r>
      <w:r w:rsidR="00B6046F" w:rsidRPr="004D15B1">
        <w:rPr>
          <w:rFonts w:ascii="Cambria Math" w:hAnsi="Cambria Math"/>
          <w:sz w:val="24"/>
          <w:szCs w:val="24"/>
        </w:rPr>
        <w:t xml:space="preserve">šalyje jau ilgą laiką </w:t>
      </w:r>
      <w:r w:rsidR="00500D2A" w:rsidRPr="004D15B1">
        <w:rPr>
          <w:rFonts w:ascii="Cambria Math" w:hAnsi="Cambria Math"/>
          <w:sz w:val="24"/>
          <w:szCs w:val="24"/>
        </w:rPr>
        <w:t xml:space="preserve">esanti </w:t>
      </w:r>
      <w:r w:rsidR="00B6046F" w:rsidRPr="004D15B1">
        <w:rPr>
          <w:rFonts w:ascii="Cambria Math" w:hAnsi="Cambria Math"/>
          <w:sz w:val="24"/>
          <w:szCs w:val="24"/>
        </w:rPr>
        <w:t xml:space="preserve">nepalanki epidemiologinė situacija ir </w:t>
      </w:r>
      <w:r w:rsidR="00D77D9F" w:rsidRPr="004D15B1">
        <w:rPr>
          <w:rFonts w:ascii="Cambria Math" w:hAnsi="Cambria Math"/>
          <w:sz w:val="24"/>
          <w:szCs w:val="24"/>
        </w:rPr>
        <w:t xml:space="preserve">dėl to </w:t>
      </w:r>
      <w:r w:rsidR="00500D2A" w:rsidRPr="004D15B1">
        <w:rPr>
          <w:rFonts w:ascii="Cambria Math" w:hAnsi="Cambria Math"/>
          <w:sz w:val="24"/>
          <w:szCs w:val="24"/>
        </w:rPr>
        <w:t>taikomi apribojimai žiūrovams, t</w:t>
      </w:r>
      <w:r w:rsidR="00D77D9F" w:rsidRPr="004D15B1">
        <w:rPr>
          <w:rFonts w:ascii="Cambria Math" w:hAnsi="Cambria Math"/>
          <w:sz w:val="24"/>
          <w:szCs w:val="24"/>
        </w:rPr>
        <w:t>okiu būdu</w:t>
      </w:r>
      <w:r w:rsidR="00500D2A" w:rsidRPr="004D15B1">
        <w:rPr>
          <w:rFonts w:ascii="Cambria Math" w:hAnsi="Cambria Math"/>
          <w:sz w:val="24"/>
          <w:szCs w:val="24"/>
        </w:rPr>
        <w:t xml:space="preserve"> kilo </w:t>
      </w:r>
      <w:r w:rsidR="00B6046F" w:rsidRPr="004D15B1">
        <w:rPr>
          <w:rFonts w:ascii="Cambria Math" w:hAnsi="Cambria Math"/>
          <w:sz w:val="24"/>
          <w:szCs w:val="24"/>
        </w:rPr>
        <w:t>noras</w:t>
      </w:r>
      <w:r w:rsidR="00323B0B" w:rsidRPr="004D15B1">
        <w:rPr>
          <w:rFonts w:ascii="Cambria Math" w:hAnsi="Cambria Math"/>
          <w:sz w:val="24"/>
          <w:szCs w:val="24"/>
        </w:rPr>
        <w:t xml:space="preserve">, jog </w:t>
      </w:r>
      <w:r w:rsidR="00B6046F" w:rsidRPr="004D15B1">
        <w:rPr>
          <w:rFonts w:ascii="Cambria Math" w:hAnsi="Cambria Math"/>
          <w:sz w:val="24"/>
          <w:szCs w:val="24"/>
        </w:rPr>
        <w:t>universiteto bendruomenė</w:t>
      </w:r>
      <w:r w:rsidR="00BF5A4A" w:rsidRPr="004D15B1">
        <w:rPr>
          <w:rFonts w:ascii="Cambria Math" w:hAnsi="Cambria Math"/>
          <w:sz w:val="24"/>
          <w:szCs w:val="24"/>
        </w:rPr>
        <w:t xml:space="preserve">, o kartu ir plati visuomenė besidominti </w:t>
      </w:r>
      <w:r w:rsidR="0039771A">
        <w:rPr>
          <w:rFonts w:ascii="Cambria Math" w:hAnsi="Cambria Math"/>
          <w:sz w:val="24"/>
          <w:szCs w:val="24"/>
        </w:rPr>
        <w:t>sportu</w:t>
      </w:r>
      <w:r w:rsidR="00BF5A4A" w:rsidRPr="004D15B1">
        <w:rPr>
          <w:rFonts w:ascii="Cambria Math" w:hAnsi="Cambria Math"/>
          <w:sz w:val="24"/>
          <w:szCs w:val="24"/>
        </w:rPr>
        <w:t>,</w:t>
      </w:r>
      <w:r w:rsidR="00323B0B" w:rsidRPr="004D15B1">
        <w:rPr>
          <w:rFonts w:ascii="Cambria Math" w:hAnsi="Cambria Math"/>
          <w:sz w:val="24"/>
          <w:szCs w:val="24"/>
        </w:rPr>
        <w:t xml:space="preserve"> turėtų galimybę stebėti savo mėgstamų sporto šakų rungtynes</w:t>
      </w:r>
      <w:r w:rsidR="00BF5A4A" w:rsidRPr="004D15B1">
        <w:rPr>
          <w:rFonts w:ascii="Cambria Math" w:hAnsi="Cambria Math"/>
          <w:sz w:val="24"/>
          <w:szCs w:val="24"/>
        </w:rPr>
        <w:t>, kuriuose atstovaujamas VDU</w:t>
      </w:r>
      <w:r w:rsidR="00B6046F" w:rsidRPr="004D15B1">
        <w:rPr>
          <w:rFonts w:ascii="Cambria Math" w:hAnsi="Cambria Math"/>
          <w:sz w:val="24"/>
          <w:szCs w:val="24"/>
        </w:rPr>
        <w:t xml:space="preserve">. </w:t>
      </w:r>
    </w:p>
    <w:p w14:paraId="2A52520A" w14:textId="2B7211BA" w:rsidR="00323B0B" w:rsidRPr="004D15B1" w:rsidRDefault="00323B0B" w:rsidP="00A208F3">
      <w:pPr>
        <w:spacing w:line="360" w:lineRule="auto"/>
        <w:jc w:val="both"/>
        <w:rPr>
          <w:rFonts w:ascii="Cambria Math" w:hAnsi="Cambria Math"/>
          <w:sz w:val="24"/>
          <w:szCs w:val="24"/>
        </w:rPr>
      </w:pPr>
      <w:r w:rsidRPr="004D15B1">
        <w:rPr>
          <w:rFonts w:ascii="Cambria Math" w:hAnsi="Cambria Math"/>
          <w:sz w:val="24"/>
          <w:szCs w:val="24"/>
        </w:rPr>
        <w:t>„</w:t>
      </w:r>
      <w:r w:rsidR="004354FE" w:rsidRPr="004D15B1">
        <w:rPr>
          <w:rFonts w:ascii="Cambria Math" w:hAnsi="Cambria Math"/>
          <w:sz w:val="24"/>
          <w:szCs w:val="24"/>
        </w:rPr>
        <w:t>VDU bendruomenės nariai visuomet pasižymėjo aktyviu savo sportininkų palaikymu ir domėjimųsi, todėl tikime, jog šis žingsnis – puiki galimybė leisti tai daryti</w:t>
      </w:r>
      <w:r w:rsidR="00EC4636" w:rsidRPr="004D15B1">
        <w:rPr>
          <w:rFonts w:ascii="Cambria Math" w:hAnsi="Cambria Math"/>
          <w:sz w:val="24"/>
          <w:szCs w:val="24"/>
        </w:rPr>
        <w:t xml:space="preserve"> toliau</w:t>
      </w:r>
      <w:r w:rsidR="00500D2A" w:rsidRPr="004D15B1">
        <w:rPr>
          <w:rFonts w:ascii="Cambria Math" w:hAnsi="Cambria Math"/>
          <w:sz w:val="24"/>
          <w:szCs w:val="24"/>
        </w:rPr>
        <w:t xml:space="preserve">, ypač akcentuojant tai, kad VDU įvairaus rango varžybose atstovauja didelis būrys sportininkų, </w:t>
      </w:r>
      <w:r w:rsidR="000A22F0" w:rsidRPr="004D15B1">
        <w:rPr>
          <w:rFonts w:ascii="Cambria Math" w:hAnsi="Cambria Math"/>
          <w:sz w:val="24"/>
          <w:szCs w:val="24"/>
        </w:rPr>
        <w:t xml:space="preserve">kurių </w:t>
      </w:r>
      <w:r w:rsidR="00D77D9F" w:rsidRPr="004D15B1">
        <w:rPr>
          <w:rFonts w:ascii="Cambria Math" w:hAnsi="Cambria Math"/>
          <w:sz w:val="24"/>
          <w:szCs w:val="24"/>
        </w:rPr>
        <w:t>dalis studijuoja mokomojo dalyko pedagogikos (fizinis ir sveikatos ugdymas) studijose</w:t>
      </w:r>
      <w:r w:rsidR="00805BFC" w:rsidRPr="004D15B1">
        <w:rPr>
          <w:rFonts w:ascii="Cambria Math" w:hAnsi="Cambria Math"/>
          <w:sz w:val="24"/>
          <w:szCs w:val="24"/>
        </w:rPr>
        <w:t xml:space="preserve">. Transliacijos internetu – gera alternatyva, kuri, tikimės, pritrauks dar </w:t>
      </w:r>
      <w:r w:rsidR="00500D2A" w:rsidRPr="004D15B1">
        <w:rPr>
          <w:rFonts w:ascii="Cambria Math" w:hAnsi="Cambria Math"/>
          <w:sz w:val="24"/>
          <w:szCs w:val="24"/>
        </w:rPr>
        <w:t>labiau</w:t>
      </w:r>
      <w:r w:rsidR="00805BFC" w:rsidRPr="004D15B1">
        <w:rPr>
          <w:rFonts w:ascii="Cambria Math" w:hAnsi="Cambria Math"/>
          <w:sz w:val="24"/>
          <w:szCs w:val="24"/>
        </w:rPr>
        <w:t xml:space="preserve"> domėtis VDU sportininkų pasiekimai</w:t>
      </w:r>
      <w:r w:rsidR="00500D2A" w:rsidRPr="004D15B1">
        <w:rPr>
          <w:rFonts w:ascii="Cambria Math" w:hAnsi="Cambria Math"/>
          <w:sz w:val="24"/>
          <w:szCs w:val="24"/>
        </w:rPr>
        <w:t xml:space="preserve">s naudojantis </w:t>
      </w:r>
      <w:r w:rsidR="00805BFC" w:rsidRPr="004D15B1">
        <w:rPr>
          <w:rFonts w:ascii="Cambria Math" w:hAnsi="Cambria Math"/>
          <w:sz w:val="24"/>
          <w:szCs w:val="24"/>
        </w:rPr>
        <w:t>išmaniąsias platformas</w:t>
      </w:r>
      <w:r w:rsidR="00500D2A" w:rsidRPr="004D15B1">
        <w:rPr>
          <w:rFonts w:ascii="Cambria Math" w:hAnsi="Cambria Math"/>
          <w:sz w:val="24"/>
          <w:szCs w:val="24"/>
        </w:rPr>
        <w:t xml:space="preserve"> iš namų</w:t>
      </w:r>
      <w:r w:rsidR="004354FE" w:rsidRPr="004D15B1">
        <w:rPr>
          <w:rFonts w:ascii="Cambria Math" w:hAnsi="Cambria Math"/>
          <w:sz w:val="24"/>
          <w:szCs w:val="24"/>
        </w:rPr>
        <w:t xml:space="preserve">“, </w:t>
      </w:r>
      <w:r w:rsidR="004354FE" w:rsidRPr="004D15B1">
        <w:rPr>
          <w:rFonts w:ascii="Cambria Math" w:hAnsi="Cambria Math" w:cs="Arial"/>
          <w:color w:val="202122"/>
          <w:sz w:val="24"/>
          <w:szCs w:val="24"/>
          <w:shd w:val="clear" w:color="auto" w:fill="FFFFFF"/>
        </w:rPr>
        <w:t xml:space="preserve">– </w:t>
      </w:r>
      <w:r w:rsidR="003D7436">
        <w:rPr>
          <w:rFonts w:ascii="Cambria Math" w:hAnsi="Cambria Math"/>
          <w:sz w:val="24"/>
          <w:szCs w:val="24"/>
        </w:rPr>
        <w:t>teigia</w:t>
      </w:r>
      <w:r w:rsidR="003D7436" w:rsidRPr="004D15B1">
        <w:rPr>
          <w:rFonts w:ascii="Cambria Math" w:hAnsi="Cambria Math"/>
          <w:sz w:val="24"/>
          <w:szCs w:val="24"/>
        </w:rPr>
        <w:t xml:space="preserve"> </w:t>
      </w:r>
      <w:r w:rsidR="003D7436">
        <w:rPr>
          <w:rFonts w:ascii="Cambria Math" w:hAnsi="Cambria Math"/>
          <w:sz w:val="24"/>
          <w:szCs w:val="24"/>
        </w:rPr>
        <w:t xml:space="preserve">VDU </w:t>
      </w:r>
      <w:r w:rsidR="00500D2A" w:rsidRPr="004D15B1">
        <w:rPr>
          <w:rFonts w:ascii="Cambria Math" w:hAnsi="Cambria Math"/>
          <w:sz w:val="24"/>
          <w:szCs w:val="24"/>
        </w:rPr>
        <w:t>Sporto centro vadovas.</w:t>
      </w:r>
      <w:r w:rsidR="004354FE" w:rsidRPr="004D15B1">
        <w:rPr>
          <w:rFonts w:ascii="Cambria Math" w:hAnsi="Cambria Math"/>
          <w:sz w:val="24"/>
          <w:szCs w:val="24"/>
        </w:rPr>
        <w:t xml:space="preserve"> </w:t>
      </w:r>
    </w:p>
    <w:p w14:paraId="7BD3C0DE" w14:textId="568510EB" w:rsidR="00EC4636" w:rsidRPr="004D15B1" w:rsidRDefault="00EC4636" w:rsidP="00EC4636">
      <w:pPr>
        <w:spacing w:line="360" w:lineRule="auto"/>
        <w:jc w:val="both"/>
        <w:rPr>
          <w:rFonts w:ascii="Cambria Math" w:hAnsi="Cambria Math"/>
          <w:sz w:val="24"/>
          <w:szCs w:val="24"/>
        </w:rPr>
      </w:pPr>
      <w:r w:rsidRPr="004D15B1">
        <w:rPr>
          <w:rFonts w:ascii="Cambria Math" w:hAnsi="Cambria Math"/>
          <w:sz w:val="24"/>
          <w:szCs w:val="24"/>
        </w:rPr>
        <w:t xml:space="preserve">Varžybos bus transliuojamos VDU Sporto centro </w:t>
      </w:r>
      <w:hyperlink r:id="rId7" w:history="1">
        <w:r w:rsidRPr="004D15B1">
          <w:rPr>
            <w:rStyle w:val="Hyperlink"/>
            <w:rFonts w:ascii="Cambria Math" w:hAnsi="Cambria Math"/>
            <w:i/>
            <w:iCs/>
            <w:sz w:val="24"/>
            <w:szCs w:val="24"/>
          </w:rPr>
          <w:t>Youtube</w:t>
        </w:r>
        <w:r w:rsidRPr="004D15B1">
          <w:rPr>
            <w:rStyle w:val="Hyperlink"/>
            <w:rFonts w:ascii="Cambria Math" w:hAnsi="Cambria Math"/>
            <w:sz w:val="24"/>
            <w:szCs w:val="24"/>
          </w:rPr>
          <w:t xml:space="preserve"> platformoje</w:t>
        </w:r>
      </w:hyperlink>
      <w:r w:rsidRPr="004D15B1">
        <w:rPr>
          <w:rFonts w:ascii="Cambria Math" w:hAnsi="Cambria Math"/>
          <w:sz w:val="24"/>
          <w:szCs w:val="24"/>
        </w:rPr>
        <w:t xml:space="preserve">. </w:t>
      </w:r>
    </w:p>
    <w:p w14:paraId="763AF123" w14:textId="62C3D392" w:rsidR="00EC4636" w:rsidRPr="004D15B1" w:rsidRDefault="00EC4636" w:rsidP="00A208F3">
      <w:pPr>
        <w:spacing w:line="360" w:lineRule="auto"/>
        <w:jc w:val="both"/>
        <w:rPr>
          <w:rFonts w:ascii="Cambria Math" w:hAnsi="Cambria Math"/>
          <w:sz w:val="24"/>
          <w:szCs w:val="24"/>
          <w:lang w:val="en-US"/>
        </w:rPr>
      </w:pPr>
      <w:r w:rsidRPr="004D15B1">
        <w:rPr>
          <w:rFonts w:ascii="Cambria Math" w:hAnsi="Cambria Math"/>
          <w:sz w:val="24"/>
          <w:szCs w:val="24"/>
        </w:rPr>
        <w:t xml:space="preserve">Pirmoji tiesioginė transliacija </w:t>
      </w:r>
      <w:r w:rsidR="00500D2A" w:rsidRPr="004D15B1">
        <w:rPr>
          <w:rFonts w:ascii="Cambria Math" w:hAnsi="Cambria Math"/>
          <w:sz w:val="24"/>
          <w:szCs w:val="24"/>
        </w:rPr>
        <w:t>numatyta</w:t>
      </w:r>
      <w:r w:rsidRPr="004D15B1">
        <w:rPr>
          <w:rFonts w:ascii="Cambria Math" w:hAnsi="Cambria Math"/>
          <w:sz w:val="24"/>
          <w:szCs w:val="24"/>
        </w:rPr>
        <w:t xml:space="preserve"> </w:t>
      </w:r>
      <w:r w:rsidRPr="004D15B1">
        <w:rPr>
          <w:rFonts w:ascii="Cambria Math" w:hAnsi="Cambria Math"/>
          <w:b/>
          <w:bCs/>
          <w:sz w:val="24"/>
          <w:szCs w:val="24"/>
        </w:rPr>
        <w:t>2021 m.</w:t>
      </w:r>
      <w:r w:rsidRPr="004D15B1">
        <w:rPr>
          <w:rFonts w:ascii="Cambria Math" w:hAnsi="Cambria Math"/>
          <w:sz w:val="24"/>
          <w:szCs w:val="24"/>
        </w:rPr>
        <w:t xml:space="preserve"> </w:t>
      </w:r>
      <w:r w:rsidRPr="004D15B1">
        <w:rPr>
          <w:rFonts w:ascii="Cambria Math" w:hAnsi="Cambria Math"/>
          <w:b/>
          <w:bCs/>
          <w:sz w:val="24"/>
          <w:szCs w:val="24"/>
        </w:rPr>
        <w:t>sausio 30 d. (šeštadienį), 14:00 val</w:t>
      </w:r>
      <w:r w:rsidRPr="004D15B1">
        <w:rPr>
          <w:rFonts w:ascii="Cambria Math" w:hAnsi="Cambria Math"/>
          <w:sz w:val="24"/>
          <w:szCs w:val="24"/>
        </w:rPr>
        <w:t xml:space="preserve">. Joje bus galima išvysti Regionų krepšinio lygos čempionato rungtynes, kuriose susitiks Vytauto Didžiojo universiteto ir Ukmergės „Olimpas“ krepšinio komandos. </w:t>
      </w:r>
      <w:r w:rsidR="00805BFC" w:rsidRPr="004D15B1">
        <w:rPr>
          <w:rFonts w:ascii="Cambria Math" w:hAnsi="Cambria Math"/>
          <w:sz w:val="24"/>
          <w:szCs w:val="24"/>
        </w:rPr>
        <w:t xml:space="preserve">Varžybas galėsite stebėti </w:t>
      </w:r>
      <w:r w:rsidR="00500D2A" w:rsidRPr="004D15B1">
        <w:rPr>
          <w:rFonts w:ascii="Cambria Math" w:hAnsi="Cambria Math"/>
          <w:sz w:val="24"/>
          <w:szCs w:val="24"/>
        </w:rPr>
        <w:t xml:space="preserve">pasinaudodami </w:t>
      </w:r>
      <w:r w:rsidR="00805BFC" w:rsidRPr="004D15B1">
        <w:rPr>
          <w:rFonts w:ascii="Cambria Math" w:hAnsi="Cambria Math"/>
          <w:sz w:val="24"/>
          <w:szCs w:val="24"/>
        </w:rPr>
        <w:t>ši</w:t>
      </w:r>
      <w:r w:rsidR="00500D2A" w:rsidRPr="004D15B1">
        <w:rPr>
          <w:rFonts w:ascii="Cambria Math" w:hAnsi="Cambria Math"/>
          <w:sz w:val="24"/>
          <w:szCs w:val="24"/>
        </w:rPr>
        <w:t>a</w:t>
      </w:r>
      <w:r w:rsidR="00805BFC" w:rsidRPr="004D15B1">
        <w:rPr>
          <w:rFonts w:ascii="Cambria Math" w:hAnsi="Cambria Math"/>
          <w:sz w:val="24"/>
          <w:szCs w:val="24"/>
        </w:rPr>
        <w:t xml:space="preserve"> nuorod</w:t>
      </w:r>
      <w:r w:rsidR="00500D2A" w:rsidRPr="004D15B1">
        <w:rPr>
          <w:rFonts w:ascii="Cambria Math" w:hAnsi="Cambria Math"/>
          <w:sz w:val="24"/>
          <w:szCs w:val="24"/>
        </w:rPr>
        <w:t>a</w:t>
      </w:r>
      <w:r w:rsidR="00805BFC" w:rsidRPr="004D15B1">
        <w:rPr>
          <w:rFonts w:ascii="Cambria Math" w:hAnsi="Cambria Math"/>
          <w:sz w:val="24"/>
          <w:szCs w:val="24"/>
        </w:rPr>
        <w:t xml:space="preserve">: </w:t>
      </w:r>
      <w:bookmarkStart w:id="0" w:name="_Hlk62720252"/>
      <w:r w:rsidR="00C75BDC" w:rsidRPr="004D15B1">
        <w:fldChar w:fldCharType="begin"/>
      </w:r>
      <w:r w:rsidR="00C75BDC" w:rsidRPr="004D15B1">
        <w:rPr>
          <w:rFonts w:ascii="Cambria Math" w:hAnsi="Cambria Math"/>
          <w:sz w:val="24"/>
          <w:szCs w:val="24"/>
        </w:rPr>
        <w:instrText xml:space="preserve"> HYPERLINK "https://youtu.be/YaF_b-aCBFc" </w:instrText>
      </w:r>
      <w:r w:rsidR="00C75BDC" w:rsidRPr="004D15B1">
        <w:fldChar w:fldCharType="separate"/>
      </w:r>
      <w:r w:rsidR="00805BFC" w:rsidRPr="004D15B1">
        <w:rPr>
          <w:rStyle w:val="Hyperlink"/>
          <w:rFonts w:ascii="Cambria Math" w:hAnsi="Cambria Math"/>
          <w:sz w:val="24"/>
          <w:szCs w:val="24"/>
          <w:lang w:val="en-US"/>
        </w:rPr>
        <w:t>https://youtu.be/YaF_b-aCBFc</w:t>
      </w:r>
      <w:r w:rsidR="00C75BDC" w:rsidRPr="004D15B1">
        <w:rPr>
          <w:rStyle w:val="Hyperlink"/>
          <w:rFonts w:ascii="Cambria Math" w:hAnsi="Cambria Math"/>
          <w:sz w:val="24"/>
          <w:szCs w:val="24"/>
          <w:lang w:val="en-US"/>
        </w:rPr>
        <w:fldChar w:fldCharType="end"/>
      </w:r>
      <w:bookmarkEnd w:id="0"/>
      <w:r w:rsidR="00805BFC" w:rsidRPr="004D15B1">
        <w:rPr>
          <w:rFonts w:ascii="Cambria Math" w:hAnsi="Cambria Math"/>
          <w:sz w:val="24"/>
          <w:szCs w:val="24"/>
          <w:lang w:val="en-US"/>
        </w:rPr>
        <w:t>.</w:t>
      </w:r>
    </w:p>
    <w:p w14:paraId="3CD9956C" w14:textId="5B250039" w:rsidR="004354FE" w:rsidRPr="004D15B1" w:rsidRDefault="00805BFC" w:rsidP="00A208F3">
      <w:pPr>
        <w:spacing w:line="360" w:lineRule="auto"/>
        <w:jc w:val="both"/>
        <w:rPr>
          <w:rFonts w:ascii="Cambria Math" w:hAnsi="Cambria Math"/>
          <w:sz w:val="24"/>
          <w:szCs w:val="24"/>
        </w:rPr>
      </w:pPr>
      <w:r w:rsidRPr="004D15B1">
        <w:rPr>
          <w:rFonts w:ascii="Cambria Math" w:hAnsi="Cambria Math"/>
          <w:sz w:val="24"/>
          <w:szCs w:val="24"/>
        </w:rPr>
        <w:t xml:space="preserve">Informaciją apie artėjančias varžybas ir jų transliacijas </w:t>
      </w:r>
      <w:r w:rsidR="003B6A81">
        <w:rPr>
          <w:rFonts w:ascii="Cambria Math" w:hAnsi="Cambria Math"/>
          <w:sz w:val="24"/>
          <w:szCs w:val="24"/>
        </w:rPr>
        <w:t>galite sekti</w:t>
      </w:r>
      <w:r w:rsidR="003B6A81" w:rsidRPr="004D15B1">
        <w:rPr>
          <w:rFonts w:ascii="Cambria Math" w:hAnsi="Cambria Math"/>
          <w:sz w:val="24"/>
          <w:szCs w:val="24"/>
        </w:rPr>
        <w:t xml:space="preserve"> </w:t>
      </w:r>
      <w:hyperlink r:id="rId8" w:history="1">
        <w:r w:rsidRPr="004D15B1">
          <w:rPr>
            <w:rStyle w:val="Hyperlink"/>
            <w:rFonts w:ascii="Cambria Math" w:hAnsi="Cambria Math"/>
            <w:sz w:val="24"/>
            <w:szCs w:val="24"/>
          </w:rPr>
          <w:t>https://sportas.vdu.lt/</w:t>
        </w:r>
      </w:hyperlink>
      <w:r w:rsidRPr="004D15B1">
        <w:rPr>
          <w:rFonts w:ascii="Cambria Math" w:hAnsi="Cambria Math"/>
          <w:sz w:val="24"/>
          <w:szCs w:val="24"/>
        </w:rPr>
        <w:t xml:space="preserve"> </w:t>
      </w:r>
      <w:r w:rsidR="003B6A81" w:rsidRPr="004D15B1">
        <w:rPr>
          <w:rFonts w:ascii="Cambria Math" w:hAnsi="Cambria Math"/>
          <w:sz w:val="24"/>
          <w:szCs w:val="24"/>
        </w:rPr>
        <w:t>puslap</w:t>
      </w:r>
      <w:r w:rsidR="003B6A81">
        <w:rPr>
          <w:rFonts w:ascii="Cambria Math" w:hAnsi="Cambria Math"/>
          <w:sz w:val="24"/>
          <w:szCs w:val="24"/>
        </w:rPr>
        <w:t>io</w:t>
      </w:r>
      <w:r w:rsidR="003B6A81" w:rsidRPr="004D15B1">
        <w:rPr>
          <w:rFonts w:ascii="Cambria Math" w:hAnsi="Cambria Math"/>
          <w:sz w:val="24"/>
          <w:szCs w:val="24"/>
        </w:rPr>
        <w:t xml:space="preserve"> </w:t>
      </w:r>
      <w:r w:rsidR="00500D2A" w:rsidRPr="004D15B1">
        <w:rPr>
          <w:rFonts w:ascii="Cambria Math" w:hAnsi="Cambria Math"/>
          <w:sz w:val="24"/>
          <w:szCs w:val="24"/>
        </w:rPr>
        <w:t>skiltyje „Įvykiai“.</w:t>
      </w:r>
    </w:p>
    <w:sectPr w:rsidR="004354FE" w:rsidRPr="004D15B1" w:rsidSect="004D15B1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19FCB" w14:textId="77777777" w:rsidR="003D2F8A" w:rsidRDefault="003D2F8A" w:rsidP="00EC4890">
      <w:pPr>
        <w:spacing w:after="0" w:line="240" w:lineRule="auto"/>
      </w:pPr>
      <w:r>
        <w:separator/>
      </w:r>
    </w:p>
  </w:endnote>
  <w:endnote w:type="continuationSeparator" w:id="0">
    <w:p w14:paraId="53BC702C" w14:textId="77777777" w:rsidR="003D2F8A" w:rsidRDefault="003D2F8A" w:rsidP="00EC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FCEDB" w14:textId="77777777" w:rsidR="003D2F8A" w:rsidRDefault="003D2F8A" w:rsidP="00EC4890">
      <w:pPr>
        <w:spacing w:after="0" w:line="240" w:lineRule="auto"/>
      </w:pPr>
      <w:r>
        <w:separator/>
      </w:r>
    </w:p>
  </w:footnote>
  <w:footnote w:type="continuationSeparator" w:id="0">
    <w:p w14:paraId="1CA2D55C" w14:textId="77777777" w:rsidR="003D2F8A" w:rsidRDefault="003D2F8A" w:rsidP="00EC4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00"/>
    <w:rsid w:val="000A22F0"/>
    <w:rsid w:val="000E282D"/>
    <w:rsid w:val="00213022"/>
    <w:rsid w:val="00254165"/>
    <w:rsid w:val="0028100A"/>
    <w:rsid w:val="00323B0B"/>
    <w:rsid w:val="0039771A"/>
    <w:rsid w:val="003B6A81"/>
    <w:rsid w:val="003D2F8A"/>
    <w:rsid w:val="003D7436"/>
    <w:rsid w:val="0041199C"/>
    <w:rsid w:val="004354FE"/>
    <w:rsid w:val="004D15B1"/>
    <w:rsid w:val="00500D2A"/>
    <w:rsid w:val="00673100"/>
    <w:rsid w:val="00787999"/>
    <w:rsid w:val="00805BFC"/>
    <w:rsid w:val="00920491"/>
    <w:rsid w:val="00A208F3"/>
    <w:rsid w:val="00A421FB"/>
    <w:rsid w:val="00B6046F"/>
    <w:rsid w:val="00BF5A4A"/>
    <w:rsid w:val="00C2135A"/>
    <w:rsid w:val="00C75BDC"/>
    <w:rsid w:val="00C95403"/>
    <w:rsid w:val="00D64564"/>
    <w:rsid w:val="00D77D9F"/>
    <w:rsid w:val="00DC65ED"/>
    <w:rsid w:val="00E73FDB"/>
    <w:rsid w:val="00EC4636"/>
    <w:rsid w:val="00EC4890"/>
    <w:rsid w:val="00F4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63B28"/>
  <w15:chartTrackingRefBased/>
  <w15:docId w15:val="{7454F365-2067-4D3C-BFC4-71B335D3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13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5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00D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D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D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D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4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C4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890"/>
  </w:style>
  <w:style w:type="paragraph" w:styleId="Footer">
    <w:name w:val="footer"/>
    <w:basedOn w:val="Normal"/>
    <w:link w:val="FooterChar"/>
    <w:uiPriority w:val="99"/>
    <w:unhideWhenUsed/>
    <w:rsid w:val="00EC48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890"/>
  </w:style>
  <w:style w:type="character" w:styleId="FollowedHyperlink">
    <w:name w:val="FollowedHyperlink"/>
    <w:basedOn w:val="DefaultParagraphFont"/>
    <w:uiPriority w:val="99"/>
    <w:semiHidden/>
    <w:unhideWhenUsed/>
    <w:rsid w:val="00EC48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rtas.vdu.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8iA9L37zNihHBt2zL2geA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9E90D-EC3A-478F-B8EC-62C81FC7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Masytė</dc:creator>
  <cp:keywords/>
  <dc:description/>
  <cp:lastModifiedBy>rimgaile.diksaite@gmail.com</cp:lastModifiedBy>
  <cp:revision>20</cp:revision>
  <dcterms:created xsi:type="dcterms:W3CDTF">2021-01-27T15:09:00Z</dcterms:created>
  <dcterms:modified xsi:type="dcterms:W3CDTF">2021-01-29T07:04:00Z</dcterms:modified>
</cp:coreProperties>
</file>