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2A333C" w:rsidRPr="00E80E9C" w:rsidRDefault="009C4078">
      <w:pPr>
        <w:jc w:val="center"/>
        <w:rPr>
          <w:rFonts w:ascii="Calibri" w:eastAsia="Calibri" w:hAnsi="Calibri" w:cs="Calibri"/>
          <w:b/>
          <w:sz w:val="21"/>
          <w:szCs w:val="21"/>
        </w:rPr>
      </w:pPr>
      <w:bookmarkStart w:id="0" w:name="_heading=h.gjdgxs" w:colFirst="0" w:colLast="0"/>
      <w:bookmarkEnd w:id="0"/>
      <w:r w:rsidRPr="00E80E9C">
        <w:rPr>
          <w:rFonts w:ascii="Arial" w:eastAsia="Arial" w:hAnsi="Arial" w:cs="Arial"/>
          <w:noProof/>
          <w:color w:val="000000"/>
          <w:sz w:val="21"/>
          <w:szCs w:val="21"/>
        </w:rPr>
        <w:drawing>
          <wp:inline distT="114300" distB="114300" distL="114300" distR="114300" wp14:anchorId="2B3A0B95" wp14:editId="6CDB12F7">
            <wp:extent cx="1835098" cy="40789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835098" cy="407890"/>
                    </a:xfrm>
                    <a:prstGeom prst="rect">
                      <a:avLst/>
                    </a:prstGeom>
                    <a:ln/>
                  </pic:spPr>
                </pic:pic>
              </a:graphicData>
            </a:graphic>
          </wp:inline>
        </w:drawing>
      </w:r>
    </w:p>
    <w:p w14:paraId="00000002" w14:textId="77777777" w:rsidR="002A333C" w:rsidRPr="00E80E9C" w:rsidRDefault="002A333C">
      <w:pPr>
        <w:jc w:val="both"/>
        <w:rPr>
          <w:rFonts w:ascii="Calibri" w:eastAsia="Calibri" w:hAnsi="Calibri" w:cs="Calibri"/>
          <w:b/>
          <w:sz w:val="21"/>
          <w:szCs w:val="21"/>
        </w:rPr>
      </w:pPr>
    </w:p>
    <w:p w14:paraId="00000004" w14:textId="77777777" w:rsidR="002A333C" w:rsidRPr="00E80E9C" w:rsidRDefault="009C4078">
      <w:pPr>
        <w:ind w:right="-188"/>
        <w:jc w:val="both"/>
        <w:rPr>
          <w:rFonts w:ascii="Calibri" w:eastAsia="Calibri" w:hAnsi="Calibri" w:cs="Calibri"/>
          <w:sz w:val="21"/>
          <w:szCs w:val="21"/>
        </w:rPr>
      </w:pPr>
      <w:r w:rsidRPr="00E80E9C">
        <w:rPr>
          <w:rFonts w:ascii="Calibri" w:eastAsia="Calibri" w:hAnsi="Calibri" w:cs="Calibri"/>
          <w:sz w:val="21"/>
          <w:szCs w:val="21"/>
        </w:rPr>
        <w:t>Pranešimas žiniasklaidai</w:t>
      </w:r>
    </w:p>
    <w:p w14:paraId="00000005" w14:textId="38CF135E" w:rsidR="002A333C" w:rsidRPr="00E80E9C" w:rsidRDefault="009C4078">
      <w:pPr>
        <w:jc w:val="both"/>
        <w:rPr>
          <w:rFonts w:ascii="Calibri" w:eastAsia="Calibri" w:hAnsi="Calibri" w:cs="Calibri"/>
          <w:sz w:val="21"/>
          <w:szCs w:val="21"/>
        </w:rPr>
      </w:pPr>
      <w:r w:rsidRPr="00E80E9C">
        <w:rPr>
          <w:rFonts w:ascii="Calibri" w:eastAsia="Calibri" w:hAnsi="Calibri" w:cs="Calibri"/>
          <w:sz w:val="21"/>
          <w:szCs w:val="21"/>
        </w:rPr>
        <w:t xml:space="preserve">2021 m. </w:t>
      </w:r>
      <w:r w:rsidR="00A6169F">
        <w:rPr>
          <w:rFonts w:ascii="Calibri" w:eastAsia="Calibri" w:hAnsi="Calibri" w:cs="Calibri"/>
          <w:sz w:val="21"/>
          <w:szCs w:val="21"/>
        </w:rPr>
        <w:t>balandžio</w:t>
      </w:r>
      <w:r w:rsidRPr="00E80E9C">
        <w:rPr>
          <w:rFonts w:ascii="Calibri" w:eastAsia="Calibri" w:hAnsi="Calibri" w:cs="Calibri"/>
          <w:sz w:val="21"/>
          <w:szCs w:val="21"/>
        </w:rPr>
        <w:t xml:space="preserve"> mėn. </w:t>
      </w:r>
      <w:r w:rsidR="00566439">
        <w:rPr>
          <w:rFonts w:ascii="Calibri" w:eastAsia="Calibri" w:hAnsi="Calibri" w:cs="Calibri"/>
          <w:sz w:val="21"/>
          <w:szCs w:val="21"/>
        </w:rPr>
        <w:t>7</w:t>
      </w:r>
      <w:r w:rsidR="00566439" w:rsidRPr="00E80E9C">
        <w:rPr>
          <w:rFonts w:ascii="Calibri" w:eastAsia="Calibri" w:hAnsi="Calibri" w:cs="Calibri"/>
          <w:sz w:val="21"/>
          <w:szCs w:val="21"/>
        </w:rPr>
        <w:t xml:space="preserve"> </w:t>
      </w:r>
      <w:r w:rsidRPr="00E80E9C">
        <w:rPr>
          <w:rFonts w:ascii="Calibri" w:eastAsia="Calibri" w:hAnsi="Calibri" w:cs="Calibri"/>
          <w:sz w:val="21"/>
          <w:szCs w:val="21"/>
        </w:rPr>
        <w:t xml:space="preserve">d. </w:t>
      </w:r>
    </w:p>
    <w:p w14:paraId="00000006" w14:textId="77777777" w:rsidR="002A333C" w:rsidRPr="00E80E9C" w:rsidRDefault="002A333C">
      <w:pPr>
        <w:jc w:val="both"/>
        <w:rPr>
          <w:rFonts w:ascii="Calibri" w:eastAsia="Calibri" w:hAnsi="Calibri" w:cs="Calibri"/>
          <w:b/>
          <w:sz w:val="21"/>
          <w:szCs w:val="21"/>
        </w:rPr>
      </w:pPr>
    </w:p>
    <w:p w14:paraId="00000007" w14:textId="5B50F0DE" w:rsidR="002A333C" w:rsidRPr="00EB0D51" w:rsidRDefault="009C4078">
      <w:pPr>
        <w:jc w:val="both"/>
        <w:rPr>
          <w:rFonts w:asciiTheme="minorHAnsi" w:eastAsia="Arial" w:hAnsiTheme="minorHAnsi" w:cstheme="minorHAnsi"/>
          <w:b/>
          <w:sz w:val="22"/>
          <w:szCs w:val="22"/>
        </w:rPr>
      </w:pPr>
      <w:r w:rsidRPr="00EB0D51">
        <w:rPr>
          <w:rFonts w:asciiTheme="minorHAnsi" w:eastAsia="Arial" w:hAnsiTheme="minorHAnsi" w:cstheme="minorHAnsi"/>
          <w:b/>
          <w:sz w:val="22"/>
          <w:szCs w:val="22"/>
        </w:rPr>
        <w:t>Šiaulių bankas atnaujino interneto banką</w:t>
      </w:r>
      <w:r w:rsidR="001B09E4">
        <w:rPr>
          <w:rFonts w:asciiTheme="minorHAnsi" w:eastAsia="Arial" w:hAnsiTheme="minorHAnsi" w:cstheme="minorHAnsi"/>
          <w:b/>
          <w:sz w:val="22"/>
          <w:szCs w:val="22"/>
        </w:rPr>
        <w:t xml:space="preserve"> ir mobiliąją programėlę</w:t>
      </w:r>
      <w:r w:rsidRPr="00EB0D51">
        <w:rPr>
          <w:rFonts w:asciiTheme="minorHAnsi" w:eastAsia="Arial" w:hAnsiTheme="minorHAnsi" w:cstheme="minorHAnsi"/>
          <w:b/>
          <w:sz w:val="22"/>
          <w:szCs w:val="22"/>
        </w:rPr>
        <w:t>: dėmesys klientams</w:t>
      </w:r>
      <w:r w:rsidR="00E80E9C" w:rsidRPr="00EB0D51">
        <w:rPr>
          <w:rFonts w:asciiTheme="minorHAnsi" w:hAnsiTheme="minorHAnsi" w:cstheme="minorHAnsi"/>
          <w:sz w:val="22"/>
          <w:szCs w:val="22"/>
        </w:rPr>
        <w:t xml:space="preserve"> </w:t>
      </w:r>
      <w:r w:rsidRPr="00EB0D51">
        <w:rPr>
          <w:rFonts w:asciiTheme="minorHAnsi" w:eastAsia="Arial" w:hAnsiTheme="minorHAnsi" w:cstheme="minorHAnsi"/>
          <w:b/>
          <w:sz w:val="22"/>
          <w:szCs w:val="22"/>
        </w:rPr>
        <w:t>ir naudojimosi</w:t>
      </w:r>
      <w:r w:rsidR="005A73C2" w:rsidRPr="00EB0D51">
        <w:rPr>
          <w:rFonts w:asciiTheme="minorHAnsi" w:eastAsia="Arial" w:hAnsiTheme="minorHAnsi" w:cstheme="minorHAnsi"/>
          <w:b/>
          <w:sz w:val="22"/>
          <w:szCs w:val="22"/>
        </w:rPr>
        <w:t xml:space="preserve"> </w:t>
      </w:r>
      <w:r w:rsidRPr="00EB0D51">
        <w:rPr>
          <w:rFonts w:asciiTheme="minorHAnsi" w:eastAsia="Arial" w:hAnsiTheme="minorHAnsi" w:cstheme="minorHAnsi"/>
          <w:b/>
          <w:sz w:val="22"/>
          <w:szCs w:val="22"/>
        </w:rPr>
        <w:t xml:space="preserve">paprastumui </w:t>
      </w:r>
    </w:p>
    <w:p w14:paraId="00000008" w14:textId="77777777" w:rsidR="002A333C" w:rsidRPr="00EB0D51" w:rsidRDefault="002A333C">
      <w:pPr>
        <w:jc w:val="both"/>
        <w:rPr>
          <w:rFonts w:asciiTheme="minorHAnsi" w:eastAsia="Arial" w:hAnsiTheme="minorHAnsi" w:cstheme="minorHAnsi"/>
          <w:b/>
          <w:sz w:val="21"/>
          <w:szCs w:val="21"/>
        </w:rPr>
      </w:pPr>
    </w:p>
    <w:p w14:paraId="00000009" w14:textId="66940ED8" w:rsidR="002A333C" w:rsidRPr="00EB0D51" w:rsidRDefault="009C4078">
      <w:pPr>
        <w:jc w:val="both"/>
        <w:rPr>
          <w:rFonts w:asciiTheme="minorHAnsi" w:eastAsia="Arial" w:hAnsiTheme="minorHAnsi" w:cstheme="minorHAnsi"/>
          <w:b/>
          <w:sz w:val="21"/>
          <w:szCs w:val="21"/>
        </w:rPr>
      </w:pPr>
      <w:r w:rsidRPr="00EB0D51">
        <w:rPr>
          <w:rFonts w:asciiTheme="minorHAnsi" w:eastAsia="Arial" w:hAnsiTheme="minorHAnsi" w:cstheme="minorHAnsi"/>
          <w:b/>
          <w:sz w:val="21"/>
          <w:szCs w:val="21"/>
        </w:rPr>
        <w:t>Šiaulių bankas pristatė naują interneto banką</w:t>
      </w:r>
      <w:r w:rsidR="002905D3" w:rsidRPr="00EB0D51">
        <w:rPr>
          <w:rFonts w:asciiTheme="minorHAnsi" w:eastAsia="Arial" w:hAnsiTheme="minorHAnsi" w:cstheme="minorHAnsi"/>
          <w:b/>
          <w:sz w:val="21"/>
          <w:szCs w:val="21"/>
        </w:rPr>
        <w:t xml:space="preserve"> </w:t>
      </w:r>
      <w:r w:rsidRPr="00EB0D51">
        <w:rPr>
          <w:rFonts w:asciiTheme="minorHAnsi" w:eastAsia="Arial" w:hAnsiTheme="minorHAnsi" w:cstheme="minorHAnsi"/>
          <w:b/>
          <w:sz w:val="21"/>
          <w:szCs w:val="21"/>
        </w:rPr>
        <w:t xml:space="preserve">mobiliesiems, </w:t>
      </w:r>
      <w:proofErr w:type="spellStart"/>
      <w:r w:rsidRPr="00EB0D51">
        <w:rPr>
          <w:rFonts w:asciiTheme="minorHAnsi" w:eastAsia="Arial" w:hAnsiTheme="minorHAnsi" w:cstheme="minorHAnsi"/>
          <w:b/>
          <w:sz w:val="21"/>
          <w:szCs w:val="21"/>
        </w:rPr>
        <w:t>planš</w:t>
      </w:r>
      <w:bookmarkStart w:id="1" w:name="_GoBack"/>
      <w:bookmarkEnd w:id="1"/>
      <w:r w:rsidRPr="00EB0D51">
        <w:rPr>
          <w:rFonts w:asciiTheme="minorHAnsi" w:eastAsia="Arial" w:hAnsiTheme="minorHAnsi" w:cstheme="minorHAnsi"/>
          <w:b/>
          <w:sz w:val="21"/>
          <w:szCs w:val="21"/>
        </w:rPr>
        <w:t>etiniams</w:t>
      </w:r>
      <w:proofErr w:type="spellEnd"/>
      <w:r w:rsidR="001B09E4">
        <w:rPr>
          <w:rFonts w:asciiTheme="minorHAnsi" w:eastAsia="Arial" w:hAnsiTheme="minorHAnsi" w:cstheme="minorHAnsi"/>
          <w:b/>
          <w:sz w:val="21"/>
          <w:szCs w:val="21"/>
        </w:rPr>
        <w:t>,</w:t>
      </w:r>
      <w:r w:rsidRPr="00EB0D51">
        <w:rPr>
          <w:rFonts w:asciiTheme="minorHAnsi" w:eastAsia="Arial" w:hAnsiTheme="minorHAnsi" w:cstheme="minorHAnsi"/>
          <w:b/>
          <w:sz w:val="21"/>
          <w:szCs w:val="21"/>
        </w:rPr>
        <w:t xml:space="preserve"> </w:t>
      </w:r>
      <w:r w:rsidR="001B09E4" w:rsidRPr="001B09E4">
        <w:rPr>
          <w:rFonts w:asciiTheme="minorHAnsi" w:eastAsia="Arial" w:hAnsiTheme="minorHAnsi" w:cstheme="minorHAnsi"/>
          <w:b/>
          <w:sz w:val="21"/>
          <w:szCs w:val="21"/>
        </w:rPr>
        <w:t>nešiojamiems</w:t>
      </w:r>
      <w:r w:rsidR="001B09E4">
        <w:rPr>
          <w:rFonts w:asciiTheme="minorHAnsi" w:eastAsia="Arial" w:hAnsiTheme="minorHAnsi" w:cstheme="minorHAnsi"/>
          <w:b/>
          <w:sz w:val="21"/>
          <w:szCs w:val="21"/>
        </w:rPr>
        <w:t xml:space="preserve"> ir</w:t>
      </w:r>
      <w:r w:rsidR="001B09E4" w:rsidRPr="001B09E4">
        <w:rPr>
          <w:rFonts w:asciiTheme="minorHAnsi" w:eastAsia="Arial" w:hAnsiTheme="minorHAnsi" w:cstheme="minorHAnsi"/>
          <w:b/>
          <w:sz w:val="21"/>
          <w:szCs w:val="21"/>
        </w:rPr>
        <w:t xml:space="preserve"> stacionariems</w:t>
      </w:r>
      <w:r w:rsidRPr="00EB0D51">
        <w:rPr>
          <w:rFonts w:asciiTheme="minorHAnsi" w:eastAsia="Arial" w:hAnsiTheme="minorHAnsi" w:cstheme="minorHAnsi"/>
          <w:b/>
          <w:sz w:val="21"/>
          <w:szCs w:val="21"/>
        </w:rPr>
        <w:t xml:space="preserve"> kompiuteriams bei mobiliąją programėlę </w:t>
      </w:r>
      <w:r w:rsidRPr="001B09E4">
        <w:rPr>
          <w:rFonts w:asciiTheme="minorHAnsi" w:eastAsia="Arial" w:hAnsiTheme="minorHAnsi" w:cstheme="minorHAnsi"/>
          <w:b/>
          <w:i/>
          <w:iCs/>
          <w:sz w:val="21"/>
          <w:szCs w:val="21"/>
        </w:rPr>
        <w:t>iOS</w:t>
      </w:r>
      <w:r w:rsidRPr="00EB0D51">
        <w:rPr>
          <w:rFonts w:asciiTheme="minorHAnsi" w:eastAsia="Arial" w:hAnsiTheme="minorHAnsi" w:cstheme="minorHAnsi"/>
          <w:b/>
          <w:sz w:val="21"/>
          <w:szCs w:val="21"/>
        </w:rPr>
        <w:t xml:space="preserve"> ir </w:t>
      </w:r>
      <w:r w:rsidRPr="001B09E4">
        <w:rPr>
          <w:rFonts w:asciiTheme="minorHAnsi" w:eastAsia="Arial" w:hAnsiTheme="minorHAnsi" w:cstheme="minorHAnsi"/>
          <w:b/>
          <w:i/>
          <w:iCs/>
          <w:sz w:val="21"/>
          <w:szCs w:val="21"/>
        </w:rPr>
        <w:t>Android</w:t>
      </w:r>
      <w:r w:rsidRPr="00EB0D51">
        <w:rPr>
          <w:rFonts w:asciiTheme="minorHAnsi" w:eastAsia="Arial" w:hAnsiTheme="minorHAnsi" w:cstheme="minorHAnsi"/>
          <w:b/>
          <w:sz w:val="21"/>
          <w:szCs w:val="21"/>
        </w:rPr>
        <w:t xml:space="preserve"> platformoms. Naujasis interneto bankas </w:t>
      </w:r>
      <w:r w:rsidR="008F588E">
        <w:rPr>
          <w:rFonts w:asciiTheme="minorHAnsi" w:eastAsia="Arial" w:hAnsiTheme="minorHAnsi" w:cstheme="minorHAnsi"/>
          <w:b/>
          <w:sz w:val="21"/>
          <w:szCs w:val="21"/>
        </w:rPr>
        <w:t xml:space="preserve">ir programėlė </w:t>
      </w:r>
      <w:r w:rsidRPr="00EB0D51">
        <w:rPr>
          <w:rFonts w:asciiTheme="minorHAnsi" w:eastAsia="Arial" w:hAnsiTheme="minorHAnsi" w:cstheme="minorHAnsi"/>
          <w:b/>
          <w:sz w:val="21"/>
          <w:szCs w:val="21"/>
        </w:rPr>
        <w:t>atitinka aukščiausius saugumo reikalavimus, daug dėmesio jame skirta kliento patirčiai – aiškiam ir intuityviam naudojimui.</w:t>
      </w:r>
    </w:p>
    <w:p w14:paraId="0000000A" w14:textId="77777777" w:rsidR="002A333C" w:rsidRPr="00EB0D51" w:rsidRDefault="002A333C">
      <w:pPr>
        <w:jc w:val="both"/>
        <w:rPr>
          <w:rFonts w:asciiTheme="minorHAnsi" w:eastAsia="Arial" w:hAnsiTheme="minorHAnsi" w:cstheme="minorHAnsi"/>
          <w:b/>
          <w:sz w:val="21"/>
          <w:szCs w:val="21"/>
        </w:rPr>
      </w:pPr>
    </w:p>
    <w:p w14:paraId="0000000B" w14:textId="54CFE160" w:rsidR="002A333C" w:rsidRPr="00EB0D51" w:rsidRDefault="009C4078">
      <w:pPr>
        <w:jc w:val="both"/>
        <w:rPr>
          <w:rFonts w:asciiTheme="minorHAnsi" w:eastAsia="Arial" w:hAnsiTheme="minorHAnsi" w:cstheme="minorHAnsi"/>
          <w:sz w:val="21"/>
          <w:szCs w:val="21"/>
        </w:rPr>
      </w:pPr>
      <w:r w:rsidRPr="00EB0D51">
        <w:rPr>
          <w:rFonts w:asciiTheme="minorHAnsi" w:eastAsia="Arial" w:hAnsiTheme="minorHAnsi" w:cstheme="minorHAnsi"/>
          <w:sz w:val="21"/>
          <w:szCs w:val="21"/>
        </w:rPr>
        <w:t xml:space="preserve">„Kurdami </w:t>
      </w:r>
      <w:r w:rsidR="001B09E4" w:rsidRPr="00EB0D51">
        <w:rPr>
          <w:rFonts w:asciiTheme="minorHAnsi" w:eastAsia="Arial" w:hAnsiTheme="minorHAnsi" w:cstheme="minorHAnsi"/>
          <w:sz w:val="21"/>
          <w:szCs w:val="21"/>
        </w:rPr>
        <w:t>nauj</w:t>
      </w:r>
      <w:r w:rsidR="001B09E4">
        <w:rPr>
          <w:rFonts w:asciiTheme="minorHAnsi" w:eastAsia="Arial" w:hAnsiTheme="minorHAnsi" w:cstheme="minorHAnsi"/>
          <w:sz w:val="21"/>
          <w:szCs w:val="21"/>
        </w:rPr>
        <w:t>us</w:t>
      </w:r>
      <w:r w:rsidR="001B09E4" w:rsidRPr="00EB0D51">
        <w:rPr>
          <w:rFonts w:asciiTheme="minorHAnsi" w:eastAsia="Arial" w:hAnsiTheme="minorHAnsi" w:cstheme="minorHAnsi"/>
          <w:sz w:val="21"/>
          <w:szCs w:val="21"/>
        </w:rPr>
        <w:t xml:space="preserve"> </w:t>
      </w:r>
      <w:r w:rsidR="001B09E4">
        <w:rPr>
          <w:rFonts w:asciiTheme="minorHAnsi" w:eastAsia="Arial" w:hAnsiTheme="minorHAnsi" w:cstheme="minorHAnsi"/>
          <w:sz w:val="21"/>
          <w:szCs w:val="21"/>
        </w:rPr>
        <w:t>įrankius</w:t>
      </w:r>
      <w:r w:rsidRPr="00EB0D51">
        <w:rPr>
          <w:rFonts w:asciiTheme="minorHAnsi" w:eastAsia="Arial" w:hAnsiTheme="minorHAnsi" w:cstheme="minorHAnsi"/>
          <w:sz w:val="21"/>
          <w:szCs w:val="21"/>
        </w:rPr>
        <w:t xml:space="preserve"> siekėme, kad </w:t>
      </w:r>
      <w:r w:rsidR="001B09E4" w:rsidRPr="00EB0D51">
        <w:rPr>
          <w:rFonts w:asciiTheme="minorHAnsi" w:eastAsia="Arial" w:hAnsiTheme="minorHAnsi" w:cstheme="minorHAnsi"/>
          <w:sz w:val="21"/>
          <w:szCs w:val="21"/>
        </w:rPr>
        <w:t>j</w:t>
      </w:r>
      <w:r w:rsidR="001B09E4">
        <w:rPr>
          <w:rFonts w:asciiTheme="minorHAnsi" w:eastAsia="Arial" w:hAnsiTheme="minorHAnsi" w:cstheme="minorHAnsi"/>
          <w:sz w:val="21"/>
          <w:szCs w:val="21"/>
        </w:rPr>
        <w:t>ais</w:t>
      </w:r>
      <w:r w:rsidR="001B09E4" w:rsidRPr="00EB0D51">
        <w:rPr>
          <w:rFonts w:asciiTheme="minorHAnsi" w:eastAsia="Arial" w:hAnsiTheme="minorHAnsi" w:cstheme="minorHAnsi"/>
          <w:sz w:val="21"/>
          <w:szCs w:val="21"/>
        </w:rPr>
        <w:t xml:space="preserve"> </w:t>
      </w:r>
      <w:r w:rsidRPr="00EB0D51">
        <w:rPr>
          <w:rFonts w:asciiTheme="minorHAnsi" w:eastAsia="Arial" w:hAnsiTheme="minorHAnsi" w:cstheme="minorHAnsi"/>
          <w:sz w:val="21"/>
          <w:szCs w:val="21"/>
        </w:rPr>
        <w:t xml:space="preserve">būtų paprasta ir patogu naudotis tiek telefone, tiek kompiuteryje. Naujasis interneto bankas </w:t>
      </w:r>
      <w:r w:rsidR="008F588E">
        <w:rPr>
          <w:rFonts w:asciiTheme="minorHAnsi" w:eastAsia="Arial" w:hAnsiTheme="minorHAnsi" w:cstheme="minorHAnsi"/>
          <w:sz w:val="21"/>
          <w:szCs w:val="21"/>
        </w:rPr>
        <w:t xml:space="preserve">ir programėlė </w:t>
      </w:r>
      <w:r w:rsidRPr="00EB0D51">
        <w:rPr>
          <w:rFonts w:asciiTheme="minorHAnsi" w:eastAsia="Arial" w:hAnsiTheme="minorHAnsi" w:cstheme="minorHAnsi"/>
          <w:sz w:val="21"/>
          <w:szCs w:val="21"/>
        </w:rPr>
        <w:t>išsiskiria švariu ir minimalistiniu</w:t>
      </w:r>
      <w:r w:rsidRPr="00EB0D51">
        <w:rPr>
          <w:rFonts w:asciiTheme="minorHAnsi" w:hAnsiTheme="minorHAnsi" w:cstheme="minorHAnsi"/>
          <w:sz w:val="21"/>
          <w:szCs w:val="21"/>
        </w:rPr>
        <w:t xml:space="preserve">  </w:t>
      </w:r>
      <w:r w:rsidRPr="00EB0D51">
        <w:rPr>
          <w:rFonts w:asciiTheme="minorHAnsi" w:eastAsia="Arial" w:hAnsiTheme="minorHAnsi" w:cstheme="minorHAnsi"/>
          <w:sz w:val="21"/>
          <w:szCs w:val="21"/>
        </w:rPr>
        <w:t xml:space="preserve">dizainu, kuris atitinka neseniai atnaujintą Šiaulių banko prekės ženklą, intuityvia naudotojų sąsaja, o klientai be didelių pastangų gali pasinaudoti visomis kasdienėmis banko paslaugomis“, – teigė Šiaulių banko </w:t>
      </w:r>
      <w:r w:rsidR="008D15F2">
        <w:rPr>
          <w:rFonts w:asciiTheme="minorHAnsi" w:eastAsia="Arial" w:hAnsiTheme="minorHAnsi" w:cstheme="minorHAnsi"/>
          <w:sz w:val="21"/>
          <w:szCs w:val="21"/>
        </w:rPr>
        <w:t>kasdienės bankininkystės departamento</w:t>
      </w:r>
      <w:r w:rsidR="008D15F2" w:rsidRPr="00EB0D51">
        <w:rPr>
          <w:rFonts w:asciiTheme="minorHAnsi" w:eastAsia="Arial" w:hAnsiTheme="minorHAnsi" w:cstheme="minorHAnsi"/>
          <w:sz w:val="21"/>
          <w:szCs w:val="21"/>
        </w:rPr>
        <w:t xml:space="preserve"> </w:t>
      </w:r>
      <w:r w:rsidR="008D15F2">
        <w:rPr>
          <w:rFonts w:asciiTheme="minorHAnsi" w:eastAsia="Arial" w:hAnsiTheme="minorHAnsi" w:cstheme="minorHAnsi"/>
          <w:sz w:val="21"/>
          <w:szCs w:val="21"/>
        </w:rPr>
        <w:t>direktorius</w:t>
      </w:r>
      <w:r w:rsidR="008D15F2" w:rsidRPr="00EB0D51">
        <w:rPr>
          <w:rFonts w:asciiTheme="minorHAnsi" w:eastAsia="Arial" w:hAnsiTheme="minorHAnsi" w:cstheme="minorHAnsi"/>
          <w:sz w:val="21"/>
          <w:szCs w:val="21"/>
        </w:rPr>
        <w:t xml:space="preserve"> </w:t>
      </w:r>
      <w:r w:rsidR="008D15F2">
        <w:rPr>
          <w:rFonts w:asciiTheme="minorHAnsi" w:eastAsia="Arial" w:hAnsiTheme="minorHAnsi" w:cstheme="minorHAnsi"/>
          <w:sz w:val="21"/>
          <w:szCs w:val="21"/>
        </w:rPr>
        <w:t>Andrius Kamarauskas</w:t>
      </w:r>
      <w:r w:rsidRPr="00EB0D51">
        <w:rPr>
          <w:rFonts w:asciiTheme="minorHAnsi" w:eastAsia="Arial" w:hAnsiTheme="minorHAnsi" w:cstheme="minorHAnsi"/>
          <w:sz w:val="21"/>
          <w:szCs w:val="21"/>
        </w:rPr>
        <w:t>.</w:t>
      </w:r>
    </w:p>
    <w:p w14:paraId="0000000C" w14:textId="77777777" w:rsidR="002A333C" w:rsidRPr="00EB0D51" w:rsidRDefault="002A333C">
      <w:pPr>
        <w:jc w:val="both"/>
        <w:rPr>
          <w:rFonts w:asciiTheme="minorHAnsi" w:eastAsia="Arial" w:hAnsiTheme="minorHAnsi" w:cstheme="minorHAnsi"/>
          <w:sz w:val="21"/>
          <w:szCs w:val="21"/>
        </w:rPr>
      </w:pPr>
    </w:p>
    <w:p w14:paraId="0000000D" w14:textId="1E4389A7" w:rsidR="002A333C" w:rsidRPr="00EB0D51" w:rsidRDefault="009C4078">
      <w:pPr>
        <w:jc w:val="both"/>
        <w:rPr>
          <w:rFonts w:asciiTheme="minorHAnsi" w:eastAsia="Arial" w:hAnsiTheme="minorHAnsi" w:cstheme="minorHAnsi"/>
          <w:sz w:val="21"/>
          <w:szCs w:val="21"/>
        </w:rPr>
      </w:pPr>
      <w:r w:rsidRPr="00EB0D51">
        <w:rPr>
          <w:rFonts w:asciiTheme="minorHAnsi" w:eastAsia="Arial" w:hAnsiTheme="minorHAnsi" w:cstheme="minorHAnsi"/>
          <w:sz w:val="21"/>
          <w:szCs w:val="21"/>
        </w:rPr>
        <w:t xml:space="preserve">Šiaulių bankas laikosi strateginės linijos „arčiau jūsų“, kuria siekiama sukurti stiprų banko ryšį su klientu, užtikrinant jam vienodai gerą aptarnavimo kokybę visais klientų aptarnavimo kanalais – tiek skaitmeniniais, tiek banko skyriuje. Pasak </w:t>
      </w:r>
      <w:r w:rsidR="008D15F2">
        <w:rPr>
          <w:rFonts w:asciiTheme="minorHAnsi" w:eastAsia="Arial" w:hAnsiTheme="minorHAnsi" w:cstheme="minorHAnsi"/>
          <w:sz w:val="21"/>
          <w:szCs w:val="21"/>
        </w:rPr>
        <w:t>A</w:t>
      </w:r>
      <w:r w:rsidRPr="00EB0D51">
        <w:rPr>
          <w:rFonts w:asciiTheme="minorHAnsi" w:eastAsia="Arial" w:hAnsiTheme="minorHAnsi" w:cstheme="minorHAnsi"/>
          <w:sz w:val="21"/>
          <w:szCs w:val="21"/>
        </w:rPr>
        <w:t xml:space="preserve">. </w:t>
      </w:r>
      <w:r w:rsidR="008D15F2">
        <w:rPr>
          <w:rFonts w:asciiTheme="minorHAnsi" w:eastAsia="Arial" w:hAnsiTheme="minorHAnsi" w:cstheme="minorHAnsi"/>
          <w:sz w:val="21"/>
          <w:szCs w:val="21"/>
        </w:rPr>
        <w:t>Kamarausko</w:t>
      </w:r>
      <w:r w:rsidRPr="00EB0D51">
        <w:rPr>
          <w:rFonts w:asciiTheme="minorHAnsi" w:eastAsia="Arial" w:hAnsiTheme="minorHAnsi" w:cstheme="minorHAnsi"/>
          <w:sz w:val="21"/>
          <w:szCs w:val="21"/>
        </w:rPr>
        <w:t>, šiuolaikiško žmogaus</w:t>
      </w:r>
      <w:r w:rsidRPr="00EB0D51">
        <w:rPr>
          <w:rFonts w:asciiTheme="minorHAnsi" w:hAnsiTheme="minorHAnsi" w:cstheme="minorHAnsi"/>
          <w:sz w:val="21"/>
          <w:szCs w:val="21"/>
        </w:rPr>
        <w:t xml:space="preserve"> </w:t>
      </w:r>
      <w:r w:rsidRPr="00EB0D51">
        <w:rPr>
          <w:rFonts w:asciiTheme="minorHAnsi" w:eastAsia="Arial" w:hAnsiTheme="minorHAnsi" w:cstheme="minorHAnsi"/>
          <w:sz w:val="21"/>
          <w:szCs w:val="21"/>
        </w:rPr>
        <w:t xml:space="preserve">poreikius </w:t>
      </w:r>
      <w:r w:rsidR="001B09E4" w:rsidRPr="00EB0D51">
        <w:rPr>
          <w:rFonts w:asciiTheme="minorHAnsi" w:eastAsia="Arial" w:hAnsiTheme="minorHAnsi" w:cstheme="minorHAnsi"/>
          <w:sz w:val="21"/>
          <w:szCs w:val="21"/>
        </w:rPr>
        <w:t>atitinkant</w:t>
      </w:r>
      <w:r w:rsidR="001B09E4">
        <w:rPr>
          <w:rFonts w:asciiTheme="minorHAnsi" w:eastAsia="Arial" w:hAnsiTheme="minorHAnsi" w:cstheme="minorHAnsi"/>
          <w:sz w:val="21"/>
          <w:szCs w:val="21"/>
        </w:rPr>
        <w:t>ys</w:t>
      </w:r>
      <w:r w:rsidR="001B09E4" w:rsidRPr="00EB0D51">
        <w:rPr>
          <w:rFonts w:asciiTheme="minorHAnsi" w:eastAsia="Arial" w:hAnsiTheme="minorHAnsi" w:cstheme="minorHAnsi"/>
          <w:sz w:val="21"/>
          <w:szCs w:val="21"/>
        </w:rPr>
        <w:t xml:space="preserve"> </w:t>
      </w:r>
      <w:r w:rsidR="001B09E4">
        <w:rPr>
          <w:rFonts w:asciiTheme="minorHAnsi" w:eastAsia="Arial" w:hAnsiTheme="minorHAnsi" w:cstheme="minorHAnsi"/>
          <w:sz w:val="21"/>
          <w:szCs w:val="21"/>
        </w:rPr>
        <w:t>skaitmeniniai įrankiai</w:t>
      </w:r>
      <w:r w:rsidRPr="00EB0D51">
        <w:rPr>
          <w:rFonts w:asciiTheme="minorHAnsi" w:eastAsia="Arial" w:hAnsiTheme="minorHAnsi" w:cstheme="minorHAnsi"/>
          <w:sz w:val="21"/>
          <w:szCs w:val="21"/>
        </w:rPr>
        <w:t xml:space="preserve"> buvo trūkstama grandis, todėl Šiaulių bankas investavo į </w:t>
      </w:r>
      <w:r w:rsidR="001B09E4" w:rsidRPr="00EB0D51">
        <w:rPr>
          <w:rFonts w:asciiTheme="minorHAnsi" w:eastAsia="Arial" w:hAnsiTheme="minorHAnsi" w:cstheme="minorHAnsi"/>
          <w:sz w:val="21"/>
          <w:szCs w:val="21"/>
        </w:rPr>
        <w:t>j</w:t>
      </w:r>
      <w:r w:rsidR="001B09E4">
        <w:rPr>
          <w:rFonts w:asciiTheme="minorHAnsi" w:eastAsia="Arial" w:hAnsiTheme="minorHAnsi" w:cstheme="minorHAnsi"/>
          <w:sz w:val="21"/>
          <w:szCs w:val="21"/>
        </w:rPr>
        <w:t>ų</w:t>
      </w:r>
      <w:r w:rsidR="001B09E4" w:rsidRPr="00EB0D51">
        <w:rPr>
          <w:rFonts w:asciiTheme="minorHAnsi" w:eastAsia="Arial" w:hAnsiTheme="minorHAnsi" w:cstheme="minorHAnsi"/>
          <w:sz w:val="21"/>
          <w:szCs w:val="21"/>
        </w:rPr>
        <w:t xml:space="preserve"> </w:t>
      </w:r>
      <w:r w:rsidRPr="00EB0D51">
        <w:rPr>
          <w:rFonts w:asciiTheme="minorHAnsi" w:eastAsia="Arial" w:hAnsiTheme="minorHAnsi" w:cstheme="minorHAnsi"/>
          <w:sz w:val="21"/>
          <w:szCs w:val="21"/>
        </w:rPr>
        <w:t>atnaujinimą.</w:t>
      </w:r>
    </w:p>
    <w:p w14:paraId="0000000E" w14:textId="77777777" w:rsidR="002A333C" w:rsidRPr="00EB0D51" w:rsidRDefault="002A333C">
      <w:pPr>
        <w:jc w:val="both"/>
        <w:rPr>
          <w:rFonts w:asciiTheme="minorHAnsi" w:eastAsia="Arial" w:hAnsiTheme="minorHAnsi" w:cstheme="minorHAnsi"/>
          <w:sz w:val="21"/>
          <w:szCs w:val="21"/>
        </w:rPr>
      </w:pPr>
    </w:p>
    <w:p w14:paraId="0000000F" w14:textId="687195E5" w:rsidR="002A333C" w:rsidRPr="00EB0D51" w:rsidRDefault="00544A70">
      <w:pPr>
        <w:jc w:val="both"/>
        <w:rPr>
          <w:rFonts w:asciiTheme="minorHAnsi" w:eastAsia="Arial" w:hAnsiTheme="minorHAnsi" w:cstheme="minorHAnsi"/>
          <w:b/>
          <w:sz w:val="21"/>
          <w:szCs w:val="21"/>
        </w:rPr>
      </w:pPr>
      <w:r w:rsidRPr="00EB0D51">
        <w:rPr>
          <w:rFonts w:asciiTheme="minorHAnsi" w:eastAsia="Arial" w:hAnsiTheme="minorHAnsi" w:cstheme="minorHAnsi"/>
          <w:b/>
          <w:sz w:val="21"/>
          <w:szCs w:val="21"/>
        </w:rPr>
        <w:t>Patog</w:t>
      </w:r>
      <w:r>
        <w:rPr>
          <w:rFonts w:asciiTheme="minorHAnsi" w:eastAsia="Arial" w:hAnsiTheme="minorHAnsi" w:cstheme="minorHAnsi"/>
          <w:b/>
          <w:sz w:val="21"/>
          <w:szCs w:val="21"/>
        </w:rPr>
        <w:t>umas</w:t>
      </w:r>
      <w:r w:rsidRPr="00EB0D51">
        <w:rPr>
          <w:rFonts w:asciiTheme="minorHAnsi" w:eastAsia="Arial" w:hAnsiTheme="minorHAnsi" w:cstheme="minorHAnsi"/>
          <w:b/>
          <w:sz w:val="21"/>
          <w:szCs w:val="21"/>
        </w:rPr>
        <w:t xml:space="preserve"> </w:t>
      </w:r>
      <w:r w:rsidR="009C4078" w:rsidRPr="00EB0D51">
        <w:rPr>
          <w:rFonts w:asciiTheme="minorHAnsi" w:eastAsia="Arial" w:hAnsiTheme="minorHAnsi" w:cstheme="minorHAnsi"/>
          <w:b/>
          <w:sz w:val="21"/>
          <w:szCs w:val="21"/>
        </w:rPr>
        <w:t xml:space="preserve">ir </w:t>
      </w:r>
      <w:r w:rsidRPr="00EB0D51">
        <w:rPr>
          <w:rFonts w:asciiTheme="minorHAnsi" w:eastAsia="Arial" w:hAnsiTheme="minorHAnsi" w:cstheme="minorHAnsi"/>
          <w:b/>
          <w:sz w:val="21"/>
          <w:szCs w:val="21"/>
        </w:rPr>
        <w:t>funkcional</w:t>
      </w:r>
      <w:r>
        <w:rPr>
          <w:rFonts w:asciiTheme="minorHAnsi" w:eastAsia="Arial" w:hAnsiTheme="minorHAnsi" w:cstheme="minorHAnsi"/>
          <w:b/>
          <w:sz w:val="21"/>
          <w:szCs w:val="21"/>
        </w:rPr>
        <w:t>umas</w:t>
      </w:r>
      <w:r w:rsidRPr="00EB0D51">
        <w:rPr>
          <w:rFonts w:asciiTheme="minorHAnsi" w:eastAsia="Arial" w:hAnsiTheme="minorHAnsi" w:cstheme="minorHAnsi"/>
          <w:b/>
          <w:sz w:val="21"/>
          <w:szCs w:val="21"/>
        </w:rPr>
        <w:t xml:space="preserve"> </w:t>
      </w:r>
    </w:p>
    <w:p w14:paraId="00000010" w14:textId="77777777" w:rsidR="002A333C" w:rsidRPr="00EB0D51" w:rsidRDefault="002A333C">
      <w:pPr>
        <w:jc w:val="both"/>
        <w:rPr>
          <w:rFonts w:asciiTheme="minorHAnsi" w:eastAsia="Arial" w:hAnsiTheme="minorHAnsi" w:cstheme="minorHAnsi"/>
          <w:sz w:val="21"/>
          <w:szCs w:val="21"/>
        </w:rPr>
      </w:pPr>
    </w:p>
    <w:p w14:paraId="00000011" w14:textId="68905F49" w:rsidR="002A333C" w:rsidRPr="00EB0D51" w:rsidRDefault="009C4078">
      <w:pPr>
        <w:jc w:val="both"/>
        <w:rPr>
          <w:rFonts w:asciiTheme="minorHAnsi" w:eastAsia="Arial" w:hAnsiTheme="minorHAnsi" w:cstheme="minorHAnsi"/>
          <w:sz w:val="21"/>
          <w:szCs w:val="21"/>
        </w:rPr>
      </w:pPr>
      <w:r w:rsidRPr="00EB0D51">
        <w:rPr>
          <w:rFonts w:asciiTheme="minorHAnsi" w:eastAsia="Arial" w:hAnsiTheme="minorHAnsi" w:cstheme="minorHAnsi"/>
          <w:sz w:val="21"/>
          <w:szCs w:val="21"/>
        </w:rPr>
        <w:t>Naująjį interneto banką klientas gali pritaikyti pagal savo asmeninę naudojimo patirtį – prisijungti įvairiomis priemonėmis - „Smart-ID“, mobiliuoju parašu, kodų generatoriumi, PIN kodų kortele ir SMS žinute gautu kodu. Be to, galima matyti apibendrintą ir atsinaujinančią realiu laiku informaciją, naudoti funkcijas pagal asmeninius poreikius. Interneto bankas pritaikytas tiek išmaniesiems įrenginiams, tiek personaliniams kompiuteriams – interneto bankas prisitaiko prie ekrano dydžio.</w:t>
      </w:r>
    </w:p>
    <w:p w14:paraId="00000012" w14:textId="77777777" w:rsidR="002A333C" w:rsidRPr="00EB0D51" w:rsidRDefault="002A333C">
      <w:pPr>
        <w:jc w:val="both"/>
        <w:rPr>
          <w:rFonts w:asciiTheme="minorHAnsi" w:eastAsia="Arial" w:hAnsiTheme="minorHAnsi" w:cstheme="minorHAnsi"/>
          <w:sz w:val="21"/>
          <w:szCs w:val="21"/>
        </w:rPr>
      </w:pPr>
    </w:p>
    <w:p w14:paraId="5DC9F04D" w14:textId="3F54309B" w:rsidR="00FE2A7D" w:rsidRDefault="009C4078">
      <w:pPr>
        <w:jc w:val="both"/>
        <w:rPr>
          <w:rFonts w:asciiTheme="minorHAnsi" w:eastAsia="Arial" w:hAnsiTheme="minorHAnsi" w:cstheme="minorHAnsi"/>
          <w:sz w:val="21"/>
          <w:szCs w:val="21"/>
        </w:rPr>
      </w:pPr>
      <w:r w:rsidRPr="00EB0D51">
        <w:rPr>
          <w:rFonts w:asciiTheme="minorHAnsi" w:eastAsia="Arial" w:hAnsiTheme="minorHAnsi" w:cstheme="minorHAnsi"/>
          <w:sz w:val="21"/>
          <w:szCs w:val="21"/>
        </w:rPr>
        <w:t>Šiaulių banko interneto banke galime atlikti daugelį kasdienių finansinių paslaugų – sekti interneto sąskaitų likučius, išrašus ir kitą informaciją, naudotis e. sąskaitų paslaugomis, pervesti darbo užmokestį, keisti valiutas</w:t>
      </w:r>
      <w:r w:rsidR="00FE2A7D">
        <w:rPr>
          <w:rFonts w:asciiTheme="minorHAnsi" w:eastAsia="Arial" w:hAnsiTheme="minorHAnsi" w:cstheme="minorHAnsi"/>
          <w:sz w:val="21"/>
          <w:szCs w:val="21"/>
        </w:rPr>
        <w:t xml:space="preserve">, naudotis kortelių valdymo paslauga. </w:t>
      </w:r>
    </w:p>
    <w:p w14:paraId="1BD983DA" w14:textId="02A3F7FF" w:rsidR="00FE2A7D" w:rsidRDefault="00FE2A7D">
      <w:pPr>
        <w:jc w:val="both"/>
        <w:rPr>
          <w:rFonts w:asciiTheme="minorHAnsi" w:eastAsia="Arial" w:hAnsiTheme="minorHAnsi" w:cstheme="minorHAnsi"/>
          <w:sz w:val="21"/>
          <w:szCs w:val="21"/>
        </w:rPr>
      </w:pPr>
    </w:p>
    <w:p w14:paraId="6E51353F" w14:textId="57C61766" w:rsidR="00FE2A7D" w:rsidRDefault="00FE2A7D" w:rsidP="00FE2A7D">
      <w:pPr>
        <w:jc w:val="both"/>
        <w:rPr>
          <w:rFonts w:asciiTheme="minorHAnsi" w:eastAsia="Arial" w:hAnsiTheme="minorHAnsi" w:cstheme="minorHAnsi"/>
          <w:sz w:val="21"/>
          <w:szCs w:val="21"/>
        </w:rPr>
      </w:pPr>
      <w:r w:rsidRPr="00EB0D51">
        <w:rPr>
          <w:rFonts w:asciiTheme="minorHAnsi" w:eastAsia="Arial" w:hAnsiTheme="minorHAnsi" w:cstheme="minorHAnsi"/>
          <w:sz w:val="21"/>
          <w:szCs w:val="21"/>
        </w:rPr>
        <w:t>Taip pat galima atlikti SEPA ir tarptautinius mokėjimus, apmokėti komunalinių paslaugų ir kitas sąskaitas. Interneto banke keliais paspaudimais patogu atlikti momentinius mokėjimus, kai lėšos gavėjo sąskaitą pasiekia nedelsiant. Momentiniai mokėjimai interneto banke</w:t>
      </w:r>
      <w:r w:rsidR="0055730D">
        <w:rPr>
          <w:rFonts w:asciiTheme="minorHAnsi" w:eastAsia="Arial" w:hAnsiTheme="minorHAnsi" w:cstheme="minorHAnsi"/>
          <w:sz w:val="21"/>
          <w:szCs w:val="21"/>
        </w:rPr>
        <w:t xml:space="preserve"> ir mobiliojoje programėlėje</w:t>
      </w:r>
      <w:r w:rsidRPr="00EB0D51">
        <w:rPr>
          <w:rFonts w:asciiTheme="minorHAnsi" w:eastAsia="Arial" w:hAnsiTheme="minorHAnsi" w:cstheme="minorHAnsi"/>
          <w:sz w:val="21"/>
          <w:szCs w:val="21"/>
        </w:rPr>
        <w:t xml:space="preserve"> atliekami bet kuriuo paros metu, įskaitant savaitgalius ir šventines dienas.</w:t>
      </w:r>
      <w:r>
        <w:rPr>
          <w:rFonts w:asciiTheme="minorHAnsi" w:eastAsia="Arial" w:hAnsiTheme="minorHAnsi" w:cstheme="minorHAnsi"/>
          <w:sz w:val="21"/>
          <w:szCs w:val="21"/>
        </w:rPr>
        <w:t xml:space="preserve"> </w:t>
      </w:r>
    </w:p>
    <w:p w14:paraId="0ADAA9B6" w14:textId="0735E6AE" w:rsidR="00FE2A7D" w:rsidRDefault="00FE2A7D" w:rsidP="00FE2A7D">
      <w:pPr>
        <w:jc w:val="both"/>
        <w:rPr>
          <w:rFonts w:asciiTheme="minorHAnsi" w:eastAsia="Arial" w:hAnsiTheme="minorHAnsi" w:cstheme="minorHAnsi"/>
          <w:sz w:val="21"/>
          <w:szCs w:val="21"/>
        </w:rPr>
      </w:pPr>
    </w:p>
    <w:p w14:paraId="39DF4FAB" w14:textId="528CF9AB" w:rsidR="001B09E4" w:rsidRDefault="001B09E4" w:rsidP="00FE2A7D">
      <w:pPr>
        <w:jc w:val="both"/>
        <w:rPr>
          <w:rFonts w:asciiTheme="minorHAnsi" w:eastAsia="Arial" w:hAnsiTheme="minorHAnsi" w:cstheme="minorHAnsi"/>
          <w:sz w:val="21"/>
          <w:szCs w:val="21"/>
        </w:rPr>
      </w:pPr>
      <w:r>
        <w:rPr>
          <w:rFonts w:asciiTheme="minorHAnsi" w:eastAsia="Arial" w:hAnsiTheme="minorHAnsi" w:cstheme="minorHAnsi"/>
          <w:sz w:val="21"/>
          <w:szCs w:val="21"/>
        </w:rPr>
        <w:t>Anksčiau naudotoje mobiliojoje programėlėje klientai labiausiai pasigesdavo platesnių prisijungimo ir operacijų tvirtinimo galimybių</w:t>
      </w:r>
      <w:r w:rsidR="0055730D">
        <w:rPr>
          <w:rFonts w:asciiTheme="minorHAnsi" w:eastAsia="Arial" w:hAnsiTheme="minorHAnsi" w:cstheme="minorHAnsi"/>
          <w:sz w:val="21"/>
          <w:szCs w:val="21"/>
        </w:rPr>
        <w:t xml:space="preserve"> – naujoji Šiaulių banko mobilioji programėlė klientams siūlo prisijungti</w:t>
      </w:r>
      <w:r w:rsidR="0055730D" w:rsidRPr="0055730D">
        <w:rPr>
          <w:rFonts w:asciiTheme="minorHAnsi" w:eastAsia="Arial" w:hAnsiTheme="minorHAnsi" w:cstheme="minorHAnsi"/>
          <w:sz w:val="21"/>
          <w:szCs w:val="21"/>
        </w:rPr>
        <w:t xml:space="preserve"> saugiomis priemonėmis  </w:t>
      </w:r>
      <w:r w:rsidR="0055730D">
        <w:rPr>
          <w:rFonts w:asciiTheme="minorHAnsi" w:eastAsia="Arial" w:hAnsiTheme="minorHAnsi" w:cstheme="minorHAnsi"/>
          <w:sz w:val="21"/>
          <w:szCs w:val="21"/>
        </w:rPr>
        <w:t>„</w:t>
      </w:r>
      <w:proofErr w:type="spellStart"/>
      <w:r w:rsidR="0055730D" w:rsidRPr="0055730D">
        <w:rPr>
          <w:rFonts w:asciiTheme="minorHAnsi" w:eastAsia="Arial" w:hAnsiTheme="minorHAnsi" w:cstheme="minorHAnsi"/>
          <w:sz w:val="21"/>
          <w:szCs w:val="21"/>
        </w:rPr>
        <w:t>Smart</w:t>
      </w:r>
      <w:proofErr w:type="spellEnd"/>
      <w:r w:rsidR="0055730D" w:rsidRPr="0055730D">
        <w:rPr>
          <w:rFonts w:asciiTheme="minorHAnsi" w:eastAsia="Arial" w:hAnsiTheme="minorHAnsi" w:cstheme="minorHAnsi"/>
          <w:sz w:val="21"/>
          <w:szCs w:val="21"/>
        </w:rPr>
        <w:t>-ID</w:t>
      </w:r>
      <w:r w:rsidR="0055730D">
        <w:rPr>
          <w:rFonts w:asciiTheme="minorHAnsi" w:eastAsia="Arial" w:hAnsiTheme="minorHAnsi" w:cstheme="minorHAnsi"/>
          <w:sz w:val="21"/>
          <w:szCs w:val="21"/>
        </w:rPr>
        <w:t>“</w:t>
      </w:r>
      <w:r w:rsidR="0055730D" w:rsidRPr="0055730D">
        <w:rPr>
          <w:rFonts w:asciiTheme="minorHAnsi" w:eastAsia="Arial" w:hAnsiTheme="minorHAnsi" w:cstheme="minorHAnsi"/>
          <w:sz w:val="21"/>
          <w:szCs w:val="21"/>
        </w:rPr>
        <w:t xml:space="preserve"> arba mobiliuoju parašu</w:t>
      </w:r>
      <w:r w:rsidR="0055730D">
        <w:rPr>
          <w:rFonts w:asciiTheme="minorHAnsi" w:eastAsia="Arial" w:hAnsiTheme="minorHAnsi" w:cstheme="minorHAnsi"/>
          <w:sz w:val="21"/>
          <w:szCs w:val="21"/>
        </w:rPr>
        <w:t xml:space="preserve">. Taip pat siekiant greitesnio prisijungimo – naudotojas gali susikurti savo keturių skaitmenų prisijungimo PIN kodą arba naudoti biometrinį antspaudą. </w:t>
      </w:r>
    </w:p>
    <w:p w14:paraId="0552EF57" w14:textId="59B48464" w:rsidR="00D56E6D" w:rsidRDefault="00D56E6D" w:rsidP="00FE2A7D">
      <w:pPr>
        <w:jc w:val="both"/>
        <w:rPr>
          <w:rFonts w:asciiTheme="minorHAnsi" w:eastAsia="Arial" w:hAnsiTheme="minorHAnsi" w:cstheme="minorHAnsi"/>
          <w:sz w:val="21"/>
          <w:szCs w:val="21"/>
        </w:rPr>
      </w:pPr>
    </w:p>
    <w:p w14:paraId="7D47DB79" w14:textId="1148DB9D" w:rsidR="00D56E6D" w:rsidRDefault="00D56E6D" w:rsidP="00FE2A7D">
      <w:pPr>
        <w:jc w:val="both"/>
        <w:rPr>
          <w:rFonts w:asciiTheme="minorHAnsi" w:eastAsia="Arial" w:hAnsiTheme="minorHAnsi" w:cstheme="minorHAnsi"/>
          <w:sz w:val="21"/>
          <w:szCs w:val="21"/>
        </w:rPr>
      </w:pPr>
      <w:r>
        <w:rPr>
          <w:rFonts w:asciiTheme="minorHAnsi" w:eastAsia="Arial" w:hAnsiTheme="minorHAnsi" w:cstheme="minorHAnsi"/>
          <w:sz w:val="21"/>
          <w:szCs w:val="21"/>
        </w:rPr>
        <w:t xml:space="preserve">Klientų patogumui, naujoji mobilioji Šiaulių banko programėlė praneša </w:t>
      </w:r>
      <w:r w:rsidRPr="00D56E6D">
        <w:rPr>
          <w:rFonts w:asciiTheme="minorHAnsi" w:eastAsia="Arial" w:hAnsiTheme="minorHAnsi" w:cstheme="minorHAnsi"/>
          <w:sz w:val="21"/>
          <w:szCs w:val="21"/>
        </w:rPr>
        <w:t xml:space="preserve">apie </w:t>
      </w:r>
      <w:r>
        <w:rPr>
          <w:rFonts w:asciiTheme="minorHAnsi" w:eastAsia="Arial" w:hAnsiTheme="minorHAnsi" w:cstheme="minorHAnsi"/>
          <w:sz w:val="21"/>
          <w:szCs w:val="21"/>
        </w:rPr>
        <w:t>gautas</w:t>
      </w:r>
      <w:r w:rsidRPr="00D56E6D">
        <w:rPr>
          <w:rFonts w:asciiTheme="minorHAnsi" w:eastAsia="Arial" w:hAnsiTheme="minorHAnsi" w:cstheme="minorHAnsi"/>
          <w:sz w:val="21"/>
          <w:szCs w:val="21"/>
        </w:rPr>
        <w:t xml:space="preserve"> įplaukas</w:t>
      </w:r>
      <w:r>
        <w:rPr>
          <w:rFonts w:asciiTheme="minorHAnsi" w:eastAsia="Arial" w:hAnsiTheme="minorHAnsi" w:cstheme="minorHAnsi"/>
          <w:sz w:val="21"/>
          <w:szCs w:val="21"/>
        </w:rPr>
        <w:t>.</w:t>
      </w:r>
    </w:p>
    <w:p w14:paraId="6A964462" w14:textId="77777777" w:rsidR="001B09E4" w:rsidRDefault="001B09E4" w:rsidP="00FE2A7D">
      <w:pPr>
        <w:jc w:val="both"/>
        <w:rPr>
          <w:rFonts w:asciiTheme="minorHAnsi" w:eastAsia="Arial" w:hAnsiTheme="minorHAnsi" w:cstheme="minorHAnsi"/>
          <w:sz w:val="21"/>
          <w:szCs w:val="21"/>
        </w:rPr>
      </w:pPr>
    </w:p>
    <w:p w14:paraId="00000018" w14:textId="05A45F58" w:rsidR="002A333C" w:rsidRDefault="00FE2A7D">
      <w:pPr>
        <w:jc w:val="both"/>
        <w:rPr>
          <w:rFonts w:asciiTheme="minorHAnsi" w:eastAsia="Arial" w:hAnsiTheme="minorHAnsi" w:cstheme="minorHAnsi"/>
          <w:sz w:val="21"/>
          <w:szCs w:val="21"/>
        </w:rPr>
      </w:pPr>
      <w:r w:rsidRPr="00FE2A7D">
        <w:rPr>
          <w:rFonts w:asciiTheme="minorHAnsi" w:eastAsia="Arial" w:hAnsiTheme="minorHAnsi" w:cstheme="minorHAnsi"/>
          <w:sz w:val="21"/>
          <w:szCs w:val="21"/>
        </w:rPr>
        <w:t xml:space="preserve">Ilgainiui ketinama </w:t>
      </w:r>
      <w:r w:rsidR="0055730D">
        <w:rPr>
          <w:rFonts w:asciiTheme="minorHAnsi" w:eastAsia="Arial" w:hAnsiTheme="minorHAnsi" w:cstheme="minorHAnsi"/>
          <w:sz w:val="21"/>
          <w:szCs w:val="21"/>
        </w:rPr>
        <w:t>skaitmeninių įrankių</w:t>
      </w:r>
      <w:r w:rsidRPr="00FE2A7D">
        <w:rPr>
          <w:rFonts w:asciiTheme="minorHAnsi" w:eastAsia="Arial" w:hAnsiTheme="minorHAnsi" w:cstheme="minorHAnsi"/>
          <w:sz w:val="21"/>
          <w:szCs w:val="21"/>
        </w:rPr>
        <w:t xml:space="preserve"> galimybes plėsti, įtraukiant naujas funkcijas ir paslaugas, </w:t>
      </w:r>
      <w:r>
        <w:rPr>
          <w:rFonts w:asciiTheme="minorHAnsi" w:eastAsia="Arial" w:hAnsiTheme="minorHAnsi" w:cstheme="minorHAnsi"/>
          <w:sz w:val="21"/>
          <w:szCs w:val="21"/>
        </w:rPr>
        <w:t xml:space="preserve">pavyzdžiui, programėlėje </w:t>
      </w:r>
      <w:r w:rsidRPr="00FE2A7D">
        <w:rPr>
          <w:rFonts w:asciiTheme="minorHAnsi" w:eastAsia="Arial" w:hAnsiTheme="minorHAnsi" w:cstheme="minorHAnsi"/>
          <w:sz w:val="21"/>
          <w:szCs w:val="21"/>
        </w:rPr>
        <w:t>galimyb</w:t>
      </w:r>
      <w:r w:rsidR="0089192D">
        <w:rPr>
          <w:rFonts w:asciiTheme="minorHAnsi" w:eastAsia="Arial" w:hAnsiTheme="minorHAnsi" w:cstheme="minorHAnsi"/>
          <w:sz w:val="21"/>
          <w:szCs w:val="21"/>
        </w:rPr>
        <w:t>ę</w:t>
      </w:r>
      <w:r w:rsidRPr="00FE2A7D">
        <w:rPr>
          <w:rFonts w:asciiTheme="minorHAnsi" w:eastAsia="Arial" w:hAnsiTheme="minorHAnsi" w:cstheme="minorHAnsi"/>
          <w:sz w:val="21"/>
          <w:szCs w:val="21"/>
        </w:rPr>
        <w:t xml:space="preserve"> naudotis „Apple Pay“, „Google Wallet“ paslaugomis</w:t>
      </w:r>
      <w:r>
        <w:rPr>
          <w:rFonts w:asciiTheme="minorHAnsi" w:eastAsia="Arial" w:hAnsiTheme="minorHAnsi" w:cstheme="minorHAnsi"/>
          <w:sz w:val="21"/>
          <w:szCs w:val="21"/>
        </w:rPr>
        <w:t>.</w:t>
      </w:r>
    </w:p>
    <w:p w14:paraId="31A376F0" w14:textId="77777777" w:rsidR="00FE2A7D" w:rsidRPr="00EB0D51" w:rsidRDefault="00FE2A7D">
      <w:pPr>
        <w:jc w:val="both"/>
        <w:rPr>
          <w:rFonts w:asciiTheme="minorHAnsi" w:eastAsia="Arial" w:hAnsiTheme="minorHAnsi" w:cstheme="minorHAnsi"/>
          <w:sz w:val="21"/>
          <w:szCs w:val="21"/>
        </w:rPr>
      </w:pPr>
    </w:p>
    <w:p w14:paraId="00000019" w14:textId="77777777" w:rsidR="002A333C" w:rsidRPr="00EB0D51" w:rsidRDefault="009C4078">
      <w:pPr>
        <w:rPr>
          <w:rFonts w:asciiTheme="minorHAnsi" w:eastAsia="Arial" w:hAnsiTheme="minorHAnsi" w:cstheme="minorHAnsi"/>
          <w:b/>
          <w:sz w:val="21"/>
          <w:szCs w:val="21"/>
        </w:rPr>
      </w:pPr>
      <w:r w:rsidRPr="00EB0D51">
        <w:rPr>
          <w:rFonts w:asciiTheme="minorHAnsi" w:eastAsia="Arial" w:hAnsiTheme="minorHAnsi" w:cstheme="minorHAnsi"/>
          <w:b/>
          <w:sz w:val="21"/>
          <w:szCs w:val="21"/>
        </w:rPr>
        <w:t>Prioritetas – klientų</w:t>
      </w:r>
      <w:r w:rsidRPr="00EB0D51">
        <w:rPr>
          <w:rFonts w:asciiTheme="minorHAnsi" w:hAnsiTheme="minorHAnsi" w:cstheme="minorHAnsi"/>
          <w:sz w:val="21"/>
          <w:szCs w:val="21"/>
        </w:rPr>
        <w:t xml:space="preserve">  </w:t>
      </w:r>
      <w:r w:rsidRPr="00EB0D51">
        <w:rPr>
          <w:rFonts w:asciiTheme="minorHAnsi" w:eastAsia="Arial" w:hAnsiTheme="minorHAnsi" w:cstheme="minorHAnsi"/>
          <w:b/>
          <w:sz w:val="21"/>
          <w:szCs w:val="21"/>
        </w:rPr>
        <w:t xml:space="preserve">poreikiams </w:t>
      </w:r>
    </w:p>
    <w:p w14:paraId="0000001A" w14:textId="77777777" w:rsidR="002A333C" w:rsidRPr="00EB0D51" w:rsidRDefault="002A333C">
      <w:pPr>
        <w:jc w:val="both"/>
        <w:rPr>
          <w:rFonts w:asciiTheme="minorHAnsi" w:eastAsia="Arial" w:hAnsiTheme="minorHAnsi" w:cstheme="minorHAnsi"/>
          <w:sz w:val="21"/>
          <w:szCs w:val="21"/>
        </w:rPr>
      </w:pPr>
    </w:p>
    <w:p w14:paraId="082B8B96" w14:textId="6AF82A3A" w:rsidR="00E55328" w:rsidRDefault="00E55328" w:rsidP="00E55328">
      <w:r>
        <w:rPr>
          <w:rFonts w:ascii="Calibri" w:hAnsi="Calibri" w:cs="Calibri"/>
          <w:color w:val="000000"/>
          <w:sz w:val="21"/>
          <w:szCs w:val="21"/>
        </w:rPr>
        <w:t xml:space="preserve">Bendrovė „NFQ Technologies“ kūrė Šiaulių banko interneto banko koncepciją, atliko banko klientų poreikių ir lūkesčių tyrimus, suprojektavo naudotojų sąsają bei sukūrė jai dizainą ir ją suprogramavo. Bendrovė „Forbis“ </w:t>
      </w:r>
      <w:r>
        <w:rPr>
          <w:rFonts w:ascii="Calibri" w:hAnsi="Calibri" w:cs="Calibri"/>
          <w:color w:val="000000"/>
          <w:sz w:val="21"/>
          <w:szCs w:val="21"/>
        </w:rPr>
        <w:lastRenderedPageBreak/>
        <w:t>sukūrė technologinę platformą, „NRD Cyber Security“ testavo ir vertino mobiliosios programėlės saugumo spragas, o „Critical Security“ įgyvendino interneto banko saugumo sprendimus</w:t>
      </w:r>
      <w:r w:rsidR="00477718">
        <w:rPr>
          <w:rFonts w:ascii="Calibri" w:hAnsi="Calibri" w:cs="Calibri"/>
          <w:color w:val="000000"/>
          <w:sz w:val="21"/>
          <w:szCs w:val="21"/>
        </w:rPr>
        <w:t>.</w:t>
      </w:r>
    </w:p>
    <w:p w14:paraId="0000001D" w14:textId="77777777" w:rsidR="002A333C" w:rsidRPr="00EB0D51" w:rsidRDefault="002A333C">
      <w:pPr>
        <w:jc w:val="both"/>
        <w:rPr>
          <w:rFonts w:asciiTheme="minorHAnsi" w:eastAsia="Arial" w:hAnsiTheme="minorHAnsi" w:cstheme="minorHAnsi"/>
          <w:sz w:val="21"/>
          <w:szCs w:val="21"/>
        </w:rPr>
      </w:pPr>
    </w:p>
    <w:p w14:paraId="0000001E" w14:textId="7931CF0F" w:rsidR="002A333C" w:rsidRPr="00EB0D51" w:rsidRDefault="009C4078">
      <w:pPr>
        <w:jc w:val="both"/>
        <w:rPr>
          <w:rFonts w:asciiTheme="minorHAnsi" w:eastAsia="Arial" w:hAnsiTheme="minorHAnsi" w:cstheme="minorHAnsi"/>
          <w:sz w:val="21"/>
          <w:szCs w:val="21"/>
        </w:rPr>
      </w:pPr>
      <w:r w:rsidRPr="00EB0D51">
        <w:rPr>
          <w:rFonts w:asciiTheme="minorHAnsi" w:eastAsia="Arial" w:hAnsiTheme="minorHAnsi" w:cstheme="minorHAnsi"/>
          <w:sz w:val="21"/>
          <w:szCs w:val="21"/>
        </w:rPr>
        <w:t>Pasak NFQ dizaino ir naudotojų patyrimo</w:t>
      </w:r>
      <w:r w:rsidRPr="00EB0D51">
        <w:rPr>
          <w:rFonts w:asciiTheme="minorHAnsi" w:hAnsiTheme="minorHAnsi" w:cstheme="minorHAnsi"/>
          <w:sz w:val="21"/>
          <w:szCs w:val="21"/>
        </w:rPr>
        <w:t xml:space="preserve"> </w:t>
      </w:r>
      <w:r w:rsidRPr="00EB0D51">
        <w:rPr>
          <w:rFonts w:asciiTheme="minorHAnsi" w:eastAsia="Arial" w:hAnsiTheme="minorHAnsi" w:cstheme="minorHAnsi"/>
          <w:sz w:val="21"/>
          <w:szCs w:val="21"/>
        </w:rPr>
        <w:t>komandos vadovo Igor</w:t>
      </w:r>
      <w:r w:rsidR="002905D3" w:rsidRPr="00EB0D51">
        <w:rPr>
          <w:rFonts w:asciiTheme="minorHAnsi" w:eastAsia="Arial" w:hAnsiTheme="minorHAnsi" w:cstheme="minorHAnsi"/>
          <w:sz w:val="21"/>
          <w:szCs w:val="21"/>
        </w:rPr>
        <w:t>io</w:t>
      </w:r>
      <w:r w:rsidRPr="00EB0D51">
        <w:rPr>
          <w:rFonts w:asciiTheme="minorHAnsi" w:hAnsiTheme="minorHAnsi" w:cstheme="minorHAnsi"/>
          <w:sz w:val="21"/>
          <w:szCs w:val="21"/>
        </w:rPr>
        <w:t xml:space="preserve"> </w:t>
      </w:r>
      <w:proofErr w:type="spellStart"/>
      <w:r w:rsidRPr="00EB0D51">
        <w:rPr>
          <w:rFonts w:asciiTheme="minorHAnsi" w:eastAsia="Arial" w:hAnsiTheme="minorHAnsi" w:cstheme="minorHAnsi"/>
          <w:sz w:val="21"/>
          <w:szCs w:val="21"/>
        </w:rPr>
        <w:t>Gubaidulin</w:t>
      </w:r>
      <w:r w:rsidR="002905D3" w:rsidRPr="00EB0D51">
        <w:rPr>
          <w:rFonts w:asciiTheme="minorHAnsi" w:eastAsia="Arial" w:hAnsiTheme="minorHAnsi" w:cstheme="minorHAnsi"/>
          <w:sz w:val="21"/>
          <w:szCs w:val="21"/>
        </w:rPr>
        <w:t>o</w:t>
      </w:r>
      <w:proofErr w:type="spellEnd"/>
      <w:r w:rsidRPr="00EB0D51">
        <w:rPr>
          <w:rFonts w:asciiTheme="minorHAnsi" w:eastAsia="Arial" w:hAnsiTheme="minorHAnsi" w:cstheme="minorHAnsi"/>
          <w:sz w:val="21"/>
          <w:szCs w:val="21"/>
        </w:rPr>
        <w:t>, atnaujintas Šiaulių banko interneto bankas yra funkcionalesnis, pasižymi lankstumu ir galimybėmis plėtoti ir tobulinti jį pagal poreikius, taip pat atitinka šiuolaikines dizaino tendencijas.</w:t>
      </w:r>
    </w:p>
    <w:p w14:paraId="0000001F" w14:textId="77777777" w:rsidR="002A333C" w:rsidRPr="00EB0D51" w:rsidRDefault="002A333C">
      <w:pPr>
        <w:jc w:val="both"/>
        <w:rPr>
          <w:rFonts w:asciiTheme="minorHAnsi" w:eastAsia="Arial" w:hAnsiTheme="minorHAnsi" w:cstheme="minorHAnsi"/>
          <w:sz w:val="21"/>
          <w:szCs w:val="21"/>
        </w:rPr>
      </w:pPr>
    </w:p>
    <w:p w14:paraId="00000020" w14:textId="77777777" w:rsidR="002A333C" w:rsidRPr="00EB0D51" w:rsidRDefault="009C4078">
      <w:pPr>
        <w:jc w:val="both"/>
        <w:rPr>
          <w:rFonts w:asciiTheme="minorHAnsi" w:eastAsia="Arial" w:hAnsiTheme="minorHAnsi" w:cstheme="minorHAnsi"/>
          <w:sz w:val="21"/>
          <w:szCs w:val="21"/>
        </w:rPr>
      </w:pPr>
      <w:r w:rsidRPr="00EB0D51">
        <w:rPr>
          <w:rFonts w:asciiTheme="minorHAnsi" w:eastAsia="Arial" w:hAnsiTheme="minorHAnsi" w:cstheme="minorHAnsi"/>
          <w:sz w:val="21"/>
          <w:szCs w:val="21"/>
        </w:rPr>
        <w:t>„Siekėme transformuoti interneto banką į naują kokybinį lygį – taip pat sudominant naujus, jaunosios kartos klientus, bet kartu neapsunkinant ir esamų klientų naudojimosi patirties. Gyvename informacijos triukšmo laikotarpyje, kai žmones</w:t>
      </w:r>
      <w:r w:rsidRPr="00EB0D51">
        <w:rPr>
          <w:rFonts w:asciiTheme="minorHAnsi" w:hAnsiTheme="minorHAnsi" w:cstheme="minorHAnsi"/>
          <w:sz w:val="21"/>
          <w:szCs w:val="21"/>
        </w:rPr>
        <w:t xml:space="preserve"> </w:t>
      </w:r>
      <w:r w:rsidRPr="00EB0D51">
        <w:rPr>
          <w:rFonts w:asciiTheme="minorHAnsi" w:eastAsia="Arial" w:hAnsiTheme="minorHAnsi" w:cstheme="minorHAnsi"/>
          <w:sz w:val="21"/>
          <w:szCs w:val="21"/>
        </w:rPr>
        <w:t>vargina sudėtingi sprendimai – jie vis labiau vertina paprastumą ir aiškumą. Atnaujintas interneto bankas pirmiausia orientuotas į kliento poreikius – navigacija yra aiški ir intuityvi, o dizainas – minimalistinis ir neapkrautas“, – pabrėžė NFQ specialistas.</w:t>
      </w:r>
    </w:p>
    <w:p w14:paraId="00000021" w14:textId="77777777" w:rsidR="002A333C" w:rsidRPr="00EB0D51" w:rsidRDefault="002A333C">
      <w:pPr>
        <w:jc w:val="both"/>
        <w:rPr>
          <w:rFonts w:asciiTheme="minorHAnsi" w:eastAsia="Arial" w:hAnsiTheme="minorHAnsi" w:cstheme="minorHAnsi"/>
          <w:sz w:val="21"/>
          <w:szCs w:val="21"/>
        </w:rPr>
      </w:pPr>
    </w:p>
    <w:p w14:paraId="00000022" w14:textId="77777777" w:rsidR="002A333C" w:rsidRPr="00EB0D51" w:rsidRDefault="009C4078">
      <w:pPr>
        <w:jc w:val="both"/>
        <w:rPr>
          <w:rFonts w:asciiTheme="minorHAnsi" w:eastAsia="Arial" w:hAnsiTheme="minorHAnsi" w:cstheme="minorHAnsi"/>
          <w:b/>
          <w:sz w:val="21"/>
          <w:szCs w:val="21"/>
        </w:rPr>
      </w:pPr>
      <w:r w:rsidRPr="00EB0D51">
        <w:rPr>
          <w:rFonts w:asciiTheme="minorHAnsi" w:eastAsia="Arial" w:hAnsiTheme="minorHAnsi" w:cstheme="minorHAnsi"/>
          <w:b/>
          <w:sz w:val="21"/>
          <w:szCs w:val="21"/>
        </w:rPr>
        <w:t>Pritaikytas ateičiai</w:t>
      </w:r>
    </w:p>
    <w:p w14:paraId="00000023" w14:textId="77777777" w:rsidR="002A333C" w:rsidRPr="00EB0D51" w:rsidRDefault="002A333C">
      <w:pPr>
        <w:jc w:val="both"/>
        <w:rPr>
          <w:rFonts w:asciiTheme="minorHAnsi" w:eastAsia="Arial" w:hAnsiTheme="minorHAnsi" w:cstheme="minorHAnsi"/>
          <w:sz w:val="21"/>
          <w:szCs w:val="21"/>
        </w:rPr>
      </w:pPr>
    </w:p>
    <w:p w14:paraId="00000024" w14:textId="03A53754" w:rsidR="002A333C" w:rsidRPr="00EB0D51" w:rsidRDefault="009C4078">
      <w:pPr>
        <w:jc w:val="both"/>
        <w:rPr>
          <w:rFonts w:asciiTheme="minorHAnsi" w:eastAsia="Arial" w:hAnsiTheme="minorHAnsi" w:cstheme="minorHAnsi"/>
          <w:sz w:val="21"/>
          <w:szCs w:val="21"/>
        </w:rPr>
      </w:pPr>
      <w:r w:rsidRPr="00EB0D51">
        <w:rPr>
          <w:rFonts w:asciiTheme="minorHAnsi" w:eastAsia="Arial" w:hAnsiTheme="minorHAnsi" w:cstheme="minorHAnsi"/>
          <w:sz w:val="21"/>
          <w:szCs w:val="21"/>
        </w:rPr>
        <w:t>Pasak I. Gubaidulino</w:t>
      </w:r>
      <w:r w:rsidRPr="00EB0D51">
        <w:rPr>
          <w:rFonts w:asciiTheme="minorHAnsi" w:hAnsiTheme="minorHAnsi" w:cstheme="minorHAnsi"/>
          <w:sz w:val="21"/>
          <w:szCs w:val="21"/>
        </w:rPr>
        <w:t xml:space="preserve">, </w:t>
      </w:r>
      <w:r w:rsidRPr="00EB0D51">
        <w:rPr>
          <w:rFonts w:asciiTheme="minorHAnsi" w:eastAsia="Arial" w:hAnsiTheme="minorHAnsi" w:cstheme="minorHAnsi"/>
          <w:sz w:val="21"/>
          <w:szCs w:val="21"/>
        </w:rPr>
        <w:t xml:space="preserve">kuriant interneto banką nebuvo atliktas „kosmetinis remontas“, tačiau pasiūlytas naujas konceptualus požiūris, pritaikant geriausius rinkos standartus. Kuriant šią interneto versiją jau buvo žvelgiama į priekį, įvertinant interneto banko plėtros galimybes. </w:t>
      </w:r>
    </w:p>
    <w:p w14:paraId="00000025" w14:textId="01D5F5C3" w:rsidR="002A333C" w:rsidRPr="00EB0D51" w:rsidRDefault="002A333C">
      <w:pPr>
        <w:jc w:val="both"/>
        <w:rPr>
          <w:rFonts w:asciiTheme="minorHAnsi" w:eastAsia="Arial" w:hAnsiTheme="minorHAnsi" w:cstheme="minorHAnsi"/>
          <w:sz w:val="21"/>
          <w:szCs w:val="21"/>
        </w:rPr>
      </w:pPr>
    </w:p>
    <w:p w14:paraId="00000026" w14:textId="06E1635F" w:rsidR="002A333C" w:rsidRPr="00EB0D51" w:rsidRDefault="009C4078">
      <w:pPr>
        <w:jc w:val="both"/>
        <w:rPr>
          <w:rFonts w:asciiTheme="minorHAnsi" w:eastAsia="Arial" w:hAnsiTheme="minorHAnsi" w:cstheme="minorHAnsi"/>
          <w:sz w:val="21"/>
          <w:szCs w:val="21"/>
        </w:rPr>
      </w:pPr>
      <w:r w:rsidRPr="00EB0D51">
        <w:rPr>
          <w:rFonts w:asciiTheme="minorHAnsi" w:eastAsia="Arial" w:hAnsiTheme="minorHAnsi" w:cstheme="minorHAnsi"/>
          <w:sz w:val="21"/>
          <w:szCs w:val="21"/>
        </w:rPr>
        <w:t>„Finansinių paslaugų rinka sparčiai vystosi: šalia tradicinių bankų atsiranda nauji finansinių technologijų (fintech) žaidėjai, o pats sektorius tampa daug atviresnis dėl taikomų atvirosios bankin</w:t>
      </w:r>
      <w:r w:rsidR="00775DBC">
        <w:rPr>
          <w:rFonts w:asciiTheme="minorHAnsi" w:eastAsia="Arial" w:hAnsiTheme="minorHAnsi" w:cstheme="minorHAnsi"/>
          <w:sz w:val="21"/>
          <w:szCs w:val="21"/>
        </w:rPr>
        <w:t>in</w:t>
      </w:r>
      <w:r w:rsidRPr="00EB0D51">
        <w:rPr>
          <w:rFonts w:asciiTheme="minorHAnsi" w:eastAsia="Arial" w:hAnsiTheme="minorHAnsi" w:cstheme="minorHAnsi"/>
          <w:sz w:val="21"/>
          <w:szCs w:val="21"/>
        </w:rPr>
        <w:t xml:space="preserve">kystės </w:t>
      </w:r>
      <w:r w:rsidR="00544A70" w:rsidRPr="00EB0D51">
        <w:rPr>
          <w:rFonts w:asciiTheme="minorHAnsi" w:eastAsia="Arial" w:hAnsiTheme="minorHAnsi" w:cstheme="minorHAnsi"/>
          <w:sz w:val="21"/>
          <w:szCs w:val="21"/>
        </w:rPr>
        <w:t>princip</w:t>
      </w:r>
      <w:r w:rsidR="00544A70">
        <w:rPr>
          <w:rFonts w:asciiTheme="minorHAnsi" w:eastAsia="Arial" w:hAnsiTheme="minorHAnsi" w:cstheme="minorHAnsi"/>
          <w:sz w:val="21"/>
          <w:szCs w:val="21"/>
        </w:rPr>
        <w:t>ų</w:t>
      </w:r>
      <w:r w:rsidRPr="00EB0D51">
        <w:rPr>
          <w:rFonts w:asciiTheme="minorHAnsi" w:eastAsia="Arial" w:hAnsiTheme="minorHAnsi" w:cstheme="minorHAnsi"/>
          <w:sz w:val="21"/>
          <w:szCs w:val="21"/>
        </w:rPr>
        <w:t>. Kartu, keičiasi ir pačių klientų lūkesčiai ir poreikiai. Dėl šių priežasčių kuriant interneto banką yra ypač svarbu žiūrėti platesniu kampu: nuolat stebėti situaciją platesnėje rinkoje, neapsiribojant bankiniu sektoriumi, palaikyti glaudesnį kontaktą su klientais, užtikrinti inovacijų pritaikymo greitį ir lankstumą, gerųjų praktikų taikymą, bei aišku fokusą į klientą“, -</w:t>
      </w:r>
      <w:r w:rsidRPr="00EB0D51">
        <w:rPr>
          <w:rFonts w:asciiTheme="minorHAnsi" w:hAnsiTheme="minorHAnsi" w:cstheme="minorHAnsi"/>
          <w:sz w:val="21"/>
          <w:szCs w:val="21"/>
        </w:rPr>
        <w:t xml:space="preserve"> </w:t>
      </w:r>
      <w:r w:rsidRPr="00EB0D51">
        <w:rPr>
          <w:rFonts w:asciiTheme="minorHAnsi" w:eastAsia="Arial" w:hAnsiTheme="minorHAnsi" w:cstheme="minorHAnsi"/>
          <w:sz w:val="21"/>
          <w:szCs w:val="21"/>
        </w:rPr>
        <w:t>pabrėžė NFQ ekspertas.</w:t>
      </w:r>
    </w:p>
    <w:p w14:paraId="00000027" w14:textId="77777777" w:rsidR="002A333C" w:rsidRPr="00EB0D51" w:rsidRDefault="009C4078">
      <w:pPr>
        <w:jc w:val="both"/>
        <w:rPr>
          <w:rFonts w:asciiTheme="minorHAnsi" w:eastAsia="Arial" w:hAnsiTheme="minorHAnsi" w:cstheme="minorHAnsi"/>
          <w:sz w:val="21"/>
          <w:szCs w:val="21"/>
        </w:rPr>
      </w:pPr>
      <w:r w:rsidRPr="00EB0D51">
        <w:rPr>
          <w:rFonts w:asciiTheme="minorHAnsi" w:hAnsiTheme="minorHAnsi" w:cstheme="minorHAnsi"/>
          <w:sz w:val="21"/>
          <w:szCs w:val="21"/>
        </w:rPr>
        <w:t xml:space="preserve">  </w:t>
      </w:r>
    </w:p>
    <w:p w14:paraId="00000028" w14:textId="77777777" w:rsidR="002A333C" w:rsidRPr="00EB0D51" w:rsidRDefault="009C4078">
      <w:pPr>
        <w:jc w:val="both"/>
        <w:rPr>
          <w:rFonts w:asciiTheme="minorHAnsi" w:eastAsia="Arial" w:hAnsiTheme="minorHAnsi" w:cstheme="minorHAnsi"/>
          <w:b/>
          <w:color w:val="000000"/>
          <w:sz w:val="21"/>
          <w:szCs w:val="21"/>
        </w:rPr>
      </w:pPr>
      <w:r w:rsidRPr="00EB0D51">
        <w:rPr>
          <w:rFonts w:asciiTheme="minorHAnsi" w:eastAsia="Arial" w:hAnsiTheme="minorHAnsi" w:cstheme="minorHAnsi"/>
          <w:b/>
          <w:color w:val="000000"/>
          <w:sz w:val="21"/>
          <w:szCs w:val="21"/>
        </w:rPr>
        <w:t>Saugus ir inovatyvus</w:t>
      </w:r>
    </w:p>
    <w:p w14:paraId="00000029" w14:textId="77777777" w:rsidR="002A333C" w:rsidRPr="00EB0D51" w:rsidRDefault="002A333C">
      <w:pPr>
        <w:jc w:val="both"/>
        <w:rPr>
          <w:rFonts w:asciiTheme="minorHAnsi" w:eastAsia="Arial" w:hAnsiTheme="minorHAnsi" w:cstheme="minorHAnsi"/>
          <w:color w:val="000000"/>
          <w:sz w:val="21"/>
          <w:szCs w:val="21"/>
        </w:rPr>
      </w:pPr>
    </w:p>
    <w:p w14:paraId="0000002A" w14:textId="0FADDCCD" w:rsidR="002A333C" w:rsidRPr="00EB0D51" w:rsidRDefault="009C4078">
      <w:pPr>
        <w:jc w:val="both"/>
        <w:rPr>
          <w:rFonts w:asciiTheme="minorHAnsi" w:eastAsia="Arial" w:hAnsiTheme="minorHAnsi" w:cstheme="minorHAnsi"/>
          <w:color w:val="000000"/>
          <w:sz w:val="21"/>
          <w:szCs w:val="21"/>
        </w:rPr>
      </w:pPr>
      <w:r w:rsidRPr="00EB0D51">
        <w:rPr>
          <w:rFonts w:asciiTheme="minorHAnsi" w:eastAsia="Arial" w:hAnsiTheme="minorHAnsi" w:cstheme="minorHAnsi"/>
          <w:color w:val="000000"/>
          <w:sz w:val="21"/>
          <w:szCs w:val="21"/>
        </w:rPr>
        <w:t xml:space="preserve">Kuriant </w:t>
      </w:r>
      <w:r w:rsidR="0055730D">
        <w:rPr>
          <w:rFonts w:asciiTheme="minorHAnsi" w:eastAsia="Arial" w:hAnsiTheme="minorHAnsi" w:cstheme="minorHAnsi"/>
          <w:color w:val="000000"/>
          <w:sz w:val="21"/>
          <w:szCs w:val="21"/>
        </w:rPr>
        <w:t>naujas sistemas</w:t>
      </w:r>
      <w:r w:rsidRPr="00EB0D51">
        <w:rPr>
          <w:rFonts w:asciiTheme="minorHAnsi" w:eastAsia="Arial" w:hAnsiTheme="minorHAnsi" w:cstheme="minorHAnsi"/>
          <w:color w:val="000000"/>
          <w:sz w:val="21"/>
          <w:szCs w:val="21"/>
        </w:rPr>
        <w:t xml:space="preserve">, ypatingas dėmesys skirtas technologinei sprendimo pusei, siekiant užtikrinti, kad sprendimas </w:t>
      </w:r>
      <w:r w:rsidR="00114A51">
        <w:rPr>
          <w:rFonts w:asciiTheme="minorHAnsi" w:eastAsia="Arial" w:hAnsiTheme="minorHAnsi" w:cstheme="minorHAnsi"/>
          <w:color w:val="000000"/>
          <w:sz w:val="21"/>
          <w:szCs w:val="21"/>
        </w:rPr>
        <w:t>atitiktų</w:t>
      </w:r>
      <w:r w:rsidRPr="00EB0D51">
        <w:rPr>
          <w:rFonts w:asciiTheme="minorHAnsi" w:eastAsia="Arial" w:hAnsiTheme="minorHAnsi" w:cstheme="minorHAnsi"/>
          <w:color w:val="000000"/>
          <w:sz w:val="21"/>
          <w:szCs w:val="21"/>
        </w:rPr>
        <w:t xml:space="preserve"> griežtus finansų rinkos dalyviams keliamus saugumo reikalavimus ir tuo pačiu išsaugo</w:t>
      </w:r>
      <w:r w:rsidR="00544A70">
        <w:rPr>
          <w:rFonts w:asciiTheme="minorHAnsi" w:eastAsia="Arial" w:hAnsiTheme="minorHAnsi" w:cstheme="minorHAnsi"/>
          <w:color w:val="000000"/>
          <w:sz w:val="21"/>
          <w:szCs w:val="21"/>
        </w:rPr>
        <w:t>tų</w:t>
      </w:r>
      <w:r w:rsidRPr="00EB0D51">
        <w:rPr>
          <w:rFonts w:asciiTheme="minorHAnsi" w:eastAsia="Arial" w:hAnsiTheme="minorHAnsi" w:cstheme="minorHAnsi"/>
          <w:color w:val="000000"/>
          <w:sz w:val="21"/>
          <w:szCs w:val="21"/>
        </w:rPr>
        <w:t xml:space="preserve"> galimybę greitai kurti naujas banko klientams patrauklias funkcijas.</w:t>
      </w:r>
    </w:p>
    <w:p w14:paraId="0000002B" w14:textId="77777777" w:rsidR="002A333C" w:rsidRPr="00EB0D51" w:rsidRDefault="002A333C">
      <w:pPr>
        <w:jc w:val="both"/>
        <w:rPr>
          <w:rFonts w:asciiTheme="minorHAnsi" w:eastAsia="Arial" w:hAnsiTheme="minorHAnsi" w:cstheme="minorHAnsi"/>
          <w:color w:val="000000"/>
          <w:sz w:val="21"/>
          <w:szCs w:val="21"/>
        </w:rPr>
      </w:pPr>
    </w:p>
    <w:p w14:paraId="0000002C" w14:textId="77777777" w:rsidR="002A333C" w:rsidRPr="00EB0D51" w:rsidRDefault="009C4078">
      <w:pPr>
        <w:jc w:val="both"/>
        <w:rPr>
          <w:rFonts w:asciiTheme="minorHAnsi" w:eastAsia="Arial" w:hAnsiTheme="minorHAnsi" w:cstheme="minorHAnsi"/>
          <w:color w:val="FF0000"/>
          <w:sz w:val="21"/>
          <w:szCs w:val="21"/>
        </w:rPr>
      </w:pPr>
      <w:r w:rsidRPr="00EB0D51">
        <w:rPr>
          <w:rFonts w:asciiTheme="minorHAnsi" w:eastAsia="Arial" w:hAnsiTheme="minorHAnsi" w:cstheme="minorHAnsi"/>
          <w:color w:val="000000"/>
          <w:sz w:val="21"/>
          <w:szCs w:val="21"/>
        </w:rPr>
        <w:t>UAB „Forbis“ direktorė Ija Šležė džiaugėsi, kad bendrų pastangų rezultatas suteikė galimybę kilstelėti Lietuvos internetinę bankininkystę į naują lygį: „Rinkdami technologinę platformą, analizavome įvairius sprendimus. Esame sukūrę ir adaptavę ne vieną internetinės bankininkystės platformą ne tik Lietuvos, bet ir užsienio rinkoms, taip pat rėmėmės didžiausių pasaulio IT kompanijų patirtimi. Mums buvo svarbu, kad ši sistema atitiktų ne tik Europos centrinio banko keliamus reikalavimus, bet ir geriausią industrijos praktiką bei tarptautinius informacijos saugumo standartus. Kurdami internetinės bankininkystės sistemą pritaikėme technologijas, kurios leistų užtikrinti greitą sistemos plėtrą – tikime, kad Šiaulių banko paslaugomis susidomės vis didesnis klientų skaičius.“</w:t>
      </w:r>
    </w:p>
    <w:p w14:paraId="1E5CC176" w14:textId="484241AA" w:rsidR="00E80E9C" w:rsidRPr="00EB0D51" w:rsidRDefault="00E80E9C">
      <w:pPr>
        <w:jc w:val="both"/>
        <w:rPr>
          <w:rFonts w:asciiTheme="minorHAnsi" w:eastAsia="Arial" w:hAnsiTheme="minorHAnsi" w:cstheme="minorHAnsi"/>
          <w:sz w:val="21"/>
          <w:szCs w:val="21"/>
        </w:rPr>
      </w:pPr>
    </w:p>
    <w:p w14:paraId="30DE0474" w14:textId="39E9F1E5" w:rsidR="00E80E9C" w:rsidRPr="00EB0D51" w:rsidRDefault="00E80E9C">
      <w:pPr>
        <w:jc w:val="both"/>
        <w:rPr>
          <w:rFonts w:asciiTheme="minorHAnsi" w:eastAsia="Arial" w:hAnsiTheme="minorHAnsi" w:cstheme="minorHAnsi"/>
          <w:sz w:val="21"/>
          <w:szCs w:val="21"/>
        </w:rPr>
      </w:pPr>
      <w:r w:rsidRPr="00EB0D51">
        <w:rPr>
          <w:rFonts w:asciiTheme="minorHAnsi" w:eastAsia="Arial" w:hAnsiTheme="minorHAnsi" w:cstheme="minorHAnsi"/>
          <w:sz w:val="21"/>
          <w:szCs w:val="21"/>
        </w:rPr>
        <w:t>Naująja Šiaulių banko programėle ir interneto banku klientai naudojasi daugiau nei keturis mėnesius ir per šį laikotarpį sulaukta daug pozityvių klientų atsiliepimų. Pavyzdžiui, „Google Play“ ir „Apple AppStore“ programėlių parduotuvėse Šiaulių banko mobiliosios programėlės vidutinis įvertinimas siekia 4,3 balo (iš 5 galimų), kai ankstesnė versija klientų buvo vertinama 1,6 vidutiniu balu.</w:t>
      </w:r>
    </w:p>
    <w:p w14:paraId="0000002F" w14:textId="77777777" w:rsidR="002A333C" w:rsidRPr="00EB0D51" w:rsidRDefault="002A333C">
      <w:pPr>
        <w:jc w:val="both"/>
        <w:rPr>
          <w:rFonts w:asciiTheme="minorHAnsi" w:eastAsia="Arial" w:hAnsiTheme="minorHAnsi" w:cstheme="minorHAnsi"/>
          <w:b/>
          <w:sz w:val="21"/>
          <w:szCs w:val="21"/>
        </w:rPr>
      </w:pPr>
    </w:p>
    <w:p w14:paraId="00000030" w14:textId="77777777" w:rsidR="002A333C" w:rsidRPr="00EB0D51" w:rsidRDefault="009C4078">
      <w:pPr>
        <w:jc w:val="both"/>
        <w:rPr>
          <w:rFonts w:asciiTheme="minorHAnsi" w:eastAsia="Arial" w:hAnsiTheme="minorHAnsi" w:cstheme="minorHAnsi"/>
          <w:sz w:val="21"/>
          <w:szCs w:val="21"/>
        </w:rPr>
      </w:pPr>
      <w:r w:rsidRPr="00EB0D51">
        <w:rPr>
          <w:rFonts w:asciiTheme="minorHAnsi" w:eastAsia="Arial" w:hAnsiTheme="minorHAnsi" w:cstheme="minorHAnsi"/>
          <w:sz w:val="21"/>
          <w:szCs w:val="21"/>
        </w:rPr>
        <w:t>_________________________________________________________________________</w:t>
      </w:r>
    </w:p>
    <w:p w14:paraId="00000031" w14:textId="77777777" w:rsidR="002A333C" w:rsidRPr="00EB0D51" w:rsidRDefault="002A333C">
      <w:pPr>
        <w:jc w:val="both"/>
        <w:rPr>
          <w:rFonts w:asciiTheme="minorHAnsi" w:eastAsia="Arial" w:hAnsiTheme="minorHAnsi" w:cstheme="minorHAnsi"/>
          <w:b/>
          <w:color w:val="000000"/>
          <w:sz w:val="21"/>
          <w:szCs w:val="21"/>
        </w:rPr>
      </w:pPr>
    </w:p>
    <w:p w14:paraId="00000032" w14:textId="77777777" w:rsidR="002A333C" w:rsidRPr="00EB0D51" w:rsidRDefault="009C4078">
      <w:pPr>
        <w:jc w:val="both"/>
        <w:rPr>
          <w:rFonts w:asciiTheme="minorHAnsi" w:eastAsia="Arial" w:hAnsiTheme="minorHAnsi" w:cstheme="minorHAnsi"/>
          <w:b/>
          <w:color w:val="000000"/>
          <w:sz w:val="21"/>
          <w:szCs w:val="21"/>
        </w:rPr>
      </w:pPr>
      <w:r w:rsidRPr="00EB0D51">
        <w:rPr>
          <w:rFonts w:asciiTheme="minorHAnsi" w:eastAsia="Arial" w:hAnsiTheme="minorHAnsi" w:cstheme="minorHAnsi"/>
          <w:b/>
          <w:color w:val="000000"/>
          <w:sz w:val="21"/>
          <w:szCs w:val="21"/>
        </w:rPr>
        <w:t xml:space="preserve">Apie Šiaulių banką </w:t>
      </w:r>
    </w:p>
    <w:p w14:paraId="00000033" w14:textId="77777777" w:rsidR="002A333C" w:rsidRPr="00EB0D51" w:rsidRDefault="009C4078">
      <w:pPr>
        <w:jc w:val="both"/>
        <w:rPr>
          <w:rFonts w:asciiTheme="minorHAnsi" w:eastAsia="Arial" w:hAnsiTheme="minorHAnsi" w:cstheme="minorHAnsi"/>
          <w:b/>
          <w:color w:val="000000"/>
          <w:sz w:val="21"/>
          <w:szCs w:val="21"/>
        </w:rPr>
      </w:pPr>
      <w:r w:rsidRPr="00EB0D51">
        <w:rPr>
          <w:rFonts w:asciiTheme="minorHAnsi" w:eastAsia="Arial" w:hAnsiTheme="minorHAnsi" w:cstheme="minorHAnsi"/>
          <w:color w:val="000000"/>
          <w:sz w:val="21"/>
          <w:szCs w:val="21"/>
        </w:rPr>
        <w:t xml:space="preserve">1992 m. įsteigtas AB Šiaulių bankas – didžiausias lietuviško kapitalo bankas, stabiliai ir nuosekliai augantis finansinis partneris, ypatingą dėmesį skiriantis verslo finansavimo ir vartojimo finansavimo sprendimams. Šiaulių bankas klientus aptarnauja 59 klientų aptarnavimo padaliniuose 37 Lietuvos miestuose. Banko akcijos įtrauktos į NASDAQ biržos Baltijos Oficialųjį prekybos sąrašą. </w:t>
      </w:r>
    </w:p>
    <w:p w14:paraId="00000034" w14:textId="77777777" w:rsidR="002A333C" w:rsidRPr="00EB0D51" w:rsidRDefault="002A333C">
      <w:pPr>
        <w:spacing w:after="80"/>
        <w:jc w:val="both"/>
        <w:rPr>
          <w:rFonts w:asciiTheme="minorHAnsi" w:eastAsia="Arial" w:hAnsiTheme="minorHAnsi" w:cstheme="minorHAnsi"/>
          <w:color w:val="000000"/>
          <w:sz w:val="21"/>
          <w:szCs w:val="21"/>
        </w:rPr>
      </w:pPr>
    </w:p>
    <w:p w14:paraId="00000036" w14:textId="77777777" w:rsidR="002A333C" w:rsidRPr="00EB0D51" w:rsidRDefault="009C4078">
      <w:pPr>
        <w:spacing w:after="80"/>
        <w:jc w:val="both"/>
        <w:rPr>
          <w:rFonts w:asciiTheme="minorHAnsi" w:eastAsia="Arial" w:hAnsiTheme="minorHAnsi" w:cstheme="minorHAnsi"/>
          <w:b/>
          <w:color w:val="000000"/>
          <w:sz w:val="21"/>
          <w:szCs w:val="21"/>
        </w:rPr>
      </w:pPr>
      <w:r w:rsidRPr="00EB0D51">
        <w:rPr>
          <w:rFonts w:asciiTheme="minorHAnsi" w:eastAsia="Arial" w:hAnsiTheme="minorHAnsi" w:cstheme="minorHAnsi"/>
          <w:b/>
          <w:color w:val="000000"/>
          <w:sz w:val="21"/>
          <w:szCs w:val="21"/>
        </w:rPr>
        <w:t xml:space="preserve">Daugiau informacijos: </w:t>
      </w:r>
    </w:p>
    <w:p w14:paraId="00000038" w14:textId="4003E032" w:rsidR="002A333C" w:rsidRPr="00EB0D51" w:rsidRDefault="009C4078" w:rsidP="009C4078">
      <w:pPr>
        <w:spacing w:after="80"/>
        <w:jc w:val="both"/>
        <w:rPr>
          <w:rFonts w:asciiTheme="minorHAnsi" w:eastAsia="Arial" w:hAnsiTheme="minorHAnsi" w:cstheme="minorHAnsi"/>
          <w:color w:val="000000"/>
          <w:sz w:val="21"/>
          <w:szCs w:val="21"/>
        </w:rPr>
      </w:pPr>
      <w:r w:rsidRPr="00EB0D51">
        <w:rPr>
          <w:rFonts w:asciiTheme="minorHAnsi" w:eastAsia="Arial" w:hAnsiTheme="minorHAnsi" w:cstheme="minorHAnsi"/>
          <w:color w:val="000000"/>
          <w:sz w:val="21"/>
          <w:szCs w:val="21"/>
        </w:rPr>
        <w:t xml:space="preserve">Monika Rožytė, Šiaulių banko komunikacijos specialistė, </w:t>
      </w:r>
      <w:hyperlink r:id="rId6">
        <w:r w:rsidRPr="00EB0D51">
          <w:rPr>
            <w:rFonts w:asciiTheme="minorHAnsi" w:eastAsia="Arial" w:hAnsiTheme="minorHAnsi" w:cstheme="minorHAnsi"/>
            <w:color w:val="0563C1"/>
            <w:sz w:val="21"/>
            <w:szCs w:val="21"/>
            <w:u w:val="single"/>
          </w:rPr>
          <w:t>monika.rozyte@sb.lt</w:t>
        </w:r>
      </w:hyperlink>
      <w:r w:rsidRPr="00EB0D51">
        <w:rPr>
          <w:rFonts w:asciiTheme="minorHAnsi" w:eastAsia="Arial" w:hAnsiTheme="minorHAnsi" w:cstheme="minorHAnsi"/>
          <w:color w:val="000000"/>
          <w:sz w:val="21"/>
          <w:szCs w:val="21"/>
        </w:rPr>
        <w:t>,</w:t>
      </w:r>
      <w:r w:rsidRPr="00EB0D51">
        <w:rPr>
          <w:rFonts w:asciiTheme="minorHAnsi" w:eastAsia="Arial" w:hAnsiTheme="minorHAnsi" w:cstheme="minorHAnsi"/>
          <w:sz w:val="21"/>
          <w:szCs w:val="21"/>
        </w:rPr>
        <w:t xml:space="preserve"> </w:t>
      </w:r>
      <w:r w:rsidRPr="00EB0D51">
        <w:rPr>
          <w:rFonts w:asciiTheme="minorHAnsi" w:eastAsia="Arial" w:hAnsiTheme="minorHAnsi" w:cstheme="minorHAnsi"/>
          <w:color w:val="000000"/>
          <w:sz w:val="21"/>
          <w:szCs w:val="21"/>
        </w:rPr>
        <w:t>tel. +370 686 79234.</w:t>
      </w:r>
    </w:p>
    <w:sectPr w:rsidR="002A333C" w:rsidRPr="00EB0D51" w:rsidSect="00E80E9C">
      <w:pgSz w:w="11906" w:h="16838"/>
      <w:pgMar w:top="639" w:right="111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altName w:val="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33C"/>
    <w:rsid w:val="00114A51"/>
    <w:rsid w:val="001B09E4"/>
    <w:rsid w:val="002905D3"/>
    <w:rsid w:val="002A333C"/>
    <w:rsid w:val="00477718"/>
    <w:rsid w:val="00544A70"/>
    <w:rsid w:val="0055730D"/>
    <w:rsid w:val="00566439"/>
    <w:rsid w:val="005A70CC"/>
    <w:rsid w:val="005A73C2"/>
    <w:rsid w:val="00775DBC"/>
    <w:rsid w:val="0089192D"/>
    <w:rsid w:val="008D15F2"/>
    <w:rsid w:val="008F588E"/>
    <w:rsid w:val="009C4078"/>
    <w:rsid w:val="00A6169F"/>
    <w:rsid w:val="00CD286B"/>
    <w:rsid w:val="00D56E6D"/>
    <w:rsid w:val="00D60611"/>
    <w:rsid w:val="00D92421"/>
    <w:rsid w:val="00E55328"/>
    <w:rsid w:val="00E80E9C"/>
    <w:rsid w:val="00EB0D51"/>
    <w:rsid w:val="00FE2A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87290"/>
  <w15:docId w15:val="{EBBA4EA4-E954-E54E-A216-DCBB6EAF2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t-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5B4"/>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183362"/>
    <w:pPr>
      <w:spacing w:before="100" w:beforeAutospacing="1" w:after="100" w:afterAutospacing="1"/>
      <w:outlineLvl w:val="2"/>
    </w:pPr>
    <w:rPr>
      <w:b/>
      <w:bCs/>
      <w:sz w:val="27"/>
      <w:szCs w:val="27"/>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Spacing">
    <w:name w:val="No Spacing"/>
    <w:basedOn w:val="Normal"/>
    <w:uiPriority w:val="1"/>
    <w:qFormat/>
    <w:rsid w:val="00D96053"/>
    <w:pPr>
      <w:spacing w:before="100" w:beforeAutospacing="1" w:after="100" w:afterAutospacing="1"/>
    </w:pPr>
  </w:style>
  <w:style w:type="character" w:styleId="Hyperlink">
    <w:name w:val="Hyperlink"/>
    <w:basedOn w:val="DefaultParagraphFont"/>
    <w:uiPriority w:val="99"/>
    <w:unhideWhenUsed/>
    <w:rsid w:val="00447CF3"/>
    <w:rPr>
      <w:color w:val="0563C1" w:themeColor="hyperlink"/>
      <w:u w:val="single"/>
    </w:rPr>
  </w:style>
  <w:style w:type="paragraph" w:styleId="ListParagraph">
    <w:name w:val="List Paragraph"/>
    <w:basedOn w:val="Normal"/>
    <w:uiPriority w:val="34"/>
    <w:qFormat/>
    <w:rsid w:val="006008FF"/>
    <w:pPr>
      <w:spacing w:before="100" w:beforeAutospacing="1" w:after="100" w:afterAutospacing="1"/>
    </w:pPr>
  </w:style>
  <w:style w:type="character" w:styleId="FollowedHyperlink">
    <w:name w:val="FollowedHyperlink"/>
    <w:basedOn w:val="DefaultParagraphFont"/>
    <w:uiPriority w:val="99"/>
    <w:semiHidden/>
    <w:unhideWhenUsed/>
    <w:rsid w:val="00697AAC"/>
    <w:rPr>
      <w:color w:val="954F72" w:themeColor="followedHyperlink"/>
      <w:u w:val="single"/>
    </w:rPr>
  </w:style>
  <w:style w:type="paragraph" w:styleId="NormalWeb">
    <w:name w:val="Normal (Web)"/>
    <w:basedOn w:val="Normal"/>
    <w:uiPriority w:val="99"/>
    <w:semiHidden/>
    <w:unhideWhenUsed/>
    <w:rsid w:val="004C04A5"/>
    <w:pPr>
      <w:spacing w:before="100" w:beforeAutospacing="1" w:after="100" w:afterAutospacing="1"/>
    </w:pPr>
  </w:style>
  <w:style w:type="character" w:styleId="Strong">
    <w:name w:val="Strong"/>
    <w:basedOn w:val="DefaultParagraphFont"/>
    <w:uiPriority w:val="22"/>
    <w:qFormat/>
    <w:rsid w:val="004C04A5"/>
    <w:rPr>
      <w:b/>
      <w:bCs/>
    </w:rPr>
  </w:style>
  <w:style w:type="character" w:customStyle="1" w:styleId="UnresolvedMention1">
    <w:name w:val="Unresolved Mention1"/>
    <w:basedOn w:val="DefaultParagraphFont"/>
    <w:uiPriority w:val="99"/>
    <w:semiHidden/>
    <w:unhideWhenUsed/>
    <w:rsid w:val="001A1FB4"/>
    <w:rPr>
      <w:color w:val="605E5C"/>
      <w:shd w:val="clear" w:color="auto" w:fill="E1DFDD"/>
    </w:rPr>
  </w:style>
  <w:style w:type="paragraph" w:styleId="BalloonText">
    <w:name w:val="Balloon Text"/>
    <w:basedOn w:val="Normal"/>
    <w:link w:val="BalloonTextChar"/>
    <w:uiPriority w:val="99"/>
    <w:semiHidden/>
    <w:unhideWhenUsed/>
    <w:rsid w:val="000A01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01CF"/>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406F2A"/>
    <w:rPr>
      <w:sz w:val="16"/>
      <w:szCs w:val="16"/>
    </w:rPr>
  </w:style>
  <w:style w:type="paragraph" w:styleId="CommentText">
    <w:name w:val="annotation text"/>
    <w:basedOn w:val="Normal"/>
    <w:link w:val="CommentTextChar"/>
    <w:uiPriority w:val="99"/>
    <w:semiHidden/>
    <w:unhideWhenUsed/>
    <w:rsid w:val="00406F2A"/>
    <w:rPr>
      <w:sz w:val="20"/>
      <w:szCs w:val="20"/>
    </w:rPr>
  </w:style>
  <w:style w:type="character" w:customStyle="1" w:styleId="CommentTextChar">
    <w:name w:val="Comment Text Char"/>
    <w:basedOn w:val="DefaultParagraphFont"/>
    <w:link w:val="CommentText"/>
    <w:uiPriority w:val="99"/>
    <w:semiHidden/>
    <w:rsid w:val="00406F2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406F2A"/>
    <w:rPr>
      <w:b/>
      <w:bCs/>
    </w:rPr>
  </w:style>
  <w:style w:type="character" w:customStyle="1" w:styleId="CommentSubjectChar">
    <w:name w:val="Comment Subject Char"/>
    <w:basedOn w:val="CommentTextChar"/>
    <w:link w:val="CommentSubject"/>
    <w:uiPriority w:val="99"/>
    <w:semiHidden/>
    <w:rsid w:val="00406F2A"/>
    <w:rPr>
      <w:rFonts w:ascii="Times New Roman" w:eastAsia="Times New Roman" w:hAnsi="Times New Roman" w:cs="Times New Roman"/>
      <w:b/>
      <w:bCs/>
      <w:sz w:val="20"/>
      <w:szCs w:val="20"/>
      <w:lang w:eastAsia="en-GB"/>
    </w:rPr>
  </w:style>
  <w:style w:type="character" w:styleId="Emphasis">
    <w:name w:val="Emphasis"/>
    <w:basedOn w:val="DefaultParagraphFont"/>
    <w:uiPriority w:val="20"/>
    <w:qFormat/>
    <w:rsid w:val="001C4A28"/>
    <w:rPr>
      <w:i/>
      <w:iCs/>
    </w:rPr>
  </w:style>
  <w:style w:type="character" w:customStyle="1" w:styleId="apple-converted-space">
    <w:name w:val="apple-converted-space"/>
    <w:basedOn w:val="DefaultParagraphFont"/>
    <w:rsid w:val="001725B4"/>
  </w:style>
  <w:style w:type="character" w:customStyle="1" w:styleId="Heading3Char">
    <w:name w:val="Heading 3 Char"/>
    <w:basedOn w:val="DefaultParagraphFont"/>
    <w:link w:val="Heading3"/>
    <w:uiPriority w:val="9"/>
    <w:rsid w:val="00183362"/>
    <w:rPr>
      <w:rFonts w:ascii="Times New Roman" w:eastAsia="Times New Roman" w:hAnsi="Times New Roman" w:cs="Times New Roman"/>
      <w:b/>
      <w:bCs/>
      <w:sz w:val="27"/>
      <w:szCs w:val="27"/>
      <w:lang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5A7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4394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onika.rozyte@sb.l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BNo3uQm9/FICviDixUYGS1Dg8A==">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4767</Words>
  <Characters>2718</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Monika Rožytė</cp:lastModifiedBy>
  <cp:revision>3</cp:revision>
  <dcterms:created xsi:type="dcterms:W3CDTF">2021-04-06T12:07:00Z</dcterms:created>
  <dcterms:modified xsi:type="dcterms:W3CDTF">2021-04-06T13:42:00Z</dcterms:modified>
</cp:coreProperties>
</file>