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DBDC0" w14:textId="77777777" w:rsidR="008F2439" w:rsidRPr="00B56ADF" w:rsidRDefault="008F2439" w:rsidP="0035334B"/>
    <w:p w14:paraId="17551784" w14:textId="1D09667D" w:rsidR="00C24870" w:rsidRPr="00B56ADF" w:rsidRDefault="006370E1" w:rsidP="00B56ADF">
      <w:pPr>
        <w:jc w:val="right"/>
        <w:rPr>
          <w:b/>
          <w:color w:val="808080" w:themeColor="background1" w:themeShade="80"/>
        </w:rPr>
      </w:pPr>
      <w:r>
        <w:rPr>
          <w:b/>
          <w:color w:val="808080" w:themeColor="background1" w:themeShade="80"/>
        </w:rPr>
        <w:t>June 3</w:t>
      </w:r>
      <w:r w:rsidR="00C24870" w:rsidRPr="00A5264A">
        <w:rPr>
          <w:b/>
          <w:color w:val="808080" w:themeColor="background1" w:themeShade="80"/>
          <w:vertAlign w:val="superscript"/>
        </w:rPr>
        <w:t>th</w:t>
      </w:r>
      <w:r w:rsidR="00C24870" w:rsidRPr="00A5264A">
        <w:rPr>
          <w:b/>
          <w:color w:val="808080" w:themeColor="background1" w:themeShade="80"/>
        </w:rPr>
        <w:t>, 2021</w:t>
      </w:r>
      <w:r w:rsidR="00C24870" w:rsidRPr="00B56ADF">
        <w:rPr>
          <w:b/>
          <w:color w:val="808080" w:themeColor="background1" w:themeShade="80"/>
        </w:rPr>
        <w:t xml:space="preserve"> // Press Release </w:t>
      </w:r>
    </w:p>
    <w:p w14:paraId="3673CF3D" w14:textId="77777777" w:rsidR="00C24870" w:rsidRPr="00B56ADF" w:rsidRDefault="00C24870" w:rsidP="0035334B"/>
    <w:p w14:paraId="63C169BC" w14:textId="08CECA26" w:rsidR="00C24870" w:rsidRPr="0014599E" w:rsidRDefault="0014599E" w:rsidP="0014599E">
      <w:pPr>
        <w:jc w:val="center"/>
        <w:rPr>
          <w:rFonts w:cstheme="minorHAnsi"/>
          <w:sz w:val="28"/>
          <w:szCs w:val="28"/>
        </w:rPr>
      </w:pPr>
      <w:bookmarkStart w:id="0" w:name="_Hlk71895203"/>
      <w:r w:rsidRPr="0014599E">
        <w:rPr>
          <w:rFonts w:cstheme="minorHAnsi"/>
          <w:b/>
          <w:sz w:val="28"/>
          <w:szCs w:val="28"/>
        </w:rPr>
        <w:t>First of its kind: Avia Solutions Group ‘lands’ a jet inside a building</w:t>
      </w:r>
    </w:p>
    <w:p w14:paraId="2C01E76C" w14:textId="77777777" w:rsidR="0014599E" w:rsidRPr="0014599E" w:rsidRDefault="0014599E" w:rsidP="0014599E">
      <w:pPr>
        <w:jc w:val="both"/>
        <w:rPr>
          <w:rFonts w:cstheme="minorHAnsi"/>
        </w:rPr>
      </w:pPr>
      <w:r w:rsidRPr="0014599E">
        <w:rPr>
          <w:rFonts w:cstheme="minorHAnsi"/>
        </w:rPr>
        <w:t>Sometimes a unique idea is born, and this is one of those cases. With its latest architectural project – office building with a real jet inside - Avia Solutions Group, a leading aerospace services group, has proven that no idea is too big for this aviation giant.</w:t>
      </w:r>
    </w:p>
    <w:p w14:paraId="6017E34A" w14:textId="77777777" w:rsidR="0014599E" w:rsidRPr="0014599E" w:rsidRDefault="0014599E" w:rsidP="0014599E">
      <w:pPr>
        <w:jc w:val="both"/>
        <w:rPr>
          <w:rFonts w:cstheme="minorHAnsi"/>
        </w:rPr>
      </w:pPr>
      <w:r w:rsidRPr="0014599E">
        <w:rPr>
          <w:rFonts w:cstheme="minorHAnsi"/>
        </w:rPr>
        <w:t xml:space="preserve">Over the years, Avia Solutions Group has made many incredible ideas come true, but this one might just take the cake. Out of close to 100 locations where the group has offices or production sites, they chose Vilnius, Lithuania, to create </w:t>
      </w:r>
      <w:proofErr w:type="spellStart"/>
      <w:r w:rsidRPr="0014599E">
        <w:rPr>
          <w:rFonts w:cstheme="minorHAnsi"/>
        </w:rPr>
        <w:t>AeroCity</w:t>
      </w:r>
      <w:proofErr w:type="spellEnd"/>
      <w:r w:rsidRPr="0014599E">
        <w:rPr>
          <w:rFonts w:cstheme="minorHAnsi"/>
        </w:rPr>
        <w:t xml:space="preserve"> - a modern cluster of aviation companies, bringing together aviation professionals, enthusiasts and public. Located nearby Vilnius International Airport, the aviation business and entertainment area </w:t>
      </w:r>
      <w:proofErr w:type="gramStart"/>
      <w:r w:rsidRPr="0014599E">
        <w:rPr>
          <w:rFonts w:cstheme="minorHAnsi"/>
        </w:rPr>
        <w:t>opens</w:t>
      </w:r>
      <w:proofErr w:type="gramEnd"/>
      <w:r w:rsidRPr="0014599E">
        <w:rPr>
          <w:rFonts w:cstheme="minorHAnsi"/>
        </w:rPr>
        <w:t xml:space="preserve"> the doors to the incredible airspace industry. Currently </w:t>
      </w:r>
      <w:proofErr w:type="spellStart"/>
      <w:r w:rsidRPr="0014599E">
        <w:rPr>
          <w:rFonts w:cstheme="minorHAnsi"/>
        </w:rPr>
        <w:t>AeroCity</w:t>
      </w:r>
      <w:proofErr w:type="spellEnd"/>
      <w:r w:rsidRPr="0014599E">
        <w:rPr>
          <w:rFonts w:cstheme="minorHAnsi"/>
        </w:rPr>
        <w:t xml:space="preserve"> consists of group’s representative office, BAA Training pilot training school, a hotel for pilots and guests, and will soon-to-be finished unique project.</w:t>
      </w:r>
    </w:p>
    <w:p w14:paraId="0F776B8C" w14:textId="77777777" w:rsidR="0014599E" w:rsidRPr="0014599E" w:rsidRDefault="0014599E" w:rsidP="0014599E">
      <w:pPr>
        <w:jc w:val="both"/>
        <w:rPr>
          <w:rFonts w:cstheme="minorHAnsi"/>
        </w:rPr>
      </w:pPr>
      <w:r w:rsidRPr="0014599E">
        <w:rPr>
          <w:rFonts w:cstheme="minorHAnsi"/>
        </w:rPr>
        <w:t>The group has planned and is in the midst of building a one-of-a-kind architectural piece – an office building with an actual aircraft in the middle of it. The building is being constructed in Vilnius, Lithuania, across the street from the modern Avia Solutions Group’s Representative Office, and will open its doors at the end of the year.</w:t>
      </w:r>
    </w:p>
    <w:p w14:paraId="73658F48" w14:textId="20AB8D05" w:rsidR="0014599E" w:rsidRPr="0014599E" w:rsidRDefault="0014599E" w:rsidP="0014599E">
      <w:pPr>
        <w:jc w:val="both"/>
        <w:rPr>
          <w:rFonts w:cstheme="minorHAnsi"/>
        </w:rPr>
      </w:pPr>
      <w:r w:rsidRPr="0014599E">
        <w:rPr>
          <w:rFonts w:cstheme="minorHAnsi"/>
        </w:rPr>
        <w:t xml:space="preserve">“This building is a grand and unique project. The </w:t>
      </w:r>
      <w:proofErr w:type="gramStart"/>
      <w:r w:rsidRPr="0014599E">
        <w:rPr>
          <w:rFonts w:cstheme="minorHAnsi"/>
        </w:rPr>
        <w:t>eight floor</w:t>
      </w:r>
      <w:proofErr w:type="gramEnd"/>
      <w:r w:rsidRPr="0014599E">
        <w:rPr>
          <w:rFonts w:cstheme="minorHAnsi"/>
        </w:rPr>
        <w:t xml:space="preserve"> construction is cube-shaped, with a large atrium in the </w:t>
      </w:r>
      <w:proofErr w:type="spellStart"/>
      <w:r w:rsidRPr="0014599E">
        <w:rPr>
          <w:rFonts w:cstheme="minorHAnsi"/>
        </w:rPr>
        <w:t>centre</w:t>
      </w:r>
      <w:proofErr w:type="spellEnd"/>
      <w:r w:rsidRPr="0014599E">
        <w:rPr>
          <w:rFonts w:cstheme="minorHAnsi"/>
        </w:rPr>
        <w:t xml:space="preserve"> of the building,” comment</w:t>
      </w:r>
      <w:r w:rsidRPr="0014599E">
        <w:t xml:space="preserve"> </w:t>
      </w:r>
      <w:r w:rsidRPr="0014599E">
        <w:rPr>
          <w:rFonts w:cstheme="minorHAnsi"/>
        </w:rPr>
        <w:t>Jonas Januk</w:t>
      </w:r>
      <w:r>
        <w:rPr>
          <w:rFonts w:cstheme="minorHAnsi"/>
        </w:rPr>
        <w:t>e</w:t>
      </w:r>
      <w:r w:rsidRPr="0014599E">
        <w:rPr>
          <w:rFonts w:cstheme="minorHAnsi"/>
        </w:rPr>
        <w:t>nas, CEO of Avia Solutions Group. “Offices are designed around the perimeter of the atrium, making the first floor a ‘square under a roof’. It will be a spacious, light, 8-meter tall area with glass walls and minimal structures. But the most unique feature of this architectural project is a Bombardier CRJ 200 business jet that has already ‘landed’ on the first floor of the building.”</w:t>
      </w:r>
    </w:p>
    <w:p w14:paraId="1A36AA8E" w14:textId="6C2E1376" w:rsidR="0014599E" w:rsidRDefault="0014599E" w:rsidP="0014599E">
      <w:pPr>
        <w:jc w:val="both"/>
        <w:rPr>
          <w:rFonts w:cstheme="minorHAnsi"/>
        </w:rPr>
      </w:pPr>
      <w:r>
        <w:rPr>
          <w:rFonts w:cstheme="minorHAnsi"/>
        </w:rPr>
        <w:t>J. Janukenas</w:t>
      </w:r>
      <w:r w:rsidRPr="0014599E">
        <w:rPr>
          <w:rFonts w:cstheme="minorHAnsi"/>
        </w:rPr>
        <w:t xml:space="preserve"> </w:t>
      </w:r>
      <w:proofErr w:type="spellStart"/>
      <w:r w:rsidRPr="0014599E">
        <w:rPr>
          <w:rFonts w:cstheme="minorHAnsi"/>
        </w:rPr>
        <w:t>emphasises</w:t>
      </w:r>
      <w:proofErr w:type="spellEnd"/>
      <w:r w:rsidRPr="0014599E">
        <w:rPr>
          <w:rFonts w:cstheme="minorHAnsi"/>
        </w:rPr>
        <w:t xml:space="preserve"> that the project is not meant to be just an office building, but is set to become a popular place of attraction for both residents and guests of Vilnius. “While it is true that this construction will become a </w:t>
      </w:r>
      <w:proofErr w:type="spellStart"/>
      <w:r w:rsidRPr="0014599E">
        <w:rPr>
          <w:rFonts w:cstheme="minorHAnsi"/>
        </w:rPr>
        <w:t>NewTech's</w:t>
      </w:r>
      <w:proofErr w:type="spellEnd"/>
      <w:r w:rsidRPr="0014599E">
        <w:rPr>
          <w:rFonts w:cstheme="minorHAnsi"/>
        </w:rPr>
        <w:t xml:space="preserve"> Valley of Innovation and Technology where our companies will develop innovative ideas for aviation industry, it will be open for visitors. We have planned convenient public spaces, commercial premises and even an Italian restaurant to ensure that members of our group as well as our guests can enjoy their time. Our visitors will also have a unique opportunity to enter an actual luxury private jet!”</w:t>
      </w:r>
    </w:p>
    <w:p w14:paraId="30242C08" w14:textId="77777777" w:rsidR="0014599E" w:rsidRDefault="0014599E">
      <w:pPr>
        <w:rPr>
          <w:rFonts w:cstheme="minorHAnsi"/>
        </w:rPr>
      </w:pPr>
      <w:r>
        <w:rPr>
          <w:rFonts w:cstheme="minorHAnsi"/>
        </w:rPr>
        <w:br w:type="page"/>
      </w:r>
    </w:p>
    <w:p w14:paraId="3879DF76" w14:textId="77777777" w:rsidR="0014599E" w:rsidRPr="0014599E" w:rsidRDefault="0014599E" w:rsidP="0014599E">
      <w:pPr>
        <w:jc w:val="both"/>
        <w:rPr>
          <w:rFonts w:cstheme="minorHAnsi"/>
        </w:rPr>
      </w:pPr>
    </w:p>
    <w:p w14:paraId="1639BBF7" w14:textId="25954E23" w:rsidR="00550799" w:rsidRDefault="0014599E" w:rsidP="00C24870">
      <w:pPr>
        <w:jc w:val="both"/>
        <w:rPr>
          <w:rFonts w:cstheme="minorHAnsi"/>
        </w:rPr>
      </w:pPr>
      <w:r>
        <w:rPr>
          <w:rFonts w:cstheme="minorHAnsi"/>
        </w:rPr>
        <w:t>J. Janukenas</w:t>
      </w:r>
      <w:r w:rsidRPr="0014599E">
        <w:rPr>
          <w:rFonts w:cstheme="minorHAnsi"/>
        </w:rPr>
        <w:t xml:space="preserve"> excitedly </w:t>
      </w:r>
      <w:proofErr w:type="spellStart"/>
      <w:r w:rsidRPr="0014599E">
        <w:rPr>
          <w:rFonts w:cstheme="minorHAnsi"/>
        </w:rPr>
        <w:t>summarised</w:t>
      </w:r>
      <w:proofErr w:type="spellEnd"/>
      <w:r w:rsidRPr="0014599E">
        <w:rPr>
          <w:rFonts w:cstheme="minorHAnsi"/>
        </w:rPr>
        <w:t xml:space="preserve"> the project: “Aviation is a truly fascinating industry but not everyone can experience it up-close. This first of its kind project allows us to bring one of the most interesting industries to people’s everyday lives. It is an incredible idea, and we are delighted that in such a short time we were able to make it a reality.” </w:t>
      </w:r>
    </w:p>
    <w:p w14:paraId="047C4305" w14:textId="77777777" w:rsidR="00EC2823" w:rsidRDefault="00EC2823" w:rsidP="00EC2823">
      <w:r>
        <w:rPr>
          <w:rFonts w:cstheme="minorHAnsi"/>
        </w:rPr>
        <w:tab/>
        <w:t xml:space="preserve">Video can be found here: </w:t>
      </w:r>
      <w:hyperlink r:id="rId6" w:history="1">
        <w:r>
          <w:rPr>
            <w:rStyle w:val="Hyperlink"/>
          </w:rPr>
          <w:t>https://www.youtube.com/watch?v=mIvLTO4FR00</w:t>
        </w:r>
      </w:hyperlink>
      <w:r>
        <w:t xml:space="preserve"> </w:t>
      </w:r>
    </w:p>
    <w:p w14:paraId="6BE34E68" w14:textId="01112458" w:rsidR="00EC2823" w:rsidRDefault="00EC2823" w:rsidP="00C24870">
      <w:pPr>
        <w:jc w:val="both"/>
        <w:rPr>
          <w:rFonts w:cstheme="minorHAnsi"/>
        </w:rPr>
      </w:pPr>
      <w:bookmarkStart w:id="1" w:name="_GoBack"/>
      <w:bookmarkEnd w:id="1"/>
    </w:p>
    <w:p w14:paraId="5D17FF24" w14:textId="77777777" w:rsidR="00C24870" w:rsidRPr="00B56ADF" w:rsidRDefault="00C24870" w:rsidP="00C24870">
      <w:pPr>
        <w:jc w:val="both"/>
        <w:rPr>
          <w:rFonts w:cstheme="minorHAnsi"/>
          <w:b/>
          <w:color w:val="808080" w:themeColor="background1" w:themeShade="80"/>
        </w:rPr>
      </w:pPr>
    </w:p>
    <w:p w14:paraId="7CA3E1D7" w14:textId="77777777" w:rsidR="00C24870" w:rsidRPr="00B56ADF" w:rsidRDefault="00C24870" w:rsidP="003B2E3C">
      <w:pPr>
        <w:jc w:val="right"/>
        <w:rPr>
          <w:rFonts w:cstheme="minorHAnsi"/>
          <w:b/>
          <w:i/>
          <w:color w:val="808080" w:themeColor="background1" w:themeShade="80"/>
        </w:rPr>
      </w:pPr>
      <w:r w:rsidRPr="00B56ADF">
        <w:rPr>
          <w:rFonts w:cstheme="minorHAnsi"/>
          <w:b/>
          <w:i/>
          <w:color w:val="808080" w:themeColor="background1" w:themeShade="80"/>
        </w:rPr>
        <w:t xml:space="preserve">For media inquiries: </w:t>
      </w:r>
    </w:p>
    <w:p w14:paraId="361BE62C" w14:textId="77777777" w:rsidR="00C24870" w:rsidRPr="00B56ADF" w:rsidRDefault="00C24870" w:rsidP="003B2E3C">
      <w:pPr>
        <w:jc w:val="right"/>
        <w:rPr>
          <w:rFonts w:cstheme="minorHAnsi"/>
          <w:i/>
          <w:color w:val="808080" w:themeColor="background1" w:themeShade="80"/>
        </w:rPr>
      </w:pPr>
      <w:r w:rsidRPr="00B56ADF">
        <w:rPr>
          <w:rFonts w:cstheme="minorHAnsi"/>
          <w:i/>
          <w:color w:val="808080" w:themeColor="background1" w:themeShade="80"/>
        </w:rPr>
        <w:t>Vilma Vaitiekunaite, Chief Communications Officer</w:t>
      </w:r>
    </w:p>
    <w:p w14:paraId="675A0391" w14:textId="5F8B310F" w:rsidR="00C24870" w:rsidRPr="00B56ADF" w:rsidRDefault="003B2E3C" w:rsidP="003B2E3C">
      <w:pPr>
        <w:jc w:val="right"/>
        <w:rPr>
          <w:rFonts w:cstheme="minorHAnsi"/>
          <w:i/>
          <w:color w:val="808080" w:themeColor="background1" w:themeShade="80"/>
        </w:rPr>
      </w:pPr>
      <w:r w:rsidRPr="00B56ADF">
        <w:rPr>
          <w:rFonts w:cstheme="minorHAnsi"/>
          <w:i/>
          <w:color w:val="808080" w:themeColor="background1" w:themeShade="80"/>
        </w:rPr>
        <w:t>Phone: +</w:t>
      </w:r>
      <w:r w:rsidR="00E014C9">
        <w:rPr>
          <w:rFonts w:cstheme="minorHAnsi"/>
          <w:i/>
          <w:color w:val="808080" w:themeColor="background1" w:themeShade="80"/>
        </w:rPr>
        <w:t>37061112789</w:t>
      </w:r>
    </w:p>
    <w:p w14:paraId="0347CCDD" w14:textId="66B38B0B" w:rsidR="003B2E3C" w:rsidRDefault="003B2E3C" w:rsidP="003B2E3C">
      <w:pPr>
        <w:jc w:val="right"/>
        <w:rPr>
          <w:rFonts w:cstheme="minorHAnsi"/>
          <w:i/>
          <w:color w:val="808080" w:themeColor="background1" w:themeShade="80"/>
        </w:rPr>
      </w:pPr>
      <w:r w:rsidRPr="00B56ADF">
        <w:rPr>
          <w:rFonts w:cstheme="minorHAnsi"/>
          <w:i/>
          <w:color w:val="808080" w:themeColor="background1" w:themeShade="80"/>
        </w:rPr>
        <w:t xml:space="preserve">E-mail: </w:t>
      </w:r>
      <w:hyperlink r:id="rId7" w:history="1">
        <w:r w:rsidR="0017366D" w:rsidRPr="00B56425">
          <w:rPr>
            <w:rStyle w:val="Hyperlink"/>
            <w:rFonts w:cstheme="minorHAnsi"/>
            <w:i/>
          </w:rPr>
          <w:t>vilma.vaitiekunaite@aviasg.com</w:t>
        </w:r>
      </w:hyperlink>
    </w:p>
    <w:p w14:paraId="76A18010" w14:textId="77777777" w:rsidR="00550799" w:rsidRPr="00B56ADF" w:rsidRDefault="00550799" w:rsidP="003B2E3C">
      <w:pPr>
        <w:jc w:val="right"/>
        <w:rPr>
          <w:rFonts w:cstheme="minorHAnsi"/>
          <w:i/>
          <w:color w:val="808080" w:themeColor="background1" w:themeShade="80"/>
        </w:rPr>
      </w:pPr>
    </w:p>
    <w:p w14:paraId="0E9CBCDE" w14:textId="7EFEB71F" w:rsidR="00B6537C" w:rsidRDefault="00B6537C" w:rsidP="00B6537C">
      <w:pPr>
        <w:spacing w:line="240" w:lineRule="auto"/>
        <w:ind w:right="424"/>
        <w:jc w:val="both"/>
        <w:rPr>
          <w:rFonts w:cstheme="minorHAnsi"/>
          <w:b/>
          <w:i/>
        </w:rPr>
      </w:pPr>
    </w:p>
    <w:p w14:paraId="2E06367D" w14:textId="77777777" w:rsidR="00B6537C" w:rsidRPr="00F62A8B" w:rsidRDefault="00B6537C" w:rsidP="00B6537C">
      <w:pPr>
        <w:spacing w:line="240" w:lineRule="auto"/>
        <w:ind w:right="424"/>
        <w:jc w:val="both"/>
        <w:rPr>
          <w:rFonts w:cstheme="minorHAnsi"/>
          <w:b/>
          <w:i/>
        </w:rPr>
      </w:pPr>
      <w:r>
        <w:rPr>
          <w:rFonts w:cstheme="minorHAnsi"/>
          <w:b/>
          <w:i/>
        </w:rPr>
        <w:t>About Avia Solutions Group:</w:t>
      </w:r>
    </w:p>
    <w:p w14:paraId="3F6528D6" w14:textId="77777777" w:rsidR="00B6537C" w:rsidRPr="00F62A8B" w:rsidRDefault="00B6537C" w:rsidP="00B6537C">
      <w:pPr>
        <w:jc w:val="both"/>
        <w:rPr>
          <w:rFonts w:cstheme="minorHAnsi"/>
          <w:i/>
          <w:iCs/>
        </w:rPr>
      </w:pPr>
      <w:r w:rsidRPr="00F62A8B">
        <w:rPr>
          <w:rFonts w:cstheme="minorHAnsi"/>
          <w:i/>
          <w:iCs/>
        </w:rPr>
        <w:t xml:space="preserve">Avia Solutions Group is the largest aerospace business group from Central &amp; Eastern Europe offering aviation services worldwide. With </w:t>
      </w:r>
      <w:r w:rsidR="0024217C">
        <w:rPr>
          <w:rFonts w:cstheme="minorHAnsi"/>
          <w:i/>
          <w:iCs/>
        </w:rPr>
        <w:t>almost 100</w:t>
      </w:r>
      <w:r w:rsidRPr="00F62A8B">
        <w:rPr>
          <w:rFonts w:cstheme="minorHAnsi"/>
          <w:i/>
          <w:iCs/>
        </w:rPr>
        <w:t xml:space="preserve"> international offices and production stations, it unites a team of more than </w:t>
      </w:r>
      <w:r w:rsidR="0024217C">
        <w:rPr>
          <w:rFonts w:cstheme="minorHAnsi"/>
          <w:i/>
          <w:iCs/>
        </w:rPr>
        <w:t>7</w:t>
      </w:r>
      <w:r w:rsidRPr="00F62A8B">
        <w:rPr>
          <w:rFonts w:cstheme="minorHAnsi"/>
          <w:i/>
          <w:iCs/>
        </w:rPr>
        <w:t>000 professionals providing state-of-the-art solutions in aviation industry and beyond.</w:t>
      </w:r>
    </w:p>
    <w:p w14:paraId="26DC61E6" w14:textId="77777777" w:rsidR="00B6537C" w:rsidRPr="00F62A8B" w:rsidRDefault="00B6537C" w:rsidP="00B6537C">
      <w:pPr>
        <w:jc w:val="both"/>
        <w:rPr>
          <w:rFonts w:cstheme="minorHAnsi"/>
          <w:i/>
          <w:iCs/>
        </w:rPr>
      </w:pPr>
      <w:r w:rsidRPr="00F62A8B">
        <w:rPr>
          <w:rFonts w:cstheme="minorHAnsi"/>
          <w:i/>
          <w:iCs/>
        </w:rPr>
        <w:t xml:space="preserve">For more information about Avia Solutions Group, please visit </w:t>
      </w:r>
      <w:hyperlink r:id="rId8" w:history="1">
        <w:r w:rsidRPr="00F62A8B">
          <w:rPr>
            <w:rStyle w:val="Hyperlink"/>
            <w:rFonts w:cstheme="minorHAnsi"/>
            <w:i/>
            <w:iCs/>
          </w:rPr>
          <w:t>www.aviasg.com</w:t>
        </w:r>
      </w:hyperlink>
      <w:r w:rsidRPr="00F62A8B">
        <w:rPr>
          <w:rFonts w:cstheme="minorHAnsi"/>
          <w:i/>
          <w:iCs/>
        </w:rPr>
        <w:t xml:space="preserve">. </w:t>
      </w:r>
    </w:p>
    <w:bookmarkEnd w:id="0"/>
    <w:p w14:paraId="6FA48B52" w14:textId="77777777" w:rsidR="00D8283C" w:rsidRPr="00B56ADF" w:rsidRDefault="00D8283C" w:rsidP="0035334B"/>
    <w:p w14:paraId="083CF5BC" w14:textId="2A54D79D" w:rsidR="0035334B" w:rsidRPr="00B56ADF" w:rsidRDefault="0035334B" w:rsidP="008038F8">
      <w:pPr>
        <w:tabs>
          <w:tab w:val="left" w:pos="1860"/>
        </w:tabs>
      </w:pPr>
    </w:p>
    <w:sectPr w:rsidR="0035334B" w:rsidRPr="00B56ADF" w:rsidSect="0035334B">
      <w:headerReference w:type="even" r:id="rId9"/>
      <w:headerReference w:type="default" r:id="rId10"/>
      <w:footerReference w:type="default" r:id="rId11"/>
      <w:head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D1A98" w14:textId="77777777" w:rsidR="002D049C" w:rsidRDefault="002D049C" w:rsidP="0035334B">
      <w:pPr>
        <w:spacing w:after="0" w:line="240" w:lineRule="auto"/>
      </w:pPr>
      <w:r>
        <w:separator/>
      </w:r>
    </w:p>
  </w:endnote>
  <w:endnote w:type="continuationSeparator" w:id="0">
    <w:p w14:paraId="202D330A" w14:textId="77777777" w:rsidR="002D049C" w:rsidRDefault="002D049C" w:rsidP="00353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302731"/>
      <w:docPartObj>
        <w:docPartGallery w:val="Page Numbers (Bottom of Page)"/>
        <w:docPartUnique/>
      </w:docPartObj>
    </w:sdtPr>
    <w:sdtEndPr>
      <w:rPr>
        <w:noProof/>
      </w:rPr>
    </w:sdtEndPr>
    <w:sdtContent>
      <w:p w14:paraId="29E77419" w14:textId="2DB8B967" w:rsidR="008038F8" w:rsidRDefault="004C5DFB">
        <w:pPr>
          <w:pStyle w:val="Footer"/>
          <w:jc w:val="right"/>
        </w:pPr>
        <w:r>
          <w:rPr>
            <w:noProof/>
            <w:lang w:val="en-GB" w:eastAsia="en-GB"/>
          </w:rPr>
          <w:drawing>
            <wp:anchor distT="0" distB="0" distL="114300" distR="114300" simplePos="0" relativeHeight="251662336" behindDoc="1" locked="0" layoutInCell="1" allowOverlap="1" wp14:anchorId="7CE04D80" wp14:editId="440A2B99">
              <wp:simplePos x="0" y="0"/>
              <wp:positionH relativeFrom="page">
                <wp:align>right</wp:align>
              </wp:positionH>
              <wp:positionV relativeFrom="paragraph">
                <wp:posOffset>-1774825</wp:posOffset>
              </wp:positionV>
              <wp:extent cx="7548242" cy="2395798"/>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G_letterhead_footer_1412202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242" cy="2395798"/>
                      </a:xfrm>
                      <a:prstGeom prst="rect">
                        <a:avLst/>
                      </a:prstGeom>
                    </pic:spPr>
                  </pic:pic>
                </a:graphicData>
              </a:graphic>
              <wp14:sizeRelH relativeFrom="page">
                <wp14:pctWidth>0</wp14:pctWidth>
              </wp14:sizeRelH>
              <wp14:sizeRelV relativeFrom="page">
                <wp14:pctHeight>0</wp14:pctHeight>
              </wp14:sizeRelV>
            </wp:anchor>
          </w:drawing>
        </w:r>
        <w:r w:rsidR="008038F8">
          <w:fldChar w:fldCharType="begin"/>
        </w:r>
        <w:r w:rsidR="008038F8">
          <w:instrText xml:space="preserve"> PAGE   \* MERGEFORMAT </w:instrText>
        </w:r>
        <w:r w:rsidR="008038F8">
          <w:fldChar w:fldCharType="separate"/>
        </w:r>
        <w:r w:rsidR="00BE10AB">
          <w:rPr>
            <w:noProof/>
          </w:rPr>
          <w:t>2</w:t>
        </w:r>
        <w:r w:rsidR="008038F8">
          <w:rPr>
            <w:noProof/>
          </w:rPr>
          <w:fldChar w:fldCharType="end"/>
        </w:r>
      </w:p>
    </w:sdtContent>
  </w:sdt>
  <w:p w14:paraId="2F5DAD1D" w14:textId="77777777" w:rsidR="0035334B" w:rsidRDefault="00353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73ED1" w14:textId="77777777" w:rsidR="002D049C" w:rsidRDefault="002D049C" w:rsidP="0035334B">
      <w:pPr>
        <w:spacing w:after="0" w:line="240" w:lineRule="auto"/>
      </w:pPr>
      <w:r>
        <w:separator/>
      </w:r>
    </w:p>
  </w:footnote>
  <w:footnote w:type="continuationSeparator" w:id="0">
    <w:p w14:paraId="4AA5CADE" w14:textId="77777777" w:rsidR="002D049C" w:rsidRDefault="002D049C" w:rsidP="00353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44367" w14:textId="77777777" w:rsidR="008038F8" w:rsidRDefault="002D049C">
    <w:pPr>
      <w:pStyle w:val="Header"/>
    </w:pPr>
    <w:r>
      <w:rPr>
        <w:noProof/>
        <w:lang w:val="lt-LT" w:eastAsia="lt-LT"/>
      </w:rPr>
      <w:pict w14:anchorId="36000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6" o:spid="_x0000_s2050" type="#_x0000_t75" style="position:absolute;margin-left:0;margin-top:0;width:450.8pt;height:143.05pt;z-index:-251656192;mso-position-horizontal:center;mso-position-horizontal-relative:margin;mso-position-vertical:center;mso-position-vertical-relative:margin" o:allowincell="f">
          <v:imagedata r:id="rId1" o:title="ASG_letterhead_footer_17062020-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AE414" w14:textId="77777777" w:rsidR="0035334B" w:rsidRDefault="0033051F">
    <w:pPr>
      <w:pStyle w:val="Header"/>
    </w:pPr>
    <w:r>
      <w:rPr>
        <w:noProof/>
        <w:lang w:val="en-GB" w:eastAsia="en-GB"/>
      </w:rPr>
      <w:drawing>
        <wp:inline distT="0" distB="0" distL="0" distR="0" wp14:anchorId="39FBDAB4" wp14:editId="0E01F9FE">
          <wp:extent cx="2878222" cy="41023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2D73D" w14:textId="77777777" w:rsidR="008038F8" w:rsidRDefault="002D049C">
    <w:pPr>
      <w:pStyle w:val="Header"/>
    </w:pPr>
    <w:r>
      <w:rPr>
        <w:noProof/>
        <w:lang w:val="lt-LT" w:eastAsia="lt-LT"/>
      </w:rPr>
      <w:pict w14:anchorId="55376F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5" o:spid="_x0000_s2049" type="#_x0000_t75" style="position:absolute;margin-left:0;margin-top:0;width:450.8pt;height:143.05pt;z-index:-251657216;mso-position-horizontal:center;mso-position-horizontal-relative:margin;mso-position-vertical:center;mso-position-vertical-relative:margin" o:allowincell="f">
          <v:imagedata r:id="rId1" o:title="ASG_letterhead_footer_17062020-01-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DB7"/>
    <w:rsid w:val="00081DFD"/>
    <w:rsid w:val="000F03F5"/>
    <w:rsid w:val="001130DD"/>
    <w:rsid w:val="0014599E"/>
    <w:rsid w:val="0017366D"/>
    <w:rsid w:val="00207DD3"/>
    <w:rsid w:val="0024217C"/>
    <w:rsid w:val="002D049C"/>
    <w:rsid w:val="002F4BF0"/>
    <w:rsid w:val="003069CD"/>
    <w:rsid w:val="00311FD5"/>
    <w:rsid w:val="00321AA4"/>
    <w:rsid w:val="0033051F"/>
    <w:rsid w:val="0035334B"/>
    <w:rsid w:val="003841CD"/>
    <w:rsid w:val="00397E1E"/>
    <w:rsid w:val="003B2E3C"/>
    <w:rsid w:val="00400720"/>
    <w:rsid w:val="0042250F"/>
    <w:rsid w:val="00480DB7"/>
    <w:rsid w:val="004B5720"/>
    <w:rsid w:val="004C5DFB"/>
    <w:rsid w:val="0051622D"/>
    <w:rsid w:val="00524184"/>
    <w:rsid w:val="005259E2"/>
    <w:rsid w:val="00550799"/>
    <w:rsid w:val="0055297A"/>
    <w:rsid w:val="00565407"/>
    <w:rsid w:val="00577F50"/>
    <w:rsid w:val="005E3754"/>
    <w:rsid w:val="005F4080"/>
    <w:rsid w:val="006370E1"/>
    <w:rsid w:val="006459FD"/>
    <w:rsid w:val="006613C0"/>
    <w:rsid w:val="00675AFB"/>
    <w:rsid w:val="006E4351"/>
    <w:rsid w:val="006F01FB"/>
    <w:rsid w:val="0072609F"/>
    <w:rsid w:val="0073002D"/>
    <w:rsid w:val="00756FD8"/>
    <w:rsid w:val="007A21AA"/>
    <w:rsid w:val="008038F8"/>
    <w:rsid w:val="0087458D"/>
    <w:rsid w:val="008D41B9"/>
    <w:rsid w:val="008E58C3"/>
    <w:rsid w:val="008F2439"/>
    <w:rsid w:val="009032F2"/>
    <w:rsid w:val="00916F92"/>
    <w:rsid w:val="00932181"/>
    <w:rsid w:val="0097293E"/>
    <w:rsid w:val="00990454"/>
    <w:rsid w:val="009B2533"/>
    <w:rsid w:val="009C5FB9"/>
    <w:rsid w:val="00A26BF9"/>
    <w:rsid w:val="00A47F98"/>
    <w:rsid w:val="00A5264A"/>
    <w:rsid w:val="00A6064F"/>
    <w:rsid w:val="00B41272"/>
    <w:rsid w:val="00B56ADF"/>
    <w:rsid w:val="00B6537C"/>
    <w:rsid w:val="00BE10AB"/>
    <w:rsid w:val="00BF0509"/>
    <w:rsid w:val="00C24870"/>
    <w:rsid w:val="00CB2628"/>
    <w:rsid w:val="00D80CA8"/>
    <w:rsid w:val="00D8283C"/>
    <w:rsid w:val="00DA1789"/>
    <w:rsid w:val="00DB7A3C"/>
    <w:rsid w:val="00E014C9"/>
    <w:rsid w:val="00E408EF"/>
    <w:rsid w:val="00EC2823"/>
    <w:rsid w:val="00EC5E50"/>
    <w:rsid w:val="00EE3EA0"/>
    <w:rsid w:val="00EF68FB"/>
    <w:rsid w:val="00FB2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4A8119"/>
  <w15:docId w15:val="{367BC8E5-50E6-4C04-85F0-580BF253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paragraph" w:styleId="FootnoteText">
    <w:name w:val="footnote text"/>
    <w:basedOn w:val="Normal"/>
    <w:link w:val="FootnoteTextChar"/>
    <w:uiPriority w:val="99"/>
    <w:semiHidden/>
    <w:unhideWhenUsed/>
    <w:rsid w:val="00C24870"/>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C24870"/>
    <w:rPr>
      <w:sz w:val="20"/>
      <w:szCs w:val="20"/>
      <w:lang w:val="en-GB"/>
    </w:rPr>
  </w:style>
  <w:style w:type="character" w:styleId="FootnoteReference">
    <w:name w:val="footnote reference"/>
    <w:basedOn w:val="DefaultParagraphFont"/>
    <w:uiPriority w:val="99"/>
    <w:semiHidden/>
    <w:unhideWhenUsed/>
    <w:rsid w:val="00C24870"/>
    <w:rPr>
      <w:vertAlign w:val="superscript"/>
    </w:rPr>
  </w:style>
  <w:style w:type="character" w:styleId="Hyperlink">
    <w:name w:val="Hyperlink"/>
    <w:basedOn w:val="DefaultParagraphFont"/>
    <w:uiPriority w:val="99"/>
    <w:unhideWhenUsed/>
    <w:rsid w:val="00B6537C"/>
    <w:rPr>
      <w:color w:val="0000FF" w:themeColor="hyperlink"/>
      <w:u w:val="single"/>
    </w:rPr>
  </w:style>
  <w:style w:type="character" w:styleId="CommentReference">
    <w:name w:val="annotation reference"/>
    <w:basedOn w:val="DefaultParagraphFont"/>
    <w:uiPriority w:val="99"/>
    <w:semiHidden/>
    <w:unhideWhenUsed/>
    <w:rsid w:val="0024217C"/>
    <w:rPr>
      <w:sz w:val="16"/>
      <w:szCs w:val="16"/>
    </w:rPr>
  </w:style>
  <w:style w:type="paragraph" w:styleId="CommentText">
    <w:name w:val="annotation text"/>
    <w:basedOn w:val="Normal"/>
    <w:link w:val="CommentTextChar"/>
    <w:uiPriority w:val="99"/>
    <w:semiHidden/>
    <w:unhideWhenUsed/>
    <w:rsid w:val="0024217C"/>
    <w:pPr>
      <w:spacing w:line="240" w:lineRule="auto"/>
    </w:pPr>
    <w:rPr>
      <w:sz w:val="20"/>
      <w:szCs w:val="20"/>
    </w:rPr>
  </w:style>
  <w:style w:type="character" w:customStyle="1" w:styleId="CommentTextChar">
    <w:name w:val="Comment Text Char"/>
    <w:basedOn w:val="DefaultParagraphFont"/>
    <w:link w:val="CommentText"/>
    <w:uiPriority w:val="99"/>
    <w:semiHidden/>
    <w:rsid w:val="0024217C"/>
    <w:rPr>
      <w:sz w:val="20"/>
      <w:szCs w:val="20"/>
    </w:rPr>
  </w:style>
  <w:style w:type="paragraph" w:styleId="CommentSubject">
    <w:name w:val="annotation subject"/>
    <w:basedOn w:val="CommentText"/>
    <w:next w:val="CommentText"/>
    <w:link w:val="CommentSubjectChar"/>
    <w:uiPriority w:val="99"/>
    <w:semiHidden/>
    <w:unhideWhenUsed/>
    <w:rsid w:val="0024217C"/>
    <w:rPr>
      <w:b/>
      <w:bCs/>
    </w:rPr>
  </w:style>
  <w:style w:type="character" w:customStyle="1" w:styleId="CommentSubjectChar">
    <w:name w:val="Comment Subject Char"/>
    <w:basedOn w:val="CommentTextChar"/>
    <w:link w:val="CommentSubject"/>
    <w:uiPriority w:val="99"/>
    <w:semiHidden/>
    <w:rsid w:val="0024217C"/>
    <w:rPr>
      <w:b/>
      <w:bCs/>
      <w:sz w:val="20"/>
      <w:szCs w:val="20"/>
    </w:rPr>
  </w:style>
  <w:style w:type="character" w:styleId="FollowedHyperlink">
    <w:name w:val="FollowedHyperlink"/>
    <w:basedOn w:val="DefaultParagraphFont"/>
    <w:uiPriority w:val="99"/>
    <w:semiHidden/>
    <w:unhideWhenUsed/>
    <w:rsid w:val="00550799"/>
    <w:rPr>
      <w:color w:val="800080" w:themeColor="followedHyperlink"/>
      <w:u w:val="single"/>
    </w:rPr>
  </w:style>
  <w:style w:type="character" w:styleId="UnresolvedMention">
    <w:name w:val="Unresolved Mention"/>
    <w:basedOn w:val="DefaultParagraphFont"/>
    <w:uiPriority w:val="99"/>
    <w:semiHidden/>
    <w:unhideWhenUsed/>
    <w:rsid w:val="00173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978188">
      <w:bodyDiv w:val="1"/>
      <w:marLeft w:val="0"/>
      <w:marRight w:val="0"/>
      <w:marTop w:val="0"/>
      <w:marBottom w:val="0"/>
      <w:divBdr>
        <w:top w:val="none" w:sz="0" w:space="0" w:color="auto"/>
        <w:left w:val="none" w:sz="0" w:space="0" w:color="auto"/>
        <w:bottom w:val="none" w:sz="0" w:space="0" w:color="auto"/>
        <w:right w:val="none" w:sz="0" w:space="0" w:color="auto"/>
      </w:divBdr>
    </w:div>
    <w:div w:id="193655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ias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vilma.vaitiekunaite@aviasg.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mIvLTO4FR0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2370</Words>
  <Characters>1351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Vilma Vaitiekūnaitė</cp:lastModifiedBy>
  <cp:revision>5</cp:revision>
  <cp:lastPrinted>2019-10-25T12:18:00Z</cp:lastPrinted>
  <dcterms:created xsi:type="dcterms:W3CDTF">2021-05-27T07:54:00Z</dcterms:created>
  <dcterms:modified xsi:type="dcterms:W3CDTF">2021-06-02T17:43:00Z</dcterms:modified>
</cp:coreProperties>
</file>