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90435" w:rsidRDefault="002A45E1">
      <w:pPr>
        <w:pStyle w:val="Heading1"/>
        <w:keepNext w:val="0"/>
        <w:keepLines w:val="0"/>
        <w:spacing w:before="0" w:line="240" w:lineRule="auto"/>
        <w:rPr>
          <w:rFonts w:ascii="Calibri" w:eastAsia="Calibri" w:hAnsi="Calibri" w:cs="Calibri"/>
          <w:sz w:val="22"/>
          <w:szCs w:val="22"/>
        </w:rPr>
      </w:pPr>
      <w:bookmarkStart w:id="0" w:name="_nna9mb56j5cf" w:colFirst="0" w:colLast="0"/>
      <w:bookmarkEnd w:id="0"/>
      <w:r>
        <w:rPr>
          <w:rFonts w:ascii="Calibri" w:eastAsia="Calibri" w:hAnsi="Calibri" w:cs="Calibri"/>
          <w:sz w:val="22"/>
          <w:szCs w:val="22"/>
        </w:rPr>
        <w:t>Pranešimas žiniasklaidai</w:t>
      </w:r>
    </w:p>
    <w:p w14:paraId="00000002" w14:textId="77777777" w:rsidR="00990435" w:rsidRDefault="002A45E1">
      <w:pPr>
        <w:spacing w:line="240" w:lineRule="auto"/>
        <w:rPr>
          <w:rFonts w:ascii="Calibri" w:eastAsia="Calibri" w:hAnsi="Calibri" w:cs="Calibri"/>
        </w:rPr>
      </w:pPr>
      <w:r>
        <w:rPr>
          <w:rFonts w:ascii="Calibri" w:eastAsia="Calibri" w:hAnsi="Calibri" w:cs="Calibri"/>
        </w:rPr>
        <w:t xml:space="preserve">2021 rugpjūčio 25 d. </w:t>
      </w:r>
    </w:p>
    <w:p w14:paraId="00000003" w14:textId="77777777" w:rsidR="00990435" w:rsidRDefault="002A45E1">
      <w:pPr>
        <w:pStyle w:val="Heading1"/>
        <w:keepNext w:val="0"/>
        <w:keepLines w:val="0"/>
        <w:spacing w:before="480"/>
        <w:rPr>
          <w:rFonts w:ascii="Calibri" w:eastAsia="Calibri" w:hAnsi="Calibri" w:cs="Calibri"/>
        </w:rPr>
      </w:pPr>
      <w:bookmarkStart w:id="1" w:name="_fl6nkylzs6c4" w:colFirst="0" w:colLast="0"/>
      <w:bookmarkEnd w:id="1"/>
      <w:r>
        <w:rPr>
          <w:rFonts w:ascii="Calibri" w:eastAsia="Calibri" w:hAnsi="Calibri" w:cs="Calibri"/>
          <w:b/>
          <w:sz w:val="28"/>
          <w:szCs w:val="28"/>
        </w:rPr>
        <w:t>Unikali lietuvių sutelktinio finansavimo platforma „</w:t>
      </w:r>
      <w:proofErr w:type="spellStart"/>
      <w:r>
        <w:rPr>
          <w:rFonts w:ascii="Calibri" w:eastAsia="Calibri" w:hAnsi="Calibri" w:cs="Calibri"/>
          <w:b/>
          <w:sz w:val="28"/>
          <w:szCs w:val="28"/>
        </w:rPr>
        <w:t>InRento</w:t>
      </w:r>
      <w:proofErr w:type="spellEnd"/>
      <w:r>
        <w:rPr>
          <w:rFonts w:ascii="Calibri" w:eastAsia="Calibri" w:hAnsi="Calibri" w:cs="Calibri"/>
          <w:b/>
          <w:sz w:val="28"/>
          <w:szCs w:val="28"/>
        </w:rPr>
        <w:t>“ pritraukė 530 tūkst. eurų investicijų</w:t>
      </w:r>
    </w:p>
    <w:p w14:paraId="00000004" w14:textId="77777777" w:rsidR="00990435" w:rsidRDefault="002A45E1">
      <w:pPr>
        <w:spacing w:before="240" w:after="240"/>
        <w:jc w:val="both"/>
        <w:rPr>
          <w:rFonts w:ascii="Calibri" w:eastAsia="Calibri" w:hAnsi="Calibri" w:cs="Calibri"/>
          <w:b/>
        </w:rPr>
      </w:pPr>
      <w:r>
        <w:rPr>
          <w:rFonts w:ascii="Calibri" w:eastAsia="Calibri" w:hAnsi="Calibri" w:cs="Calibri"/>
          <w:b/>
        </w:rPr>
        <w:t>Lietuvoje plėtojama pirmoji Europoje licencijuota sutelktinio finansavimo platforma „</w:t>
      </w:r>
      <w:proofErr w:type="spellStart"/>
      <w:r>
        <w:rPr>
          <w:rFonts w:ascii="Calibri" w:eastAsia="Calibri" w:hAnsi="Calibri" w:cs="Calibri"/>
          <w:b/>
        </w:rPr>
        <w:t>InRento</w:t>
      </w:r>
      <w:proofErr w:type="spellEnd"/>
      <w:r>
        <w:rPr>
          <w:rFonts w:ascii="Calibri" w:eastAsia="Calibri" w:hAnsi="Calibri" w:cs="Calibri"/>
          <w:b/>
        </w:rPr>
        <w:t>“, leidžianti nedidelėmis sumomis investuoti į nekilnojamąjį turtą (NT) nuomai, pritraukė 530 tūkst. eurų investicijų.</w:t>
      </w:r>
    </w:p>
    <w:p w14:paraId="00000005" w14:textId="77777777" w:rsidR="00990435" w:rsidRDefault="002A45E1">
      <w:pPr>
        <w:spacing w:before="240" w:after="240"/>
        <w:jc w:val="both"/>
        <w:rPr>
          <w:rFonts w:ascii="Calibri" w:eastAsia="Calibri" w:hAnsi="Calibri" w:cs="Calibri"/>
        </w:rPr>
      </w:pPr>
      <w:r>
        <w:rPr>
          <w:rFonts w:ascii="Calibri" w:eastAsia="Calibri" w:hAnsi="Calibri" w:cs="Calibri"/>
        </w:rPr>
        <w:t xml:space="preserve">Į lietuvių sukurtą </w:t>
      </w:r>
      <w:proofErr w:type="spellStart"/>
      <w:r>
        <w:rPr>
          <w:rFonts w:ascii="Calibri" w:eastAsia="Calibri" w:hAnsi="Calibri" w:cs="Calibri"/>
        </w:rPr>
        <w:t>startuolį</w:t>
      </w:r>
      <w:proofErr w:type="spellEnd"/>
      <w:r>
        <w:rPr>
          <w:rFonts w:ascii="Calibri" w:eastAsia="Calibri" w:hAnsi="Calibri" w:cs="Calibri"/>
        </w:rPr>
        <w:t>, kurio veiklą pr</w:t>
      </w:r>
      <w:r>
        <w:rPr>
          <w:rFonts w:ascii="Calibri" w:eastAsia="Calibri" w:hAnsi="Calibri" w:cs="Calibri"/>
        </w:rPr>
        <w:t>ižiūri Lietuvos bankas, investavo „Verslo angelų fondas“ kartu su prekybininkais ir investicinių bankų vadovais. Tai jau antra stambi investicija, kurią šiemet pritraukė „</w:t>
      </w:r>
      <w:proofErr w:type="spellStart"/>
      <w:r>
        <w:rPr>
          <w:rFonts w:ascii="Calibri" w:eastAsia="Calibri" w:hAnsi="Calibri" w:cs="Calibri"/>
        </w:rPr>
        <w:t>InRento</w:t>
      </w:r>
      <w:proofErr w:type="spellEnd"/>
      <w:r>
        <w:rPr>
          <w:rFonts w:ascii="Calibri" w:eastAsia="Calibri" w:hAnsi="Calibri" w:cs="Calibri"/>
        </w:rPr>
        <w:t>“.</w:t>
      </w:r>
    </w:p>
    <w:p w14:paraId="00000006" w14:textId="77777777" w:rsidR="00990435" w:rsidRDefault="002A45E1">
      <w:pPr>
        <w:spacing w:before="240" w:after="240"/>
        <w:jc w:val="both"/>
        <w:rPr>
          <w:rFonts w:ascii="Calibri" w:eastAsia="Calibri" w:hAnsi="Calibri" w:cs="Calibri"/>
          <w:highlight w:val="white"/>
        </w:rPr>
      </w:pPr>
      <w:r>
        <w:rPr>
          <w:rFonts w:ascii="Calibri" w:eastAsia="Calibri" w:hAnsi="Calibri" w:cs="Calibri"/>
        </w:rPr>
        <w:t xml:space="preserve">„Mūsų sukurta paslauga yra unikali ne tik Lietuvoje, bet ir Europoje – tai </w:t>
      </w:r>
      <w:r>
        <w:rPr>
          <w:rFonts w:ascii="Calibri" w:eastAsia="Calibri" w:hAnsi="Calibri" w:cs="Calibri"/>
        </w:rPr>
        <w:t xml:space="preserve">pirmoji euro zonoje licencijuota platforma, </w:t>
      </w:r>
      <w:r>
        <w:rPr>
          <w:rFonts w:ascii="Calibri" w:eastAsia="Calibri" w:hAnsi="Calibri" w:cs="Calibri"/>
          <w:highlight w:val="white"/>
        </w:rPr>
        <w:t>leidžianti investuoti į nekilnojamąjį turtą nuomai sutelktinio finansavimo būdu ir gauti pajamas iš nuomos. Pirmieji sėkmingi veiklos metai parodė, kad atradome nišą, kuri susidarė dėl alternatyvių mažesnės rizik</w:t>
      </w:r>
      <w:r>
        <w:rPr>
          <w:rFonts w:ascii="Calibri" w:eastAsia="Calibri" w:hAnsi="Calibri" w:cs="Calibri"/>
          <w:highlight w:val="white"/>
        </w:rPr>
        <w:t>os investicijų trūkumo. Naujai pritraukta investicija padės „</w:t>
      </w:r>
      <w:proofErr w:type="spellStart"/>
      <w:r>
        <w:rPr>
          <w:rFonts w:ascii="Calibri" w:eastAsia="Calibri" w:hAnsi="Calibri" w:cs="Calibri"/>
          <w:highlight w:val="white"/>
        </w:rPr>
        <w:t>InRento</w:t>
      </w:r>
      <w:proofErr w:type="spellEnd"/>
      <w:r>
        <w:rPr>
          <w:rFonts w:ascii="Calibri" w:eastAsia="Calibri" w:hAnsi="Calibri" w:cs="Calibri"/>
          <w:highlight w:val="white"/>
        </w:rPr>
        <w:t xml:space="preserve">“ šią nišą užpildyti ir kitose Europos rinkose“, </w:t>
      </w:r>
      <w:r>
        <w:rPr>
          <w:rFonts w:ascii="Calibri" w:eastAsia="Calibri" w:hAnsi="Calibri" w:cs="Calibri"/>
        </w:rPr>
        <w:t>–</w:t>
      </w:r>
      <w:r>
        <w:rPr>
          <w:rFonts w:ascii="Calibri" w:eastAsia="Calibri" w:hAnsi="Calibri" w:cs="Calibri"/>
          <w:highlight w:val="white"/>
        </w:rPr>
        <w:t xml:space="preserve"> sako Gustas </w:t>
      </w:r>
      <w:proofErr w:type="spellStart"/>
      <w:r>
        <w:rPr>
          <w:rFonts w:ascii="Calibri" w:eastAsia="Calibri" w:hAnsi="Calibri" w:cs="Calibri"/>
          <w:highlight w:val="white"/>
        </w:rPr>
        <w:t>Germanavičius</w:t>
      </w:r>
      <w:proofErr w:type="spellEnd"/>
      <w:r>
        <w:rPr>
          <w:rFonts w:ascii="Calibri" w:eastAsia="Calibri" w:hAnsi="Calibri" w:cs="Calibri"/>
          <w:highlight w:val="white"/>
        </w:rPr>
        <w:t>, „</w:t>
      </w:r>
      <w:proofErr w:type="spellStart"/>
      <w:r>
        <w:rPr>
          <w:rFonts w:ascii="Calibri" w:eastAsia="Calibri" w:hAnsi="Calibri" w:cs="Calibri"/>
          <w:highlight w:val="white"/>
        </w:rPr>
        <w:t>InRento</w:t>
      </w:r>
      <w:proofErr w:type="spellEnd"/>
      <w:r>
        <w:rPr>
          <w:rFonts w:ascii="Calibri" w:eastAsia="Calibri" w:hAnsi="Calibri" w:cs="Calibri"/>
          <w:highlight w:val="white"/>
        </w:rPr>
        <w:t>“ įkūrėjas ir generalinis direktorius.</w:t>
      </w:r>
    </w:p>
    <w:p w14:paraId="00000007" w14:textId="77777777" w:rsidR="00990435" w:rsidRDefault="002A45E1">
      <w:pPr>
        <w:spacing w:before="240" w:after="240"/>
        <w:jc w:val="both"/>
        <w:rPr>
          <w:rFonts w:ascii="Calibri" w:eastAsia="Calibri" w:hAnsi="Calibri" w:cs="Calibri"/>
        </w:rPr>
      </w:pPr>
      <w:r>
        <w:rPr>
          <w:rFonts w:ascii="Calibri" w:eastAsia="Calibri" w:hAnsi="Calibri" w:cs="Calibri"/>
        </w:rPr>
        <w:t>Rudenį „</w:t>
      </w:r>
      <w:proofErr w:type="spellStart"/>
      <w:r>
        <w:rPr>
          <w:rFonts w:ascii="Calibri" w:eastAsia="Calibri" w:hAnsi="Calibri" w:cs="Calibri"/>
        </w:rPr>
        <w:t>InRento</w:t>
      </w:r>
      <w:proofErr w:type="spellEnd"/>
      <w:r>
        <w:rPr>
          <w:rFonts w:ascii="Calibri" w:eastAsia="Calibri" w:hAnsi="Calibri" w:cs="Calibri"/>
        </w:rPr>
        <w:t>“ planuoja išsiplėsti į Ispaniją, kur atvers gal</w:t>
      </w:r>
      <w:r>
        <w:rPr>
          <w:rFonts w:ascii="Calibri" w:eastAsia="Calibri" w:hAnsi="Calibri" w:cs="Calibri"/>
        </w:rPr>
        <w:t>imybę investuoti į aukščiausios klasės turizmo nuomą Viduržemio jūros pakrantėje ir Iberijos kalnuose. Plėtra „</w:t>
      </w:r>
      <w:proofErr w:type="spellStart"/>
      <w:r>
        <w:rPr>
          <w:rFonts w:ascii="Calibri" w:eastAsia="Calibri" w:hAnsi="Calibri" w:cs="Calibri"/>
        </w:rPr>
        <w:t>InRento</w:t>
      </w:r>
      <w:proofErr w:type="spellEnd"/>
      <w:r>
        <w:rPr>
          <w:rFonts w:ascii="Calibri" w:eastAsia="Calibri" w:hAnsi="Calibri" w:cs="Calibri"/>
        </w:rPr>
        <w:t>“ klientams suteiks progą rinktis investavimo objektus ne tik skirtinguose NT sektoriuose bei Lietuvos miestuose, bet ir kitose šalyse.</w:t>
      </w:r>
    </w:p>
    <w:p w14:paraId="00000008" w14:textId="77777777" w:rsidR="00990435" w:rsidRDefault="002A45E1">
      <w:pPr>
        <w:spacing w:before="240" w:after="240"/>
        <w:jc w:val="both"/>
        <w:rPr>
          <w:rFonts w:ascii="Calibri" w:eastAsia="Calibri" w:hAnsi="Calibri" w:cs="Calibri"/>
          <w:b/>
        </w:rPr>
      </w:pPr>
      <w:r>
        <w:rPr>
          <w:rFonts w:ascii="Calibri" w:eastAsia="Calibri" w:hAnsi="Calibri" w:cs="Calibri"/>
          <w:b/>
        </w:rPr>
        <w:t>Ri</w:t>
      </w:r>
      <w:r>
        <w:rPr>
          <w:rFonts w:ascii="Calibri" w:eastAsia="Calibri" w:hAnsi="Calibri" w:cs="Calibri"/>
          <w:b/>
        </w:rPr>
        <w:t>nkos pionieriai</w:t>
      </w:r>
    </w:p>
    <w:p w14:paraId="00000009" w14:textId="77777777" w:rsidR="00990435" w:rsidRDefault="002A45E1">
      <w:pPr>
        <w:spacing w:before="240" w:after="240"/>
        <w:jc w:val="both"/>
        <w:rPr>
          <w:rFonts w:ascii="Calibri" w:eastAsia="Calibri" w:hAnsi="Calibri" w:cs="Calibri"/>
        </w:rPr>
      </w:pPr>
      <w:r>
        <w:rPr>
          <w:rFonts w:ascii="Calibri" w:eastAsia="Calibri" w:hAnsi="Calibri" w:cs="Calibri"/>
        </w:rPr>
        <w:t xml:space="preserve">2020 m. įkurtas </w:t>
      </w:r>
      <w:proofErr w:type="spellStart"/>
      <w:r>
        <w:rPr>
          <w:rFonts w:ascii="Calibri" w:eastAsia="Calibri" w:hAnsi="Calibri" w:cs="Calibri"/>
        </w:rPr>
        <w:t>startuolis</w:t>
      </w:r>
      <w:proofErr w:type="spellEnd"/>
      <w:r>
        <w:rPr>
          <w:rFonts w:ascii="Calibri" w:eastAsia="Calibri" w:hAnsi="Calibri" w:cs="Calibri"/>
        </w:rPr>
        <w:t xml:space="preserve"> leidžia vartotojams pajamas iš turto nuomos gauti investuojant net ir tokias nedideles sumas kaip 500 eurų. „</w:t>
      </w:r>
      <w:proofErr w:type="spellStart"/>
      <w:r>
        <w:rPr>
          <w:rFonts w:ascii="Calibri" w:eastAsia="Calibri" w:hAnsi="Calibri" w:cs="Calibri"/>
        </w:rPr>
        <w:t>InRento</w:t>
      </w:r>
      <w:proofErr w:type="spellEnd"/>
      <w:r>
        <w:rPr>
          <w:rFonts w:ascii="Calibri" w:eastAsia="Calibri" w:hAnsi="Calibri" w:cs="Calibri"/>
        </w:rPr>
        <w:t>“ vartotojams taip pat nereikia rūpintis nei nuomininkų paieška, nei turto valdymu.</w:t>
      </w:r>
    </w:p>
    <w:p w14:paraId="0000000A" w14:textId="77777777" w:rsidR="00990435" w:rsidRDefault="002A45E1">
      <w:pPr>
        <w:spacing w:before="240" w:after="240"/>
        <w:jc w:val="both"/>
        <w:rPr>
          <w:rFonts w:ascii="Calibri" w:eastAsia="Calibri" w:hAnsi="Calibri" w:cs="Calibri"/>
        </w:rPr>
      </w:pPr>
      <w:r>
        <w:rPr>
          <w:rFonts w:ascii="Calibri" w:eastAsia="Calibri" w:hAnsi="Calibri" w:cs="Calibri"/>
        </w:rPr>
        <w:t>„Nekilnojamoj</w:t>
      </w:r>
      <w:r>
        <w:rPr>
          <w:rFonts w:ascii="Calibri" w:eastAsia="Calibri" w:hAnsi="Calibri" w:cs="Calibri"/>
        </w:rPr>
        <w:t>o turto pirkimas nuomai Lietuvoje yra labai populiari ir trokštama investicinė forma. Tačiau iki šiol ši investicija buvo prieinama tik turintiems daug kapitalo. „</w:t>
      </w:r>
      <w:proofErr w:type="spellStart"/>
      <w:r>
        <w:rPr>
          <w:rFonts w:ascii="Calibri" w:eastAsia="Calibri" w:hAnsi="Calibri" w:cs="Calibri"/>
        </w:rPr>
        <w:t>InRento</w:t>
      </w:r>
      <w:proofErr w:type="spellEnd"/>
      <w:r>
        <w:rPr>
          <w:rFonts w:ascii="Calibri" w:eastAsia="Calibri" w:hAnsi="Calibri" w:cs="Calibri"/>
        </w:rPr>
        <w:t xml:space="preserve">“ suteikia galimybę investuoti į NT nuomą tiek stambiems, tiek </w:t>
      </w:r>
      <w:proofErr w:type="spellStart"/>
      <w:r>
        <w:rPr>
          <w:rFonts w:ascii="Calibri" w:eastAsia="Calibri" w:hAnsi="Calibri" w:cs="Calibri"/>
        </w:rPr>
        <w:t>mikro</w:t>
      </w:r>
      <w:proofErr w:type="spellEnd"/>
      <w:r>
        <w:rPr>
          <w:rFonts w:ascii="Calibri" w:eastAsia="Calibri" w:hAnsi="Calibri" w:cs="Calibri"/>
        </w:rPr>
        <w:t xml:space="preserve"> investuotojams. Š</w:t>
      </w:r>
      <w:r>
        <w:rPr>
          <w:rFonts w:ascii="Calibri" w:eastAsia="Calibri" w:hAnsi="Calibri" w:cs="Calibri"/>
        </w:rPr>
        <w:t>iuo metu „</w:t>
      </w:r>
      <w:proofErr w:type="spellStart"/>
      <w:r>
        <w:rPr>
          <w:rFonts w:ascii="Calibri" w:eastAsia="Calibri" w:hAnsi="Calibri" w:cs="Calibri"/>
        </w:rPr>
        <w:t>InRento</w:t>
      </w:r>
      <w:proofErr w:type="spellEnd"/>
      <w:r>
        <w:rPr>
          <w:rFonts w:ascii="Calibri" w:eastAsia="Calibri" w:hAnsi="Calibri" w:cs="Calibri"/>
        </w:rPr>
        <w:t xml:space="preserve">“ klientų investicijų mediana yra apie 1000–2000 eurų, tačiau netrūksta ir stambių investuotojų. Kai kurių jų investicinis portfelis jau peržengė 100 tūkst. eurų ribą“, – aiškina G. </w:t>
      </w:r>
      <w:proofErr w:type="spellStart"/>
      <w:r>
        <w:rPr>
          <w:rFonts w:ascii="Calibri" w:eastAsia="Calibri" w:hAnsi="Calibri" w:cs="Calibri"/>
        </w:rPr>
        <w:t>Germanavičius</w:t>
      </w:r>
      <w:proofErr w:type="spellEnd"/>
      <w:r>
        <w:rPr>
          <w:rFonts w:ascii="Calibri" w:eastAsia="Calibri" w:hAnsi="Calibri" w:cs="Calibri"/>
        </w:rPr>
        <w:t>.</w:t>
      </w:r>
    </w:p>
    <w:p w14:paraId="0000000B" w14:textId="77777777" w:rsidR="00990435" w:rsidRDefault="002A45E1">
      <w:pPr>
        <w:spacing w:before="240" w:after="240"/>
        <w:jc w:val="both"/>
        <w:rPr>
          <w:rFonts w:ascii="Calibri" w:eastAsia="Calibri" w:hAnsi="Calibri" w:cs="Calibri"/>
        </w:rPr>
      </w:pPr>
      <w:r>
        <w:rPr>
          <w:rFonts w:ascii="Calibri" w:eastAsia="Calibri" w:hAnsi="Calibri" w:cs="Calibri"/>
        </w:rPr>
        <w:t>Investuotojai „</w:t>
      </w:r>
      <w:proofErr w:type="spellStart"/>
      <w:r>
        <w:rPr>
          <w:rFonts w:ascii="Calibri" w:eastAsia="Calibri" w:hAnsi="Calibri" w:cs="Calibri"/>
        </w:rPr>
        <w:t>InRento</w:t>
      </w:r>
      <w:proofErr w:type="spellEnd"/>
      <w:r>
        <w:rPr>
          <w:rFonts w:ascii="Calibri" w:eastAsia="Calibri" w:hAnsi="Calibri" w:cs="Calibri"/>
        </w:rPr>
        <w:t>“ platformoje gali p</w:t>
      </w:r>
      <w:r>
        <w:rPr>
          <w:rFonts w:ascii="Calibri" w:eastAsia="Calibri" w:hAnsi="Calibri" w:cs="Calibri"/>
        </w:rPr>
        <w:t>asirinkti, į kokį NT objektą nori investuoti, ir vėliau uždirbti iki 90 proc. nuomos pajamų,  kurios yra padalinamos proporcingai investuotojams pagal jų investicijos dydį. Objekto pardavimo atveju, investuotojai atitinkamai uždirba iš buto pabrangimo – ka</w:t>
      </w:r>
      <w:r>
        <w:rPr>
          <w:rFonts w:ascii="Calibri" w:eastAsia="Calibri" w:hAnsi="Calibri" w:cs="Calibri"/>
        </w:rPr>
        <w:t>pitalo prieaugio.</w:t>
      </w:r>
    </w:p>
    <w:p w14:paraId="0000000C" w14:textId="255C672F" w:rsidR="00990435" w:rsidRDefault="002A45E1">
      <w:pPr>
        <w:spacing w:before="240" w:after="240"/>
        <w:jc w:val="both"/>
        <w:rPr>
          <w:rFonts w:ascii="Calibri" w:eastAsia="Calibri" w:hAnsi="Calibri" w:cs="Calibri"/>
        </w:rPr>
      </w:pPr>
      <w:r>
        <w:rPr>
          <w:rFonts w:ascii="Calibri" w:eastAsia="Calibri" w:hAnsi="Calibri" w:cs="Calibri"/>
        </w:rPr>
        <w:t>„</w:t>
      </w:r>
      <w:proofErr w:type="spellStart"/>
      <w:r>
        <w:rPr>
          <w:rFonts w:ascii="Calibri" w:eastAsia="Calibri" w:hAnsi="Calibri" w:cs="Calibri"/>
        </w:rPr>
        <w:t>InRento</w:t>
      </w:r>
      <w:proofErr w:type="spellEnd"/>
      <w:r>
        <w:rPr>
          <w:rFonts w:ascii="Calibri" w:eastAsia="Calibri" w:hAnsi="Calibri" w:cs="Calibri"/>
        </w:rPr>
        <w:t>“ teigimu, dabartinė vidutinė grąža iš platformoje investavimui pasiūlytų objektų nuomos yra 6,9</w:t>
      </w:r>
      <w:r w:rsidR="00C80756">
        <w:rPr>
          <w:rFonts w:ascii="Calibri" w:eastAsia="Calibri" w:hAnsi="Calibri" w:cs="Calibri"/>
        </w:rPr>
        <w:t xml:space="preserve"> proc</w:t>
      </w:r>
      <w:r>
        <w:rPr>
          <w:rFonts w:ascii="Calibri" w:eastAsia="Calibri" w:hAnsi="Calibri" w:cs="Calibri"/>
        </w:rPr>
        <w:t>. Objekto pardavimo atveju tikėtina grąža iš kapitalo prieaugio galimai viršys infliacijos lygį.</w:t>
      </w:r>
    </w:p>
    <w:p w14:paraId="0000000D" w14:textId="77777777" w:rsidR="00990435" w:rsidRDefault="002A45E1">
      <w:pPr>
        <w:spacing w:before="240" w:after="240"/>
        <w:jc w:val="both"/>
        <w:rPr>
          <w:rFonts w:ascii="Calibri" w:eastAsia="Calibri" w:hAnsi="Calibri" w:cs="Calibri"/>
          <w:b/>
        </w:rPr>
      </w:pPr>
      <w:r>
        <w:rPr>
          <w:rFonts w:ascii="Calibri" w:eastAsia="Calibri" w:hAnsi="Calibri" w:cs="Calibri"/>
          <w:b/>
        </w:rPr>
        <w:t>Planuoja augimą kartais</w:t>
      </w:r>
    </w:p>
    <w:p w14:paraId="0000000E" w14:textId="77777777" w:rsidR="00990435" w:rsidRDefault="002A45E1">
      <w:pPr>
        <w:spacing w:before="240" w:after="240"/>
        <w:jc w:val="both"/>
        <w:rPr>
          <w:rFonts w:ascii="Calibri" w:eastAsia="Calibri" w:hAnsi="Calibri" w:cs="Calibri"/>
        </w:rPr>
      </w:pPr>
      <w:r>
        <w:rPr>
          <w:rFonts w:ascii="Calibri" w:eastAsia="Calibri" w:hAnsi="Calibri" w:cs="Calibri"/>
        </w:rPr>
        <w:t>„</w:t>
      </w:r>
      <w:proofErr w:type="spellStart"/>
      <w:r>
        <w:rPr>
          <w:rFonts w:ascii="Calibri" w:eastAsia="Calibri" w:hAnsi="Calibri" w:cs="Calibri"/>
        </w:rPr>
        <w:t>InRento</w:t>
      </w:r>
      <w:proofErr w:type="spellEnd"/>
      <w:r>
        <w:rPr>
          <w:rFonts w:ascii="Calibri" w:eastAsia="Calibri" w:hAnsi="Calibri" w:cs="Calibri"/>
        </w:rPr>
        <w:t>“ va</w:t>
      </w:r>
      <w:r>
        <w:rPr>
          <w:rFonts w:ascii="Calibri" w:eastAsia="Calibri" w:hAnsi="Calibri" w:cs="Calibri"/>
        </w:rPr>
        <w:t>dovas pasakoja, kad prieš porą metų pradėjus kurti „</w:t>
      </w:r>
      <w:proofErr w:type="spellStart"/>
      <w:r>
        <w:rPr>
          <w:rFonts w:ascii="Calibri" w:eastAsia="Calibri" w:hAnsi="Calibri" w:cs="Calibri"/>
        </w:rPr>
        <w:t>InRento</w:t>
      </w:r>
      <w:proofErr w:type="spellEnd"/>
      <w:r>
        <w:rPr>
          <w:rFonts w:ascii="Calibri" w:eastAsia="Calibri" w:hAnsi="Calibri" w:cs="Calibri"/>
        </w:rPr>
        <w:t xml:space="preserve">“, daugelis skeptiškai vertino sutelktinio investavimo platformą, kuri generuotų palyginti nedidelę 5–7 proc. metinę grąžą. Tačiau G. </w:t>
      </w:r>
      <w:proofErr w:type="spellStart"/>
      <w:r>
        <w:rPr>
          <w:rFonts w:ascii="Calibri" w:eastAsia="Calibri" w:hAnsi="Calibri" w:cs="Calibri"/>
        </w:rPr>
        <w:t>Germanavičiaus</w:t>
      </w:r>
      <w:proofErr w:type="spellEnd"/>
      <w:r>
        <w:rPr>
          <w:rFonts w:ascii="Calibri" w:eastAsia="Calibri" w:hAnsi="Calibri" w:cs="Calibri"/>
        </w:rPr>
        <w:t xml:space="preserve"> </w:t>
      </w:r>
      <w:r>
        <w:rPr>
          <w:rFonts w:ascii="Calibri" w:eastAsia="Calibri" w:hAnsi="Calibri" w:cs="Calibri"/>
        </w:rPr>
        <w:lastRenderedPageBreak/>
        <w:t>patirtis tiek vietinėje, tiek tarptautinėje NT i</w:t>
      </w:r>
      <w:r>
        <w:rPr>
          <w:rFonts w:ascii="Calibri" w:eastAsia="Calibri" w:hAnsi="Calibri" w:cs="Calibri"/>
        </w:rPr>
        <w:t xml:space="preserve">nvestavimo rinkoje rodė, kad egzistuoja paklausa ir mažesnės rizikos investicijoms. </w:t>
      </w:r>
    </w:p>
    <w:p w14:paraId="0000000F" w14:textId="77777777" w:rsidR="00990435" w:rsidRDefault="002A45E1">
      <w:pPr>
        <w:spacing w:before="240" w:after="240"/>
        <w:jc w:val="both"/>
        <w:rPr>
          <w:rFonts w:ascii="Calibri" w:eastAsia="Calibri" w:hAnsi="Calibri" w:cs="Calibri"/>
        </w:rPr>
      </w:pPr>
      <w:r>
        <w:rPr>
          <w:rFonts w:ascii="Calibri" w:eastAsia="Calibri" w:hAnsi="Calibri" w:cs="Calibri"/>
        </w:rPr>
        <w:t>„Dabar tą įrodo ir mūsų rezultatai. Vienas objektas jau vidutiniškai sulaukia daugiau nei 30-ies investuotojų, o per pusmetį platformos klientai suinvestavo daugiau kaip 1</w:t>
      </w:r>
      <w:r>
        <w:rPr>
          <w:rFonts w:ascii="Calibri" w:eastAsia="Calibri" w:hAnsi="Calibri" w:cs="Calibri"/>
        </w:rPr>
        <w:t xml:space="preserve"> mln. eurų. Iš viso per 2021 m. tikimės sulaukti apie 3–4 mln. eurų klientų investicijų, – teigia „</w:t>
      </w:r>
      <w:proofErr w:type="spellStart"/>
      <w:r>
        <w:rPr>
          <w:rFonts w:ascii="Calibri" w:eastAsia="Calibri" w:hAnsi="Calibri" w:cs="Calibri"/>
        </w:rPr>
        <w:t>InRento</w:t>
      </w:r>
      <w:proofErr w:type="spellEnd"/>
      <w:r>
        <w:rPr>
          <w:rFonts w:ascii="Calibri" w:eastAsia="Calibri" w:hAnsi="Calibri" w:cs="Calibri"/>
        </w:rPr>
        <w:t>“ vadovas. – Vartotojų pasitikėjimas ir suteiktos investicijos iš rizikos kapitalo fondų liudija, kad mūsų verslas auga tvariai bei efektyviai ir sute</w:t>
      </w:r>
      <w:r>
        <w:rPr>
          <w:rFonts w:ascii="Calibri" w:eastAsia="Calibri" w:hAnsi="Calibri" w:cs="Calibri"/>
        </w:rPr>
        <w:t>ikia mums stimulo plėsti veiklą toliau.“</w:t>
      </w:r>
    </w:p>
    <w:p w14:paraId="00000010" w14:textId="77777777" w:rsidR="00990435" w:rsidRDefault="002A45E1">
      <w:pPr>
        <w:spacing w:before="240" w:after="240"/>
        <w:jc w:val="both"/>
        <w:rPr>
          <w:rFonts w:ascii="Calibri" w:eastAsia="Calibri" w:hAnsi="Calibri" w:cs="Calibri"/>
        </w:rPr>
      </w:pPr>
      <w:r>
        <w:rPr>
          <w:rFonts w:ascii="Calibri" w:eastAsia="Calibri" w:hAnsi="Calibri" w:cs="Calibri"/>
        </w:rPr>
        <w:t>Be rugpjūtį pritrauktos 530 tūkst. eurų investicijos, į „</w:t>
      </w:r>
      <w:proofErr w:type="spellStart"/>
      <w:r>
        <w:rPr>
          <w:rFonts w:ascii="Calibri" w:eastAsia="Calibri" w:hAnsi="Calibri" w:cs="Calibri"/>
        </w:rPr>
        <w:t>InRento</w:t>
      </w:r>
      <w:proofErr w:type="spellEnd"/>
      <w:r>
        <w:rPr>
          <w:rFonts w:ascii="Calibri" w:eastAsia="Calibri" w:hAnsi="Calibri" w:cs="Calibri"/>
        </w:rPr>
        <w:t>“ taip pat yra investavęs Estijos fondas „</w:t>
      </w:r>
      <w:proofErr w:type="spellStart"/>
      <w:r>
        <w:rPr>
          <w:rFonts w:ascii="Calibri" w:eastAsia="Calibri" w:hAnsi="Calibri" w:cs="Calibri"/>
        </w:rPr>
        <w:t>Startup</w:t>
      </w:r>
      <w:proofErr w:type="spellEnd"/>
      <w:r>
        <w:rPr>
          <w:rFonts w:ascii="Calibri" w:eastAsia="Calibri" w:hAnsi="Calibri" w:cs="Calibri"/>
        </w:rPr>
        <w:t xml:space="preserve"> </w:t>
      </w:r>
      <w:proofErr w:type="spellStart"/>
      <w:r>
        <w:rPr>
          <w:rFonts w:ascii="Calibri" w:eastAsia="Calibri" w:hAnsi="Calibri" w:cs="Calibri"/>
        </w:rPr>
        <w:t>Wise</w:t>
      </w:r>
      <w:proofErr w:type="spellEnd"/>
      <w:r>
        <w:rPr>
          <w:rFonts w:ascii="Calibri" w:eastAsia="Calibri" w:hAnsi="Calibri" w:cs="Calibri"/>
        </w:rPr>
        <w:t xml:space="preserve"> </w:t>
      </w:r>
      <w:proofErr w:type="spellStart"/>
      <w:r>
        <w:rPr>
          <w:rFonts w:ascii="Calibri" w:eastAsia="Calibri" w:hAnsi="Calibri" w:cs="Calibri"/>
        </w:rPr>
        <w:t>Guys</w:t>
      </w:r>
      <w:proofErr w:type="spellEnd"/>
      <w:r>
        <w:rPr>
          <w:rFonts w:ascii="Calibri" w:eastAsia="Calibri" w:hAnsi="Calibri" w:cs="Calibri"/>
        </w:rPr>
        <w:t>“. „</w:t>
      </w:r>
      <w:proofErr w:type="spellStart"/>
      <w:r>
        <w:rPr>
          <w:rFonts w:ascii="Calibri" w:eastAsia="Calibri" w:hAnsi="Calibri" w:cs="Calibri"/>
        </w:rPr>
        <w:t>InRento</w:t>
      </w:r>
      <w:proofErr w:type="spellEnd"/>
      <w:r>
        <w:rPr>
          <w:rFonts w:ascii="Calibri" w:eastAsia="Calibri" w:hAnsi="Calibri" w:cs="Calibri"/>
        </w:rPr>
        <w:t>“ yra valdoma kontroliuojančiosios bendrovės „</w:t>
      </w:r>
      <w:proofErr w:type="spellStart"/>
      <w:r>
        <w:rPr>
          <w:rFonts w:ascii="Calibri" w:eastAsia="Calibri" w:hAnsi="Calibri" w:cs="Calibri"/>
        </w:rPr>
        <w:t>Rikanus</w:t>
      </w:r>
      <w:proofErr w:type="spellEnd"/>
      <w:r>
        <w:rPr>
          <w:rFonts w:ascii="Calibri" w:eastAsia="Calibri" w:hAnsi="Calibri" w:cs="Calibri"/>
        </w:rPr>
        <w:t>“, kurios valdomos bendrovės</w:t>
      </w:r>
      <w:r>
        <w:rPr>
          <w:rFonts w:ascii="Calibri" w:eastAsia="Calibri" w:hAnsi="Calibri" w:cs="Calibri"/>
        </w:rPr>
        <w:t xml:space="preserve"> iš viso yra pritraukusios daugiau nei 1 mln. eurų investicijų.    </w:t>
      </w:r>
    </w:p>
    <w:p w14:paraId="00000011" w14:textId="77777777" w:rsidR="00990435" w:rsidRDefault="002A45E1">
      <w:pPr>
        <w:spacing w:before="240" w:after="240"/>
        <w:jc w:val="both"/>
        <w:rPr>
          <w:rFonts w:ascii="Calibri" w:eastAsia="Calibri" w:hAnsi="Calibri" w:cs="Calibri"/>
          <w:b/>
        </w:rPr>
      </w:pPr>
      <w:r>
        <w:rPr>
          <w:rFonts w:ascii="Calibri" w:eastAsia="Calibri" w:hAnsi="Calibri" w:cs="Calibri"/>
          <w:b/>
        </w:rPr>
        <w:t>Apie „</w:t>
      </w:r>
      <w:proofErr w:type="spellStart"/>
      <w:r>
        <w:rPr>
          <w:rFonts w:ascii="Calibri" w:eastAsia="Calibri" w:hAnsi="Calibri" w:cs="Calibri"/>
          <w:b/>
        </w:rPr>
        <w:t>InRento</w:t>
      </w:r>
      <w:proofErr w:type="spellEnd"/>
      <w:r>
        <w:rPr>
          <w:rFonts w:ascii="Calibri" w:eastAsia="Calibri" w:hAnsi="Calibri" w:cs="Calibri"/>
          <w:b/>
        </w:rPr>
        <w:t>“</w:t>
      </w:r>
    </w:p>
    <w:p w14:paraId="00000012" w14:textId="77777777" w:rsidR="00990435" w:rsidRDefault="002A45E1">
      <w:pPr>
        <w:spacing w:before="240" w:after="240"/>
        <w:jc w:val="both"/>
        <w:rPr>
          <w:rFonts w:ascii="Calibri" w:eastAsia="Calibri" w:hAnsi="Calibri" w:cs="Calibri"/>
        </w:rPr>
      </w:pPr>
      <w:r>
        <w:rPr>
          <w:rFonts w:ascii="Calibri" w:eastAsia="Calibri" w:hAnsi="Calibri" w:cs="Calibri"/>
        </w:rPr>
        <w:t>„</w:t>
      </w:r>
      <w:proofErr w:type="spellStart"/>
      <w:r>
        <w:rPr>
          <w:rFonts w:ascii="Calibri" w:eastAsia="Calibri" w:hAnsi="Calibri" w:cs="Calibri"/>
        </w:rPr>
        <w:t>InRento</w:t>
      </w:r>
      <w:proofErr w:type="spellEnd"/>
      <w:r>
        <w:rPr>
          <w:rFonts w:ascii="Calibri" w:eastAsia="Calibri" w:hAnsi="Calibri" w:cs="Calibri"/>
        </w:rPr>
        <w:t xml:space="preserve">“ – nuo 2020 m. Lietuvoje veikianti ir pirmoji kontinentinėje Europoje licencijuota sutelktinio finansavimo platforma, skirta nekilnojamojo turto nuomai. </w:t>
      </w:r>
      <w:proofErr w:type="spellStart"/>
      <w:r>
        <w:rPr>
          <w:rFonts w:ascii="Calibri" w:eastAsia="Calibri" w:hAnsi="Calibri" w:cs="Calibri"/>
        </w:rPr>
        <w:t>Startuolis</w:t>
      </w:r>
      <w:proofErr w:type="spellEnd"/>
      <w:r>
        <w:rPr>
          <w:rFonts w:ascii="Calibri" w:eastAsia="Calibri" w:hAnsi="Calibri" w:cs="Calibri"/>
        </w:rPr>
        <w:t xml:space="preserve"> </w:t>
      </w:r>
      <w:r>
        <w:rPr>
          <w:rFonts w:ascii="Calibri" w:eastAsia="Calibri" w:hAnsi="Calibri" w:cs="Calibri"/>
        </w:rPr>
        <w:t>atvėrė galimybes pajamas iš turto nuomos gauti investavus vos nuo 500 eurų ir nesirūpinant nei nuomininkų paieška, nei turto valdymu. „</w:t>
      </w:r>
      <w:proofErr w:type="spellStart"/>
      <w:r>
        <w:rPr>
          <w:rFonts w:ascii="Calibri" w:eastAsia="Calibri" w:hAnsi="Calibri" w:cs="Calibri"/>
        </w:rPr>
        <w:t>InRento</w:t>
      </w:r>
      <w:proofErr w:type="spellEnd"/>
      <w:r>
        <w:rPr>
          <w:rFonts w:ascii="Calibri" w:eastAsia="Calibri" w:hAnsi="Calibri" w:cs="Calibri"/>
        </w:rPr>
        <w:t>“ veikla yra licencijuota ir prižiūrima Lietuvos banko.</w:t>
      </w:r>
    </w:p>
    <w:p w14:paraId="00000013" w14:textId="77777777" w:rsidR="00990435" w:rsidRDefault="002A45E1">
      <w:pPr>
        <w:spacing w:before="240" w:after="240"/>
        <w:jc w:val="both"/>
        <w:rPr>
          <w:rFonts w:ascii="Calibri" w:eastAsia="Calibri" w:hAnsi="Calibri" w:cs="Calibri"/>
          <w:b/>
        </w:rPr>
      </w:pPr>
      <w:r>
        <w:rPr>
          <w:rFonts w:ascii="Calibri" w:eastAsia="Calibri" w:hAnsi="Calibri" w:cs="Calibri"/>
          <w:b/>
        </w:rPr>
        <w:t>Kontaktai žiniasklaidai</w:t>
      </w:r>
    </w:p>
    <w:p w14:paraId="00000014" w14:textId="77777777" w:rsidR="00990435" w:rsidRDefault="002A45E1">
      <w:pPr>
        <w:rPr>
          <w:rFonts w:ascii="Calibri" w:eastAsia="Calibri" w:hAnsi="Calibri" w:cs="Calibri"/>
        </w:rPr>
      </w:pPr>
      <w:r>
        <w:rPr>
          <w:rFonts w:ascii="Calibri" w:eastAsia="Calibri" w:hAnsi="Calibri" w:cs="Calibri"/>
        </w:rPr>
        <w:t xml:space="preserve">Gustas </w:t>
      </w:r>
      <w:proofErr w:type="spellStart"/>
      <w:r>
        <w:rPr>
          <w:rFonts w:ascii="Calibri" w:eastAsia="Calibri" w:hAnsi="Calibri" w:cs="Calibri"/>
        </w:rPr>
        <w:t>Germanavičius</w:t>
      </w:r>
      <w:proofErr w:type="spellEnd"/>
    </w:p>
    <w:p w14:paraId="00000015" w14:textId="77777777" w:rsidR="00990435" w:rsidRDefault="002A45E1">
      <w:pPr>
        <w:rPr>
          <w:rFonts w:ascii="Calibri" w:eastAsia="Calibri" w:hAnsi="Calibri" w:cs="Calibri"/>
        </w:rPr>
      </w:pPr>
      <w:r>
        <w:rPr>
          <w:rFonts w:ascii="Calibri" w:eastAsia="Calibri" w:hAnsi="Calibri" w:cs="Calibri"/>
        </w:rPr>
        <w:t>„</w:t>
      </w:r>
      <w:proofErr w:type="spellStart"/>
      <w:r>
        <w:rPr>
          <w:rFonts w:ascii="Calibri" w:eastAsia="Calibri" w:hAnsi="Calibri" w:cs="Calibri"/>
        </w:rPr>
        <w:t>InRento</w:t>
      </w:r>
      <w:proofErr w:type="spellEnd"/>
      <w:r>
        <w:rPr>
          <w:rFonts w:ascii="Calibri" w:eastAsia="Calibri" w:hAnsi="Calibri" w:cs="Calibri"/>
        </w:rPr>
        <w:t>“ gen</w:t>
      </w:r>
      <w:r>
        <w:rPr>
          <w:rFonts w:ascii="Calibri" w:eastAsia="Calibri" w:hAnsi="Calibri" w:cs="Calibri"/>
        </w:rPr>
        <w:t>eralinis direktorius</w:t>
      </w:r>
    </w:p>
    <w:p w14:paraId="00000016" w14:textId="77777777" w:rsidR="00990435" w:rsidRDefault="002A45E1">
      <w:pPr>
        <w:rPr>
          <w:rFonts w:ascii="Calibri" w:eastAsia="Calibri" w:hAnsi="Calibri" w:cs="Calibri"/>
          <w:highlight w:val="white"/>
        </w:rPr>
      </w:pPr>
      <w:r>
        <w:rPr>
          <w:rFonts w:ascii="Calibri" w:eastAsia="Calibri" w:hAnsi="Calibri" w:cs="Calibri"/>
          <w:highlight w:val="white"/>
        </w:rPr>
        <w:t xml:space="preserve">+37067593335 </w:t>
      </w:r>
    </w:p>
    <w:p w14:paraId="00000017" w14:textId="77777777" w:rsidR="00990435" w:rsidRDefault="002A45E1">
      <w:pPr>
        <w:rPr>
          <w:rFonts w:ascii="Calibri" w:eastAsia="Calibri" w:hAnsi="Calibri" w:cs="Calibri"/>
          <w:highlight w:val="white"/>
        </w:rPr>
      </w:pPr>
      <w:r>
        <w:rPr>
          <w:rFonts w:ascii="Calibri" w:eastAsia="Calibri" w:hAnsi="Calibri" w:cs="Calibri"/>
          <w:color w:val="1155CC"/>
          <w:highlight w:val="white"/>
        </w:rPr>
        <w:t>gustas@inrento.com</w:t>
      </w:r>
    </w:p>
    <w:p w14:paraId="00000018" w14:textId="77777777" w:rsidR="00990435" w:rsidRDefault="00990435"/>
    <w:p w14:paraId="00000019" w14:textId="77777777" w:rsidR="00990435" w:rsidRDefault="002A45E1">
      <w:pPr>
        <w:rPr>
          <w:rFonts w:ascii="Calibri" w:eastAsia="Calibri" w:hAnsi="Calibri" w:cs="Calibri"/>
        </w:rPr>
      </w:pPr>
      <w:r>
        <w:rPr>
          <w:rFonts w:ascii="Calibri" w:eastAsia="Calibri" w:hAnsi="Calibri" w:cs="Calibri"/>
        </w:rPr>
        <w:t>Greta Jankaitytė</w:t>
      </w:r>
    </w:p>
    <w:p w14:paraId="0000001A" w14:textId="77777777" w:rsidR="00990435" w:rsidRDefault="002A45E1">
      <w:pPr>
        <w:rPr>
          <w:rFonts w:ascii="Calibri" w:eastAsia="Calibri" w:hAnsi="Calibri" w:cs="Calibri"/>
        </w:rPr>
      </w:pPr>
      <w:r>
        <w:rPr>
          <w:rFonts w:ascii="Calibri" w:eastAsia="Calibri" w:hAnsi="Calibri" w:cs="Calibri"/>
        </w:rPr>
        <w:t>„</w:t>
      </w:r>
      <w:proofErr w:type="spellStart"/>
      <w:r>
        <w:rPr>
          <w:rFonts w:ascii="Calibri" w:eastAsia="Calibri" w:hAnsi="Calibri" w:cs="Calibri"/>
        </w:rPr>
        <w:t>co:agency</w:t>
      </w:r>
      <w:proofErr w:type="spellEnd"/>
      <w:r>
        <w:rPr>
          <w:rFonts w:ascii="Calibri" w:eastAsia="Calibri" w:hAnsi="Calibri" w:cs="Calibri"/>
        </w:rPr>
        <w:t>“ vyr. projektų vadovė</w:t>
      </w:r>
    </w:p>
    <w:p w14:paraId="0000001B" w14:textId="77777777" w:rsidR="00990435" w:rsidRDefault="002A45E1">
      <w:pPr>
        <w:rPr>
          <w:rFonts w:ascii="Calibri" w:eastAsia="Calibri" w:hAnsi="Calibri" w:cs="Calibri"/>
        </w:rPr>
      </w:pPr>
      <w:r>
        <w:rPr>
          <w:rFonts w:ascii="Calibri" w:eastAsia="Calibri" w:hAnsi="Calibri" w:cs="Calibri"/>
        </w:rPr>
        <w:t>+37061273440</w:t>
      </w:r>
    </w:p>
    <w:p w14:paraId="0000001C" w14:textId="77777777" w:rsidR="00990435" w:rsidRDefault="002A45E1">
      <w:pPr>
        <w:rPr>
          <w:rFonts w:ascii="Calibri" w:eastAsia="Calibri" w:hAnsi="Calibri" w:cs="Calibri"/>
        </w:rPr>
      </w:pPr>
      <w:hyperlink r:id="rId6">
        <w:r>
          <w:rPr>
            <w:rFonts w:ascii="Calibri" w:eastAsia="Calibri" w:hAnsi="Calibri" w:cs="Calibri"/>
            <w:color w:val="1155CC"/>
            <w:u w:val="single"/>
          </w:rPr>
          <w:t>greta.j@coagency.lt</w:t>
        </w:r>
      </w:hyperlink>
    </w:p>
    <w:p w14:paraId="0000001D" w14:textId="77777777" w:rsidR="00990435" w:rsidRDefault="00990435">
      <w:pPr>
        <w:rPr>
          <w:rFonts w:ascii="Calibri" w:eastAsia="Calibri" w:hAnsi="Calibri" w:cs="Calibri"/>
        </w:rPr>
      </w:pPr>
    </w:p>
    <w:p w14:paraId="0000001E" w14:textId="77777777" w:rsidR="00990435" w:rsidRDefault="00990435">
      <w:pPr>
        <w:rPr>
          <w:rFonts w:ascii="Calibri" w:eastAsia="Calibri" w:hAnsi="Calibri" w:cs="Calibri"/>
        </w:rPr>
      </w:pPr>
    </w:p>
    <w:sectPr w:rsidR="00990435">
      <w:headerReference w:type="default" r:id="rId7"/>
      <w:pgSz w:w="11909" w:h="16834"/>
      <w:pgMar w:top="850" w:right="832" w:bottom="1440" w:left="992"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94034" w14:textId="77777777" w:rsidR="002A45E1" w:rsidRDefault="002A45E1">
      <w:pPr>
        <w:spacing w:line="240" w:lineRule="auto"/>
      </w:pPr>
      <w:r>
        <w:separator/>
      </w:r>
    </w:p>
  </w:endnote>
  <w:endnote w:type="continuationSeparator" w:id="0">
    <w:p w14:paraId="1B8A4F4D" w14:textId="77777777" w:rsidR="002A45E1" w:rsidRDefault="002A45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0F3C4" w14:textId="77777777" w:rsidR="002A45E1" w:rsidRDefault="002A45E1">
      <w:pPr>
        <w:spacing w:line="240" w:lineRule="auto"/>
      </w:pPr>
      <w:r>
        <w:separator/>
      </w:r>
    </w:p>
  </w:footnote>
  <w:footnote w:type="continuationSeparator" w:id="0">
    <w:p w14:paraId="5AD455D1" w14:textId="77777777" w:rsidR="002A45E1" w:rsidRDefault="002A45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77777777" w:rsidR="00990435" w:rsidRDefault="002A45E1">
    <w:pPr>
      <w:jc w:val="right"/>
    </w:pPr>
    <w:r>
      <w:rPr>
        <w:noProof/>
      </w:rPr>
      <w:drawing>
        <wp:inline distT="114300" distB="114300" distL="114300" distR="114300">
          <wp:extent cx="2262188" cy="572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2188" cy="572200"/>
                  </a:xfrm>
                  <a:prstGeom prst="rect">
                    <a:avLst/>
                  </a:prstGeom>
                  <a:ln/>
                </pic:spPr>
              </pic:pic>
            </a:graphicData>
          </a:graphic>
        </wp:inline>
      </w:drawing>
    </w:r>
  </w:p>
  <w:p w14:paraId="00000020" w14:textId="77777777" w:rsidR="00990435" w:rsidRDefault="00990435">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435"/>
    <w:rsid w:val="002A45E1"/>
    <w:rsid w:val="00990435"/>
    <w:rsid w:val="00C80756"/>
    <w:rsid w:val="00DF77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1F35A"/>
  <w15:docId w15:val="{C8C047F3-5D53-40AA-A600-C0CE4F1C1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eta.j@coagency.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2822</Words>
  <Characters>1610</Characters>
  <Application>Microsoft Office Word</Application>
  <DocSecurity>0</DocSecurity>
  <Lines>13</Lines>
  <Paragraphs>8</Paragraphs>
  <ScaleCrop>false</ScaleCrop>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 Jankaityte</dc:creator>
  <cp:lastModifiedBy>Greta Jankaitytė</cp:lastModifiedBy>
  <cp:revision>2</cp:revision>
  <dcterms:created xsi:type="dcterms:W3CDTF">2021-08-25T06:22:00Z</dcterms:created>
  <dcterms:modified xsi:type="dcterms:W3CDTF">2021-08-25T06:22:00Z</dcterms:modified>
</cp:coreProperties>
</file>