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F6F" w:rsidRPr="00331F6F" w:rsidRDefault="00E770C5" w:rsidP="00331F6F">
      <w:pPr>
        <w:pStyle w:val="prastasiniatinklio"/>
        <w:spacing w:before="0" w:beforeAutospacing="0" w:after="120" w:afterAutospacing="0"/>
        <w:jc w:val="both"/>
        <w:rPr>
          <w:sz w:val="28"/>
        </w:rPr>
      </w:pPr>
      <w:r>
        <w:rPr>
          <w:rFonts w:ascii="Calibri" w:hAnsi="Calibri" w:cs="Calibri"/>
          <w:b/>
          <w:bCs/>
          <w:color w:val="000000"/>
          <w:sz w:val="22"/>
          <w:szCs w:val="20"/>
        </w:rPr>
        <w:t>S</w:t>
      </w:r>
      <w:r w:rsidR="00331F6F" w:rsidRPr="00331F6F">
        <w:rPr>
          <w:rFonts w:ascii="Calibri" w:hAnsi="Calibri" w:cs="Calibri"/>
          <w:b/>
          <w:bCs/>
          <w:color w:val="000000"/>
          <w:sz w:val="22"/>
          <w:szCs w:val="20"/>
        </w:rPr>
        <w:t xml:space="preserve">trateginis </w:t>
      </w:r>
      <w:r w:rsidR="003164F7" w:rsidRPr="00331F6F">
        <w:rPr>
          <w:rFonts w:ascii="Calibri" w:hAnsi="Calibri" w:cs="Calibri"/>
          <w:b/>
          <w:bCs/>
          <w:color w:val="000000"/>
          <w:sz w:val="22"/>
          <w:szCs w:val="20"/>
        </w:rPr>
        <w:t xml:space="preserve">Kauno </w:t>
      </w:r>
      <w:r w:rsidR="00331F6F" w:rsidRPr="00331F6F">
        <w:rPr>
          <w:rFonts w:ascii="Calibri" w:hAnsi="Calibri" w:cs="Calibri"/>
          <w:b/>
          <w:bCs/>
          <w:color w:val="000000"/>
          <w:sz w:val="22"/>
          <w:szCs w:val="20"/>
        </w:rPr>
        <w:t>veiklos planas iki 2024 metų</w:t>
      </w:r>
      <w:r>
        <w:rPr>
          <w:rFonts w:ascii="Calibri" w:hAnsi="Calibri" w:cs="Calibri"/>
          <w:b/>
          <w:bCs/>
          <w:color w:val="000000"/>
          <w:sz w:val="22"/>
          <w:szCs w:val="20"/>
        </w:rPr>
        <w:t>:</w:t>
      </w:r>
      <w:r w:rsidR="00331F6F" w:rsidRPr="00331F6F">
        <w:rPr>
          <w:rFonts w:ascii="Calibri" w:hAnsi="Calibri" w:cs="Calibri"/>
          <w:b/>
          <w:bCs/>
          <w:color w:val="000000"/>
          <w:sz w:val="22"/>
          <w:szCs w:val="20"/>
        </w:rPr>
        <w:t xml:space="preserve"> darbų tęstinumas ir kryptingas prioritetinių sričių vystymas</w:t>
      </w:r>
    </w:p>
    <w:p w:rsidR="00331F6F" w:rsidRPr="00331F6F" w:rsidRDefault="00331F6F" w:rsidP="00331F6F">
      <w:pPr>
        <w:pStyle w:val="prastasiniatinklio"/>
        <w:spacing w:before="0" w:beforeAutospacing="0" w:after="120" w:afterAutospacing="0"/>
        <w:jc w:val="both"/>
        <w:rPr>
          <w:sz w:val="28"/>
        </w:rPr>
      </w:pPr>
      <w:r w:rsidRPr="00331F6F">
        <w:rPr>
          <w:rFonts w:ascii="Calibri" w:hAnsi="Calibri" w:cs="Calibri"/>
          <w:b/>
          <w:bCs/>
          <w:color w:val="000000"/>
          <w:sz w:val="22"/>
          <w:szCs w:val="20"/>
        </w:rPr>
        <w:t>Siekiant užtikrinti efektyvią ir darnią Kauno</w:t>
      </w:r>
      <w:r w:rsidR="00DA19AE">
        <w:rPr>
          <w:rFonts w:ascii="Calibri" w:hAnsi="Calibri" w:cs="Calibri"/>
          <w:b/>
          <w:bCs/>
          <w:color w:val="000000"/>
          <w:sz w:val="22"/>
          <w:szCs w:val="20"/>
        </w:rPr>
        <w:t xml:space="preserve"> plėtrą, didinti miesto konkurencingumą be</w:t>
      </w:r>
      <w:r w:rsidRPr="00331F6F">
        <w:rPr>
          <w:rFonts w:ascii="Calibri" w:hAnsi="Calibri" w:cs="Calibri"/>
          <w:b/>
          <w:bCs/>
          <w:color w:val="000000"/>
          <w:sz w:val="22"/>
          <w:szCs w:val="20"/>
        </w:rPr>
        <w:t>i patrauklum</w:t>
      </w:r>
      <w:r w:rsidR="00DA19AE">
        <w:rPr>
          <w:rFonts w:ascii="Calibri" w:hAnsi="Calibri" w:cs="Calibri"/>
          <w:b/>
          <w:bCs/>
          <w:color w:val="000000"/>
          <w:sz w:val="22"/>
          <w:szCs w:val="20"/>
        </w:rPr>
        <w:t>ą</w:t>
      </w:r>
      <w:r w:rsidRPr="00331F6F">
        <w:rPr>
          <w:rFonts w:ascii="Calibri" w:hAnsi="Calibri" w:cs="Calibri"/>
          <w:b/>
          <w:bCs/>
          <w:color w:val="000000"/>
          <w:sz w:val="22"/>
          <w:szCs w:val="20"/>
        </w:rPr>
        <w:t xml:space="preserve"> Lietuvoje </w:t>
      </w:r>
      <w:r w:rsidR="00DA19AE">
        <w:rPr>
          <w:rFonts w:ascii="Calibri" w:hAnsi="Calibri" w:cs="Calibri"/>
          <w:b/>
          <w:bCs/>
          <w:color w:val="000000"/>
          <w:sz w:val="22"/>
          <w:szCs w:val="20"/>
        </w:rPr>
        <w:t>ir svetur</w:t>
      </w:r>
      <w:r w:rsidRPr="00331F6F">
        <w:rPr>
          <w:rFonts w:ascii="Calibri" w:hAnsi="Calibri" w:cs="Calibri"/>
          <w:b/>
          <w:bCs/>
          <w:color w:val="000000"/>
          <w:sz w:val="22"/>
          <w:szCs w:val="20"/>
        </w:rPr>
        <w:t xml:space="preserve">, Kauno miesto taryba vienbalsiai patvirtino strateginį veiklos planą iki 2024 metų. </w:t>
      </w:r>
      <w:r w:rsidR="00DA19AE">
        <w:rPr>
          <w:rFonts w:ascii="Calibri" w:hAnsi="Calibri" w:cs="Calibri"/>
          <w:b/>
          <w:bCs/>
          <w:color w:val="000000"/>
          <w:sz w:val="22"/>
          <w:szCs w:val="20"/>
        </w:rPr>
        <w:t>N</w:t>
      </w:r>
      <w:r w:rsidRPr="00331F6F">
        <w:rPr>
          <w:rFonts w:ascii="Calibri" w:hAnsi="Calibri" w:cs="Calibri"/>
          <w:b/>
          <w:bCs/>
          <w:color w:val="000000"/>
          <w:sz w:val="22"/>
          <w:szCs w:val="20"/>
        </w:rPr>
        <w:t>umatytos</w:t>
      </w:r>
      <w:r w:rsidRPr="00331F6F">
        <w:rPr>
          <w:rFonts w:ascii="Calibri" w:hAnsi="Calibri" w:cs="Calibri"/>
          <w:b/>
          <w:bCs/>
          <w:color w:val="000000"/>
          <w:sz w:val="22"/>
          <w:szCs w:val="20"/>
          <w:shd w:val="clear" w:color="auto" w:fill="FFFFFF"/>
        </w:rPr>
        <w:t xml:space="preserve"> 3 strateginės veiklos programos: Ekonomikos raidos skatinimo, Sumanios ir pilietiškos visuomenės ugdymo bei Darnaus teritorijų ir infrastruktūros vystymo.</w:t>
      </w:r>
    </w:p>
    <w:p w:rsidR="00331F6F" w:rsidRPr="00331F6F" w:rsidRDefault="00331F6F" w:rsidP="00331F6F">
      <w:pPr>
        <w:pStyle w:val="prastasiniatinklio"/>
        <w:spacing w:before="0" w:beforeAutospacing="0" w:after="120" w:afterAutospacing="0"/>
        <w:jc w:val="both"/>
        <w:rPr>
          <w:sz w:val="28"/>
        </w:rPr>
      </w:pPr>
      <w:r w:rsidRPr="00331F6F">
        <w:rPr>
          <w:rFonts w:ascii="Calibri" w:hAnsi="Calibri" w:cs="Calibri"/>
          <w:b/>
          <w:bCs/>
          <w:color w:val="000000"/>
          <w:sz w:val="22"/>
          <w:szCs w:val="20"/>
        </w:rPr>
        <w:t>Patrauklumas verslui ir turizmui</w:t>
      </w:r>
    </w:p>
    <w:p w:rsidR="00331F6F" w:rsidRPr="00331F6F" w:rsidRDefault="00331F6F" w:rsidP="00331F6F">
      <w:pPr>
        <w:pStyle w:val="prastasiniatinklio"/>
        <w:spacing w:before="0" w:beforeAutospacing="0" w:after="120" w:afterAutospacing="0"/>
        <w:jc w:val="both"/>
        <w:rPr>
          <w:sz w:val="28"/>
        </w:rPr>
      </w:pPr>
      <w:r w:rsidRPr="00331F6F">
        <w:rPr>
          <w:rFonts w:ascii="Calibri" w:hAnsi="Calibri" w:cs="Calibri"/>
          <w:color w:val="000000"/>
          <w:sz w:val="22"/>
          <w:szCs w:val="20"/>
        </w:rPr>
        <w:t>Didinant Kauno, kaip tvaraus ir pilietiško miesto, verslo ir inovacijų lyderio, modernios ir įtraukiančios kultūros centro poziciją, Ekonominės raidos programoje numatoma plėtoti infrastruktūrą, gerinti paslaugų kokybę ir prieinamumą bei didinti projektų žinomumą.</w:t>
      </w:r>
    </w:p>
    <w:p w:rsidR="00331F6F" w:rsidRDefault="00331F6F" w:rsidP="00331F6F">
      <w:pPr>
        <w:pStyle w:val="prastasiniatinklio"/>
        <w:spacing w:before="0" w:beforeAutospacing="0" w:after="120" w:afterAutospacing="0"/>
        <w:jc w:val="both"/>
        <w:rPr>
          <w:rFonts w:ascii="Calibri" w:hAnsi="Calibri" w:cs="Calibri"/>
          <w:color w:val="000000"/>
          <w:sz w:val="22"/>
          <w:szCs w:val="20"/>
        </w:rPr>
      </w:pPr>
      <w:r w:rsidRPr="00331F6F">
        <w:rPr>
          <w:rFonts w:ascii="Calibri" w:hAnsi="Calibri" w:cs="Calibri"/>
          <w:color w:val="000000"/>
          <w:sz w:val="22"/>
          <w:szCs w:val="20"/>
        </w:rPr>
        <w:t>Trejų metų planuose miestas numatęs tęsti buvusios aviacijos gamyklos</w:t>
      </w:r>
      <w:r w:rsidR="00E770C5">
        <w:rPr>
          <w:rFonts w:ascii="Calibri" w:hAnsi="Calibri" w:cs="Calibri"/>
          <w:color w:val="000000"/>
          <w:sz w:val="22"/>
          <w:szCs w:val="20"/>
        </w:rPr>
        <w:t xml:space="preserve"> Europos prospekte</w:t>
      </w:r>
      <w:r w:rsidRPr="00331F6F">
        <w:rPr>
          <w:rFonts w:ascii="Calibri" w:hAnsi="Calibri" w:cs="Calibri"/>
          <w:color w:val="000000"/>
          <w:sz w:val="22"/>
          <w:szCs w:val="20"/>
        </w:rPr>
        <w:t xml:space="preserve"> konversiją į Aleksoto inovacijų pramonės parką, kuris tarps erdve mokslinių tyrimų ir eksperimentinės plėtros projektų vystymui, aukš</w:t>
      </w:r>
      <w:r w:rsidR="00E770C5">
        <w:rPr>
          <w:rFonts w:ascii="Calibri" w:hAnsi="Calibri" w:cs="Calibri"/>
          <w:color w:val="000000"/>
          <w:sz w:val="22"/>
          <w:szCs w:val="20"/>
        </w:rPr>
        <w:t>tos kvalifikacijos specialistų </w:t>
      </w:r>
      <w:r w:rsidRPr="00331F6F">
        <w:rPr>
          <w:rFonts w:ascii="Calibri" w:hAnsi="Calibri" w:cs="Calibri"/>
          <w:color w:val="000000"/>
          <w:sz w:val="22"/>
          <w:szCs w:val="20"/>
        </w:rPr>
        <w:t xml:space="preserve">pritraukimui.  </w:t>
      </w:r>
    </w:p>
    <w:p w:rsidR="00331F6F" w:rsidRPr="00331F6F" w:rsidRDefault="00331F6F" w:rsidP="00331F6F">
      <w:pPr>
        <w:pStyle w:val="prastasiniatinklio"/>
        <w:spacing w:before="0" w:beforeAutospacing="0" w:after="120" w:afterAutospacing="0"/>
        <w:jc w:val="both"/>
        <w:rPr>
          <w:rFonts w:ascii="Calibri" w:hAnsi="Calibri" w:cs="Calibri"/>
          <w:color w:val="000000"/>
          <w:sz w:val="22"/>
          <w:szCs w:val="20"/>
        </w:rPr>
      </w:pPr>
      <w:r w:rsidRPr="00331F6F">
        <w:rPr>
          <w:rFonts w:ascii="Calibri" w:hAnsi="Calibri" w:cs="Calibri"/>
          <w:color w:val="000000"/>
          <w:sz w:val="22"/>
          <w:szCs w:val="20"/>
        </w:rPr>
        <w:t>Didelis dėmesys ir tol</w:t>
      </w:r>
      <w:r w:rsidR="00E770C5">
        <w:rPr>
          <w:rFonts w:ascii="Calibri" w:hAnsi="Calibri" w:cs="Calibri"/>
          <w:color w:val="000000"/>
          <w:sz w:val="22"/>
          <w:szCs w:val="20"/>
        </w:rPr>
        <w:t xml:space="preserve">iau bus skiriamas Kauno miesto </w:t>
      </w:r>
      <w:proofErr w:type="spellStart"/>
      <w:r w:rsidR="00E770C5">
        <w:rPr>
          <w:rFonts w:ascii="Calibri" w:hAnsi="Calibri" w:cs="Calibri"/>
          <w:color w:val="000000"/>
          <w:sz w:val="22"/>
          <w:szCs w:val="20"/>
        </w:rPr>
        <w:t>P</w:t>
      </w:r>
      <w:r w:rsidRPr="00331F6F">
        <w:rPr>
          <w:rFonts w:ascii="Calibri" w:hAnsi="Calibri" w:cs="Calibri"/>
          <w:color w:val="000000"/>
          <w:sz w:val="22"/>
          <w:szCs w:val="20"/>
        </w:rPr>
        <w:t>aveldotvarkos</w:t>
      </w:r>
      <w:proofErr w:type="spellEnd"/>
      <w:r w:rsidRPr="00331F6F">
        <w:rPr>
          <w:rFonts w:ascii="Calibri" w:hAnsi="Calibri" w:cs="Calibri"/>
          <w:color w:val="000000"/>
          <w:sz w:val="22"/>
          <w:szCs w:val="20"/>
        </w:rPr>
        <w:t xml:space="preserve"> programai, puoselėjant medinę ir mūrinę  architektūrą, atnaujinant išlikusius autentiškus objektus, kurie pretenduoja būti įrašyti į UNESCO pasaulio paveldą. </w:t>
      </w:r>
    </w:p>
    <w:p w:rsidR="00331F6F" w:rsidRPr="00331F6F" w:rsidRDefault="00331F6F" w:rsidP="00331F6F">
      <w:pPr>
        <w:pStyle w:val="prastasiniatinklio"/>
        <w:spacing w:before="0" w:beforeAutospacing="0" w:after="120" w:afterAutospacing="0"/>
        <w:jc w:val="both"/>
        <w:rPr>
          <w:sz w:val="28"/>
        </w:rPr>
      </w:pPr>
      <w:r w:rsidRPr="00331F6F">
        <w:rPr>
          <w:rFonts w:ascii="Calibri" w:hAnsi="Calibri" w:cs="Calibri"/>
          <w:color w:val="000000"/>
          <w:sz w:val="22"/>
          <w:szCs w:val="20"/>
        </w:rPr>
        <w:t xml:space="preserve">Strateginiame dokumente – Kauno Šv. Arkangelo Mykolo (Įgulos) bažnyčios ir Kauno kultūros centro fasadų tvarkybos darbai, dar šių metų vasarą planuojama atidaryti legendinį „Romuvos“ kino teatrą. Iki 2024 metų Kaune ketinama pradėti Dainų Slėnio atnaujinimą ir </w:t>
      </w:r>
      <w:r w:rsidR="00E770C5">
        <w:rPr>
          <w:rFonts w:ascii="Calibri" w:hAnsi="Calibri" w:cs="Calibri"/>
          <w:color w:val="000000"/>
          <w:sz w:val="22"/>
          <w:szCs w:val="20"/>
        </w:rPr>
        <w:t>parengti</w:t>
      </w:r>
      <w:r w:rsidRPr="00331F6F">
        <w:rPr>
          <w:rFonts w:ascii="Calibri" w:hAnsi="Calibri" w:cs="Calibri"/>
          <w:color w:val="000000"/>
          <w:sz w:val="22"/>
          <w:szCs w:val="20"/>
        </w:rPr>
        <w:t xml:space="preserve"> M. K. Čiurlionio koncertų centro techninį projektą.</w:t>
      </w:r>
    </w:p>
    <w:p w:rsidR="00331F6F" w:rsidRPr="00331F6F" w:rsidRDefault="00331F6F" w:rsidP="00331F6F">
      <w:pPr>
        <w:pStyle w:val="prastasiniatinklio"/>
        <w:spacing w:before="0" w:beforeAutospacing="0" w:after="120" w:afterAutospacing="0"/>
        <w:jc w:val="both"/>
        <w:rPr>
          <w:sz w:val="28"/>
        </w:rPr>
      </w:pPr>
      <w:r w:rsidRPr="00331F6F">
        <w:rPr>
          <w:rFonts w:ascii="Calibri" w:hAnsi="Calibri" w:cs="Calibri"/>
          <w:color w:val="000000"/>
          <w:sz w:val="22"/>
          <w:szCs w:val="20"/>
        </w:rPr>
        <w:t>Siekiant užtikrinti kultūros prieinamumą, gyventojų ir miesto svečių įsitraukimą į kultūrines veiklas, tęsiama programa „Iniciatyvos Kaunui“, projektas „Kaunas – Europos kultūros sostinė 2022“ ir Partnerysčių programa.</w:t>
      </w:r>
    </w:p>
    <w:p w:rsidR="00331F6F" w:rsidRPr="00331F6F" w:rsidRDefault="00E731E3" w:rsidP="00331F6F">
      <w:pPr>
        <w:pStyle w:val="prastasiniatinklio"/>
        <w:spacing w:before="0" w:beforeAutospacing="0" w:after="120" w:afterAutospacing="0"/>
        <w:jc w:val="both"/>
        <w:rPr>
          <w:sz w:val="28"/>
        </w:rPr>
      </w:pPr>
      <w:r>
        <w:rPr>
          <w:rFonts w:ascii="Calibri" w:hAnsi="Calibri" w:cs="Calibri"/>
          <w:b/>
          <w:bCs/>
          <w:color w:val="000000"/>
          <w:sz w:val="22"/>
          <w:szCs w:val="20"/>
        </w:rPr>
        <w:t>Esminis kriterijus – kauniečių poreikiai</w:t>
      </w:r>
    </w:p>
    <w:p w:rsidR="00331F6F" w:rsidRPr="00331F6F" w:rsidRDefault="00331F6F" w:rsidP="00331F6F">
      <w:pPr>
        <w:pStyle w:val="prastasiniatinklio"/>
        <w:spacing w:before="0" w:beforeAutospacing="0" w:after="120" w:afterAutospacing="0"/>
        <w:jc w:val="both"/>
        <w:rPr>
          <w:sz w:val="28"/>
        </w:rPr>
      </w:pPr>
      <w:r w:rsidRPr="00331F6F">
        <w:rPr>
          <w:rFonts w:ascii="Calibri" w:hAnsi="Calibri" w:cs="Calibri"/>
          <w:color w:val="000000"/>
          <w:sz w:val="22"/>
          <w:szCs w:val="20"/>
        </w:rPr>
        <w:t xml:space="preserve">Miesto prioritetu taip pat išlieka švietimo, sveikatos ir socialinės sritys. </w:t>
      </w:r>
      <w:r w:rsidRPr="00331F6F">
        <w:rPr>
          <w:rFonts w:ascii="Calibri" w:hAnsi="Calibri" w:cs="Calibri"/>
          <w:color w:val="000000"/>
          <w:sz w:val="22"/>
          <w:szCs w:val="20"/>
          <w:shd w:val="clear" w:color="auto" w:fill="FFFFFF"/>
        </w:rPr>
        <w:t xml:space="preserve">Sumanios ir pilietiškos visuomenės ugdymo programa </w:t>
      </w:r>
      <w:r w:rsidRPr="00331F6F">
        <w:rPr>
          <w:rFonts w:ascii="Calibri" w:hAnsi="Calibri" w:cs="Calibri"/>
          <w:color w:val="000000"/>
          <w:sz w:val="22"/>
          <w:szCs w:val="20"/>
        </w:rPr>
        <w:t xml:space="preserve">formuos efektyvų formaliojo ir neformaliojo ugdymo įstaigų tinklą, investuos į sveikatos ir socialinių paslaugų plėtrą. Taip pat </w:t>
      </w:r>
      <w:r w:rsidR="00E770C5">
        <w:rPr>
          <w:rFonts w:ascii="Calibri" w:hAnsi="Calibri" w:cs="Calibri"/>
          <w:color w:val="000000"/>
          <w:sz w:val="22"/>
          <w:szCs w:val="20"/>
        </w:rPr>
        <w:t>numatyta</w:t>
      </w:r>
      <w:r w:rsidRPr="00331F6F">
        <w:rPr>
          <w:rFonts w:ascii="Calibri" w:hAnsi="Calibri" w:cs="Calibri"/>
          <w:color w:val="000000"/>
          <w:sz w:val="22"/>
          <w:szCs w:val="20"/>
        </w:rPr>
        <w:t xml:space="preserve"> gerin</w:t>
      </w:r>
      <w:r w:rsidR="00E770C5">
        <w:rPr>
          <w:rFonts w:ascii="Calibri" w:hAnsi="Calibri" w:cs="Calibri"/>
          <w:color w:val="000000"/>
          <w:sz w:val="22"/>
          <w:szCs w:val="20"/>
        </w:rPr>
        <w:t>ti teikiamų paslaugų kokybę</w:t>
      </w:r>
      <w:r w:rsidRPr="00331F6F">
        <w:rPr>
          <w:rFonts w:ascii="Calibri" w:hAnsi="Calibri" w:cs="Calibri"/>
          <w:color w:val="000000"/>
          <w:sz w:val="22"/>
          <w:szCs w:val="20"/>
        </w:rPr>
        <w:t xml:space="preserve"> ir prieinam</w:t>
      </w:r>
      <w:r w:rsidR="00E770C5">
        <w:rPr>
          <w:rFonts w:ascii="Calibri" w:hAnsi="Calibri" w:cs="Calibri"/>
          <w:color w:val="000000"/>
          <w:sz w:val="22"/>
          <w:szCs w:val="20"/>
        </w:rPr>
        <w:t>umą</w:t>
      </w:r>
      <w:r w:rsidRPr="00331F6F">
        <w:rPr>
          <w:rFonts w:ascii="Calibri" w:hAnsi="Calibri" w:cs="Calibri"/>
          <w:color w:val="000000"/>
          <w:sz w:val="22"/>
          <w:szCs w:val="20"/>
        </w:rPr>
        <w:t xml:space="preserve"> visoms gyventojų grupėms. </w:t>
      </w:r>
    </w:p>
    <w:p w:rsidR="00331F6F" w:rsidRPr="00331F6F" w:rsidRDefault="00331F6F" w:rsidP="00331F6F">
      <w:pPr>
        <w:pStyle w:val="prastasiniatinklio"/>
        <w:spacing w:before="0" w:beforeAutospacing="0" w:after="120" w:afterAutospacing="0"/>
        <w:jc w:val="both"/>
        <w:rPr>
          <w:sz w:val="28"/>
        </w:rPr>
      </w:pPr>
      <w:r w:rsidRPr="00331F6F">
        <w:rPr>
          <w:rFonts w:ascii="Calibri" w:hAnsi="Calibri" w:cs="Calibri"/>
          <w:color w:val="000000"/>
          <w:sz w:val="22"/>
          <w:szCs w:val="20"/>
        </w:rPr>
        <w:t>Miestas tęs mokyklų ir darželių – S. Dariaus ir S. Girėno gimnazijos, Kauno lopšelių-darželių „Ežiukas“, „Šnekutis“, „Žiburėlis“ ir kitų – modernizaciją. Siekiant, kad mokymasis vyktų arčiau namų,</w:t>
      </w:r>
      <w:r w:rsidR="00E770C5">
        <w:rPr>
          <w:rFonts w:ascii="Calibri" w:hAnsi="Calibri" w:cs="Calibri"/>
          <w:color w:val="000000"/>
          <w:sz w:val="22"/>
          <w:szCs w:val="20"/>
        </w:rPr>
        <w:t xml:space="preserve"> Šilainiuose</w:t>
      </w:r>
      <w:r w:rsidRPr="00331F6F">
        <w:rPr>
          <w:rFonts w:ascii="Calibri" w:hAnsi="Calibri" w:cs="Calibri"/>
          <w:color w:val="000000"/>
          <w:sz w:val="22"/>
          <w:szCs w:val="20"/>
        </w:rPr>
        <w:t xml:space="preserve"> duris atvers vadinamasis Kuršių darželis, </w:t>
      </w:r>
      <w:r w:rsidR="00E770C5">
        <w:rPr>
          <w:rFonts w:ascii="Calibri" w:hAnsi="Calibri" w:cs="Calibri"/>
          <w:color w:val="000000"/>
          <w:sz w:val="22"/>
          <w:szCs w:val="20"/>
        </w:rPr>
        <w:t>Vilijampolėje</w:t>
      </w:r>
      <w:r w:rsidRPr="00331F6F">
        <w:rPr>
          <w:rFonts w:ascii="Calibri" w:hAnsi="Calibri" w:cs="Calibri"/>
          <w:color w:val="000000"/>
          <w:sz w:val="22"/>
          <w:szCs w:val="20"/>
        </w:rPr>
        <w:t xml:space="preserve"> rekonstruojamas darželis</w:t>
      </w:r>
      <w:r w:rsidR="00E770C5" w:rsidRPr="00E770C5">
        <w:rPr>
          <w:rFonts w:ascii="Calibri" w:hAnsi="Calibri" w:cs="Calibri"/>
          <w:color w:val="000000"/>
          <w:sz w:val="22"/>
          <w:szCs w:val="20"/>
        </w:rPr>
        <w:t xml:space="preserve"> </w:t>
      </w:r>
      <w:r w:rsidR="00E770C5">
        <w:rPr>
          <w:rFonts w:ascii="Calibri" w:hAnsi="Calibri" w:cs="Calibri"/>
          <w:color w:val="000000"/>
          <w:sz w:val="22"/>
          <w:szCs w:val="20"/>
        </w:rPr>
        <w:t>Jūratės gatvėje</w:t>
      </w:r>
      <w:r w:rsidRPr="00331F6F">
        <w:rPr>
          <w:rFonts w:ascii="Calibri" w:hAnsi="Calibri" w:cs="Calibri"/>
          <w:color w:val="000000"/>
          <w:sz w:val="22"/>
          <w:szCs w:val="20"/>
        </w:rPr>
        <w:t xml:space="preserve">. Visiškai naujos ikimokyklinio ugdymo </w:t>
      </w:r>
      <w:r w:rsidR="00E770C5">
        <w:rPr>
          <w:rFonts w:ascii="Calibri" w:hAnsi="Calibri" w:cs="Calibri"/>
          <w:color w:val="000000"/>
          <w:sz w:val="22"/>
          <w:szCs w:val="20"/>
        </w:rPr>
        <w:t xml:space="preserve">įstaigos </w:t>
      </w:r>
      <w:r w:rsidRPr="00331F6F">
        <w:rPr>
          <w:rFonts w:ascii="Calibri" w:hAnsi="Calibri" w:cs="Calibri"/>
          <w:color w:val="000000"/>
          <w:sz w:val="22"/>
          <w:szCs w:val="20"/>
        </w:rPr>
        <w:t xml:space="preserve">statybos prasidės ir Romainiuose, </w:t>
      </w:r>
      <w:proofErr w:type="spellStart"/>
      <w:r w:rsidRPr="00331F6F">
        <w:rPr>
          <w:rFonts w:ascii="Calibri" w:hAnsi="Calibri" w:cs="Calibri"/>
          <w:color w:val="000000"/>
          <w:sz w:val="22"/>
          <w:szCs w:val="20"/>
        </w:rPr>
        <w:t>Vijūkų</w:t>
      </w:r>
      <w:proofErr w:type="spellEnd"/>
      <w:r w:rsidRPr="00331F6F">
        <w:rPr>
          <w:rFonts w:ascii="Calibri" w:hAnsi="Calibri" w:cs="Calibri"/>
          <w:color w:val="000000"/>
          <w:sz w:val="22"/>
          <w:szCs w:val="20"/>
        </w:rPr>
        <w:t xml:space="preserve"> g. </w:t>
      </w:r>
    </w:p>
    <w:p w:rsidR="00331F6F" w:rsidRPr="00331F6F" w:rsidRDefault="00331F6F" w:rsidP="00331F6F">
      <w:pPr>
        <w:pStyle w:val="prastasiniatinklio"/>
        <w:spacing w:before="0" w:beforeAutospacing="0" w:after="120" w:afterAutospacing="0"/>
        <w:jc w:val="both"/>
        <w:rPr>
          <w:sz w:val="28"/>
        </w:rPr>
      </w:pPr>
      <w:r w:rsidRPr="00331F6F">
        <w:rPr>
          <w:rFonts w:ascii="Calibri" w:hAnsi="Calibri" w:cs="Calibri"/>
          <w:color w:val="000000"/>
          <w:sz w:val="22"/>
          <w:szCs w:val="20"/>
        </w:rPr>
        <w:t>Jaunimo užimtum</w:t>
      </w:r>
      <w:r w:rsidR="00E770C5">
        <w:rPr>
          <w:rFonts w:ascii="Calibri" w:hAnsi="Calibri" w:cs="Calibri"/>
          <w:color w:val="000000"/>
          <w:sz w:val="22"/>
          <w:szCs w:val="20"/>
        </w:rPr>
        <w:t>ui skatinti – programa „Iniciatyvos Kaunui“</w:t>
      </w:r>
      <w:r w:rsidRPr="00331F6F">
        <w:rPr>
          <w:rFonts w:ascii="Calibri" w:hAnsi="Calibri" w:cs="Calibri"/>
          <w:color w:val="000000"/>
          <w:sz w:val="22"/>
          <w:szCs w:val="20"/>
        </w:rPr>
        <w:t xml:space="preserve"> finansuos </w:t>
      </w:r>
      <w:r w:rsidR="00E770C5">
        <w:rPr>
          <w:rFonts w:ascii="Calibri" w:hAnsi="Calibri" w:cs="Calibri"/>
          <w:color w:val="000000"/>
          <w:sz w:val="22"/>
          <w:szCs w:val="20"/>
        </w:rPr>
        <w:t xml:space="preserve">kauniečių poreikius atliepiančius </w:t>
      </w:r>
      <w:r w:rsidRPr="00331F6F">
        <w:rPr>
          <w:rFonts w:ascii="Calibri" w:hAnsi="Calibri" w:cs="Calibri"/>
          <w:color w:val="000000"/>
          <w:sz w:val="22"/>
          <w:szCs w:val="20"/>
        </w:rPr>
        <w:t>nevyriausybinių organizacijų ir bendruomenių projektus. Jiems kuriamos patrauklios neformaliojo ugdymo ir užimtumo didinimo programos atviruose jaunimo centruose bei kitose laisvalaikio erdvėse.</w:t>
      </w:r>
    </w:p>
    <w:p w:rsidR="00331F6F" w:rsidRPr="00331F6F" w:rsidRDefault="00E770C5" w:rsidP="00331F6F">
      <w:pPr>
        <w:pStyle w:val="prastasiniatinklio"/>
        <w:spacing w:before="0" w:beforeAutospacing="0" w:after="120" w:afterAutospacing="0"/>
        <w:jc w:val="both"/>
        <w:rPr>
          <w:sz w:val="28"/>
        </w:rPr>
      </w:pPr>
      <w:r>
        <w:rPr>
          <w:rFonts w:ascii="Calibri" w:hAnsi="Calibri" w:cs="Calibri"/>
          <w:color w:val="000000"/>
          <w:sz w:val="22"/>
          <w:szCs w:val="20"/>
        </w:rPr>
        <w:t xml:space="preserve">Tarp strateginių tikslų – ir įsibėgėję didieji miesto </w:t>
      </w:r>
      <w:r w:rsidR="00331F6F" w:rsidRPr="00331F6F">
        <w:rPr>
          <w:rFonts w:ascii="Calibri" w:hAnsi="Calibri" w:cs="Calibri"/>
          <w:color w:val="000000"/>
          <w:sz w:val="22"/>
          <w:szCs w:val="20"/>
        </w:rPr>
        <w:t xml:space="preserve">projektai: Dariaus ir Girėno stadiono statyba, tarptautinius reikalavimus atitinkančios irklavimo trasos gilinimo darbai Lampėdžių ežere ir Kauno sporto halės rekonstrukcija. Miestas taip pat tęs </w:t>
      </w:r>
      <w:r>
        <w:rPr>
          <w:rFonts w:ascii="Calibri" w:hAnsi="Calibri" w:cs="Calibri"/>
          <w:color w:val="000000"/>
          <w:sz w:val="22"/>
          <w:szCs w:val="20"/>
        </w:rPr>
        <w:t>vandens sporto centro bei</w:t>
      </w:r>
      <w:r w:rsidR="00331F6F" w:rsidRPr="00331F6F">
        <w:rPr>
          <w:rFonts w:ascii="Calibri" w:hAnsi="Calibri" w:cs="Calibri"/>
          <w:color w:val="000000"/>
          <w:sz w:val="22"/>
          <w:szCs w:val="20"/>
        </w:rPr>
        <w:t xml:space="preserve"> „Mokslo salos“</w:t>
      </w:r>
      <w:r>
        <w:rPr>
          <w:rFonts w:ascii="Calibri" w:hAnsi="Calibri" w:cs="Calibri"/>
          <w:color w:val="000000"/>
          <w:sz w:val="22"/>
          <w:szCs w:val="20"/>
        </w:rPr>
        <w:t xml:space="preserve"> muziejaus</w:t>
      </w:r>
      <w:r w:rsidR="00331F6F" w:rsidRPr="00331F6F">
        <w:rPr>
          <w:rFonts w:ascii="Calibri" w:hAnsi="Calibri" w:cs="Calibri"/>
          <w:color w:val="000000"/>
          <w:sz w:val="22"/>
          <w:szCs w:val="20"/>
        </w:rPr>
        <w:t xml:space="preserve"> statybas Nemuno saloje. </w:t>
      </w:r>
    </w:p>
    <w:p w:rsidR="00331F6F" w:rsidRPr="00331F6F" w:rsidRDefault="00331F6F" w:rsidP="00331F6F">
      <w:pPr>
        <w:pStyle w:val="prastasiniatinklio"/>
        <w:spacing w:before="0" w:beforeAutospacing="0" w:after="120" w:afterAutospacing="0"/>
        <w:jc w:val="both"/>
        <w:rPr>
          <w:sz w:val="28"/>
        </w:rPr>
      </w:pPr>
      <w:r w:rsidRPr="00331F6F">
        <w:rPr>
          <w:rFonts w:ascii="Calibri" w:hAnsi="Calibri" w:cs="Calibri"/>
          <w:color w:val="000000"/>
          <w:sz w:val="22"/>
          <w:szCs w:val="20"/>
        </w:rPr>
        <w:t>2022–2024 metais startuos ir kiti didelio masto projektai: lengvosios atletikos maniežo ir naujo baseino Panemunėje statybos bei Kauno plaukimo mokyklos baseino „Šilainiai“ rekonstrukcija.</w:t>
      </w:r>
    </w:p>
    <w:p w:rsidR="00331F6F" w:rsidRPr="00331F6F" w:rsidRDefault="00E731E3" w:rsidP="00331F6F">
      <w:pPr>
        <w:pStyle w:val="prastasiniatinklio"/>
        <w:spacing w:before="0" w:beforeAutospacing="0" w:after="120" w:afterAutospacing="0"/>
        <w:jc w:val="both"/>
        <w:rPr>
          <w:sz w:val="28"/>
        </w:rPr>
      </w:pPr>
      <w:r>
        <w:rPr>
          <w:rFonts w:ascii="Calibri" w:hAnsi="Calibri" w:cs="Calibri"/>
          <w:b/>
          <w:bCs/>
          <w:color w:val="000000"/>
          <w:sz w:val="22"/>
          <w:szCs w:val="20"/>
        </w:rPr>
        <w:t>Žalios erdvės ir miesto infrastruktūra</w:t>
      </w:r>
      <w:bookmarkStart w:id="0" w:name="_GoBack"/>
      <w:bookmarkEnd w:id="0"/>
    </w:p>
    <w:p w:rsidR="00331F6F" w:rsidRDefault="00E770C5" w:rsidP="00331F6F">
      <w:pPr>
        <w:pStyle w:val="prastasiniatinklio"/>
        <w:spacing w:before="0" w:beforeAutospacing="0" w:after="120" w:afterAutospacing="0"/>
        <w:jc w:val="both"/>
        <w:rPr>
          <w:sz w:val="28"/>
        </w:rPr>
      </w:pPr>
      <w:r>
        <w:rPr>
          <w:rFonts w:ascii="Calibri" w:hAnsi="Calibri" w:cs="Calibri"/>
          <w:color w:val="000000"/>
          <w:sz w:val="22"/>
          <w:szCs w:val="20"/>
        </w:rPr>
        <w:t>2022–2024 metų Kauno</w:t>
      </w:r>
      <w:r w:rsidR="00331F6F" w:rsidRPr="00331F6F">
        <w:rPr>
          <w:rFonts w:ascii="Calibri" w:hAnsi="Calibri" w:cs="Calibri"/>
          <w:color w:val="000000"/>
          <w:sz w:val="22"/>
          <w:szCs w:val="20"/>
        </w:rPr>
        <w:t xml:space="preserve"> strategijoje numatyta toliau dirbti inžinerinio aprūpinimo, susisiekimo gerinimo, saugios ir švarios aplinkos puoselėjimo kryptimis. Mieste </w:t>
      </w:r>
      <w:r>
        <w:rPr>
          <w:rFonts w:ascii="Calibri" w:hAnsi="Calibri" w:cs="Calibri"/>
          <w:color w:val="000000"/>
          <w:sz w:val="22"/>
          <w:szCs w:val="20"/>
        </w:rPr>
        <w:t xml:space="preserve">toliau </w:t>
      </w:r>
      <w:r w:rsidR="00331F6F" w:rsidRPr="00331F6F">
        <w:rPr>
          <w:rFonts w:ascii="Calibri" w:hAnsi="Calibri" w:cs="Calibri"/>
          <w:color w:val="000000"/>
          <w:sz w:val="22"/>
          <w:szCs w:val="20"/>
        </w:rPr>
        <w:t>bus tvarkomos gatvės, gerinama vandens tiekimo ir nuotekų tvarkymo infrastruktūra, didinamas energijos ir šilumos suvartojimo efektyvumas. </w:t>
      </w:r>
    </w:p>
    <w:p w:rsidR="00E770C5" w:rsidRDefault="00331F6F" w:rsidP="00331F6F">
      <w:pPr>
        <w:pStyle w:val="prastasiniatinklio"/>
        <w:spacing w:before="0" w:beforeAutospacing="0" w:after="120" w:afterAutospacing="0"/>
        <w:jc w:val="both"/>
        <w:rPr>
          <w:rFonts w:ascii="Calibri" w:hAnsi="Calibri" w:cs="Calibri"/>
          <w:color w:val="000000"/>
          <w:sz w:val="22"/>
          <w:szCs w:val="20"/>
        </w:rPr>
      </w:pPr>
      <w:r w:rsidRPr="00331F6F">
        <w:rPr>
          <w:rFonts w:ascii="Calibri" w:hAnsi="Calibri" w:cs="Calibri"/>
          <w:color w:val="000000"/>
          <w:sz w:val="22"/>
          <w:szCs w:val="20"/>
        </w:rPr>
        <w:lastRenderedPageBreak/>
        <w:t xml:space="preserve">Kaunas </w:t>
      </w:r>
      <w:r w:rsidR="00E770C5">
        <w:rPr>
          <w:rFonts w:ascii="Calibri" w:hAnsi="Calibri" w:cs="Calibri"/>
          <w:color w:val="000000"/>
          <w:sz w:val="22"/>
          <w:szCs w:val="20"/>
        </w:rPr>
        <w:t>užsibrėžęs ir toliau skatinti</w:t>
      </w:r>
      <w:r w:rsidRPr="00331F6F">
        <w:rPr>
          <w:rFonts w:ascii="Calibri" w:hAnsi="Calibri" w:cs="Calibri"/>
          <w:color w:val="000000"/>
          <w:sz w:val="22"/>
          <w:szCs w:val="20"/>
        </w:rPr>
        <w:t xml:space="preserve"> aktyvų laisval</w:t>
      </w:r>
      <w:r w:rsidR="00E770C5">
        <w:rPr>
          <w:rFonts w:ascii="Calibri" w:hAnsi="Calibri" w:cs="Calibri"/>
          <w:color w:val="000000"/>
          <w:sz w:val="22"/>
          <w:szCs w:val="20"/>
        </w:rPr>
        <w:t xml:space="preserve">aikį ir darnų </w:t>
      </w:r>
      <w:proofErr w:type="spellStart"/>
      <w:r w:rsidR="00E770C5">
        <w:rPr>
          <w:rFonts w:ascii="Calibri" w:hAnsi="Calibri" w:cs="Calibri"/>
          <w:color w:val="000000"/>
          <w:sz w:val="22"/>
          <w:szCs w:val="20"/>
        </w:rPr>
        <w:t>judumą</w:t>
      </w:r>
      <w:proofErr w:type="spellEnd"/>
      <w:r w:rsidR="00E770C5">
        <w:rPr>
          <w:rFonts w:ascii="Calibri" w:hAnsi="Calibri" w:cs="Calibri"/>
          <w:color w:val="000000"/>
          <w:sz w:val="22"/>
          <w:szCs w:val="20"/>
        </w:rPr>
        <w:t xml:space="preserve"> mieste. Tam</w:t>
      </w:r>
      <w:r w:rsidRPr="00331F6F">
        <w:rPr>
          <w:rFonts w:ascii="Calibri" w:hAnsi="Calibri" w:cs="Calibri"/>
          <w:color w:val="000000"/>
          <w:sz w:val="22"/>
          <w:szCs w:val="20"/>
        </w:rPr>
        <w:t xml:space="preserve"> bus tvarkomi pė</w:t>
      </w:r>
      <w:r w:rsidR="00E770C5">
        <w:rPr>
          <w:rFonts w:ascii="Calibri" w:hAnsi="Calibri" w:cs="Calibri"/>
          <w:color w:val="000000"/>
          <w:sz w:val="22"/>
          <w:szCs w:val="20"/>
        </w:rPr>
        <w:t>sčiųjų ir dviračių takai bei toliau ple</w:t>
      </w:r>
      <w:r w:rsidRPr="00331F6F">
        <w:rPr>
          <w:rFonts w:ascii="Calibri" w:hAnsi="Calibri" w:cs="Calibri"/>
          <w:color w:val="000000"/>
          <w:sz w:val="22"/>
          <w:szCs w:val="20"/>
        </w:rPr>
        <w:t xml:space="preserve">čiamas jų tinklas. </w:t>
      </w:r>
    </w:p>
    <w:p w:rsidR="00A63579" w:rsidRDefault="00331F6F" w:rsidP="00331F6F">
      <w:pPr>
        <w:pStyle w:val="prastasiniatinklio"/>
        <w:spacing w:before="0" w:beforeAutospacing="0" w:after="120" w:afterAutospacing="0"/>
        <w:jc w:val="both"/>
        <w:rPr>
          <w:rFonts w:ascii="Calibri" w:hAnsi="Calibri" w:cs="Calibri"/>
          <w:color w:val="000000"/>
          <w:sz w:val="22"/>
          <w:szCs w:val="20"/>
        </w:rPr>
      </w:pPr>
      <w:r w:rsidRPr="00331F6F">
        <w:rPr>
          <w:rFonts w:ascii="Calibri" w:hAnsi="Calibri" w:cs="Calibri"/>
          <w:color w:val="000000"/>
          <w:sz w:val="22"/>
          <w:szCs w:val="20"/>
        </w:rPr>
        <w:t>Nuolatiniai priežiūros ir atnaujinimo darbai vyks žaliosiose miesto zonose: miškuose,</w:t>
      </w:r>
      <w:r w:rsidR="00E770C5">
        <w:rPr>
          <w:rFonts w:ascii="Calibri" w:hAnsi="Calibri" w:cs="Calibri"/>
          <w:color w:val="000000"/>
          <w:sz w:val="22"/>
          <w:szCs w:val="20"/>
        </w:rPr>
        <w:t xml:space="preserve"> skveruose,</w:t>
      </w:r>
      <w:r w:rsidRPr="00331F6F">
        <w:rPr>
          <w:rFonts w:ascii="Calibri" w:hAnsi="Calibri" w:cs="Calibri"/>
          <w:color w:val="000000"/>
          <w:sz w:val="22"/>
          <w:szCs w:val="20"/>
        </w:rPr>
        <w:t xml:space="preserve"> Ąžuolyno parke</w:t>
      </w:r>
      <w:r w:rsidR="00E770C5">
        <w:rPr>
          <w:rFonts w:ascii="Calibri" w:hAnsi="Calibri" w:cs="Calibri"/>
          <w:color w:val="000000"/>
          <w:sz w:val="22"/>
          <w:szCs w:val="20"/>
        </w:rPr>
        <w:t xml:space="preserve"> bei teritorijose </w:t>
      </w:r>
      <w:r w:rsidR="00E731E3">
        <w:rPr>
          <w:rFonts w:ascii="Calibri" w:hAnsi="Calibri" w:cs="Calibri"/>
          <w:color w:val="000000"/>
          <w:sz w:val="22"/>
          <w:szCs w:val="20"/>
        </w:rPr>
        <w:t>aplink</w:t>
      </w:r>
      <w:r w:rsidR="00E770C5">
        <w:rPr>
          <w:rFonts w:ascii="Calibri" w:hAnsi="Calibri" w:cs="Calibri"/>
          <w:color w:val="000000"/>
          <w:sz w:val="22"/>
          <w:szCs w:val="20"/>
        </w:rPr>
        <w:t xml:space="preserve"> Dariaus ir Girėno stadioną</w:t>
      </w:r>
      <w:r w:rsidRPr="00331F6F">
        <w:rPr>
          <w:rFonts w:ascii="Calibri" w:hAnsi="Calibri" w:cs="Calibri"/>
          <w:color w:val="000000"/>
          <w:sz w:val="22"/>
          <w:szCs w:val="20"/>
        </w:rPr>
        <w:t>, Santakos bei Neries krantinės parkuose.</w:t>
      </w:r>
    </w:p>
    <w:p w:rsidR="00E731E3" w:rsidRDefault="00E731E3" w:rsidP="00331F6F">
      <w:pPr>
        <w:pStyle w:val="prastasiniatinklio"/>
        <w:spacing w:before="0" w:beforeAutospacing="0" w:after="120" w:afterAutospacing="0"/>
        <w:jc w:val="both"/>
        <w:rPr>
          <w:rFonts w:ascii="Calibri" w:hAnsi="Calibri" w:cs="Calibri"/>
          <w:color w:val="000000"/>
          <w:sz w:val="22"/>
          <w:szCs w:val="20"/>
        </w:rPr>
      </w:pPr>
    </w:p>
    <w:p w:rsidR="00E731E3" w:rsidRPr="00331F6F" w:rsidRDefault="00E731E3" w:rsidP="00E731E3">
      <w:pPr>
        <w:pStyle w:val="prastasiniatinklio"/>
        <w:spacing w:before="0" w:beforeAutospacing="0" w:after="120" w:afterAutospacing="0"/>
        <w:jc w:val="right"/>
        <w:rPr>
          <w:sz w:val="28"/>
        </w:rPr>
      </w:pPr>
      <w:r>
        <w:rPr>
          <w:rFonts w:ascii="Calibri" w:hAnsi="Calibri" w:cs="Calibri"/>
          <w:color w:val="000000"/>
          <w:sz w:val="22"/>
          <w:szCs w:val="20"/>
        </w:rPr>
        <w:t>Ryšių su visuomene skyriaus informacija</w:t>
      </w:r>
    </w:p>
    <w:sectPr w:rsidR="00E731E3" w:rsidRPr="00331F6F">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F6F"/>
    <w:rsid w:val="003164F7"/>
    <w:rsid w:val="00331F6F"/>
    <w:rsid w:val="007966EF"/>
    <w:rsid w:val="00DA19AE"/>
    <w:rsid w:val="00E731E3"/>
    <w:rsid w:val="00E770C5"/>
    <w:rsid w:val="00EE5E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DD93D"/>
  <w15:chartTrackingRefBased/>
  <w15:docId w15:val="{52D435FB-1312-4154-97E3-55F73B5D7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unhideWhenUsed/>
    <w:rsid w:val="00331F6F"/>
    <w:pPr>
      <w:spacing w:before="100" w:beforeAutospacing="1" w:after="100" w:afterAutospacing="1"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558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297</TotalTime>
  <Pages>2</Pages>
  <Words>2647</Words>
  <Characters>1509</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INF-MIND-2005</Company>
  <LinksUpToDate>false</LinksUpToDate>
  <CharactersWithSpaces>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Jarusevičius</dc:creator>
  <cp:keywords/>
  <dc:description/>
  <cp:lastModifiedBy>Tomas Jarusevičius</cp:lastModifiedBy>
  <cp:revision>4</cp:revision>
  <dcterms:created xsi:type="dcterms:W3CDTF">2022-02-01T15:57:00Z</dcterms:created>
  <dcterms:modified xsi:type="dcterms:W3CDTF">2022-02-01T21:20:00Z</dcterms:modified>
</cp:coreProperties>
</file>