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B6B95" w14:textId="7768905D" w:rsidR="00833E31" w:rsidRDefault="00AD5331" w:rsidP="00AD5331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Kaip apskaičiuoti išlaidas būsto įrengimui ir gauti finansavimą</w:t>
      </w:r>
    </w:p>
    <w:p w14:paraId="7DEE4491" w14:textId="77777777" w:rsidR="008E2E77" w:rsidRPr="008E2E77" w:rsidRDefault="008E2E77" w:rsidP="008E2E77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lang w:val="lt-LT" w:eastAsia="lt-LT"/>
        </w:rPr>
      </w:pPr>
    </w:p>
    <w:p w14:paraId="57636FE6" w14:textId="3ADB63FE" w:rsidR="001C312C" w:rsidRPr="001C312C" w:rsidRDefault="00EE2114" w:rsidP="001C312C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</w:t>
      </w:r>
      <w:r w:rsidR="00A37C5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auj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ų namų </w:t>
      </w:r>
      <w:r w:rsidR="00B3077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pirkimą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planuojantys žmonės daugiausia dėmesio skiria finansams, susijusiems su jų įsigijimu. Tačiau, kaip pastebi finansavimo ekspertai, labai svarbu nepamiršti planuoti ir lėšų, kurių prireiks </w:t>
      </w:r>
      <w:r w:rsidR="00B3077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būstui įrengti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. Kiek pinigų </w:t>
      </w:r>
      <w:r w:rsidR="00B3077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tam </w:t>
      </w:r>
      <w:r w:rsidR="0054488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reikės</w:t>
      </w:r>
      <w:r w:rsidR="00B3077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ir kokie</w:t>
      </w:r>
      <w:r w:rsidR="00B3077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galimi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finansavimo būdai</w:t>
      </w:r>
      <w:r w:rsidR="00B3077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,</w:t>
      </w:r>
      <w:r w:rsidR="001C312C" w:rsidRPr="001C312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pasakoja „</w:t>
      </w:r>
      <w:proofErr w:type="spellStart"/>
      <w:r w:rsidR="001C312C" w:rsidRPr="001C312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Luminor</w:t>
      </w:r>
      <w:proofErr w:type="spellEnd"/>
      <w:r w:rsidR="001C312C" w:rsidRPr="001C312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“ banko būsto kredito produkto vadovė Žydra Rakauskaitė.</w:t>
      </w:r>
    </w:p>
    <w:p w14:paraId="1CC8AD50" w14:textId="77777777" w:rsidR="001C312C" w:rsidRPr="001C312C" w:rsidRDefault="001C312C" w:rsidP="001C312C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5084C3E" w14:textId="65A19C5E" w:rsidR="001C312C" w:rsidRPr="001C312C" w:rsidRDefault="00EE2114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Pasak finansavimo ekspertės, visiems naujakuriams yra </w:t>
      </w:r>
      <w:r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svarbu turėti aiškią būsto įrengimo viziją ir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atidžiai</w:t>
      </w:r>
      <w:r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susidaryti darbų ir medžiagų sąmatą, kruopščiai apskaičiuoti, kiek viskas kainuos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 w:rsidRPr="00EE211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A37C5E">
        <w:rPr>
          <w:rFonts w:ascii="Arial" w:eastAsia="Times New Roman" w:hAnsi="Arial" w:cs="Arial"/>
          <w:color w:val="222222"/>
          <w:sz w:val="22"/>
          <w:lang w:val="lt-LT" w:eastAsia="lt-LT"/>
        </w:rPr>
        <w:t>Esminis patarimas –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A37C5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išlaidas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nusimatyti </w:t>
      </w:r>
      <w:r w:rsidR="00A37C5E">
        <w:rPr>
          <w:rFonts w:ascii="Arial" w:eastAsia="Times New Roman" w:hAnsi="Arial" w:cs="Arial"/>
          <w:color w:val="222222"/>
          <w:sz w:val="22"/>
          <w:lang w:val="lt-LT" w:eastAsia="lt-LT"/>
        </w:rPr>
        <w:t>atsižvelgiant į būsto kvadratūrą.</w:t>
      </w:r>
    </w:p>
    <w:p w14:paraId="0A61E262" w14:textId="77777777" w:rsidR="001C312C" w:rsidRPr="001C312C" w:rsidRDefault="001C312C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1C58B2F" w14:textId="149208DC" w:rsidR="00395409" w:rsidRDefault="001C312C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„Mūsų patirtis ir klientų praktika </w:t>
      </w:r>
      <w:r w:rsidR="00F41FFE">
        <w:rPr>
          <w:rFonts w:ascii="Arial" w:eastAsia="Times New Roman" w:hAnsi="Arial" w:cs="Arial"/>
          <w:color w:val="222222"/>
          <w:sz w:val="22"/>
          <w:lang w:val="lt-LT" w:eastAsia="lt-LT"/>
        </w:rPr>
        <w:t>rodo</w:t>
      </w:r>
      <w:r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kad įsikurdami naujame būste </w:t>
      </w:r>
      <w:r w:rsidR="00A37C5E">
        <w:rPr>
          <w:rFonts w:ascii="Arial" w:eastAsia="Times New Roman" w:hAnsi="Arial" w:cs="Arial"/>
          <w:color w:val="222222"/>
          <w:sz w:val="22"/>
          <w:lang w:val="lt-LT" w:eastAsia="lt-LT"/>
        </w:rPr>
        <w:t>klientai</w:t>
      </w:r>
      <w:r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vidutiniškai skiria apie 500 eurų vienam kvadratiniam metrui. Visgi</w:t>
      </w:r>
      <w:r w:rsidR="00A37C5E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žmonių poreikiai yra labai skirting</w:t>
      </w:r>
      <w:r w:rsidR="007C43CC">
        <w:rPr>
          <w:rFonts w:ascii="Arial" w:eastAsia="Times New Roman" w:hAnsi="Arial" w:cs="Arial"/>
          <w:color w:val="222222"/>
          <w:sz w:val="22"/>
          <w:lang w:val="lt-LT" w:eastAsia="lt-LT"/>
        </w:rPr>
        <w:t>i</w:t>
      </w:r>
      <w:r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, todėl daugiau santaupų turintys asmenys kartais skiria ir 1000 eurų ar dar daugiau vienam kvadratiniam metrui.</w:t>
      </w:r>
    </w:p>
    <w:p w14:paraId="507A590D" w14:textId="77777777" w:rsidR="00395409" w:rsidRDefault="00395409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83686BE" w14:textId="6C15BFBC" w:rsidR="001C312C" w:rsidRPr="001C312C" w:rsidRDefault="00A37C5E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Bet kuriuo atveju,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neretai pastebime, kad įrengimas </w:t>
      </w:r>
      <w:r w:rsidR="007C43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gyventojams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kainuoja brangiau</w:t>
      </w:r>
      <w:r w:rsidR="00B3077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negu jie tikisi nuo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pradžių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Tam įtakos turi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nenumatytos išlaidos,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brangstantys darbai ar medžiagos, proceso eigoje pasikeičiantys poreikiai</w:t>
      </w:r>
      <w:r w:rsidR="007C43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panašios priežastys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“, – teigia „</w:t>
      </w:r>
      <w:proofErr w:type="spellStart"/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“ banko būsto kredito produkto vadovė.</w:t>
      </w:r>
    </w:p>
    <w:p w14:paraId="0EDC0942" w14:textId="77777777" w:rsidR="001C312C" w:rsidRPr="001C312C" w:rsidRDefault="001C312C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A5BE179" w14:textId="1E63655E" w:rsidR="001C312C" w:rsidRPr="001C312C" w:rsidRDefault="00EE2114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Įsivertinus lėšų būsto įsirengimui poreikį, kai kurie naujakuriai nusprendžia kreiptis finansinės pagalbos į banką. P</w:t>
      </w:r>
      <w:r w:rsidR="0039540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aprastai žmonės gali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rinktis vieną iš dviejų būdų pasiskolinti įsikūrimui </w:t>
      </w:r>
      <w:r w:rsidR="00092B8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naujuose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namuose – imti didesnę būsto paskolą arba gauti vartojimo kreditą.</w:t>
      </w:r>
    </w:p>
    <w:p w14:paraId="21E5B726" w14:textId="77777777" w:rsidR="001C312C" w:rsidRPr="001C312C" w:rsidRDefault="001C312C" w:rsidP="001C312C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04AFFEA1" w14:textId="6F2D76BE" w:rsidR="001C312C" w:rsidRPr="001C312C" w:rsidRDefault="001C312C" w:rsidP="001C312C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1C312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Didesnė būsto paskola – mažesnės palūkanos, </w:t>
      </w:r>
      <w:r w:rsidR="004E16C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daugiau pastangų</w:t>
      </w:r>
    </w:p>
    <w:p w14:paraId="6EC82773" w14:textId="77777777" w:rsidR="001C312C" w:rsidRPr="001C312C" w:rsidRDefault="001C312C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A715E4E" w14:textId="2A3785EC" w:rsidR="00395409" w:rsidRDefault="005130A7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Palyginus su </w:t>
      </w:r>
      <w:r w:rsidR="00F41FF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vartojimo paskola,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būsto paskol</w:t>
      </w:r>
      <w:r w:rsidR="00F41FFE">
        <w:rPr>
          <w:rFonts w:ascii="Arial" w:eastAsia="Times New Roman" w:hAnsi="Arial" w:cs="Arial"/>
          <w:color w:val="222222"/>
          <w:sz w:val="22"/>
          <w:lang w:val="lt-LT" w:eastAsia="lt-LT"/>
        </w:rPr>
        <w:t>os didinimas palankesnis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žmonėms, </w:t>
      </w:r>
      <w:r w:rsidR="00395409">
        <w:rPr>
          <w:rFonts w:ascii="Arial" w:eastAsia="Times New Roman" w:hAnsi="Arial" w:cs="Arial"/>
          <w:color w:val="222222"/>
          <w:sz w:val="22"/>
          <w:lang w:val="lt-LT" w:eastAsia="lt-LT"/>
        </w:rPr>
        <w:t>planuojantiems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įsigyti neįrengtą namą ar butą. Tokiu atveju</w:t>
      </w:r>
      <w:r w:rsidR="00395409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galima skolintis tiek </w:t>
      </w:r>
      <w:r w:rsidR="005513D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namams pirkti,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tiek j</w:t>
      </w:r>
      <w:r w:rsidR="005513D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iems įrengti. </w:t>
      </w:r>
      <w:r w:rsidR="00FD0C55" w:rsidRPr="00FD0C5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</w:p>
    <w:p w14:paraId="6F471B7E" w14:textId="77777777" w:rsidR="00395409" w:rsidRDefault="00395409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F9E5320" w14:textId="57934B7C" w:rsidR="001C312C" w:rsidRPr="001C312C" w:rsidRDefault="00395409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„Būsto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kredito palūkanos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 palyginus su vartojimo paskolos,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yra mažesnės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o įsikūrimui skolinama suma </w:t>
      </w:r>
      <w:r w:rsidR="002B7F0B">
        <w:rPr>
          <w:rFonts w:ascii="Arial" w:eastAsia="Times New Roman" w:hAnsi="Arial" w:cs="Arial"/>
          <w:color w:val="222222"/>
          <w:sz w:val="22"/>
          <w:lang w:val="lt-LT" w:eastAsia="lt-LT"/>
        </w:rPr>
        <w:t>priklauso nuo sąmatoje numatytų darbų ir finansinių galimybių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Tiesa,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reikėtų turėti omenyje, kad, palyginus,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šis variantas pasižymi kiek ilgesniu ir sudėtingesniu procesu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“, – pasakoja Ž. Rakauskaitė.</w:t>
      </w:r>
    </w:p>
    <w:p w14:paraId="47E7BF47" w14:textId="77777777" w:rsidR="001C312C" w:rsidRPr="001C312C" w:rsidRDefault="001C312C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2875CBB" w14:textId="2F19819B" w:rsidR="00FD0C55" w:rsidRDefault="00AD0729" w:rsidP="00780D52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Šiuo atveju</w:t>
      </w:r>
      <w:r w:rsidR="002469EC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</w:t>
      </w:r>
      <w:r w:rsidR="00FD0C55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ors bankas</w:t>
      </w:r>
      <w:r w:rsidR="00FD0C5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FD0C55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išduoda vieną paskolą, jos išmokėjimai skaidomi į dvi dalis</w:t>
      </w:r>
      <w:r w:rsidR="00796267">
        <w:rPr>
          <w:rFonts w:ascii="Arial" w:eastAsia="Times New Roman" w:hAnsi="Arial" w:cs="Arial"/>
          <w:color w:val="222222"/>
          <w:sz w:val="22"/>
          <w:lang w:val="lt-LT" w:eastAsia="lt-LT"/>
        </w:rPr>
        <w:t>. V</w:t>
      </w:r>
      <w:r w:rsidR="00FD0C55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iena suma skir</w:t>
      </w:r>
      <w:r w:rsidR="00FD0C55">
        <w:rPr>
          <w:rFonts w:ascii="Arial" w:eastAsia="Times New Roman" w:hAnsi="Arial" w:cs="Arial"/>
          <w:color w:val="222222"/>
          <w:sz w:val="22"/>
          <w:lang w:val="lt-LT" w:eastAsia="lt-LT"/>
        </w:rPr>
        <w:t>iama būstui</w:t>
      </w:r>
      <w:r w:rsidR="00FD0C55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įsig</w:t>
      </w:r>
      <w:r w:rsidR="00FD0C55">
        <w:rPr>
          <w:rFonts w:ascii="Arial" w:eastAsia="Times New Roman" w:hAnsi="Arial" w:cs="Arial"/>
          <w:color w:val="222222"/>
          <w:sz w:val="22"/>
          <w:lang w:val="lt-LT" w:eastAsia="lt-LT"/>
        </w:rPr>
        <w:t>yti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, o kita –</w:t>
      </w:r>
      <w:r w:rsidR="007C22A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įsirengti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 w:rsidR="00FD0C5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Atitinkamai, norintysis </w:t>
      </w:r>
      <w:r w:rsidR="0010633C">
        <w:rPr>
          <w:rFonts w:ascii="Arial" w:eastAsia="Times New Roman" w:hAnsi="Arial" w:cs="Arial"/>
          <w:color w:val="222222"/>
          <w:sz w:val="22"/>
          <w:lang w:val="lt-LT" w:eastAsia="lt-LT"/>
        </w:rPr>
        <w:t>gauti paskolą turės abiem paskolos dalims skirti savo lėšų. Pirma – jis turės sumokėti būsto kredito pradinį įnašą. Antra – reikės pradži</w:t>
      </w:r>
      <w:r w:rsidR="003B29C8">
        <w:rPr>
          <w:rFonts w:ascii="Arial" w:eastAsia="Times New Roman" w:hAnsi="Arial" w:cs="Arial"/>
          <w:color w:val="222222"/>
          <w:sz w:val="22"/>
          <w:lang w:val="lt-LT" w:eastAsia="lt-LT"/>
        </w:rPr>
        <w:t>oje</w:t>
      </w:r>
      <w:r w:rsidR="0010633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pačiam investuoti į būsto įrengimą ir </w:t>
      </w:r>
      <w:r w:rsidR="003B29C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taip </w:t>
      </w:r>
      <w:r w:rsidR="0010633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padidinti būsto vertę. </w:t>
      </w:r>
    </w:p>
    <w:p w14:paraId="08D23742" w14:textId="77777777" w:rsidR="0058168B" w:rsidRDefault="0058168B" w:rsidP="00780D52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35CE690" w14:textId="0D3E843E" w:rsidR="0058168B" w:rsidRDefault="0058168B" w:rsidP="00780D52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7C22A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Imant kreditą būsto pirkimui ir įsirengimui, būstas yra įkeičiamas. Priimdamas sprendimą dėl </w:t>
      </w:r>
      <w:r w:rsidR="00D139A4">
        <w:rPr>
          <w:rFonts w:ascii="Arial" w:eastAsia="Times New Roman" w:hAnsi="Arial" w:cs="Arial"/>
          <w:color w:val="222222"/>
          <w:sz w:val="22"/>
          <w:lang w:val="lt-LT" w:eastAsia="lt-LT"/>
        </w:rPr>
        <w:t>kredito</w:t>
      </w:r>
      <w:r w:rsidR="007C22A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bankas </w:t>
      </w:r>
      <w:r w:rsidR="00D139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turi </w:t>
      </w:r>
      <w:r w:rsidR="007C22AF">
        <w:rPr>
          <w:rFonts w:ascii="Arial" w:eastAsia="Times New Roman" w:hAnsi="Arial" w:cs="Arial"/>
          <w:color w:val="222222"/>
          <w:sz w:val="22"/>
          <w:lang w:val="lt-LT" w:eastAsia="lt-LT"/>
        </w:rPr>
        <w:t>įsitikinti, kad būstas per atitinkamą laiką bus įrengtas</w:t>
      </w:r>
      <w:r w:rsidR="00D139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nes neįrengtas būstas yra mažiau likvidus. </w:t>
      </w:r>
      <w:r w:rsidR="0010633C">
        <w:rPr>
          <w:rFonts w:ascii="Arial" w:eastAsia="Times New Roman" w:hAnsi="Arial" w:cs="Arial"/>
          <w:color w:val="222222"/>
          <w:sz w:val="22"/>
          <w:lang w:val="lt-LT" w:eastAsia="lt-LT"/>
        </w:rPr>
        <w:t>Tad s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>uteikiant kreditą būsto pirkimui ir įsirengimui klientai turi atlikti kelis turto vertinimus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“ – sako Ž. Rakauskaitė.</w:t>
      </w:r>
    </w:p>
    <w:p w14:paraId="26879744" w14:textId="77777777" w:rsidR="0058168B" w:rsidRDefault="0058168B" w:rsidP="00780D52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4330243" w14:textId="6E731C4F" w:rsidR="0058168B" w:rsidRDefault="0058168B" w:rsidP="00780D52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D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ažniausiai 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turto vertinimas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atliekamas pirminėje stadijoje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Pagal jį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yra 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>nustatoma suteikiamo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kredito suma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 išmokama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s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kreditas pirkimui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>I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nvestavus dalį savo lėšų į būsto įrengimą,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būsto vertė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yra įvertinama iš naujo.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Jei vertė pakyla, bankas klientui išmoka sutartą paskolos dalį, kurią jis gali panaudoti 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tolesniam 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namų </w:t>
      </w:r>
      <w:r w:rsidR="005513DB">
        <w:rPr>
          <w:rFonts w:ascii="Arial" w:eastAsia="Times New Roman" w:hAnsi="Arial" w:cs="Arial"/>
          <w:color w:val="222222"/>
          <w:sz w:val="22"/>
          <w:lang w:val="lt-LT" w:eastAsia="lt-LT"/>
        </w:rPr>
        <w:t>įsirengimo procesui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</w:p>
    <w:p w14:paraId="0BEE0EF0" w14:textId="77777777" w:rsidR="0058168B" w:rsidRDefault="0058168B" w:rsidP="00780D52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7CB8971" w14:textId="1CC18707" w:rsidR="001C312C" w:rsidRDefault="0058168B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3C5927">
        <w:rPr>
          <w:rFonts w:ascii="Arial" w:eastAsia="Times New Roman" w:hAnsi="Arial" w:cs="Arial"/>
          <w:color w:val="222222"/>
          <w:sz w:val="22"/>
          <w:lang w:val="lt-LT" w:eastAsia="lt-LT"/>
        </w:rPr>
        <w:t>B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esiskolinantis asmuo privalo savomis lėšomis 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sudalyvauti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>“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>ne tik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perkant būstą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tai yra, 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sumokant pradinį įnašą</w:t>
      </w:r>
      <w:r w:rsidR="00780D5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bet</w:t>
      </w:r>
      <w:r w:rsidR="00780D52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 jį įsirengiant</w:t>
      </w:r>
      <w:r w:rsidR="006259D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Dėl to, </w:t>
      </w:r>
      <w:r w:rsidR="003C592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skolinantis tokiu būdu yra labai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svarbu įsivertinti, </w:t>
      </w:r>
      <w:r w:rsidR="004E16CF">
        <w:rPr>
          <w:rFonts w:ascii="Arial" w:eastAsia="Times New Roman" w:hAnsi="Arial" w:cs="Arial"/>
          <w:color w:val="222222"/>
          <w:sz w:val="22"/>
          <w:lang w:val="lt-LT" w:eastAsia="lt-LT"/>
        </w:rPr>
        <w:t>ar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suinvestuotų lėšų </w:t>
      </w:r>
      <w:r w:rsidR="003C592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 būsto įrengimą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pakaks būsto vertei pakelti. Priešingu atveju,</w:t>
      </w:r>
      <w:r w:rsidR="00092B8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deja, bet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pinigai išmokėti nebus</w:t>
      </w:r>
      <w:r w:rsidR="005513D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 </w:t>
      </w:r>
      <w:r w:rsidR="00092B87">
        <w:rPr>
          <w:rFonts w:ascii="Arial" w:eastAsia="Times New Roman" w:hAnsi="Arial" w:cs="Arial"/>
          <w:color w:val="222222"/>
          <w:sz w:val="22"/>
          <w:lang w:val="lt-LT" w:eastAsia="lt-LT"/>
        </w:rPr>
        <w:t>būstui įrengti r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eikės investuoti daugiau </w:t>
      </w:r>
      <w:r w:rsidR="00092B87">
        <w:rPr>
          <w:rFonts w:ascii="Arial" w:eastAsia="Times New Roman" w:hAnsi="Arial" w:cs="Arial"/>
          <w:color w:val="222222"/>
          <w:sz w:val="22"/>
          <w:lang w:val="lt-LT" w:eastAsia="lt-LT"/>
        </w:rPr>
        <w:t>nuo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savų lėšų, o</w:t>
      </w:r>
      <w:r w:rsidR="00092B8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apsiskaičiavus ir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jų neturint – skolintis kitais būdais</w:t>
      </w:r>
      <w:r w:rsidR="00A850C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ar ieškoti kitų išeičių</w:t>
      </w:r>
      <w:r w:rsidR="001C312C">
        <w:rPr>
          <w:rFonts w:ascii="Arial" w:eastAsia="Times New Roman" w:hAnsi="Arial" w:cs="Arial"/>
          <w:color w:val="222222"/>
          <w:sz w:val="22"/>
          <w:lang w:val="lt-LT" w:eastAsia="lt-LT"/>
        </w:rPr>
        <w:t>. Todėl renkantis šį paskolos variantą, tiksli kaip laikrodis sąmata ir savo galimybių įsivertinimas – itin svarb</w:t>
      </w:r>
      <w:r w:rsidR="00A850C2">
        <w:rPr>
          <w:rFonts w:ascii="Arial" w:eastAsia="Times New Roman" w:hAnsi="Arial" w:cs="Arial"/>
          <w:color w:val="222222"/>
          <w:sz w:val="22"/>
          <w:lang w:val="lt-LT" w:eastAsia="lt-LT"/>
        </w:rPr>
        <w:t>ū</w:t>
      </w:r>
      <w:r w:rsidR="001C312C">
        <w:rPr>
          <w:rFonts w:ascii="Arial" w:eastAsia="Times New Roman" w:hAnsi="Arial" w:cs="Arial"/>
          <w:color w:val="222222"/>
          <w:sz w:val="22"/>
          <w:lang w:val="lt-LT" w:eastAsia="lt-LT"/>
        </w:rPr>
        <w:t>s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“, – teigia Ž. Rakauskaitė.</w:t>
      </w:r>
    </w:p>
    <w:p w14:paraId="3956FD10" w14:textId="77777777" w:rsidR="005513DB" w:rsidRPr="001C312C" w:rsidRDefault="005513DB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365A540" w14:textId="77777777" w:rsidR="001C312C" w:rsidRPr="001C312C" w:rsidRDefault="001C312C" w:rsidP="001C312C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0D816025" w14:textId="77777777" w:rsidR="001C312C" w:rsidRPr="001C312C" w:rsidRDefault="001C312C" w:rsidP="001C312C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1C312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lastRenderedPageBreak/>
        <w:t>Vartojimo paskola – brangesnis, bet lankstesnis variantas</w:t>
      </w:r>
    </w:p>
    <w:p w14:paraId="37522164" w14:textId="77777777" w:rsidR="001C312C" w:rsidRPr="001C312C" w:rsidRDefault="001C312C" w:rsidP="001C312C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4D7CAC6" w14:textId="060E19D3" w:rsidR="001C312C" w:rsidRPr="001C312C" w:rsidRDefault="00904CEA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Pasak finansavimo ekspertės, v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artojimo paskola tinkam</w:t>
      </w:r>
      <w:r w:rsidR="004E16CF">
        <w:rPr>
          <w:rFonts w:ascii="Arial" w:eastAsia="Times New Roman" w:hAnsi="Arial" w:cs="Arial"/>
          <w:color w:val="222222"/>
          <w:sz w:val="22"/>
          <w:lang w:val="lt-LT" w:eastAsia="lt-LT"/>
        </w:rPr>
        <w:t>esnė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gyventojams, kurie būstą įsigyja nuosavomis lėšomis</w:t>
      </w:r>
      <w:r w:rsidR="008A6DBD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arba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jeigu </w:t>
      </w:r>
      <w:r w:rsidR="00092B87">
        <w:rPr>
          <w:rFonts w:ascii="Arial" w:eastAsia="Times New Roman" w:hAnsi="Arial" w:cs="Arial"/>
          <w:color w:val="222222"/>
          <w:sz w:val="22"/>
          <w:lang w:val="lt-LT" w:eastAsia="lt-LT"/>
        </w:rPr>
        <w:t>namams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įreng</w:t>
      </w:r>
      <w:r w:rsidR="00092B87">
        <w:rPr>
          <w:rFonts w:ascii="Arial" w:eastAsia="Times New Roman" w:hAnsi="Arial" w:cs="Arial"/>
          <w:color w:val="222222"/>
          <w:sz w:val="22"/>
          <w:lang w:val="lt-LT" w:eastAsia="lt-LT"/>
        </w:rPr>
        <w:t>ti</w:t>
      </w:r>
      <w:r w:rsidR="00A850C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reik</w:t>
      </w:r>
      <w:r w:rsidR="00092B87">
        <w:rPr>
          <w:rFonts w:ascii="Arial" w:eastAsia="Times New Roman" w:hAnsi="Arial" w:cs="Arial"/>
          <w:color w:val="222222"/>
          <w:sz w:val="22"/>
          <w:lang w:val="lt-LT" w:eastAsia="lt-LT"/>
        </w:rPr>
        <w:t>alinga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mažesnė sum</w:t>
      </w:r>
      <w:r w:rsidR="00092B87">
        <w:rPr>
          <w:rFonts w:ascii="Arial" w:eastAsia="Times New Roman" w:hAnsi="Arial" w:cs="Arial"/>
          <w:color w:val="222222"/>
          <w:sz w:val="22"/>
          <w:lang w:val="lt-LT" w:eastAsia="lt-LT"/>
        </w:rPr>
        <w:t>a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pinigų. Šio kredito palūkanos yra didesnės</w:t>
      </w:r>
      <w:r w:rsidR="009101E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negu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būsto paskolos, taip pat </w:t>
      </w:r>
      <w:r w:rsidR="009101EA">
        <w:rPr>
          <w:rFonts w:ascii="Arial" w:eastAsia="Times New Roman" w:hAnsi="Arial" w:cs="Arial"/>
          <w:color w:val="222222"/>
          <w:sz w:val="22"/>
          <w:lang w:val="lt-LT" w:eastAsia="lt-LT"/>
        </w:rPr>
        <w:t>paskolinta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gali būti ne didesnė nei 30 tūkst. eurų </w:t>
      </w:r>
      <w:r w:rsidR="009101EA">
        <w:rPr>
          <w:rFonts w:ascii="Arial" w:eastAsia="Times New Roman" w:hAnsi="Arial" w:cs="Arial"/>
          <w:color w:val="222222"/>
          <w:sz w:val="22"/>
          <w:lang w:val="lt-LT" w:eastAsia="lt-LT"/>
        </w:rPr>
        <w:t>suma</w:t>
      </w:r>
      <w:r w:rsidR="00D8363C">
        <w:rPr>
          <w:rFonts w:ascii="Arial" w:eastAsia="Times New Roman" w:hAnsi="Arial" w:cs="Arial"/>
          <w:color w:val="222222"/>
          <w:sz w:val="22"/>
          <w:lang w:val="lt-LT" w:eastAsia="lt-LT"/>
        </w:rPr>
        <w:t>, tačiau procesas paprastesnis ir greitesnis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</w:p>
    <w:p w14:paraId="458AF8C7" w14:textId="77777777" w:rsidR="001C312C" w:rsidRPr="001C312C" w:rsidRDefault="001C312C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F76C4E1" w14:textId="578E827F" w:rsidR="001C312C" w:rsidRPr="001C312C" w:rsidRDefault="004E16CF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„Palyginus su būsto paskolos didinimu,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vartojimo kreditui nereikia papildomų ir paskolą branginančių bei jos išdavimo procesą prailginančių veiksmų – turto vertinimo, turto įkeitimo ar pradinio įnašo. Tai reiškia, kad šis variantas</w:t>
      </w:r>
      <w:r w:rsidR="00904CE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gyventojams palankesnis dėl greičio ir lankstumo“, – pasakoja Ž. Rakauskaitė.</w:t>
      </w:r>
    </w:p>
    <w:p w14:paraId="0A6BDCBC" w14:textId="77777777" w:rsidR="001C312C" w:rsidRPr="001C312C" w:rsidRDefault="001C312C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D82ADFC" w14:textId="4E318797" w:rsidR="004E16CF" w:rsidRDefault="004E16CF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P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rieš imant paskolą </w:t>
      </w:r>
      <w:r w:rsidR="005513DB">
        <w:rPr>
          <w:rFonts w:ascii="Arial" w:eastAsia="Times New Roman" w:hAnsi="Arial" w:cs="Arial"/>
          <w:color w:val="222222"/>
          <w:sz w:val="22"/>
          <w:lang w:val="lt-LT" w:eastAsia="lt-LT"/>
        </w:rPr>
        <w:t>būstui įsirengti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finansavimo specialistė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rekomenduoja pasitarti su banko specialistais, kurie padės rasti geriausią sprendimą,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detaliai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papasakos apie paskolų rūšis ir kaip jas gauti.</w:t>
      </w:r>
    </w:p>
    <w:p w14:paraId="1E551E1F" w14:textId="77777777" w:rsidR="004E16CF" w:rsidRDefault="004E16CF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6FFC879" w14:textId="07B72C06" w:rsidR="001C312C" w:rsidRPr="001C312C" w:rsidRDefault="004E16CF" w:rsidP="001C31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Be to,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visada 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svarbu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turėti omenyje, kad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Lietuvo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je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visi asmens ar šeimos finansiniai įsipareigojimai mėnesio įmokoms negali būti didesni nei 40 proc. pajamų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tad </w:t>
      </w:r>
      <w:r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paskolą imti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planuojantys</w:t>
      </w:r>
      <w:r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žmonės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turėtų</w:t>
      </w:r>
      <w:r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atsižvelgti į tai, kiek išlaidų reikalauja dabartiniai pragyvenimo įsipareigojimai ir kokia suma galėtų būti skiriama kredit</w:t>
      </w:r>
      <w:r w:rsidR="009101EA">
        <w:rPr>
          <w:rFonts w:ascii="Arial" w:eastAsia="Times New Roman" w:hAnsi="Arial" w:cs="Arial"/>
          <w:color w:val="222222"/>
          <w:sz w:val="22"/>
          <w:lang w:val="lt-LT" w:eastAsia="lt-LT"/>
        </w:rPr>
        <w:t>ui mokėti</w:t>
      </w:r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“, – teigia „</w:t>
      </w:r>
      <w:proofErr w:type="spellStart"/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="001C312C" w:rsidRPr="001C312C">
        <w:rPr>
          <w:rFonts w:ascii="Arial" w:eastAsia="Times New Roman" w:hAnsi="Arial" w:cs="Arial"/>
          <w:color w:val="222222"/>
          <w:sz w:val="22"/>
          <w:lang w:val="lt-LT" w:eastAsia="lt-LT"/>
        </w:rPr>
        <w:t>“ banko būsto kredito produkto vadovė.</w:t>
      </w:r>
    </w:p>
    <w:p w14:paraId="68E477AB" w14:textId="77777777" w:rsidR="0005651E" w:rsidRPr="008E2E77" w:rsidRDefault="0005651E" w:rsidP="0005651E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</w:p>
    <w:p w14:paraId="7031BE95" w14:textId="19CCB88E" w:rsidR="005E0996" w:rsidRPr="008E2E77" w:rsidRDefault="005E0996" w:rsidP="005E0996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  <w:r w:rsidRPr="008E2E77">
        <w:rPr>
          <w:rFonts w:ascii="Arial" w:hAnsi="Arial" w:cs="Arial"/>
          <w:b/>
          <w:bCs/>
          <w:sz w:val="22"/>
          <w:shd w:val="clear" w:color="auto" w:fill="FFFFFF"/>
          <w:lang w:val="lt-LT"/>
        </w:rPr>
        <w:t xml:space="preserve">Kontaktai žiniasklaidai: </w:t>
      </w:r>
    </w:p>
    <w:p w14:paraId="3F693D69" w14:textId="77777777" w:rsidR="005E0996" w:rsidRPr="008E2E77" w:rsidRDefault="005E0996" w:rsidP="005E0996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 w:rsidRPr="008E2E77">
        <w:rPr>
          <w:rFonts w:ascii="Arial" w:hAnsi="Arial" w:cs="Arial"/>
          <w:sz w:val="22"/>
          <w:shd w:val="clear" w:color="auto" w:fill="FFFFFF"/>
          <w:lang w:val="lt-LT"/>
        </w:rPr>
        <w:t>Greta Jankaitytė</w:t>
      </w:r>
    </w:p>
    <w:p w14:paraId="4365B28C" w14:textId="77777777" w:rsidR="005E0996" w:rsidRPr="008E2E77" w:rsidRDefault="005E0996" w:rsidP="005E0996">
      <w:pPr>
        <w:rPr>
          <w:rFonts w:ascii="Arial" w:hAnsi="Arial" w:cs="Arial"/>
          <w:sz w:val="22"/>
          <w:lang w:val="lt-LT"/>
        </w:rPr>
      </w:pPr>
      <w:r w:rsidRPr="008E2E77">
        <w:rPr>
          <w:rFonts w:ascii="Arial" w:hAnsi="Arial" w:cs="Arial"/>
          <w:sz w:val="22"/>
          <w:lang w:val="lt-LT"/>
        </w:rPr>
        <w:t xml:space="preserve">Mob. </w:t>
      </w:r>
      <w:proofErr w:type="spellStart"/>
      <w:r w:rsidRPr="008E2E77">
        <w:rPr>
          <w:rFonts w:ascii="Arial" w:hAnsi="Arial" w:cs="Arial"/>
          <w:sz w:val="22"/>
          <w:lang w:val="lt-LT"/>
        </w:rPr>
        <w:t>tel</w:t>
      </w:r>
      <w:proofErr w:type="spellEnd"/>
      <w:r w:rsidRPr="008E2E77">
        <w:rPr>
          <w:rFonts w:ascii="Arial" w:hAnsi="Arial" w:cs="Arial"/>
          <w:sz w:val="22"/>
          <w:lang w:val="lt-LT"/>
        </w:rPr>
        <w:t>: +370 61273440</w:t>
      </w:r>
    </w:p>
    <w:p w14:paraId="0A5B11A7" w14:textId="15E249DC" w:rsidR="003A6344" w:rsidRDefault="003D2D26">
      <w:pPr>
        <w:rPr>
          <w:rFonts w:ascii="Arial" w:hAnsi="Arial" w:cs="Arial"/>
          <w:sz w:val="22"/>
          <w:lang w:val="lt-LT"/>
        </w:rPr>
      </w:pPr>
      <w:hyperlink r:id="rId8" w:history="1">
        <w:r w:rsidR="00780D52" w:rsidRPr="00191D65">
          <w:rPr>
            <w:rStyle w:val="Hyperlink"/>
            <w:rFonts w:ascii="Arial" w:hAnsi="Arial" w:cs="Arial"/>
            <w:sz w:val="22"/>
            <w:lang w:val="lt-LT"/>
          </w:rPr>
          <w:t>greta.j@coagency.lt</w:t>
        </w:r>
      </w:hyperlink>
    </w:p>
    <w:p w14:paraId="7ADBA5BC" w14:textId="2356DE95" w:rsidR="00780D52" w:rsidRDefault="00780D52" w:rsidP="00780D52">
      <w:pPr>
        <w:rPr>
          <w:rFonts w:ascii="Arial" w:hAnsi="Arial" w:cs="Arial"/>
          <w:sz w:val="22"/>
          <w:lang w:val="lt-LT"/>
        </w:rPr>
      </w:pPr>
    </w:p>
    <w:p w14:paraId="3AF42917" w14:textId="0BD948E4" w:rsidR="003B29C8" w:rsidRPr="00531957" w:rsidRDefault="003B29C8" w:rsidP="00531957">
      <w:pPr>
        <w:rPr>
          <w:rFonts w:ascii="Arial" w:hAnsi="Arial" w:cs="Arial"/>
          <w:sz w:val="22"/>
          <w:lang w:val="lt-LT"/>
        </w:rPr>
      </w:pPr>
    </w:p>
    <w:sectPr w:rsidR="003B29C8" w:rsidRPr="00531957" w:rsidSect="00DB60EF">
      <w:headerReference w:type="default" r:id="rId9"/>
      <w:pgSz w:w="11906" w:h="16838"/>
      <w:pgMar w:top="2552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98064" w14:textId="77777777" w:rsidR="003D2D26" w:rsidRDefault="003D2D26" w:rsidP="008C23ED">
      <w:r>
        <w:separator/>
      </w:r>
    </w:p>
  </w:endnote>
  <w:endnote w:type="continuationSeparator" w:id="0">
    <w:p w14:paraId="6FEE272B" w14:textId="77777777" w:rsidR="003D2D26" w:rsidRDefault="003D2D26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85BF" w14:textId="77777777" w:rsidR="003D2D26" w:rsidRDefault="003D2D26" w:rsidP="008C23ED">
      <w:r>
        <w:separator/>
      </w:r>
    </w:p>
  </w:footnote>
  <w:footnote w:type="continuationSeparator" w:id="0">
    <w:p w14:paraId="0E810F47" w14:textId="77777777" w:rsidR="003D2D26" w:rsidRDefault="003D2D26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380106" w:rsidRDefault="0018132C" w:rsidP="008E2E77">
    <w:pPr>
      <w:pStyle w:val="Header"/>
      <w:jc w:val="right"/>
      <w:rPr>
        <w:lang w:val="lt-LT"/>
      </w:rPr>
    </w:pPr>
    <w:r>
      <w:rPr>
        <w:lang w:val="lt-LT"/>
      </w:rPr>
      <w:t xml:space="preserve">                                                     </w:t>
    </w:r>
    <w:r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  <w:t xml:space="preserve">Pranešimas žiniasklaidai </w:t>
    </w:r>
  </w:p>
  <w:p w14:paraId="7ED490E3" w14:textId="48C1012C" w:rsidR="00380106" w:rsidRDefault="0018132C" w:rsidP="00141F81">
    <w:pPr>
      <w:pStyle w:val="Header"/>
      <w:jc w:val="right"/>
      <w:rPr>
        <w:lang w:val="lt-LT"/>
      </w:rPr>
    </w:pPr>
    <w:r>
      <w:rPr>
        <w:lang w:val="lt-LT"/>
      </w:rPr>
      <w:t>202</w:t>
    </w:r>
    <w:r w:rsidR="00CE660F">
      <w:rPr>
        <w:lang w:val="en-US"/>
      </w:rPr>
      <w:t>2</w:t>
    </w:r>
    <w:r>
      <w:rPr>
        <w:lang w:val="lt-LT"/>
      </w:rPr>
      <w:t xml:space="preserve"> m. </w:t>
    </w:r>
    <w:r w:rsidR="00AD5331" w:rsidRPr="00531957">
      <w:rPr>
        <w:lang w:val="lt-LT"/>
      </w:rPr>
      <w:t>birželio</w:t>
    </w:r>
    <w:r w:rsidR="00432B80" w:rsidRPr="00531957">
      <w:rPr>
        <w:lang w:val="lt-LT"/>
      </w:rPr>
      <w:t xml:space="preserve"> </w:t>
    </w:r>
    <w:r w:rsidR="00531957">
      <w:rPr>
        <w:lang w:val="lt-LT"/>
      </w:rPr>
      <w:t>8</w:t>
    </w:r>
    <w:r w:rsidRPr="00D95D63">
      <w:rPr>
        <w:lang w:val="lt-LT"/>
      </w:rPr>
      <w:t xml:space="preserve"> d. </w:t>
    </w:r>
  </w:p>
  <w:p w14:paraId="0E186625" w14:textId="77777777" w:rsidR="008E2E77" w:rsidRPr="00141F81" w:rsidRDefault="008E2E77" w:rsidP="00141F81">
    <w:pPr>
      <w:pStyle w:val="Header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F17F1"/>
    <w:multiLevelType w:val="hybridMultilevel"/>
    <w:tmpl w:val="DD3AB3EC"/>
    <w:lvl w:ilvl="0" w:tplc="939E96F6">
      <w:start w:val="1"/>
      <w:numFmt w:val="upperLetter"/>
      <w:lvlText w:val="%1."/>
      <w:lvlJc w:val="left"/>
      <w:pPr>
        <w:ind w:left="1656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536D2"/>
    <w:multiLevelType w:val="hybridMultilevel"/>
    <w:tmpl w:val="BC3820FE"/>
    <w:lvl w:ilvl="0" w:tplc="5596E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37AB4"/>
    <w:multiLevelType w:val="hybridMultilevel"/>
    <w:tmpl w:val="4EAA1F3C"/>
    <w:lvl w:ilvl="0" w:tplc="FBDE0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A7E45"/>
    <w:multiLevelType w:val="hybridMultilevel"/>
    <w:tmpl w:val="5E1A6FD8"/>
    <w:lvl w:ilvl="0" w:tplc="8334D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911605">
    <w:abstractNumId w:val="1"/>
  </w:num>
  <w:num w:numId="2" w16cid:durableId="703823111">
    <w:abstractNumId w:val="3"/>
  </w:num>
  <w:num w:numId="3" w16cid:durableId="941688439">
    <w:abstractNumId w:val="0"/>
  </w:num>
  <w:num w:numId="4" w16cid:durableId="1073158034">
    <w:abstractNumId w:val="4"/>
  </w:num>
  <w:num w:numId="5" w16cid:durableId="777716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50B6"/>
    <w:rsid w:val="00017F0F"/>
    <w:rsid w:val="0002575F"/>
    <w:rsid w:val="00042875"/>
    <w:rsid w:val="000506D0"/>
    <w:rsid w:val="0005651E"/>
    <w:rsid w:val="00071948"/>
    <w:rsid w:val="00082423"/>
    <w:rsid w:val="0008443E"/>
    <w:rsid w:val="00084742"/>
    <w:rsid w:val="00085CD1"/>
    <w:rsid w:val="0008650F"/>
    <w:rsid w:val="0008783E"/>
    <w:rsid w:val="000918EC"/>
    <w:rsid w:val="00092776"/>
    <w:rsid w:val="00092B87"/>
    <w:rsid w:val="00096867"/>
    <w:rsid w:val="00097DC3"/>
    <w:rsid w:val="000B595C"/>
    <w:rsid w:val="000B6DEA"/>
    <w:rsid w:val="000B7B96"/>
    <w:rsid w:val="000C677B"/>
    <w:rsid w:val="000E1C9F"/>
    <w:rsid w:val="000E1EA9"/>
    <w:rsid w:val="000E272D"/>
    <w:rsid w:val="000E3977"/>
    <w:rsid w:val="000F74A6"/>
    <w:rsid w:val="00102E8C"/>
    <w:rsid w:val="0010633C"/>
    <w:rsid w:val="001116E3"/>
    <w:rsid w:val="00124483"/>
    <w:rsid w:val="00133C3A"/>
    <w:rsid w:val="001434A9"/>
    <w:rsid w:val="00145C74"/>
    <w:rsid w:val="0014600F"/>
    <w:rsid w:val="00147B28"/>
    <w:rsid w:val="00152505"/>
    <w:rsid w:val="00156734"/>
    <w:rsid w:val="0015779E"/>
    <w:rsid w:val="00157D8A"/>
    <w:rsid w:val="00163DD2"/>
    <w:rsid w:val="00171870"/>
    <w:rsid w:val="0018132C"/>
    <w:rsid w:val="00184FDC"/>
    <w:rsid w:val="00195DC4"/>
    <w:rsid w:val="001A19B4"/>
    <w:rsid w:val="001B1281"/>
    <w:rsid w:val="001B7A4A"/>
    <w:rsid w:val="001B7F45"/>
    <w:rsid w:val="001C312C"/>
    <w:rsid w:val="001C417F"/>
    <w:rsid w:val="001C5031"/>
    <w:rsid w:val="001D117E"/>
    <w:rsid w:val="001D49BA"/>
    <w:rsid w:val="001E2AF8"/>
    <w:rsid w:val="001F60BB"/>
    <w:rsid w:val="001F6FAA"/>
    <w:rsid w:val="001F75A0"/>
    <w:rsid w:val="002038A7"/>
    <w:rsid w:val="0020603E"/>
    <w:rsid w:val="00207C3C"/>
    <w:rsid w:val="002102C9"/>
    <w:rsid w:val="002242BB"/>
    <w:rsid w:val="0022587A"/>
    <w:rsid w:val="002401D1"/>
    <w:rsid w:val="00242681"/>
    <w:rsid w:val="00242927"/>
    <w:rsid w:val="00242A78"/>
    <w:rsid w:val="002469EC"/>
    <w:rsid w:val="0026490B"/>
    <w:rsid w:val="002677B3"/>
    <w:rsid w:val="002703D4"/>
    <w:rsid w:val="00282AFE"/>
    <w:rsid w:val="0029091A"/>
    <w:rsid w:val="0029600D"/>
    <w:rsid w:val="002966CF"/>
    <w:rsid w:val="002B1A76"/>
    <w:rsid w:val="002B7F0B"/>
    <w:rsid w:val="002D0853"/>
    <w:rsid w:val="002D55FC"/>
    <w:rsid w:val="002D5E7F"/>
    <w:rsid w:val="002D79D6"/>
    <w:rsid w:val="002E0E1D"/>
    <w:rsid w:val="002E336D"/>
    <w:rsid w:val="002E3A11"/>
    <w:rsid w:val="002E478E"/>
    <w:rsid w:val="002F055F"/>
    <w:rsid w:val="002F4842"/>
    <w:rsid w:val="00302470"/>
    <w:rsid w:val="00305C68"/>
    <w:rsid w:val="003078C2"/>
    <w:rsid w:val="00310BEE"/>
    <w:rsid w:val="00311398"/>
    <w:rsid w:val="003257C4"/>
    <w:rsid w:val="00330263"/>
    <w:rsid w:val="00331208"/>
    <w:rsid w:val="00341E75"/>
    <w:rsid w:val="00343C76"/>
    <w:rsid w:val="003443C6"/>
    <w:rsid w:val="003444F5"/>
    <w:rsid w:val="00351347"/>
    <w:rsid w:val="00357241"/>
    <w:rsid w:val="00360534"/>
    <w:rsid w:val="003767C8"/>
    <w:rsid w:val="0038241A"/>
    <w:rsid w:val="00384902"/>
    <w:rsid w:val="00392267"/>
    <w:rsid w:val="00395409"/>
    <w:rsid w:val="00396120"/>
    <w:rsid w:val="003965A4"/>
    <w:rsid w:val="00396AA4"/>
    <w:rsid w:val="00397D66"/>
    <w:rsid w:val="003A6344"/>
    <w:rsid w:val="003B00DF"/>
    <w:rsid w:val="003B29C8"/>
    <w:rsid w:val="003B3368"/>
    <w:rsid w:val="003C13A9"/>
    <w:rsid w:val="003C2BAE"/>
    <w:rsid w:val="003C5701"/>
    <w:rsid w:val="003C5927"/>
    <w:rsid w:val="003D0A48"/>
    <w:rsid w:val="003D13E0"/>
    <w:rsid w:val="003D2D26"/>
    <w:rsid w:val="003F391A"/>
    <w:rsid w:val="003F7F23"/>
    <w:rsid w:val="00405D89"/>
    <w:rsid w:val="00414B2F"/>
    <w:rsid w:val="004153C0"/>
    <w:rsid w:val="0041727D"/>
    <w:rsid w:val="00426B67"/>
    <w:rsid w:val="00432086"/>
    <w:rsid w:val="00432B80"/>
    <w:rsid w:val="004342EE"/>
    <w:rsid w:val="00440E0E"/>
    <w:rsid w:val="0044309B"/>
    <w:rsid w:val="00453313"/>
    <w:rsid w:val="00462B51"/>
    <w:rsid w:val="00462B7D"/>
    <w:rsid w:val="00481791"/>
    <w:rsid w:val="004A0994"/>
    <w:rsid w:val="004A5E52"/>
    <w:rsid w:val="004B3BA0"/>
    <w:rsid w:val="004B49DC"/>
    <w:rsid w:val="004B72A1"/>
    <w:rsid w:val="004B7E51"/>
    <w:rsid w:val="004D1032"/>
    <w:rsid w:val="004D1CFF"/>
    <w:rsid w:val="004D5E06"/>
    <w:rsid w:val="004D5FFE"/>
    <w:rsid w:val="004E16CF"/>
    <w:rsid w:val="004E5704"/>
    <w:rsid w:val="004F0825"/>
    <w:rsid w:val="004F2CBE"/>
    <w:rsid w:val="005023F4"/>
    <w:rsid w:val="00506DAA"/>
    <w:rsid w:val="005130A7"/>
    <w:rsid w:val="00513E5F"/>
    <w:rsid w:val="00517BB3"/>
    <w:rsid w:val="00531957"/>
    <w:rsid w:val="0053251F"/>
    <w:rsid w:val="00532843"/>
    <w:rsid w:val="00537926"/>
    <w:rsid w:val="00543C90"/>
    <w:rsid w:val="00544886"/>
    <w:rsid w:val="00545340"/>
    <w:rsid w:val="005513DB"/>
    <w:rsid w:val="00560CB5"/>
    <w:rsid w:val="0058168B"/>
    <w:rsid w:val="00582CF5"/>
    <w:rsid w:val="00582D83"/>
    <w:rsid w:val="00584859"/>
    <w:rsid w:val="0059316E"/>
    <w:rsid w:val="00595784"/>
    <w:rsid w:val="005A3F28"/>
    <w:rsid w:val="005A7CDB"/>
    <w:rsid w:val="005B39B3"/>
    <w:rsid w:val="005B6D62"/>
    <w:rsid w:val="005B6F84"/>
    <w:rsid w:val="005C33AC"/>
    <w:rsid w:val="005C4C6F"/>
    <w:rsid w:val="005C6C22"/>
    <w:rsid w:val="005D221C"/>
    <w:rsid w:val="005E0996"/>
    <w:rsid w:val="005E5461"/>
    <w:rsid w:val="005E7754"/>
    <w:rsid w:val="005F02B6"/>
    <w:rsid w:val="005F359A"/>
    <w:rsid w:val="005F5617"/>
    <w:rsid w:val="00602414"/>
    <w:rsid w:val="00605C13"/>
    <w:rsid w:val="0061215D"/>
    <w:rsid w:val="00613C01"/>
    <w:rsid w:val="0062003D"/>
    <w:rsid w:val="00622B23"/>
    <w:rsid w:val="006259D9"/>
    <w:rsid w:val="00640908"/>
    <w:rsid w:val="006414FE"/>
    <w:rsid w:val="006540C1"/>
    <w:rsid w:val="00654C0A"/>
    <w:rsid w:val="00656E21"/>
    <w:rsid w:val="00666EF6"/>
    <w:rsid w:val="006706A8"/>
    <w:rsid w:val="00670A96"/>
    <w:rsid w:val="00682234"/>
    <w:rsid w:val="00693B28"/>
    <w:rsid w:val="00696E5D"/>
    <w:rsid w:val="006974A1"/>
    <w:rsid w:val="006B3CFA"/>
    <w:rsid w:val="006B4E76"/>
    <w:rsid w:val="006B4FC4"/>
    <w:rsid w:val="006C4618"/>
    <w:rsid w:val="006C524D"/>
    <w:rsid w:val="006D2F20"/>
    <w:rsid w:val="006D37AD"/>
    <w:rsid w:val="006D3E75"/>
    <w:rsid w:val="006D6520"/>
    <w:rsid w:val="006E1A95"/>
    <w:rsid w:val="006E367A"/>
    <w:rsid w:val="006F081A"/>
    <w:rsid w:val="006F119D"/>
    <w:rsid w:val="006F445C"/>
    <w:rsid w:val="006F6A2B"/>
    <w:rsid w:val="00714874"/>
    <w:rsid w:val="00715735"/>
    <w:rsid w:val="007205BA"/>
    <w:rsid w:val="0072083F"/>
    <w:rsid w:val="00722472"/>
    <w:rsid w:val="00732E71"/>
    <w:rsid w:val="00733677"/>
    <w:rsid w:val="00745F48"/>
    <w:rsid w:val="00746ADA"/>
    <w:rsid w:val="0074768B"/>
    <w:rsid w:val="00747F58"/>
    <w:rsid w:val="00755597"/>
    <w:rsid w:val="00755D65"/>
    <w:rsid w:val="00756A26"/>
    <w:rsid w:val="00761627"/>
    <w:rsid w:val="00763DFB"/>
    <w:rsid w:val="00771291"/>
    <w:rsid w:val="00771990"/>
    <w:rsid w:val="00771C64"/>
    <w:rsid w:val="00780D52"/>
    <w:rsid w:val="007837E6"/>
    <w:rsid w:val="00783E33"/>
    <w:rsid w:val="00787873"/>
    <w:rsid w:val="00790A2D"/>
    <w:rsid w:val="00794368"/>
    <w:rsid w:val="00796267"/>
    <w:rsid w:val="0079776D"/>
    <w:rsid w:val="007C22AF"/>
    <w:rsid w:val="007C2625"/>
    <w:rsid w:val="007C43CC"/>
    <w:rsid w:val="007C4D08"/>
    <w:rsid w:val="007C7CAD"/>
    <w:rsid w:val="007D4489"/>
    <w:rsid w:val="007D72C7"/>
    <w:rsid w:val="007E179C"/>
    <w:rsid w:val="007E257C"/>
    <w:rsid w:val="008206D5"/>
    <w:rsid w:val="00830102"/>
    <w:rsid w:val="00832CD6"/>
    <w:rsid w:val="00833E31"/>
    <w:rsid w:val="00835F15"/>
    <w:rsid w:val="00844277"/>
    <w:rsid w:val="00862583"/>
    <w:rsid w:val="00863638"/>
    <w:rsid w:val="00871CBC"/>
    <w:rsid w:val="00880DF9"/>
    <w:rsid w:val="008836CF"/>
    <w:rsid w:val="00884655"/>
    <w:rsid w:val="00885392"/>
    <w:rsid w:val="00893C4A"/>
    <w:rsid w:val="008A023C"/>
    <w:rsid w:val="008A2B9A"/>
    <w:rsid w:val="008A6DBD"/>
    <w:rsid w:val="008B139E"/>
    <w:rsid w:val="008B255D"/>
    <w:rsid w:val="008B3A1E"/>
    <w:rsid w:val="008B4B11"/>
    <w:rsid w:val="008B507D"/>
    <w:rsid w:val="008C23ED"/>
    <w:rsid w:val="008C31C9"/>
    <w:rsid w:val="008C3AF3"/>
    <w:rsid w:val="008D7B38"/>
    <w:rsid w:val="008E1037"/>
    <w:rsid w:val="008E2E77"/>
    <w:rsid w:val="008E3EDC"/>
    <w:rsid w:val="008F707F"/>
    <w:rsid w:val="00900465"/>
    <w:rsid w:val="00904795"/>
    <w:rsid w:val="00904CEA"/>
    <w:rsid w:val="00904EDD"/>
    <w:rsid w:val="009101EA"/>
    <w:rsid w:val="00911A6B"/>
    <w:rsid w:val="00917A6B"/>
    <w:rsid w:val="00923DD3"/>
    <w:rsid w:val="00926F01"/>
    <w:rsid w:val="009317DE"/>
    <w:rsid w:val="00931930"/>
    <w:rsid w:val="0093222B"/>
    <w:rsid w:val="00954B09"/>
    <w:rsid w:val="0096131A"/>
    <w:rsid w:val="00970D0C"/>
    <w:rsid w:val="00977477"/>
    <w:rsid w:val="00981E5A"/>
    <w:rsid w:val="00985245"/>
    <w:rsid w:val="00987EC1"/>
    <w:rsid w:val="0099334C"/>
    <w:rsid w:val="009B5EF0"/>
    <w:rsid w:val="009B667C"/>
    <w:rsid w:val="009C0799"/>
    <w:rsid w:val="009C187A"/>
    <w:rsid w:val="009C2188"/>
    <w:rsid w:val="009D0AEF"/>
    <w:rsid w:val="009D2EE9"/>
    <w:rsid w:val="009D3314"/>
    <w:rsid w:val="009E508A"/>
    <w:rsid w:val="009E63EC"/>
    <w:rsid w:val="009F24FA"/>
    <w:rsid w:val="00A017EC"/>
    <w:rsid w:val="00A04CA8"/>
    <w:rsid w:val="00A04FCC"/>
    <w:rsid w:val="00A1158A"/>
    <w:rsid w:val="00A1480F"/>
    <w:rsid w:val="00A16074"/>
    <w:rsid w:val="00A20730"/>
    <w:rsid w:val="00A22434"/>
    <w:rsid w:val="00A347BE"/>
    <w:rsid w:val="00A3555C"/>
    <w:rsid w:val="00A378B6"/>
    <w:rsid w:val="00A37C5E"/>
    <w:rsid w:val="00A37E61"/>
    <w:rsid w:val="00A407F7"/>
    <w:rsid w:val="00A449B9"/>
    <w:rsid w:val="00A45B7B"/>
    <w:rsid w:val="00A460C8"/>
    <w:rsid w:val="00A6287A"/>
    <w:rsid w:val="00A641F1"/>
    <w:rsid w:val="00A65528"/>
    <w:rsid w:val="00A731A2"/>
    <w:rsid w:val="00A73701"/>
    <w:rsid w:val="00A80366"/>
    <w:rsid w:val="00A80BDD"/>
    <w:rsid w:val="00A850C2"/>
    <w:rsid w:val="00A87103"/>
    <w:rsid w:val="00AA2324"/>
    <w:rsid w:val="00AA5AE4"/>
    <w:rsid w:val="00AB1D1D"/>
    <w:rsid w:val="00AB4917"/>
    <w:rsid w:val="00AC283E"/>
    <w:rsid w:val="00AC7B0E"/>
    <w:rsid w:val="00AD0729"/>
    <w:rsid w:val="00AD5331"/>
    <w:rsid w:val="00AE5924"/>
    <w:rsid w:val="00AE608C"/>
    <w:rsid w:val="00AE6AE9"/>
    <w:rsid w:val="00AF23BB"/>
    <w:rsid w:val="00AF2F81"/>
    <w:rsid w:val="00AF7325"/>
    <w:rsid w:val="00B05559"/>
    <w:rsid w:val="00B11317"/>
    <w:rsid w:val="00B132E8"/>
    <w:rsid w:val="00B21F10"/>
    <w:rsid w:val="00B235C5"/>
    <w:rsid w:val="00B30779"/>
    <w:rsid w:val="00B3159B"/>
    <w:rsid w:val="00B3678B"/>
    <w:rsid w:val="00B40CB8"/>
    <w:rsid w:val="00B44A9C"/>
    <w:rsid w:val="00B51B0B"/>
    <w:rsid w:val="00B54A58"/>
    <w:rsid w:val="00B552FC"/>
    <w:rsid w:val="00B60623"/>
    <w:rsid w:val="00B70B06"/>
    <w:rsid w:val="00B7135E"/>
    <w:rsid w:val="00B75631"/>
    <w:rsid w:val="00B75E6E"/>
    <w:rsid w:val="00B823FD"/>
    <w:rsid w:val="00B85E2C"/>
    <w:rsid w:val="00B940E2"/>
    <w:rsid w:val="00BC0722"/>
    <w:rsid w:val="00BC16E0"/>
    <w:rsid w:val="00BC5473"/>
    <w:rsid w:val="00BD08DF"/>
    <w:rsid w:val="00BD09DC"/>
    <w:rsid w:val="00BD63AE"/>
    <w:rsid w:val="00BD6B3D"/>
    <w:rsid w:val="00BD7E23"/>
    <w:rsid w:val="00BE0FBB"/>
    <w:rsid w:val="00BE2E1C"/>
    <w:rsid w:val="00BF4FFE"/>
    <w:rsid w:val="00C242D2"/>
    <w:rsid w:val="00C303CD"/>
    <w:rsid w:val="00C34462"/>
    <w:rsid w:val="00C35277"/>
    <w:rsid w:val="00C374ED"/>
    <w:rsid w:val="00C420D1"/>
    <w:rsid w:val="00C4589C"/>
    <w:rsid w:val="00C468A3"/>
    <w:rsid w:val="00C47028"/>
    <w:rsid w:val="00C50361"/>
    <w:rsid w:val="00C5223D"/>
    <w:rsid w:val="00C52E63"/>
    <w:rsid w:val="00C6277E"/>
    <w:rsid w:val="00C62B1B"/>
    <w:rsid w:val="00C75CD6"/>
    <w:rsid w:val="00C76832"/>
    <w:rsid w:val="00C80E13"/>
    <w:rsid w:val="00C86170"/>
    <w:rsid w:val="00C87D00"/>
    <w:rsid w:val="00CA138D"/>
    <w:rsid w:val="00CB1E45"/>
    <w:rsid w:val="00CB2C28"/>
    <w:rsid w:val="00CC0190"/>
    <w:rsid w:val="00CC5DEC"/>
    <w:rsid w:val="00CC6F0B"/>
    <w:rsid w:val="00CE3BFD"/>
    <w:rsid w:val="00CE4859"/>
    <w:rsid w:val="00CE660F"/>
    <w:rsid w:val="00D139A4"/>
    <w:rsid w:val="00D307B4"/>
    <w:rsid w:val="00D32E77"/>
    <w:rsid w:val="00D35E32"/>
    <w:rsid w:val="00D37173"/>
    <w:rsid w:val="00D40796"/>
    <w:rsid w:val="00D43FAE"/>
    <w:rsid w:val="00D5478C"/>
    <w:rsid w:val="00D57FAC"/>
    <w:rsid w:val="00D82A9D"/>
    <w:rsid w:val="00D8363C"/>
    <w:rsid w:val="00D83F34"/>
    <w:rsid w:val="00D86700"/>
    <w:rsid w:val="00D95D63"/>
    <w:rsid w:val="00DA6B2A"/>
    <w:rsid w:val="00DB60EF"/>
    <w:rsid w:val="00DC0B05"/>
    <w:rsid w:val="00DC33E8"/>
    <w:rsid w:val="00DC5070"/>
    <w:rsid w:val="00DC533D"/>
    <w:rsid w:val="00DD046A"/>
    <w:rsid w:val="00DD5C21"/>
    <w:rsid w:val="00DD6CBD"/>
    <w:rsid w:val="00DD7E84"/>
    <w:rsid w:val="00DE0343"/>
    <w:rsid w:val="00DF5166"/>
    <w:rsid w:val="00E0111E"/>
    <w:rsid w:val="00E072E5"/>
    <w:rsid w:val="00E11BCB"/>
    <w:rsid w:val="00E23985"/>
    <w:rsid w:val="00E30D92"/>
    <w:rsid w:val="00E3268C"/>
    <w:rsid w:val="00E33A7F"/>
    <w:rsid w:val="00E34EF5"/>
    <w:rsid w:val="00E47E17"/>
    <w:rsid w:val="00E56150"/>
    <w:rsid w:val="00E61EFE"/>
    <w:rsid w:val="00E63354"/>
    <w:rsid w:val="00E74101"/>
    <w:rsid w:val="00E778E8"/>
    <w:rsid w:val="00E81355"/>
    <w:rsid w:val="00EB5304"/>
    <w:rsid w:val="00ED4116"/>
    <w:rsid w:val="00ED48E5"/>
    <w:rsid w:val="00EE15F4"/>
    <w:rsid w:val="00EE2114"/>
    <w:rsid w:val="00F01C79"/>
    <w:rsid w:val="00F02E6F"/>
    <w:rsid w:val="00F0488E"/>
    <w:rsid w:val="00F20251"/>
    <w:rsid w:val="00F24B7C"/>
    <w:rsid w:val="00F315EE"/>
    <w:rsid w:val="00F340EF"/>
    <w:rsid w:val="00F36914"/>
    <w:rsid w:val="00F37E80"/>
    <w:rsid w:val="00F41FFE"/>
    <w:rsid w:val="00F43E73"/>
    <w:rsid w:val="00F44366"/>
    <w:rsid w:val="00F54A69"/>
    <w:rsid w:val="00F67159"/>
    <w:rsid w:val="00F77B8B"/>
    <w:rsid w:val="00FA4B53"/>
    <w:rsid w:val="00FB37EF"/>
    <w:rsid w:val="00FC1895"/>
    <w:rsid w:val="00FC256B"/>
    <w:rsid w:val="00FC69A6"/>
    <w:rsid w:val="00FC6F0B"/>
    <w:rsid w:val="00FD0C55"/>
    <w:rsid w:val="00FD5281"/>
    <w:rsid w:val="00FE14B2"/>
    <w:rsid w:val="00FE1663"/>
    <w:rsid w:val="00FE2653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59B"/>
    <w:pPr>
      <w:spacing w:after="0" w:line="240" w:lineRule="auto"/>
    </w:pPr>
    <w:rPr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B3159B"/>
  </w:style>
  <w:style w:type="paragraph" w:styleId="Header">
    <w:name w:val="header"/>
    <w:basedOn w:val="Normal"/>
    <w:link w:val="HeaderChar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59B"/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3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59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59B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DefaultParagraphFont"/>
    <w:rsid w:val="00310BEE"/>
  </w:style>
  <w:style w:type="paragraph" w:styleId="ListParagraph">
    <w:name w:val="List Paragraph"/>
    <w:basedOn w:val="Normal"/>
    <w:uiPriority w:val="34"/>
    <w:qFormat/>
    <w:rsid w:val="00D3717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B23"/>
    <w:rPr>
      <w:b/>
      <w:bCs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3ED"/>
    <w:rPr>
      <w:sz w:val="20"/>
      <w:lang w:val="en-GB"/>
    </w:rPr>
  </w:style>
  <w:style w:type="character" w:styleId="Hyperlink">
    <w:name w:val="Hyperlink"/>
    <w:basedOn w:val="DefaultParagraphFont"/>
    <w:uiPriority w:val="99"/>
    <w:unhideWhenUsed/>
    <w:rsid w:val="00207C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TableGrid">
    <w:name w:val="Table Grid"/>
    <w:basedOn w:val="TableNorma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D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j@coagency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3329</Words>
  <Characters>1899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Jankaityte</dc:creator>
  <cp:keywords/>
  <dc:description/>
  <cp:lastModifiedBy>greta.j@coagency.lt</cp:lastModifiedBy>
  <cp:revision>2</cp:revision>
  <dcterms:created xsi:type="dcterms:W3CDTF">2022-06-08T07:47:00Z</dcterms:created>
  <dcterms:modified xsi:type="dcterms:W3CDTF">2022-06-08T07:47:00Z</dcterms:modified>
</cp:coreProperties>
</file>