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83B85" w14:textId="0A4F8FFA" w:rsidR="00746FBA" w:rsidRDefault="00746FBA" w:rsidP="0010648F">
      <w:pPr>
        <w:spacing w:after="120"/>
        <w:jc w:val="both"/>
        <w:rPr>
          <w:rFonts w:ascii="Arial" w:hAnsi="Arial" w:cs="Arial"/>
          <w:b/>
          <w:bCs/>
          <w:lang w:val="lt-LT"/>
        </w:rPr>
      </w:pPr>
      <w:r w:rsidRPr="00746FBA">
        <w:rPr>
          <w:rFonts w:ascii="Arial" w:hAnsi="Arial" w:cs="Arial"/>
          <w:b/>
          <w:bCs/>
          <w:lang w:val="lt-LT"/>
        </w:rPr>
        <w:t xml:space="preserve">Rekordinis </w:t>
      </w:r>
      <w:proofErr w:type="spellStart"/>
      <w:r w:rsidRPr="00746FBA">
        <w:rPr>
          <w:rFonts w:ascii="Arial" w:hAnsi="Arial" w:cs="Arial"/>
          <w:b/>
          <w:bCs/>
          <w:lang w:val="lt-LT"/>
        </w:rPr>
        <w:t>birželio</w:t>
      </w:r>
      <w:proofErr w:type="spellEnd"/>
      <w:r w:rsidRPr="00746FBA">
        <w:rPr>
          <w:rFonts w:ascii="Arial" w:hAnsi="Arial" w:cs="Arial"/>
          <w:b/>
          <w:bCs/>
          <w:lang w:val="lt-LT"/>
        </w:rPr>
        <w:t xml:space="preserve"> </w:t>
      </w:r>
      <w:proofErr w:type="spellStart"/>
      <w:r w:rsidRPr="00746FBA">
        <w:rPr>
          <w:rFonts w:ascii="Arial" w:hAnsi="Arial" w:cs="Arial"/>
          <w:b/>
          <w:bCs/>
          <w:lang w:val="lt-LT"/>
        </w:rPr>
        <w:t>mėnuo</w:t>
      </w:r>
      <w:proofErr w:type="spellEnd"/>
      <w:r w:rsidRPr="00746FBA">
        <w:rPr>
          <w:rFonts w:ascii="Arial" w:hAnsi="Arial" w:cs="Arial"/>
          <w:b/>
          <w:bCs/>
          <w:lang w:val="lt-LT"/>
        </w:rPr>
        <w:t xml:space="preserve"> automobilių vairuotojams </w:t>
      </w:r>
      <w:r>
        <w:rPr>
          <w:rFonts w:ascii="Arial" w:hAnsi="Arial" w:cs="Arial"/>
          <w:b/>
          <w:bCs/>
          <w:lang w:val="lt-LT"/>
        </w:rPr>
        <w:t xml:space="preserve">– </w:t>
      </w:r>
      <w:r w:rsidRPr="00746FBA">
        <w:rPr>
          <w:rFonts w:ascii="Arial" w:hAnsi="Arial" w:cs="Arial"/>
          <w:b/>
          <w:bCs/>
          <w:lang w:val="lt-LT"/>
        </w:rPr>
        <w:t xml:space="preserve">nuostolių </w:t>
      </w:r>
      <w:r w:rsidR="00060D10">
        <w:rPr>
          <w:rFonts w:ascii="Arial" w:hAnsi="Arial" w:cs="Arial"/>
          <w:b/>
          <w:bCs/>
          <w:lang w:val="lt-LT"/>
        </w:rPr>
        <w:t xml:space="preserve">per vieną mėnesį </w:t>
      </w:r>
      <w:r w:rsidRPr="00746FBA">
        <w:rPr>
          <w:rFonts w:ascii="Arial" w:hAnsi="Arial" w:cs="Arial"/>
          <w:b/>
          <w:bCs/>
          <w:lang w:val="lt-LT"/>
        </w:rPr>
        <w:t xml:space="preserve">tiek, kiek pernai </w:t>
      </w:r>
      <w:r>
        <w:rPr>
          <w:rFonts w:ascii="Arial" w:hAnsi="Arial" w:cs="Arial"/>
          <w:b/>
          <w:bCs/>
          <w:lang w:val="lt-LT"/>
        </w:rPr>
        <w:t xml:space="preserve">jų buvo </w:t>
      </w:r>
      <w:r w:rsidRPr="00746FBA">
        <w:rPr>
          <w:rFonts w:ascii="Arial" w:hAnsi="Arial" w:cs="Arial"/>
          <w:b/>
          <w:bCs/>
          <w:lang w:val="lt-LT"/>
        </w:rPr>
        <w:t>per visus metus</w:t>
      </w:r>
    </w:p>
    <w:p w14:paraId="3BBDDFE0" w14:textId="1627EE93" w:rsidR="0010648F" w:rsidRDefault="0010648F" w:rsidP="0010648F">
      <w:pPr>
        <w:spacing w:after="120"/>
        <w:jc w:val="both"/>
        <w:rPr>
          <w:rFonts w:ascii="Arial" w:hAnsi="Arial" w:cs="Arial"/>
          <w:b/>
          <w:bCs/>
          <w:sz w:val="20"/>
          <w:szCs w:val="20"/>
          <w:lang w:val="lt-LT"/>
        </w:rPr>
      </w:pPr>
      <w:r w:rsidRPr="0010648F">
        <w:rPr>
          <w:rFonts w:ascii="Arial" w:hAnsi="Arial" w:cs="Arial"/>
          <w:b/>
          <w:bCs/>
          <w:sz w:val="20"/>
          <w:szCs w:val="20"/>
          <w:lang w:val="lt-LT"/>
        </w:rPr>
        <w:t xml:space="preserve">Pasibaigus pirmajam </w:t>
      </w:r>
      <w:r>
        <w:rPr>
          <w:rFonts w:ascii="Arial" w:hAnsi="Arial" w:cs="Arial"/>
          <w:b/>
          <w:bCs/>
          <w:sz w:val="20"/>
          <w:szCs w:val="20"/>
          <w:lang w:val="lt-LT"/>
        </w:rPr>
        <w:t xml:space="preserve">vasaros mėnesiui, ekspertai pastebi labai aiškią stichinių nelaimių tendenciją – rekordiškai, lyginant su ankstesniais metais, birželį per audras nukentėjo transporto priemonės. „Lietuvos draudimo“ duomenys atskleidžia, kad per šį birželio mėnesį dėl audrų automobiliai patyrė daugiau nuostolių, nei per visas </w:t>
      </w:r>
      <w:r>
        <w:rPr>
          <w:rFonts w:ascii="Arial" w:hAnsi="Arial" w:cs="Arial"/>
          <w:b/>
          <w:bCs/>
          <w:sz w:val="20"/>
          <w:szCs w:val="20"/>
          <w:lang w:val="en-US"/>
        </w:rPr>
        <w:t>2021</w:t>
      </w:r>
      <w:r>
        <w:rPr>
          <w:rFonts w:ascii="Arial" w:hAnsi="Arial" w:cs="Arial"/>
          <w:b/>
          <w:bCs/>
          <w:sz w:val="20"/>
          <w:szCs w:val="20"/>
          <w:lang w:val="lt-LT"/>
        </w:rPr>
        <w:t xml:space="preserve"> metų audras.</w:t>
      </w:r>
    </w:p>
    <w:p w14:paraId="06150BF1" w14:textId="6D2DD07C" w:rsidR="003C6F64" w:rsidRDefault="003C6F64" w:rsidP="0010648F">
      <w:pPr>
        <w:spacing w:after="120"/>
        <w:jc w:val="both"/>
        <w:rPr>
          <w:rFonts w:ascii="Arial" w:hAnsi="Arial" w:cs="Arial"/>
          <w:b/>
          <w:bCs/>
          <w:sz w:val="20"/>
          <w:szCs w:val="20"/>
          <w:lang w:val="lt-LT"/>
        </w:rPr>
      </w:pPr>
      <w:r>
        <w:rPr>
          <w:rFonts w:ascii="Arial" w:hAnsi="Arial" w:cs="Arial"/>
          <w:b/>
          <w:bCs/>
          <w:sz w:val="20"/>
          <w:szCs w:val="20"/>
          <w:lang w:val="lt-LT"/>
        </w:rPr>
        <w:t>Nuostolių – keturis kartus daugiau nei praėjusį birželį</w:t>
      </w:r>
    </w:p>
    <w:p w14:paraId="66BC3D60" w14:textId="142DD1B3" w:rsidR="0010648F" w:rsidRDefault="0010648F" w:rsidP="0010648F">
      <w:pPr>
        <w:spacing w:after="120"/>
        <w:jc w:val="both"/>
        <w:rPr>
          <w:rFonts w:ascii="Arial" w:hAnsi="Arial" w:cs="Arial"/>
          <w:sz w:val="20"/>
          <w:szCs w:val="20"/>
          <w:lang w:val="lt-LT"/>
        </w:rPr>
      </w:pPr>
      <w:r w:rsidRPr="0010648F">
        <w:rPr>
          <w:rFonts w:ascii="Arial" w:hAnsi="Arial" w:cs="Arial"/>
          <w:sz w:val="20"/>
          <w:szCs w:val="20"/>
          <w:lang w:val="lt-LT"/>
        </w:rPr>
        <w:t xml:space="preserve">Kaip sako draudimo bendrovės ekspertas, </w:t>
      </w:r>
      <w:r>
        <w:rPr>
          <w:rFonts w:ascii="Arial" w:hAnsi="Arial" w:cs="Arial"/>
          <w:sz w:val="20"/>
          <w:szCs w:val="20"/>
          <w:lang w:val="lt-LT"/>
        </w:rPr>
        <w:t>skaičiai išties labai išskirtiniai.</w:t>
      </w:r>
    </w:p>
    <w:p w14:paraId="02CDD187" w14:textId="38C74990" w:rsidR="000328A5" w:rsidRDefault="0010648F" w:rsidP="0010648F">
      <w:pPr>
        <w:spacing w:after="120"/>
        <w:jc w:val="both"/>
        <w:rPr>
          <w:rFonts w:ascii="Arial" w:hAnsi="Arial" w:cs="Arial"/>
          <w:sz w:val="20"/>
          <w:szCs w:val="20"/>
          <w:lang w:val="lt-LT"/>
        </w:rPr>
      </w:pPr>
      <w:r>
        <w:rPr>
          <w:rFonts w:ascii="Arial" w:hAnsi="Arial" w:cs="Arial"/>
          <w:sz w:val="20"/>
          <w:szCs w:val="20"/>
          <w:lang w:val="lt-LT"/>
        </w:rPr>
        <w:t xml:space="preserve">„Per pirmąjį vasaros mėnesį fiksavome tris stambesnes audras, kurios pridarė nuostolių transporto priemonėms. Iš viso </w:t>
      </w:r>
      <w:r w:rsidR="00060D10">
        <w:rPr>
          <w:rFonts w:ascii="Arial" w:hAnsi="Arial" w:cs="Arial"/>
          <w:sz w:val="20"/>
          <w:szCs w:val="20"/>
          <w:lang w:val="lt-LT"/>
        </w:rPr>
        <w:t>birželio mėnesį patyrusiems nuostolius vairuotojams išmokėsime</w:t>
      </w:r>
      <w:r>
        <w:rPr>
          <w:rFonts w:ascii="Arial" w:hAnsi="Arial" w:cs="Arial"/>
          <w:sz w:val="20"/>
          <w:szCs w:val="20"/>
          <w:lang w:val="lt-LT"/>
        </w:rPr>
        <w:t xml:space="preserve"> daugiau nei </w:t>
      </w:r>
      <w:r>
        <w:rPr>
          <w:rFonts w:ascii="Arial" w:hAnsi="Arial" w:cs="Arial"/>
          <w:sz w:val="20"/>
          <w:szCs w:val="20"/>
          <w:lang w:val="en-US"/>
        </w:rPr>
        <w:t>300 t</w:t>
      </w:r>
      <w:r>
        <w:rPr>
          <w:rFonts w:ascii="Arial" w:hAnsi="Arial" w:cs="Arial"/>
          <w:sz w:val="20"/>
          <w:szCs w:val="20"/>
          <w:lang w:val="lt-LT"/>
        </w:rPr>
        <w:t>ūkst. eurų išmok</w:t>
      </w:r>
      <w:r w:rsidR="00060D10">
        <w:rPr>
          <w:rFonts w:ascii="Arial" w:hAnsi="Arial" w:cs="Arial"/>
          <w:sz w:val="20"/>
          <w:szCs w:val="20"/>
          <w:lang w:val="lt-LT"/>
        </w:rPr>
        <w:t>as.</w:t>
      </w:r>
      <w:r>
        <w:rPr>
          <w:rFonts w:ascii="Arial" w:hAnsi="Arial" w:cs="Arial"/>
          <w:sz w:val="20"/>
          <w:szCs w:val="20"/>
          <w:lang w:val="lt-LT"/>
        </w:rPr>
        <w:t xml:space="preserve"> </w:t>
      </w:r>
    </w:p>
    <w:p w14:paraId="3CD274B4" w14:textId="62FE9AE6" w:rsidR="0010648F" w:rsidRDefault="0010648F" w:rsidP="0010648F">
      <w:pPr>
        <w:spacing w:after="120"/>
        <w:jc w:val="both"/>
        <w:rPr>
          <w:rFonts w:ascii="Arial" w:hAnsi="Arial" w:cs="Arial"/>
          <w:sz w:val="20"/>
          <w:szCs w:val="20"/>
          <w:lang w:val="lt-LT"/>
        </w:rPr>
      </w:pPr>
      <w:r>
        <w:rPr>
          <w:rFonts w:ascii="Arial" w:hAnsi="Arial" w:cs="Arial"/>
          <w:sz w:val="20"/>
          <w:szCs w:val="20"/>
          <w:lang w:val="lt-LT"/>
        </w:rPr>
        <w:t xml:space="preserve">Jau fiksavome </w:t>
      </w:r>
      <w:r>
        <w:rPr>
          <w:rFonts w:ascii="Arial" w:hAnsi="Arial" w:cs="Arial"/>
          <w:sz w:val="20"/>
          <w:szCs w:val="20"/>
          <w:lang w:val="en-US"/>
        </w:rPr>
        <w:t>196</w:t>
      </w:r>
      <w:r>
        <w:rPr>
          <w:rFonts w:ascii="Arial" w:hAnsi="Arial" w:cs="Arial"/>
          <w:sz w:val="20"/>
          <w:szCs w:val="20"/>
          <w:lang w:val="lt-LT"/>
        </w:rPr>
        <w:t xml:space="preserve"> nelaimingus nutikimus</w:t>
      </w:r>
      <w:r w:rsidR="00060D10">
        <w:rPr>
          <w:rFonts w:ascii="Arial" w:hAnsi="Arial" w:cs="Arial"/>
          <w:sz w:val="20"/>
          <w:szCs w:val="20"/>
          <w:lang w:val="lt-LT"/>
        </w:rPr>
        <w:t>, jų dar gali augti, nes klientai ne visada iškart praneša apie nuostolius</w:t>
      </w:r>
      <w:r w:rsidR="000328A5">
        <w:rPr>
          <w:rFonts w:ascii="Arial" w:hAnsi="Arial" w:cs="Arial"/>
          <w:sz w:val="20"/>
          <w:szCs w:val="20"/>
          <w:lang w:val="lt-LT"/>
        </w:rPr>
        <w:t xml:space="preserve">. </w:t>
      </w:r>
      <w:r w:rsidR="00060D10">
        <w:rPr>
          <w:rFonts w:ascii="Arial" w:hAnsi="Arial" w:cs="Arial"/>
          <w:sz w:val="20"/>
          <w:szCs w:val="20"/>
          <w:lang w:val="lt-LT"/>
        </w:rPr>
        <w:t>Tačiau p</w:t>
      </w:r>
      <w:r w:rsidR="000328A5">
        <w:rPr>
          <w:rFonts w:ascii="Arial" w:hAnsi="Arial" w:cs="Arial"/>
          <w:sz w:val="20"/>
          <w:szCs w:val="20"/>
          <w:lang w:val="lt-LT"/>
        </w:rPr>
        <w:t xml:space="preserve">alyginimui – </w:t>
      </w:r>
      <w:r>
        <w:rPr>
          <w:rFonts w:ascii="Arial" w:hAnsi="Arial" w:cs="Arial"/>
          <w:sz w:val="20"/>
          <w:szCs w:val="20"/>
          <w:lang w:val="lt-LT"/>
        </w:rPr>
        <w:t xml:space="preserve">praėjusiais metais birželio mėnesį buvo </w:t>
      </w:r>
      <w:r w:rsidR="000328A5">
        <w:rPr>
          <w:rFonts w:ascii="Arial" w:hAnsi="Arial" w:cs="Arial"/>
          <w:sz w:val="20"/>
          <w:szCs w:val="20"/>
          <w:lang w:val="lt-LT"/>
        </w:rPr>
        <w:t xml:space="preserve">tik </w:t>
      </w:r>
      <w:r>
        <w:rPr>
          <w:rFonts w:ascii="Arial" w:hAnsi="Arial" w:cs="Arial"/>
          <w:sz w:val="20"/>
          <w:szCs w:val="20"/>
          <w:lang w:val="en-US"/>
        </w:rPr>
        <w:t>47</w:t>
      </w:r>
      <w:r>
        <w:rPr>
          <w:rFonts w:ascii="Arial" w:hAnsi="Arial" w:cs="Arial"/>
          <w:sz w:val="20"/>
          <w:szCs w:val="20"/>
          <w:lang w:val="lt-LT"/>
        </w:rPr>
        <w:t xml:space="preserve"> atvejai</w:t>
      </w:r>
      <w:r w:rsidR="000328A5">
        <w:rPr>
          <w:rFonts w:ascii="Arial" w:hAnsi="Arial" w:cs="Arial"/>
          <w:sz w:val="20"/>
          <w:szCs w:val="20"/>
          <w:lang w:val="lt-LT"/>
        </w:rPr>
        <w:t xml:space="preserve">, kai dėl audrų nukentėjo automobiliai“, </w:t>
      </w:r>
      <w:r w:rsidR="000328A5" w:rsidRPr="000328A5">
        <w:rPr>
          <w:rFonts w:ascii="Arial" w:hAnsi="Arial" w:cs="Arial"/>
          <w:sz w:val="20"/>
          <w:szCs w:val="20"/>
          <w:lang w:val="lt-LT"/>
        </w:rPr>
        <w:t>–</w:t>
      </w:r>
      <w:r w:rsidR="000328A5">
        <w:rPr>
          <w:rFonts w:ascii="Arial" w:hAnsi="Arial" w:cs="Arial"/>
          <w:b/>
          <w:bCs/>
          <w:sz w:val="20"/>
          <w:szCs w:val="20"/>
          <w:lang w:val="lt-LT"/>
        </w:rPr>
        <w:t xml:space="preserve"> </w:t>
      </w:r>
      <w:r w:rsidR="000328A5">
        <w:rPr>
          <w:rFonts w:ascii="Arial" w:hAnsi="Arial" w:cs="Arial"/>
          <w:sz w:val="20"/>
          <w:szCs w:val="20"/>
          <w:lang w:val="lt-LT"/>
        </w:rPr>
        <w:t xml:space="preserve">įžvalgomis dalinasi „Lietuvos draudimo“ Operacijų departamento vadovas Artūras Juodeikis. </w:t>
      </w:r>
    </w:p>
    <w:p w14:paraId="1449B582" w14:textId="57D43561" w:rsidR="00264CF0" w:rsidRPr="00264CF0" w:rsidRDefault="008C7202" w:rsidP="0010648F">
      <w:pPr>
        <w:spacing w:after="120"/>
        <w:jc w:val="both"/>
        <w:rPr>
          <w:rFonts w:ascii="Arial" w:hAnsi="Arial" w:cs="Arial"/>
          <w:b/>
          <w:bCs/>
          <w:sz w:val="20"/>
          <w:szCs w:val="20"/>
          <w:lang w:val="lt-LT"/>
        </w:rPr>
      </w:pPr>
      <w:r>
        <w:rPr>
          <w:rFonts w:ascii="Arial" w:hAnsi="Arial" w:cs="Arial"/>
          <w:b/>
          <w:bCs/>
          <w:sz w:val="20"/>
          <w:szCs w:val="20"/>
          <w:lang w:val="lt-LT"/>
        </w:rPr>
        <w:t>Ledukų sukapoti kapotai ir apsemti automobiliai iki pat stogo</w:t>
      </w:r>
    </w:p>
    <w:p w14:paraId="5BF568BB" w14:textId="6F24212B" w:rsidR="000328A5" w:rsidRDefault="00DF4D96" w:rsidP="0010648F">
      <w:pPr>
        <w:spacing w:after="120"/>
        <w:jc w:val="both"/>
        <w:rPr>
          <w:rFonts w:ascii="Arial" w:hAnsi="Arial" w:cs="Arial"/>
          <w:sz w:val="20"/>
          <w:szCs w:val="20"/>
          <w:lang w:val="lt-LT"/>
        </w:rPr>
      </w:pPr>
      <w:r>
        <w:rPr>
          <w:rFonts w:ascii="Arial" w:hAnsi="Arial" w:cs="Arial"/>
          <w:sz w:val="20"/>
          <w:szCs w:val="20"/>
          <w:lang w:val="lt-LT"/>
        </w:rPr>
        <w:t xml:space="preserve">Anot jo, visuomet per audras nukentėdavo ne tik būstas, asmeninis turtas, bet ir automobiliai. Tačiau ši vasara išskirtinė ir tam įtakos turi besikeičiantis klimatas bei stichinių </w:t>
      </w:r>
      <w:r w:rsidR="003C6F64">
        <w:rPr>
          <w:rFonts w:ascii="Arial" w:hAnsi="Arial" w:cs="Arial"/>
          <w:sz w:val="20"/>
          <w:szCs w:val="20"/>
          <w:lang w:val="lt-LT"/>
        </w:rPr>
        <w:t>įvykių padaroma žala.</w:t>
      </w:r>
    </w:p>
    <w:p w14:paraId="58195652" w14:textId="10788B27" w:rsidR="003C6F64" w:rsidRDefault="003C6F64" w:rsidP="0010648F">
      <w:pPr>
        <w:spacing w:after="120"/>
        <w:jc w:val="both"/>
        <w:rPr>
          <w:rFonts w:ascii="Arial" w:hAnsi="Arial" w:cs="Arial"/>
          <w:sz w:val="20"/>
          <w:szCs w:val="20"/>
          <w:lang w:val="lt-LT"/>
        </w:rPr>
      </w:pPr>
      <w:r>
        <w:rPr>
          <w:rFonts w:ascii="Arial" w:hAnsi="Arial" w:cs="Arial"/>
          <w:sz w:val="20"/>
          <w:szCs w:val="20"/>
          <w:lang w:val="lt-LT"/>
        </w:rPr>
        <w:t>„</w:t>
      </w:r>
      <w:r w:rsidR="00264CF0">
        <w:rPr>
          <w:rFonts w:ascii="Arial" w:hAnsi="Arial" w:cs="Arial"/>
          <w:sz w:val="20"/>
          <w:szCs w:val="20"/>
          <w:lang w:val="lt-LT"/>
        </w:rPr>
        <w:t>Dažniausiai ant transporto priemonių užvirsdavo medžiai, užkrisdavo kiti daiktai,</w:t>
      </w:r>
      <w:r w:rsidR="008C7202">
        <w:rPr>
          <w:rFonts w:ascii="Arial" w:hAnsi="Arial" w:cs="Arial"/>
          <w:sz w:val="20"/>
          <w:szCs w:val="20"/>
          <w:lang w:val="lt-LT"/>
        </w:rPr>
        <w:t xml:space="preserve"> </w:t>
      </w:r>
      <w:r w:rsidR="00264CF0">
        <w:rPr>
          <w:rFonts w:ascii="Arial" w:hAnsi="Arial" w:cs="Arial"/>
          <w:sz w:val="20"/>
          <w:szCs w:val="20"/>
          <w:lang w:val="lt-LT"/>
        </w:rPr>
        <w:t>pavyzdžiui skrendantis batutas kieme. O pastarąjį mėnesį didžiausią žalą padarė kruša bei apsėmima</w:t>
      </w:r>
      <w:r w:rsidR="00060D10">
        <w:rPr>
          <w:rFonts w:ascii="Arial" w:hAnsi="Arial" w:cs="Arial"/>
          <w:sz w:val="20"/>
          <w:szCs w:val="20"/>
          <w:lang w:val="lt-LT"/>
        </w:rPr>
        <w:t>i</w:t>
      </w:r>
      <w:r w:rsidR="00264CF0">
        <w:rPr>
          <w:rFonts w:ascii="Arial" w:hAnsi="Arial" w:cs="Arial"/>
          <w:sz w:val="20"/>
          <w:szCs w:val="20"/>
          <w:lang w:val="lt-LT"/>
        </w:rPr>
        <w:t xml:space="preserve">. Dideli ledų gabaliukai tiesiog </w:t>
      </w:r>
      <w:r w:rsidR="00060D10">
        <w:rPr>
          <w:rFonts w:ascii="Arial" w:hAnsi="Arial" w:cs="Arial"/>
          <w:sz w:val="20"/>
          <w:szCs w:val="20"/>
          <w:lang w:val="lt-LT"/>
        </w:rPr>
        <w:t xml:space="preserve">masiškai </w:t>
      </w:r>
      <w:r w:rsidR="00264CF0">
        <w:rPr>
          <w:rFonts w:ascii="Arial" w:hAnsi="Arial" w:cs="Arial"/>
          <w:sz w:val="20"/>
          <w:szCs w:val="20"/>
          <w:lang w:val="lt-LT"/>
        </w:rPr>
        <w:t>sukapojo automobilių kapotus</w:t>
      </w:r>
      <w:r w:rsidR="00060D10">
        <w:rPr>
          <w:rFonts w:ascii="Arial" w:hAnsi="Arial" w:cs="Arial"/>
          <w:sz w:val="20"/>
          <w:szCs w:val="20"/>
          <w:lang w:val="lt-LT"/>
        </w:rPr>
        <w:t>,</w:t>
      </w:r>
      <w:r w:rsidR="00264CF0">
        <w:rPr>
          <w:rFonts w:ascii="Arial" w:hAnsi="Arial" w:cs="Arial"/>
          <w:sz w:val="20"/>
          <w:szCs w:val="20"/>
          <w:lang w:val="lt-LT"/>
        </w:rPr>
        <w:t xml:space="preserve"> o dėl koncentruoto didelio kiekio kritulių</w:t>
      </w:r>
      <w:r w:rsidR="00060D10">
        <w:rPr>
          <w:rFonts w:ascii="Arial" w:hAnsi="Arial" w:cs="Arial"/>
          <w:sz w:val="20"/>
          <w:szCs w:val="20"/>
          <w:lang w:val="lt-LT"/>
        </w:rPr>
        <w:t xml:space="preserve"> </w:t>
      </w:r>
      <w:r w:rsidR="00264CF0">
        <w:rPr>
          <w:rFonts w:ascii="Arial" w:hAnsi="Arial" w:cs="Arial"/>
          <w:sz w:val="20"/>
          <w:szCs w:val="20"/>
          <w:lang w:val="lt-LT"/>
        </w:rPr>
        <w:t xml:space="preserve">kiemuose net skendo automobiliai, buvo daug </w:t>
      </w:r>
      <w:proofErr w:type="spellStart"/>
      <w:r w:rsidR="00264CF0">
        <w:rPr>
          <w:rFonts w:ascii="Arial" w:hAnsi="Arial" w:cs="Arial"/>
          <w:sz w:val="20"/>
          <w:szCs w:val="20"/>
          <w:lang w:val="lt-LT"/>
        </w:rPr>
        <w:t>hidrosmūgių</w:t>
      </w:r>
      <w:proofErr w:type="spellEnd"/>
      <w:r w:rsidR="00264CF0">
        <w:rPr>
          <w:rFonts w:ascii="Arial" w:hAnsi="Arial" w:cs="Arial"/>
          <w:sz w:val="20"/>
          <w:szCs w:val="20"/>
          <w:lang w:val="lt-LT"/>
        </w:rPr>
        <w:t xml:space="preserve"> padarytų nuostolių.</w:t>
      </w:r>
    </w:p>
    <w:p w14:paraId="1D363C0F" w14:textId="7B7F07A5" w:rsidR="00424401" w:rsidRDefault="00264CF0" w:rsidP="0010648F">
      <w:pPr>
        <w:spacing w:after="120"/>
        <w:jc w:val="both"/>
        <w:rPr>
          <w:rFonts w:ascii="Arial" w:hAnsi="Arial" w:cs="Arial"/>
          <w:sz w:val="20"/>
          <w:szCs w:val="20"/>
          <w:lang w:val="lt-LT"/>
        </w:rPr>
      </w:pPr>
      <w:r>
        <w:rPr>
          <w:rFonts w:ascii="Arial" w:hAnsi="Arial" w:cs="Arial"/>
          <w:sz w:val="20"/>
          <w:szCs w:val="20"/>
          <w:lang w:val="lt-LT"/>
        </w:rPr>
        <w:t>Tai išties išskirtiniai atvejai</w:t>
      </w:r>
      <w:r w:rsidR="008C7202">
        <w:rPr>
          <w:rFonts w:ascii="Arial" w:hAnsi="Arial" w:cs="Arial"/>
          <w:sz w:val="20"/>
          <w:szCs w:val="20"/>
          <w:lang w:val="lt-LT"/>
        </w:rPr>
        <w:t>. P</w:t>
      </w:r>
      <w:r>
        <w:rPr>
          <w:rFonts w:ascii="Arial" w:hAnsi="Arial" w:cs="Arial"/>
          <w:sz w:val="20"/>
          <w:szCs w:val="20"/>
          <w:lang w:val="lt-LT"/>
        </w:rPr>
        <w:t>avyzdžiui</w:t>
      </w:r>
      <w:r w:rsidR="00060D10">
        <w:rPr>
          <w:rFonts w:ascii="Arial" w:hAnsi="Arial" w:cs="Arial"/>
          <w:sz w:val="20"/>
          <w:szCs w:val="20"/>
          <w:lang w:val="lt-LT"/>
        </w:rPr>
        <w:t>,</w:t>
      </w:r>
      <w:r>
        <w:rPr>
          <w:rFonts w:ascii="Arial" w:hAnsi="Arial" w:cs="Arial"/>
          <w:sz w:val="20"/>
          <w:szCs w:val="20"/>
          <w:lang w:val="lt-LT"/>
        </w:rPr>
        <w:t xml:space="preserve"> viename Vilniaus mikrorajono kieme po liūties vairuotojai savo automobilius rado tiesiog paskendusius</w:t>
      </w:r>
      <w:r w:rsidR="008C7202">
        <w:rPr>
          <w:rFonts w:ascii="Arial" w:hAnsi="Arial" w:cs="Arial"/>
          <w:sz w:val="20"/>
          <w:szCs w:val="20"/>
          <w:lang w:val="lt-LT"/>
        </w:rPr>
        <w:t>, apsemtus iki stogo</w:t>
      </w:r>
      <w:r>
        <w:rPr>
          <w:rFonts w:ascii="Arial" w:hAnsi="Arial" w:cs="Arial"/>
          <w:sz w:val="20"/>
          <w:szCs w:val="20"/>
          <w:lang w:val="lt-LT"/>
        </w:rPr>
        <w:t xml:space="preserve"> – vadinasi tam tikros sistemos jau nebeprisitaiko prie pasikeitusių stichinių nelaimių</w:t>
      </w:r>
      <w:r w:rsidR="008C7202">
        <w:rPr>
          <w:rFonts w:ascii="Arial" w:hAnsi="Arial" w:cs="Arial"/>
          <w:sz w:val="20"/>
          <w:szCs w:val="20"/>
          <w:lang w:val="lt-LT"/>
        </w:rPr>
        <w:t xml:space="preserve"> ir patys žmonės turi atkreipti dėmesį, kur stato </w:t>
      </w:r>
      <w:r w:rsidR="008C7202" w:rsidRPr="008C7202">
        <w:rPr>
          <w:rFonts w:ascii="Arial" w:hAnsi="Arial" w:cs="Arial"/>
          <w:sz w:val="20"/>
          <w:szCs w:val="20"/>
          <w:lang w:val="lt-LT"/>
        </w:rPr>
        <w:t>automobilį</w:t>
      </w:r>
      <w:r w:rsidR="00424401">
        <w:rPr>
          <w:rFonts w:ascii="Arial" w:hAnsi="Arial" w:cs="Arial"/>
          <w:sz w:val="20"/>
          <w:szCs w:val="20"/>
          <w:lang w:val="lt-LT"/>
        </w:rPr>
        <w:t xml:space="preserve">. </w:t>
      </w:r>
    </w:p>
    <w:p w14:paraId="1167287B" w14:textId="0687BDB1" w:rsidR="008C7202" w:rsidRDefault="00424401" w:rsidP="0010648F">
      <w:pPr>
        <w:spacing w:after="120"/>
        <w:jc w:val="both"/>
        <w:rPr>
          <w:rFonts w:ascii="Arial" w:hAnsi="Arial" w:cs="Arial"/>
          <w:sz w:val="20"/>
          <w:szCs w:val="20"/>
          <w:lang w:val="lt-LT"/>
        </w:rPr>
      </w:pPr>
      <w:r w:rsidRPr="00424401">
        <w:rPr>
          <w:rFonts w:ascii="Arial" w:hAnsi="Arial" w:cs="Arial"/>
          <w:sz w:val="20"/>
          <w:szCs w:val="20"/>
          <w:lang w:val="lt-LT"/>
        </w:rPr>
        <w:t xml:space="preserve">Kitas atvejis dėl krušos padarinių </w:t>
      </w:r>
      <w:r>
        <w:rPr>
          <w:rFonts w:ascii="Arial" w:hAnsi="Arial" w:cs="Arial"/>
          <w:sz w:val="20"/>
          <w:szCs w:val="20"/>
          <w:lang w:val="lt-LT"/>
        </w:rPr>
        <w:t xml:space="preserve">– </w:t>
      </w:r>
      <w:r w:rsidRPr="00424401">
        <w:rPr>
          <w:rFonts w:ascii="Arial" w:eastAsia="Times New Roman" w:hAnsi="Arial" w:cs="Arial"/>
          <w:color w:val="000000"/>
          <w:sz w:val="20"/>
          <w:szCs w:val="20"/>
          <w:lang w:val="lt-LT" w:eastAsia="en-GB"/>
        </w:rPr>
        <w:t>į</w:t>
      </w:r>
      <w:r w:rsidRPr="00434BCB">
        <w:rPr>
          <w:rFonts w:ascii="Arial" w:eastAsia="Times New Roman" w:hAnsi="Arial" w:cs="Arial"/>
          <w:color w:val="000000"/>
          <w:sz w:val="20"/>
          <w:szCs w:val="20"/>
          <w:lang w:eastAsia="en-GB"/>
        </w:rPr>
        <w:t>vykio epicentro regione esantys autoservisai</w:t>
      </w:r>
      <w:r w:rsidRPr="00424401">
        <w:rPr>
          <w:rFonts w:ascii="Arial" w:eastAsia="Times New Roman" w:hAnsi="Arial" w:cs="Arial"/>
          <w:color w:val="000000"/>
          <w:sz w:val="20"/>
          <w:szCs w:val="20"/>
          <w:lang w:val="lt-LT" w:eastAsia="en-GB"/>
        </w:rPr>
        <w:t>,</w:t>
      </w:r>
      <w:r w:rsidRPr="00434BCB">
        <w:rPr>
          <w:rFonts w:ascii="Arial" w:eastAsia="Times New Roman" w:hAnsi="Arial" w:cs="Arial"/>
          <w:color w:val="000000"/>
          <w:sz w:val="20"/>
          <w:szCs w:val="20"/>
          <w:lang w:eastAsia="en-GB"/>
        </w:rPr>
        <w:t xml:space="preserve"> atliekantys tokio pobūdžio remontą</w:t>
      </w:r>
      <w:r w:rsidRPr="00424401">
        <w:rPr>
          <w:rFonts w:ascii="Arial" w:eastAsia="Times New Roman" w:hAnsi="Arial" w:cs="Arial"/>
          <w:color w:val="000000"/>
          <w:sz w:val="20"/>
          <w:szCs w:val="20"/>
          <w:lang w:val="lt-LT" w:eastAsia="en-GB"/>
        </w:rPr>
        <w:t>,</w:t>
      </w:r>
      <w:r w:rsidRPr="00434BCB">
        <w:rPr>
          <w:rFonts w:ascii="Arial" w:eastAsia="Times New Roman" w:hAnsi="Arial" w:cs="Arial"/>
          <w:color w:val="000000"/>
          <w:sz w:val="20"/>
          <w:szCs w:val="20"/>
          <w:lang w:eastAsia="en-GB"/>
        </w:rPr>
        <w:t xml:space="preserve"> susidūrė su klientų gausa ir darbus suplanavo iki </w:t>
      </w:r>
      <w:r w:rsidRPr="00424401">
        <w:rPr>
          <w:rFonts w:ascii="Arial" w:eastAsia="Times New Roman" w:hAnsi="Arial" w:cs="Arial"/>
          <w:color w:val="000000"/>
          <w:sz w:val="20"/>
          <w:szCs w:val="20"/>
          <w:lang w:val="lt-LT" w:eastAsia="en-GB"/>
        </w:rPr>
        <w:t xml:space="preserve">pat </w:t>
      </w:r>
      <w:r w:rsidRPr="00434BCB">
        <w:rPr>
          <w:rFonts w:ascii="Arial" w:eastAsia="Times New Roman" w:hAnsi="Arial" w:cs="Arial"/>
          <w:color w:val="000000"/>
          <w:sz w:val="20"/>
          <w:szCs w:val="20"/>
          <w:lang w:eastAsia="en-GB"/>
        </w:rPr>
        <w:t>metų galo</w:t>
      </w:r>
      <w:r w:rsidR="008C7202" w:rsidRPr="00424401">
        <w:rPr>
          <w:rFonts w:ascii="Arial" w:hAnsi="Arial" w:cs="Arial"/>
          <w:sz w:val="20"/>
          <w:szCs w:val="20"/>
          <w:lang w:val="lt-LT"/>
        </w:rPr>
        <w:t>“,</w:t>
      </w:r>
      <w:r w:rsidR="008C7202" w:rsidRPr="008C7202">
        <w:rPr>
          <w:rFonts w:ascii="Arial" w:hAnsi="Arial" w:cs="Arial"/>
          <w:sz w:val="20"/>
          <w:szCs w:val="20"/>
          <w:lang w:val="lt-LT"/>
        </w:rPr>
        <w:t xml:space="preserve"> –</w:t>
      </w:r>
      <w:r w:rsidR="008C7202">
        <w:rPr>
          <w:rFonts w:ascii="Arial" w:hAnsi="Arial" w:cs="Arial"/>
          <w:sz w:val="20"/>
          <w:szCs w:val="20"/>
          <w:lang w:val="lt-LT"/>
        </w:rPr>
        <w:t xml:space="preserve"> pažymi „Lietuvos draudimo“ ekspertas.</w:t>
      </w:r>
    </w:p>
    <w:p w14:paraId="2084ED58" w14:textId="290AF698" w:rsidR="00424401" w:rsidRPr="00424401" w:rsidRDefault="004C6D9D" w:rsidP="0010648F">
      <w:pPr>
        <w:spacing w:after="120"/>
        <w:jc w:val="both"/>
        <w:rPr>
          <w:rFonts w:ascii="Arial" w:hAnsi="Arial" w:cs="Arial"/>
          <w:b/>
          <w:bCs/>
          <w:sz w:val="20"/>
          <w:szCs w:val="20"/>
          <w:lang w:val="lt-LT"/>
        </w:rPr>
      </w:pPr>
      <w:r>
        <w:rPr>
          <w:rFonts w:ascii="Arial" w:hAnsi="Arial" w:cs="Arial"/>
          <w:b/>
          <w:bCs/>
          <w:sz w:val="20"/>
          <w:szCs w:val="20"/>
          <w:lang w:val="lt-LT"/>
        </w:rPr>
        <w:t>Gyventojai turi prisitaikyti prie besikeičiančių stichinių nelaimių padarinių</w:t>
      </w:r>
    </w:p>
    <w:p w14:paraId="4B13F414" w14:textId="5A3E65C0" w:rsidR="008C7202" w:rsidRDefault="00424401" w:rsidP="0010648F">
      <w:pPr>
        <w:spacing w:after="120"/>
        <w:jc w:val="both"/>
        <w:rPr>
          <w:rFonts w:ascii="Arial" w:hAnsi="Arial" w:cs="Arial"/>
          <w:sz w:val="20"/>
          <w:szCs w:val="20"/>
          <w:lang w:val="lt-LT"/>
        </w:rPr>
      </w:pPr>
      <w:r>
        <w:rPr>
          <w:rFonts w:ascii="Arial" w:hAnsi="Arial" w:cs="Arial"/>
          <w:sz w:val="20"/>
          <w:szCs w:val="20"/>
          <w:lang w:val="lt-LT"/>
        </w:rPr>
        <w:t>Kaip sako</w:t>
      </w:r>
      <w:r w:rsidR="008C7202">
        <w:rPr>
          <w:rFonts w:ascii="Arial" w:hAnsi="Arial" w:cs="Arial"/>
          <w:sz w:val="20"/>
          <w:szCs w:val="20"/>
          <w:lang w:val="lt-LT"/>
        </w:rPr>
        <w:t xml:space="preserve"> Artūr</w:t>
      </w:r>
      <w:r>
        <w:rPr>
          <w:rFonts w:ascii="Arial" w:hAnsi="Arial" w:cs="Arial"/>
          <w:sz w:val="20"/>
          <w:szCs w:val="20"/>
          <w:lang w:val="lt-LT"/>
        </w:rPr>
        <w:t>as</w:t>
      </w:r>
      <w:r w:rsidR="008C7202">
        <w:rPr>
          <w:rFonts w:ascii="Arial" w:hAnsi="Arial" w:cs="Arial"/>
          <w:sz w:val="20"/>
          <w:szCs w:val="20"/>
          <w:lang w:val="lt-LT"/>
        </w:rPr>
        <w:t xml:space="preserve"> Juodeiki</w:t>
      </w:r>
      <w:r>
        <w:rPr>
          <w:rFonts w:ascii="Arial" w:hAnsi="Arial" w:cs="Arial"/>
          <w:sz w:val="20"/>
          <w:szCs w:val="20"/>
          <w:lang w:val="lt-LT"/>
        </w:rPr>
        <w:t>s</w:t>
      </w:r>
      <w:r w:rsidR="008C7202">
        <w:rPr>
          <w:rFonts w:ascii="Arial" w:hAnsi="Arial" w:cs="Arial"/>
          <w:sz w:val="20"/>
          <w:szCs w:val="20"/>
          <w:lang w:val="lt-LT"/>
        </w:rPr>
        <w:t>, n</w:t>
      </w:r>
      <w:r w:rsidR="008C7202" w:rsidRPr="008C7202">
        <w:rPr>
          <w:rFonts w:ascii="Arial" w:hAnsi="Arial" w:cs="Arial"/>
          <w:sz w:val="20"/>
          <w:szCs w:val="20"/>
          <w:lang w:val="lt-LT"/>
        </w:rPr>
        <w:t>ebeužtenka tiesiog nelaikyti transporto priemonės po senu medžiu, kad jo šakos neužvirstų – reikia apgalvoti ir tokio kritinio</w:t>
      </w:r>
      <w:r w:rsidR="00BE434C">
        <w:rPr>
          <w:rFonts w:ascii="Arial" w:hAnsi="Arial" w:cs="Arial"/>
          <w:sz w:val="20"/>
          <w:szCs w:val="20"/>
          <w:lang w:val="lt-LT"/>
        </w:rPr>
        <w:t>, visiško</w:t>
      </w:r>
      <w:r w:rsidR="008C7202" w:rsidRPr="008C7202">
        <w:rPr>
          <w:rFonts w:ascii="Arial" w:hAnsi="Arial" w:cs="Arial"/>
          <w:sz w:val="20"/>
          <w:szCs w:val="20"/>
          <w:lang w:val="lt-LT"/>
        </w:rPr>
        <w:t xml:space="preserve"> apsėmimo galimybę arba krušos galimus padarinius automobiliui</w:t>
      </w:r>
      <w:r w:rsidR="00060D10">
        <w:rPr>
          <w:rFonts w:ascii="Arial" w:hAnsi="Arial" w:cs="Arial"/>
          <w:sz w:val="20"/>
          <w:szCs w:val="20"/>
          <w:lang w:val="lt-LT"/>
        </w:rPr>
        <w:t>, jei jis per audrą stovės atviroje erdvėje.</w:t>
      </w:r>
    </w:p>
    <w:p w14:paraId="7DB9C0D0" w14:textId="6C815851" w:rsidR="00BE434C" w:rsidRDefault="00BE434C" w:rsidP="0010648F">
      <w:pPr>
        <w:spacing w:after="120"/>
        <w:jc w:val="both"/>
        <w:rPr>
          <w:rFonts w:ascii="Arial" w:hAnsi="Arial" w:cs="Arial"/>
          <w:sz w:val="20"/>
          <w:szCs w:val="20"/>
          <w:lang w:val="lt-LT"/>
        </w:rPr>
      </w:pPr>
      <w:r w:rsidRPr="00BE434C">
        <w:rPr>
          <w:rFonts w:ascii="Arial" w:hAnsi="Arial" w:cs="Arial"/>
          <w:sz w:val="20"/>
          <w:szCs w:val="20"/>
          <w:lang w:val="lt-LT"/>
        </w:rPr>
        <w:t>„</w:t>
      </w:r>
      <w:r w:rsidRPr="00BE434C">
        <w:rPr>
          <w:rFonts w:ascii="Arial" w:eastAsia="Times New Roman" w:hAnsi="Arial" w:cs="Arial"/>
          <w:color w:val="000000"/>
          <w:sz w:val="20"/>
          <w:szCs w:val="20"/>
          <w:lang w:val="lt-LT" w:eastAsia="en-GB"/>
        </w:rPr>
        <w:t>S</w:t>
      </w:r>
      <w:r w:rsidRPr="00434BCB">
        <w:rPr>
          <w:rFonts w:ascii="Arial" w:eastAsia="Times New Roman" w:hAnsi="Arial" w:cs="Arial"/>
          <w:color w:val="000000"/>
          <w:sz w:val="20"/>
          <w:szCs w:val="20"/>
          <w:lang w:eastAsia="en-GB"/>
        </w:rPr>
        <w:t>u nerimu laukė</w:t>
      </w:r>
      <w:r w:rsidRPr="00BE434C">
        <w:rPr>
          <w:rFonts w:ascii="Arial" w:eastAsia="Times New Roman" w:hAnsi="Arial" w:cs="Arial"/>
          <w:color w:val="000000"/>
          <w:sz w:val="20"/>
          <w:szCs w:val="20"/>
          <w:lang w:val="lt-LT" w:eastAsia="en-GB"/>
        </w:rPr>
        <w:t>me</w:t>
      </w:r>
      <w:r w:rsidRPr="00434BCB">
        <w:rPr>
          <w:rFonts w:ascii="Arial" w:eastAsia="Times New Roman" w:hAnsi="Arial" w:cs="Arial"/>
          <w:color w:val="000000"/>
          <w:sz w:val="20"/>
          <w:szCs w:val="20"/>
          <w:lang w:eastAsia="en-GB"/>
        </w:rPr>
        <w:t xml:space="preserve"> vasaros, nes gamta siaučia </w:t>
      </w:r>
      <w:r w:rsidRPr="00BE434C">
        <w:rPr>
          <w:rFonts w:ascii="Arial" w:eastAsia="Times New Roman" w:hAnsi="Arial" w:cs="Arial"/>
          <w:color w:val="000000"/>
          <w:sz w:val="20"/>
          <w:szCs w:val="20"/>
          <w:lang w:val="lt-LT" w:eastAsia="en-GB"/>
        </w:rPr>
        <w:t>vis labiau</w:t>
      </w:r>
      <w:r w:rsidRPr="00434BCB">
        <w:rPr>
          <w:rFonts w:ascii="Arial" w:eastAsia="Times New Roman" w:hAnsi="Arial" w:cs="Arial"/>
          <w:color w:val="000000"/>
          <w:sz w:val="20"/>
          <w:szCs w:val="20"/>
          <w:lang w:eastAsia="en-GB"/>
        </w:rPr>
        <w:t xml:space="preserve"> ir pridaro </w:t>
      </w:r>
      <w:r>
        <w:rPr>
          <w:rFonts w:ascii="Arial" w:eastAsia="Times New Roman" w:hAnsi="Arial" w:cs="Arial"/>
          <w:color w:val="000000"/>
          <w:sz w:val="20"/>
          <w:szCs w:val="20"/>
          <w:lang w:val="lt-LT" w:eastAsia="en-GB"/>
        </w:rPr>
        <w:t>itin daug</w:t>
      </w:r>
      <w:r w:rsidRPr="00434BCB">
        <w:rPr>
          <w:rFonts w:ascii="Arial" w:eastAsia="Times New Roman" w:hAnsi="Arial" w:cs="Arial"/>
          <w:color w:val="000000"/>
          <w:sz w:val="20"/>
          <w:szCs w:val="20"/>
          <w:lang w:eastAsia="en-GB"/>
        </w:rPr>
        <w:t xml:space="preserve"> žalos vairuotojams </w:t>
      </w:r>
      <w:r>
        <w:rPr>
          <w:rFonts w:ascii="Arial" w:eastAsia="Times New Roman" w:hAnsi="Arial" w:cs="Arial"/>
          <w:color w:val="000000"/>
          <w:sz w:val="20"/>
          <w:szCs w:val="20"/>
          <w:lang w:val="lt-LT" w:eastAsia="en-GB"/>
        </w:rPr>
        <w:t>bei</w:t>
      </w:r>
      <w:r w:rsidRPr="00434BCB">
        <w:rPr>
          <w:rFonts w:ascii="Arial" w:eastAsia="Times New Roman" w:hAnsi="Arial" w:cs="Arial"/>
          <w:color w:val="000000"/>
          <w:sz w:val="20"/>
          <w:szCs w:val="20"/>
          <w:lang w:eastAsia="en-GB"/>
        </w:rPr>
        <w:t xml:space="preserve"> būstams</w:t>
      </w:r>
      <w:r w:rsidRPr="00BE434C">
        <w:rPr>
          <w:rFonts w:ascii="Arial" w:eastAsia="Times New Roman" w:hAnsi="Arial" w:cs="Arial"/>
          <w:color w:val="000000"/>
          <w:sz w:val="20"/>
          <w:szCs w:val="20"/>
          <w:lang w:val="lt-LT" w:eastAsia="en-GB"/>
        </w:rPr>
        <w:t>. A</w:t>
      </w:r>
      <w:r w:rsidRPr="00434BCB">
        <w:rPr>
          <w:rFonts w:ascii="Arial" w:eastAsia="Times New Roman" w:hAnsi="Arial" w:cs="Arial"/>
          <w:color w:val="000000"/>
          <w:sz w:val="20"/>
          <w:szCs w:val="20"/>
          <w:lang w:eastAsia="en-GB"/>
        </w:rPr>
        <w:t xml:space="preserve">iškiai pastebime, kad kasmet gamtos stichijos aršėja </w:t>
      </w:r>
      <w:r>
        <w:rPr>
          <w:rFonts w:ascii="Arial" w:eastAsia="Times New Roman" w:hAnsi="Arial" w:cs="Arial"/>
          <w:color w:val="000000"/>
          <w:sz w:val="20"/>
          <w:szCs w:val="20"/>
          <w:lang w:val="lt-LT" w:eastAsia="en-GB"/>
        </w:rPr>
        <w:t>ir</w:t>
      </w:r>
      <w:r w:rsidRPr="00434BCB">
        <w:rPr>
          <w:rFonts w:ascii="Arial" w:eastAsia="Times New Roman" w:hAnsi="Arial" w:cs="Arial"/>
          <w:color w:val="000000"/>
          <w:sz w:val="20"/>
          <w:szCs w:val="20"/>
          <w:lang w:eastAsia="en-GB"/>
        </w:rPr>
        <w:t xml:space="preserve"> dažnėja, </w:t>
      </w:r>
      <w:r>
        <w:rPr>
          <w:rFonts w:ascii="Arial" w:eastAsia="Times New Roman" w:hAnsi="Arial" w:cs="Arial"/>
          <w:color w:val="000000"/>
          <w:sz w:val="20"/>
          <w:szCs w:val="20"/>
          <w:lang w:val="lt-LT" w:eastAsia="en-GB"/>
        </w:rPr>
        <w:t xml:space="preserve">todėl </w:t>
      </w:r>
      <w:r w:rsidRPr="00434BCB">
        <w:rPr>
          <w:rFonts w:ascii="Arial" w:eastAsia="Times New Roman" w:hAnsi="Arial" w:cs="Arial"/>
          <w:color w:val="000000"/>
          <w:sz w:val="20"/>
          <w:szCs w:val="20"/>
          <w:lang w:eastAsia="en-GB"/>
        </w:rPr>
        <w:t>turime išmokti su jomis gyventi ir prisitaikyti prie jų</w:t>
      </w:r>
      <w:r>
        <w:rPr>
          <w:rFonts w:ascii="Arial" w:eastAsia="Times New Roman" w:hAnsi="Arial" w:cs="Arial"/>
          <w:color w:val="000000"/>
          <w:sz w:val="20"/>
          <w:szCs w:val="20"/>
          <w:lang w:val="lt-LT" w:eastAsia="en-GB"/>
        </w:rPr>
        <w:t xml:space="preserve">, atrasti būdų, kaip saugoti savo turtą bei piniginę nuo ištuštėjimo“, </w:t>
      </w:r>
      <w:r>
        <w:rPr>
          <w:rFonts w:ascii="Arial" w:hAnsi="Arial" w:cs="Arial"/>
          <w:sz w:val="20"/>
          <w:szCs w:val="20"/>
          <w:lang w:val="lt-LT"/>
        </w:rPr>
        <w:t>–</w:t>
      </w:r>
      <w:r>
        <w:rPr>
          <w:rFonts w:ascii="Arial" w:hAnsi="Arial" w:cs="Arial"/>
          <w:sz w:val="20"/>
          <w:szCs w:val="20"/>
          <w:lang w:val="lt-LT"/>
        </w:rPr>
        <w:t xml:space="preserve"> sako „Lietuvos draudimo“ atstovas. </w:t>
      </w:r>
    </w:p>
    <w:p w14:paraId="7EC5076D" w14:textId="37C50040" w:rsidR="00BE434C" w:rsidRDefault="00BE434C" w:rsidP="0010648F">
      <w:pPr>
        <w:spacing w:after="120"/>
        <w:jc w:val="both"/>
        <w:rPr>
          <w:rFonts w:ascii="Arial" w:hAnsi="Arial" w:cs="Arial"/>
          <w:sz w:val="20"/>
          <w:szCs w:val="20"/>
          <w:lang w:val="lt-LT"/>
        </w:rPr>
      </w:pPr>
      <w:r>
        <w:rPr>
          <w:rFonts w:ascii="Arial" w:hAnsi="Arial" w:cs="Arial"/>
          <w:sz w:val="20"/>
          <w:szCs w:val="20"/>
          <w:lang w:val="lt-LT"/>
        </w:rPr>
        <w:t xml:space="preserve">Ekspertas </w:t>
      </w:r>
      <w:r w:rsidR="00746FBA">
        <w:rPr>
          <w:rFonts w:ascii="Arial" w:hAnsi="Arial" w:cs="Arial"/>
          <w:sz w:val="20"/>
          <w:szCs w:val="20"/>
          <w:lang w:val="lt-LT"/>
        </w:rPr>
        <w:t>dalinasi</w:t>
      </w:r>
      <w:r>
        <w:rPr>
          <w:rFonts w:ascii="Arial" w:hAnsi="Arial" w:cs="Arial"/>
          <w:sz w:val="20"/>
          <w:szCs w:val="20"/>
          <w:lang w:val="lt-LT"/>
        </w:rPr>
        <w:t xml:space="preserve">, </w:t>
      </w:r>
      <w:r w:rsidR="00746FBA">
        <w:rPr>
          <w:rFonts w:ascii="Arial" w:hAnsi="Arial" w:cs="Arial"/>
          <w:sz w:val="20"/>
          <w:szCs w:val="20"/>
          <w:lang w:val="lt-LT"/>
        </w:rPr>
        <w:t xml:space="preserve">kad </w:t>
      </w:r>
      <w:r>
        <w:rPr>
          <w:rFonts w:ascii="Arial" w:hAnsi="Arial" w:cs="Arial"/>
          <w:sz w:val="20"/>
          <w:szCs w:val="20"/>
          <w:lang w:val="lt-LT"/>
        </w:rPr>
        <w:t xml:space="preserve">jei įvyksta nuostolis, susijęs su vandeniu – </w:t>
      </w:r>
      <w:r w:rsidR="00746FBA">
        <w:rPr>
          <w:rFonts w:ascii="Arial" w:hAnsi="Arial" w:cs="Arial"/>
          <w:sz w:val="20"/>
          <w:szCs w:val="20"/>
          <w:lang w:val="lt-LT"/>
        </w:rPr>
        <w:t xml:space="preserve">reikėtų </w:t>
      </w:r>
      <w:r>
        <w:rPr>
          <w:rFonts w:ascii="Arial" w:hAnsi="Arial" w:cs="Arial"/>
          <w:sz w:val="20"/>
          <w:szCs w:val="20"/>
          <w:lang w:val="lt-LT"/>
        </w:rPr>
        <w:t xml:space="preserve">nedelsiant atjungti elektros įtampos tiekimą, atlikti automobilio džiovinimą autoplovyklose, autoservisuose. </w:t>
      </w:r>
    </w:p>
    <w:p w14:paraId="1BA77703" w14:textId="0038716D" w:rsidR="00746FBA" w:rsidRDefault="00746FBA" w:rsidP="0010648F">
      <w:pPr>
        <w:spacing w:after="120"/>
        <w:jc w:val="both"/>
        <w:rPr>
          <w:rFonts w:ascii="Arial" w:hAnsi="Arial" w:cs="Arial"/>
          <w:sz w:val="20"/>
          <w:szCs w:val="20"/>
          <w:lang w:val="lt-LT"/>
        </w:rPr>
      </w:pPr>
      <w:r>
        <w:rPr>
          <w:rFonts w:ascii="Arial" w:hAnsi="Arial" w:cs="Arial"/>
          <w:sz w:val="20"/>
          <w:szCs w:val="20"/>
          <w:lang w:val="lt-LT"/>
        </w:rPr>
        <w:t>„Dabar automobiliuose elektronikos prietaisų vis daugiau, o jei transporto priemonė užliejama esant įjungtam akumuliatoriui – elektronika dažnai neišgali atlaikyti tokio krūvio ir po to labai sunku nustatyti, ką reikia tvarkyti</w:t>
      </w:r>
      <w:r w:rsidR="004C6D9D">
        <w:rPr>
          <w:rFonts w:ascii="Arial" w:hAnsi="Arial" w:cs="Arial"/>
          <w:sz w:val="20"/>
          <w:szCs w:val="20"/>
          <w:lang w:val="lt-LT"/>
        </w:rPr>
        <w:t xml:space="preserve">“, </w:t>
      </w:r>
      <w:r w:rsidR="004C6D9D">
        <w:rPr>
          <w:rFonts w:ascii="Arial" w:hAnsi="Arial" w:cs="Arial"/>
          <w:sz w:val="20"/>
          <w:szCs w:val="20"/>
          <w:lang w:val="lt-LT"/>
        </w:rPr>
        <w:t>–</w:t>
      </w:r>
      <w:r w:rsidR="004C6D9D">
        <w:rPr>
          <w:rFonts w:ascii="Arial" w:hAnsi="Arial" w:cs="Arial"/>
          <w:sz w:val="20"/>
          <w:szCs w:val="20"/>
          <w:lang w:val="lt-LT"/>
        </w:rPr>
        <w:t xml:space="preserve"> teigia A. Juodeikis.</w:t>
      </w:r>
    </w:p>
    <w:p w14:paraId="398E83E0" w14:textId="77777777" w:rsidR="004C6D9D" w:rsidRPr="00F70E53" w:rsidRDefault="004C6D9D" w:rsidP="004C6D9D">
      <w:pPr>
        <w:spacing w:after="120"/>
        <w:jc w:val="both"/>
        <w:rPr>
          <w:rFonts w:ascii="Arial" w:hAnsi="Arial" w:cs="Arial"/>
          <w:color w:val="000000" w:themeColor="text1"/>
          <w:sz w:val="20"/>
          <w:szCs w:val="20"/>
          <w:lang w:val="lt-LT"/>
        </w:rPr>
      </w:pPr>
      <w:r w:rsidRPr="00F70E53">
        <w:rPr>
          <w:rFonts w:ascii="Arial" w:hAnsi="Arial" w:cs="Arial"/>
          <w:color w:val="000000" w:themeColor="text1"/>
          <w:sz w:val="20"/>
          <w:szCs w:val="20"/>
          <w:lang w:val="lt-LT"/>
        </w:rPr>
        <w:t>Naujausias „Lietuvos draudimo“ prekės ženklo tyrimas rodo, jog Lietuvos gyventojai jį laiko pačiu patikimiausiu draudimo prekės ženklu Lietuvoje, ypatingai daug balų apklaustieji bendrovei skiria už tai, jog ji objektyviai vertina klientui padarytos žalos nuostolį, paprastai ir sklandžiai jas tvarko bei greitai sureguliuoja (KOG apklausa, 2021 m. gruodis, 18-74 metų amžiaus Lietuvos gyventojai). Savo draudimą apskritai bendrovei patiki kas trečias besidraudžiantis šalies pilietis.</w:t>
      </w:r>
    </w:p>
    <w:p w14:paraId="2B65E90A" w14:textId="77777777" w:rsidR="004C6D9D" w:rsidRPr="00F70E53" w:rsidRDefault="004C6D9D" w:rsidP="004C6D9D">
      <w:pPr>
        <w:spacing w:after="120"/>
        <w:jc w:val="both"/>
        <w:rPr>
          <w:rFonts w:ascii="Arial" w:hAnsi="Arial" w:cs="Arial"/>
          <w:color w:val="000000" w:themeColor="text1"/>
          <w:sz w:val="20"/>
          <w:szCs w:val="20"/>
          <w:lang w:val="lt-LT"/>
        </w:rPr>
      </w:pPr>
    </w:p>
    <w:p w14:paraId="7FA9F51A" w14:textId="77777777" w:rsidR="004C6D9D" w:rsidRPr="00F70E53" w:rsidRDefault="004C6D9D" w:rsidP="004C6D9D">
      <w:pPr>
        <w:jc w:val="both"/>
        <w:rPr>
          <w:rFonts w:ascii="Arial" w:eastAsia="Times New Roman" w:hAnsi="Arial" w:cs="Arial"/>
          <w:b/>
          <w:bCs/>
          <w:color w:val="000000" w:themeColor="text1"/>
          <w:sz w:val="20"/>
          <w:szCs w:val="20"/>
          <w:lang w:val="lt-LT" w:eastAsia="en-GB"/>
        </w:rPr>
      </w:pPr>
      <w:r w:rsidRPr="00F70E53">
        <w:rPr>
          <w:rFonts w:ascii="Arial" w:eastAsia="Times New Roman" w:hAnsi="Arial" w:cs="Arial"/>
          <w:b/>
          <w:bCs/>
          <w:color w:val="000000" w:themeColor="text1"/>
          <w:sz w:val="20"/>
          <w:szCs w:val="20"/>
          <w:lang w:val="lt-LT" w:eastAsia="en-GB"/>
        </w:rPr>
        <w:t>Daugiau informacijos:</w:t>
      </w:r>
    </w:p>
    <w:p w14:paraId="362CE9CC" w14:textId="77777777" w:rsidR="004C6D9D" w:rsidRPr="00F70E53" w:rsidRDefault="004C6D9D" w:rsidP="004C6D9D">
      <w:pPr>
        <w:jc w:val="both"/>
        <w:rPr>
          <w:rFonts w:ascii="Arial" w:hAnsi="Arial" w:cs="Arial"/>
          <w:color w:val="000000" w:themeColor="text1"/>
          <w:sz w:val="20"/>
          <w:szCs w:val="20"/>
          <w:lang w:val="lt-LT"/>
        </w:rPr>
      </w:pPr>
      <w:r w:rsidRPr="00F70E53">
        <w:rPr>
          <w:rFonts w:ascii="Arial" w:hAnsi="Arial" w:cs="Arial"/>
          <w:color w:val="000000" w:themeColor="text1"/>
          <w:sz w:val="20"/>
          <w:szCs w:val="20"/>
          <w:lang w:val="lt-LT"/>
        </w:rPr>
        <w:t xml:space="preserve">Indrė </w:t>
      </w:r>
      <w:proofErr w:type="spellStart"/>
      <w:r w:rsidRPr="00F70E53">
        <w:rPr>
          <w:rFonts w:ascii="Arial" w:hAnsi="Arial" w:cs="Arial"/>
          <w:color w:val="000000" w:themeColor="text1"/>
          <w:sz w:val="20"/>
          <w:szCs w:val="20"/>
          <w:lang w:val="lt-LT"/>
        </w:rPr>
        <w:t>Trakimaitė-Šeškuvienė</w:t>
      </w:r>
      <w:proofErr w:type="spellEnd"/>
      <w:r w:rsidRPr="00F70E53">
        <w:rPr>
          <w:rFonts w:ascii="Arial" w:hAnsi="Arial" w:cs="Arial"/>
          <w:color w:val="000000" w:themeColor="text1"/>
          <w:sz w:val="20"/>
          <w:szCs w:val="20"/>
          <w:lang w:val="lt-LT"/>
        </w:rPr>
        <w:t xml:space="preserve"> </w:t>
      </w:r>
    </w:p>
    <w:p w14:paraId="7411FA9E" w14:textId="77777777" w:rsidR="004C6D9D" w:rsidRPr="00F70E53" w:rsidRDefault="004C6D9D" w:rsidP="004C6D9D">
      <w:pPr>
        <w:jc w:val="both"/>
        <w:rPr>
          <w:rFonts w:ascii="Arial" w:hAnsi="Arial" w:cs="Arial"/>
          <w:color w:val="000000" w:themeColor="text1"/>
          <w:sz w:val="20"/>
          <w:szCs w:val="20"/>
          <w:lang w:val="lt-LT"/>
        </w:rPr>
      </w:pPr>
      <w:r w:rsidRPr="00F70E53">
        <w:rPr>
          <w:rFonts w:ascii="Arial" w:hAnsi="Arial" w:cs="Arial"/>
          <w:color w:val="000000" w:themeColor="text1"/>
          <w:sz w:val="20"/>
          <w:szCs w:val="20"/>
          <w:lang w:val="lt-LT"/>
        </w:rPr>
        <w:lastRenderedPageBreak/>
        <w:t>AB „Lietuvos draudimas“ Komunikacijos vadovė</w:t>
      </w:r>
    </w:p>
    <w:p w14:paraId="70C8727C" w14:textId="77777777" w:rsidR="004C6D9D" w:rsidRPr="00F70E53" w:rsidRDefault="004C6D9D" w:rsidP="004C6D9D">
      <w:pPr>
        <w:jc w:val="both"/>
        <w:rPr>
          <w:rFonts w:ascii="Arial" w:hAnsi="Arial" w:cs="Arial"/>
          <w:color w:val="000000" w:themeColor="text1"/>
          <w:sz w:val="20"/>
          <w:szCs w:val="20"/>
          <w:lang w:val="lt-LT"/>
        </w:rPr>
      </w:pPr>
      <w:r w:rsidRPr="00F70E53">
        <w:rPr>
          <w:rFonts w:ascii="Arial" w:hAnsi="Arial" w:cs="Arial"/>
          <w:color w:val="000000" w:themeColor="text1"/>
          <w:sz w:val="20"/>
          <w:szCs w:val="20"/>
          <w:lang w:val="lt-LT"/>
        </w:rPr>
        <w:t xml:space="preserve">Mob. +370 616 73728; </w:t>
      </w:r>
      <w:proofErr w:type="spellStart"/>
      <w:r w:rsidRPr="00F70E53">
        <w:rPr>
          <w:rFonts w:ascii="Arial" w:hAnsi="Arial" w:cs="Arial"/>
          <w:color w:val="000000" w:themeColor="text1"/>
          <w:sz w:val="20"/>
          <w:szCs w:val="20"/>
          <w:lang w:val="lt-LT"/>
        </w:rPr>
        <w:t>El.p</w:t>
      </w:r>
      <w:proofErr w:type="spellEnd"/>
      <w:r w:rsidRPr="00F70E53">
        <w:rPr>
          <w:rFonts w:ascii="Arial" w:hAnsi="Arial" w:cs="Arial"/>
          <w:color w:val="000000" w:themeColor="text1"/>
          <w:sz w:val="20"/>
          <w:szCs w:val="20"/>
          <w:lang w:val="lt-LT"/>
        </w:rPr>
        <w:t xml:space="preserve">. </w:t>
      </w:r>
      <w:hyperlink r:id="rId6" w:history="1">
        <w:r w:rsidRPr="00F70E53">
          <w:rPr>
            <w:rStyle w:val="Hyperlink"/>
            <w:rFonts w:ascii="Arial" w:hAnsi="Arial" w:cs="Arial"/>
            <w:color w:val="000000" w:themeColor="text1"/>
            <w:sz w:val="20"/>
            <w:szCs w:val="20"/>
            <w:lang w:val="lt-LT"/>
          </w:rPr>
          <w:t>indre.trakimaite-seskuviene@ld.lt</w:t>
        </w:r>
      </w:hyperlink>
    </w:p>
    <w:p w14:paraId="106416AD" w14:textId="77777777" w:rsidR="004C6D9D" w:rsidRPr="00BE434C" w:rsidRDefault="004C6D9D" w:rsidP="0010648F">
      <w:pPr>
        <w:spacing w:after="120"/>
        <w:jc w:val="both"/>
        <w:rPr>
          <w:rFonts w:ascii="Arial" w:hAnsi="Arial" w:cs="Arial"/>
          <w:sz w:val="20"/>
          <w:szCs w:val="20"/>
          <w:lang w:val="lt-LT"/>
        </w:rPr>
      </w:pPr>
    </w:p>
    <w:sectPr w:rsidR="004C6D9D" w:rsidRPr="00BE434C" w:rsidSect="00E30C65">
      <w:head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31B1B" w14:textId="77777777" w:rsidR="000B1172" w:rsidRDefault="000B1172" w:rsidP="0010648F">
      <w:r>
        <w:separator/>
      </w:r>
    </w:p>
  </w:endnote>
  <w:endnote w:type="continuationSeparator" w:id="0">
    <w:p w14:paraId="2BB34096" w14:textId="77777777" w:rsidR="000B1172" w:rsidRDefault="000B1172" w:rsidP="0010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BCE12" w14:textId="77777777" w:rsidR="000B1172" w:rsidRDefault="000B1172" w:rsidP="0010648F">
      <w:r>
        <w:separator/>
      </w:r>
    </w:p>
  </w:footnote>
  <w:footnote w:type="continuationSeparator" w:id="0">
    <w:p w14:paraId="2D21FF25" w14:textId="77777777" w:rsidR="000B1172" w:rsidRDefault="000B1172" w:rsidP="00106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43500" w14:textId="13E9648B" w:rsidR="0010648F" w:rsidRPr="0010648F" w:rsidRDefault="0010648F">
    <w:pPr>
      <w:pStyle w:val="Header"/>
      <w:rPr>
        <w:rFonts w:ascii="Arial" w:hAnsi="Arial" w:cs="Arial"/>
        <w:sz w:val="20"/>
        <w:szCs w:val="20"/>
        <w:lang w:val="lt-LT"/>
      </w:rPr>
    </w:pPr>
    <w:r w:rsidRPr="0010648F">
      <w:rPr>
        <w:rFonts w:ascii="Arial" w:hAnsi="Arial" w:cs="Arial"/>
        <w:sz w:val="20"/>
        <w:szCs w:val="20"/>
        <w:lang w:val="lt-LT"/>
      </w:rPr>
      <w:t>Pranešimas žiniasklaidai</w:t>
    </w:r>
  </w:p>
  <w:p w14:paraId="7BC2F392" w14:textId="22F175E8" w:rsidR="0010648F" w:rsidRPr="0010648F" w:rsidRDefault="0010648F">
    <w:pPr>
      <w:pStyle w:val="Header"/>
      <w:rPr>
        <w:rFonts w:ascii="Arial" w:hAnsi="Arial" w:cs="Arial"/>
        <w:sz w:val="20"/>
        <w:szCs w:val="20"/>
        <w:lang w:val="lt-LT"/>
      </w:rPr>
    </w:pPr>
    <w:r w:rsidRPr="0010648F">
      <w:rPr>
        <w:rFonts w:ascii="Arial" w:hAnsi="Arial" w:cs="Arial"/>
        <w:sz w:val="20"/>
        <w:szCs w:val="20"/>
        <w:lang w:val="lt-LT"/>
      </w:rPr>
      <w:t>2022 07 01</w:t>
    </w:r>
  </w:p>
  <w:p w14:paraId="24450400" w14:textId="77777777" w:rsidR="0010648F" w:rsidRPr="0010648F" w:rsidRDefault="0010648F">
    <w:pPr>
      <w:pStyle w:val="Header"/>
      <w:rPr>
        <w:rFonts w:ascii="Arial" w:hAnsi="Arial" w:cs="Arial"/>
        <w:sz w:val="20"/>
        <w:szCs w:val="20"/>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8F"/>
    <w:rsid w:val="000328A5"/>
    <w:rsid w:val="00060D10"/>
    <w:rsid w:val="000B1172"/>
    <w:rsid w:val="0010648F"/>
    <w:rsid w:val="00264CF0"/>
    <w:rsid w:val="003C6F64"/>
    <w:rsid w:val="00424401"/>
    <w:rsid w:val="004C6D9D"/>
    <w:rsid w:val="005A1DFB"/>
    <w:rsid w:val="00746FBA"/>
    <w:rsid w:val="008C7202"/>
    <w:rsid w:val="00984AC6"/>
    <w:rsid w:val="00BE434C"/>
    <w:rsid w:val="00DF4D96"/>
    <w:rsid w:val="00E30C65"/>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7683A380"/>
  <w15:chartTrackingRefBased/>
  <w15:docId w15:val="{A61FA105-6B83-0E45-8997-15F234763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648F"/>
    <w:pPr>
      <w:tabs>
        <w:tab w:val="center" w:pos="4513"/>
        <w:tab w:val="right" w:pos="9026"/>
      </w:tabs>
    </w:pPr>
  </w:style>
  <w:style w:type="character" w:customStyle="1" w:styleId="HeaderChar">
    <w:name w:val="Header Char"/>
    <w:basedOn w:val="DefaultParagraphFont"/>
    <w:link w:val="Header"/>
    <w:uiPriority w:val="99"/>
    <w:rsid w:val="0010648F"/>
  </w:style>
  <w:style w:type="paragraph" w:styleId="Footer">
    <w:name w:val="footer"/>
    <w:basedOn w:val="Normal"/>
    <w:link w:val="FooterChar"/>
    <w:uiPriority w:val="99"/>
    <w:unhideWhenUsed/>
    <w:rsid w:val="0010648F"/>
    <w:pPr>
      <w:tabs>
        <w:tab w:val="center" w:pos="4513"/>
        <w:tab w:val="right" w:pos="9026"/>
      </w:tabs>
    </w:pPr>
  </w:style>
  <w:style w:type="character" w:customStyle="1" w:styleId="FooterChar">
    <w:name w:val="Footer Char"/>
    <w:basedOn w:val="DefaultParagraphFont"/>
    <w:link w:val="Footer"/>
    <w:uiPriority w:val="99"/>
    <w:rsid w:val="0010648F"/>
  </w:style>
  <w:style w:type="character" w:styleId="Hyperlink">
    <w:name w:val="Hyperlink"/>
    <w:basedOn w:val="DefaultParagraphFont"/>
    <w:uiPriority w:val="99"/>
    <w:semiHidden/>
    <w:unhideWhenUsed/>
    <w:rsid w:val="004C6D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dre.trakimaite-seskuviene@ld.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Urbelytė</dc:creator>
  <cp:keywords/>
  <dc:description/>
  <cp:lastModifiedBy>Paulina Urbelytė</cp:lastModifiedBy>
  <cp:revision>5</cp:revision>
  <dcterms:created xsi:type="dcterms:W3CDTF">2022-06-30T11:05:00Z</dcterms:created>
  <dcterms:modified xsi:type="dcterms:W3CDTF">2022-06-30T11:50:00Z</dcterms:modified>
</cp:coreProperties>
</file>