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903B3" w14:textId="48B50FA8" w:rsidR="00C92828" w:rsidRDefault="00F44486" w:rsidP="00F44486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K</w:t>
      </w:r>
      <w:r w:rsidR="00C92828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ą 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>dirbantiems savarankiškai reikia</w:t>
      </w:r>
      <w:r w:rsidR="00C92828"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žinoti</w:t>
      </w:r>
      <w:r>
        <w:rPr>
          <w:rFonts w:ascii="Arial" w:eastAsia="Times New Roman" w:hAnsi="Arial" w:cs="Arial"/>
          <w:b/>
          <w:bCs/>
          <w:color w:val="222222"/>
          <w:sz w:val="28"/>
          <w:szCs w:val="28"/>
          <w:lang w:val="lt-LT" w:eastAsia="lt-LT"/>
        </w:rPr>
        <w:t xml:space="preserve"> apie būsto paskolas</w:t>
      </w:r>
    </w:p>
    <w:p w14:paraId="7DEE4491" w14:textId="77777777" w:rsidR="008E2E77" w:rsidRPr="008E2E77" w:rsidRDefault="008E2E77" w:rsidP="008E2E77">
      <w:pPr>
        <w:shd w:val="clear" w:color="auto" w:fill="FFFFFF"/>
        <w:jc w:val="both"/>
        <w:rPr>
          <w:rFonts w:ascii="Arial" w:eastAsia="Times New Roman" w:hAnsi="Arial" w:cs="Arial"/>
          <w:b/>
          <w:bCs/>
          <w:color w:val="222222"/>
          <w:lang w:val="lt-LT" w:eastAsia="lt-LT"/>
        </w:rPr>
      </w:pPr>
    </w:p>
    <w:p w14:paraId="2066C75A" w14:textId="01349930" w:rsidR="00C92828" w:rsidRDefault="00381531" w:rsidP="00C92828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Lietuvoje nuolat a</w:t>
      </w:r>
      <w:r w:rsidR="00C92828"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ugant laisvai samdomų darbuotojų skaičiui</w:t>
      </w:r>
      <w:r w:rsidR="008872D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,</w:t>
      </w:r>
      <w:r w:rsidR="0018376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vis dar sklando mitai</w:t>
      </w:r>
      <w:r w:rsidR="00C92828"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kad projektinę veiklą vykdantiems asmenims yra sudėtingiau pasiimti būsto paskolą. Tačiau ekspertai tikina, kad nors </w:t>
      </w:r>
      <w:r w:rsidR="00411490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dirbantiesiems savarankiškai </w:t>
      </w:r>
      <w:r w:rsidR="0018376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reikia</w:t>
      </w:r>
      <w:r w:rsidR="00C92828"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didesnio pasiruošimo, </w:t>
      </w:r>
      <w:r w:rsidR="0018376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paskolą gauti nėra sunku</w:t>
      </w:r>
      <w:r w:rsidR="00C92828"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. Į ką bankai kreipia dėmesį ir kaip laisvai samdomi žmonės gali sutrumpinti būsto kredito gavimo procedūras</w:t>
      </w:r>
      <w:r w:rsidR="00F44486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, komentuoja </w:t>
      </w:r>
      <w:r w:rsidR="00183762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paskolų ekspertė.</w:t>
      </w:r>
    </w:p>
    <w:p w14:paraId="1728689D" w14:textId="77777777" w:rsidR="00183762" w:rsidRDefault="00183762" w:rsidP="00395B33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7F8F880C" w14:textId="53159C98" w:rsidR="00395B33" w:rsidRPr="00091526" w:rsidRDefault="00183762" w:rsidP="00183762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Pr="009643DB">
        <w:rPr>
          <w:rFonts w:ascii="Arial" w:eastAsia="Times New Roman" w:hAnsi="Arial" w:cs="Arial"/>
          <w:color w:val="222222"/>
          <w:sz w:val="22"/>
          <w:lang w:val="lt-LT" w:eastAsia="lt-LT"/>
        </w:rPr>
        <w:t>Lietuvos statistikos departamento duomen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imis, p</w:t>
      </w:r>
      <w:r w:rsidR="00395B33" w:rsidRPr="009643DB">
        <w:rPr>
          <w:rFonts w:ascii="Arial" w:eastAsia="Times New Roman" w:hAnsi="Arial" w:cs="Arial"/>
          <w:color w:val="222222"/>
          <w:sz w:val="22"/>
          <w:lang w:val="lt-LT" w:eastAsia="lt-LT"/>
        </w:rPr>
        <w:t>er paskutinius dešimt metų Lietuvoje savarankiškai dirbančių asmenų padaugėjo daugiau kaip 2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395B33" w:rsidRPr="009643DB">
        <w:rPr>
          <w:rFonts w:ascii="Arial" w:eastAsia="Times New Roman" w:hAnsi="Arial" w:cs="Arial"/>
          <w:color w:val="222222"/>
          <w:sz w:val="22"/>
          <w:lang w:val="lt-LT" w:eastAsia="lt-LT"/>
        </w:rPr>
        <w:t>kartus</w:t>
      </w:r>
      <w:r w:rsidR="00381531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iki maždaug 150 tūkst. gyventojų.</w:t>
      </w:r>
      <w:r w:rsidR="00D737DE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381531">
        <w:rPr>
          <w:rFonts w:ascii="Arial" w:eastAsia="Times New Roman" w:hAnsi="Arial" w:cs="Arial"/>
          <w:color w:val="222222"/>
          <w:sz w:val="22"/>
          <w:lang w:val="lt-LT" w:eastAsia="lt-LT"/>
        </w:rPr>
        <w:t>Būtų keista manyti, kad tokia didelė dalis dirbančių šalies žmonių neturi galimybės pasiimti būsto paskolos – ji tikrai yra, tiesiog tam reikia tinkamai pasiruošti“, – sako Ž. Rakauskaitė.</w:t>
      </w:r>
    </w:p>
    <w:p w14:paraId="2EB3D37A" w14:textId="695CF93D" w:rsidR="00395B33" w:rsidRDefault="00395B33" w:rsidP="003D1743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ED280CA" w14:textId="67912517" w:rsidR="00395B33" w:rsidRPr="00395B33" w:rsidRDefault="00395B33" w:rsidP="003D1743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Svarbiausia – pajamų tvarumas</w:t>
      </w:r>
    </w:p>
    <w:p w14:paraId="6C411FC6" w14:textId="77777777" w:rsidR="00395B33" w:rsidRDefault="00395B33" w:rsidP="003D1743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0972F070" w14:textId="11E94C5B" w:rsidR="00223172" w:rsidRDefault="003D1743" w:rsidP="003D1743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I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mant būsto paskolą, bankai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visais atvejais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gilinasi į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kliento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pajamų tvarumą</w:t>
      </w:r>
      <w:r w:rsidR="004909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a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tsakingojo skolinimosi nuostatai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nurodo, kad finansinės institucijos turi vertinti ne tik 6 pastarųjų mėnesių asmens pajamų vidurkį, bet ir atsižvelgti į ateities uždarbio perspektyvas.</w:t>
      </w:r>
    </w:p>
    <w:p w14:paraId="2EA4D624" w14:textId="77777777" w:rsidR="00223172" w:rsidRDefault="00223172" w:rsidP="003D1743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2D76C72" w14:textId="3E92A660" w:rsidR="003D1743" w:rsidRDefault="00183762" w:rsidP="003D1743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Pasak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381531">
        <w:rPr>
          <w:rFonts w:ascii="Arial" w:eastAsia="Times New Roman" w:hAnsi="Arial" w:cs="Arial"/>
          <w:color w:val="222222"/>
          <w:sz w:val="22"/>
          <w:lang w:val="lt-LT" w:eastAsia="lt-LT"/>
        </w:rPr>
        <w:t>būsto paskolų ekspertės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, būtent</w:t>
      </w:r>
      <w:r w:rsidR="004909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potencialus savarankiškai dirbančių asmenų pajamų nestabilumas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lemia</w:t>
      </w:r>
      <w:r w:rsidR="004909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kad 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 </w:t>
      </w:r>
      <w:r w:rsidR="009643DB">
        <w:rPr>
          <w:rFonts w:ascii="Arial" w:eastAsia="Times New Roman" w:hAnsi="Arial" w:cs="Arial"/>
          <w:color w:val="222222"/>
          <w:sz w:val="22"/>
          <w:lang w:val="lt-LT" w:eastAsia="lt-LT"/>
        </w:rPr>
        <w:t>jas</w:t>
      </w:r>
      <w:r w:rsidR="004909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bankuose </w:t>
      </w:r>
      <w:r w:rsidR="009643DB">
        <w:rPr>
          <w:rFonts w:ascii="Arial" w:eastAsia="Times New Roman" w:hAnsi="Arial" w:cs="Arial"/>
          <w:color w:val="222222"/>
          <w:sz w:val="22"/>
          <w:lang w:val="lt-LT" w:eastAsia="lt-LT"/>
        </w:rPr>
        <w:t>gali būti</w:t>
      </w:r>
      <w:r w:rsidR="0049098D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žiūrima lyg pro padidinamąjį stiklą.</w:t>
      </w:r>
    </w:p>
    <w:p w14:paraId="636F2E84" w14:textId="77777777" w:rsidR="003D1743" w:rsidRPr="00C92828" w:rsidRDefault="003D1743" w:rsidP="003D1743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0152BFA" w14:textId="2CB415FF" w:rsidR="00C92828" w:rsidRDefault="00C92828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Natūralu, kad, pavyzdžiui, kūrybine ar projektine veikla užsiimantys asmenys vieną mėnesį gali gauti didesnes, o kitą –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smarkiai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mažesnes pajam</w:t>
      </w:r>
      <w:r w:rsidR="00223172">
        <w:rPr>
          <w:rFonts w:ascii="Arial" w:eastAsia="Times New Roman" w:hAnsi="Arial" w:cs="Arial"/>
          <w:color w:val="222222"/>
          <w:sz w:val="22"/>
          <w:lang w:val="lt-LT" w:eastAsia="lt-LT"/>
        </w:rPr>
        <w:t>a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s. Tai reiškia, kad jų uždarbis yra nereguliarus, o rizika ateityje nebegauti tokio paties dydžio pajamų kaip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anksčiau 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– didesnė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“, – sako Ž. Rakauskaitė.</w:t>
      </w:r>
    </w:p>
    <w:p w14:paraId="129764AC" w14:textId="77777777" w:rsidR="00C92828" w:rsidRPr="00C92828" w:rsidRDefault="00C92828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5BBB573F" w14:textId="5A272EB8" w:rsidR="00EB37DA" w:rsidRDefault="0049098D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Kiekvieno banko tikslas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suteikiant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būsto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paskolą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– įsitikinti, kad kliento neužgrius per didelė finansinė našta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o paskolinti pinigai bus 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atgauti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  <w:r w:rsidR="00EB37DA">
        <w:rPr>
          <w:rFonts w:ascii="Arial" w:eastAsia="Times New Roman" w:hAnsi="Arial" w:cs="Arial"/>
          <w:color w:val="222222"/>
          <w:sz w:val="22"/>
          <w:lang w:val="lt-LT" w:eastAsia="lt-LT"/>
        </w:rPr>
        <w:t>T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odėl norint objektyviai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įvertinti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,</w:t>
      </w:r>
      <w:r w:rsidR="00411490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koks scenarijus laukia,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būtina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išanalizuoti 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savarankiškai dirbančiųjų pajamų istoriją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i</w:t>
      </w:r>
      <w:r w:rsidR="00EB37DA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r garantijas dėl ateities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1240B8E7" w14:textId="580239E0" w:rsidR="0049098D" w:rsidRDefault="0049098D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7F49E1F" w14:textId="161BC17B" w:rsidR="0049098D" w:rsidRDefault="009643DB" w:rsidP="0049098D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Pataria dokumentus</w:t>
      </w:r>
      <w:r w:rsidR="0049098D"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pasiruošti iš anksto</w:t>
      </w:r>
    </w:p>
    <w:p w14:paraId="6E62DF2E" w14:textId="77777777" w:rsidR="0049098D" w:rsidRPr="00C92828" w:rsidRDefault="0049098D" w:rsidP="0049098D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</w:p>
    <w:p w14:paraId="6218D255" w14:textId="3D9FC7FB" w:rsidR="0049098D" w:rsidRDefault="009643DB" w:rsidP="0049098D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Įprastai 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pagal individualios veiklos pažymą ar verslo liudijimą dirbančių asmenų prašoma pateikti </w:t>
      </w:r>
      <w:r w:rsidR="00411490">
        <w:rPr>
          <w:rFonts w:ascii="Arial" w:eastAsia="Times New Roman" w:hAnsi="Arial" w:cs="Arial"/>
          <w:color w:val="222222"/>
          <w:sz w:val="22"/>
          <w:lang w:val="lt-LT" w:eastAsia="lt-LT"/>
        </w:rPr>
        <w:t>pastarųjų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dvejų metų dokumentus, susijusius su jų pajamomis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sako 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„</w:t>
      </w:r>
      <w:proofErr w:type="spellStart"/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Luminor</w:t>
      </w:r>
      <w:proofErr w:type="spellEnd"/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“ būsto kredito produkto vadovė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Pa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vyzdžiui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pajamų deklaraci</w:t>
      </w:r>
      <w:r w:rsidR="00381531">
        <w:rPr>
          <w:rFonts w:ascii="Arial" w:eastAsia="Times New Roman" w:hAnsi="Arial" w:cs="Arial"/>
          <w:color w:val="222222"/>
          <w:sz w:val="22"/>
          <w:lang w:val="lt-LT" w:eastAsia="lt-LT"/>
        </w:rPr>
        <w:t>jas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, sąskaitų išraš</w:t>
      </w:r>
      <w:r w:rsidR="00381531">
        <w:rPr>
          <w:rFonts w:ascii="Arial" w:eastAsia="Times New Roman" w:hAnsi="Arial" w:cs="Arial"/>
          <w:color w:val="222222"/>
          <w:sz w:val="22"/>
          <w:lang w:val="lt-LT" w:eastAsia="lt-LT"/>
        </w:rPr>
        <w:t>us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, pajamų ir išlaidų apskaitos žurnal</w:t>
      </w:r>
      <w:r w:rsidR="00381531">
        <w:rPr>
          <w:rFonts w:ascii="Arial" w:eastAsia="Times New Roman" w:hAnsi="Arial" w:cs="Arial"/>
          <w:color w:val="222222"/>
          <w:sz w:val="22"/>
          <w:lang w:val="lt-LT" w:eastAsia="lt-LT"/>
        </w:rPr>
        <w:t>us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bei, jeigu yra galimybė, suta</w:t>
      </w:r>
      <w:r w:rsidR="00381531">
        <w:rPr>
          <w:rFonts w:ascii="Arial" w:eastAsia="Times New Roman" w:hAnsi="Arial" w:cs="Arial"/>
          <w:color w:val="222222"/>
          <w:sz w:val="22"/>
          <w:lang w:val="lt-LT" w:eastAsia="lt-LT"/>
        </w:rPr>
        <w:t>rtis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 užsakovais.</w:t>
      </w:r>
    </w:p>
    <w:p w14:paraId="6D49F2FF" w14:textId="77777777" w:rsidR="0049098D" w:rsidRPr="00C92828" w:rsidRDefault="0049098D" w:rsidP="0049098D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8FC24F6" w14:textId="27FA80AA" w:rsidR="0049098D" w:rsidRPr="00C92828" w:rsidRDefault="00223172" w:rsidP="0049098D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Į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prastai šiuos dokumentus pasiruošti užtrunka nemažai laiko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, tad ekspertė pataria 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į banką kreiptis jau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susirinkus visą</w:t>
      </w:r>
      <w:r w:rsidR="0049098D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reikalingą dokumentaciją.</w:t>
      </w:r>
    </w:p>
    <w:p w14:paraId="0C22C2D1" w14:textId="77777777" w:rsidR="0049098D" w:rsidRPr="00C92828" w:rsidRDefault="0049098D" w:rsidP="0049098D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8733CE9" w14:textId="4AAB268D" w:rsidR="0049098D" w:rsidRDefault="0049098D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„Laisvai samdomi darbuotojai turėtų būti pasiruošę ilgesniam paskolos išdavimo procesui ir </w:t>
      </w:r>
      <w:r w:rsidR="00411490">
        <w:rPr>
          <w:rFonts w:ascii="Arial" w:eastAsia="Times New Roman" w:hAnsi="Arial" w:cs="Arial"/>
          <w:color w:val="222222"/>
          <w:sz w:val="22"/>
          <w:lang w:val="lt-LT" w:eastAsia="lt-LT"/>
        </w:rPr>
        <w:t>išsamesnei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dokumentų </w:t>
      </w:r>
      <w:r w:rsidR="00411490">
        <w:rPr>
          <w:rFonts w:ascii="Arial" w:eastAsia="Times New Roman" w:hAnsi="Arial" w:cs="Arial"/>
          <w:color w:val="222222"/>
          <w:sz w:val="22"/>
          <w:lang w:val="lt-LT" w:eastAsia="lt-LT"/>
        </w:rPr>
        <w:t>analizei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Vis dėlto neretai susiduriame su to nežinančiais klientais, kurie pirmiausia kreipiasi į banką ir tik tada pradeda rinkti reikalingus dokumentus, o tai lemia stringančias procedūras. Tačiau jei kontaktas su banku užmezgamas gavus visus išrašus ir deklaracijas, procesas į priekį juda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sparčiai ir užtikrintai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“, – pažymi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banko ekspertė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.</w:t>
      </w:r>
    </w:p>
    <w:p w14:paraId="329C4BC7" w14:textId="77777777" w:rsidR="0049098D" w:rsidRDefault="0049098D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2E958899" w14:textId="72A57545" w:rsidR="0049098D" w:rsidRDefault="0049098D" w:rsidP="0049098D">
      <w:pPr>
        <w:jc w:val="both"/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</w:pPr>
      <w:r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Į kiekvieną atvejį žvelgia</w:t>
      </w:r>
      <w:r w:rsidR="00395B33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>ma</w:t>
      </w:r>
      <w:r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individualiai</w:t>
      </w:r>
    </w:p>
    <w:p w14:paraId="4BA09461" w14:textId="77777777" w:rsidR="00C92828" w:rsidRPr="00C92828" w:rsidRDefault="00C92828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2113AC9" w14:textId="22F2C0F9" w:rsidR="00C92828" w:rsidRPr="00C92828" w:rsidRDefault="009643DB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>Ž. Rakauskaitė</w:t>
      </w:r>
      <w:r w:rsidR="00C92828"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pažymi, kad vis dėlto kiekvienas atvejis yra vertinamas individualiai. Pavyzdžiui, pastaruoju metu vis daugėja žmonių, dirbančių laisvai samdomą nuotolinį darbą užsienyje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</w:t>
      </w:r>
    </w:p>
    <w:p w14:paraId="3D9E977E" w14:textId="77777777" w:rsidR="00C92828" w:rsidRPr="00C92828" w:rsidRDefault="00C92828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4A090E9B" w14:textId="601B56B7" w:rsidR="00C92828" w:rsidRDefault="00C92828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„Svetur savarankiškai dirbantis informacinių technologijų specialistas gali tam tikrą laik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ą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uždirbti gerokai didesnį atlyginimą nei Lietuvoje. Jei toks asmuo nori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gauti</w:t>
      </w:r>
      <w:r w:rsidRPr="00C92828">
        <w:rPr>
          <w:rFonts w:ascii="Arial" w:eastAsia="Times New Roman" w:hAnsi="Arial" w:cs="Arial"/>
          <w:b/>
          <w:bCs/>
          <w:color w:val="222222"/>
          <w:sz w:val="22"/>
          <w:lang w:val="lt-LT" w:eastAsia="lt-LT"/>
        </w:rPr>
        <w:t xml:space="preserve"> 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būsto </w:t>
      </w:r>
      <w:r w:rsidR="008872D6">
        <w:rPr>
          <w:rFonts w:ascii="Arial" w:eastAsia="Times New Roman" w:hAnsi="Arial" w:cs="Arial"/>
          <w:color w:val="222222"/>
          <w:sz w:val="22"/>
          <w:lang w:val="lt-LT" w:eastAsia="lt-LT"/>
        </w:rPr>
        <w:t>paskol</w:t>
      </w:r>
      <w:r w:rsidRPr="00C92828">
        <w:rPr>
          <w:rFonts w:ascii="Arial" w:eastAsia="Times New Roman" w:hAnsi="Arial" w:cs="Arial"/>
          <w:color w:val="222222"/>
          <w:sz w:val="22"/>
          <w:lang w:val="lt-LT" w:eastAsia="lt-LT"/>
        </w:rPr>
        <w:t>ą, tuomet žiūrime, kokia yra tikimybė, kad jis ir ateityje galės gauti panašaus dydžio uždarbį. Tai apima ir žmogaus darbo pobūdį, jo specializaciją ir specifikaciją“, – teigia ekspertė.</w:t>
      </w:r>
    </w:p>
    <w:p w14:paraId="1D7AF0F6" w14:textId="107ABC93" w:rsidR="00091526" w:rsidRDefault="00091526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319B4595" w14:textId="0005DA1A" w:rsidR="00C92828" w:rsidRDefault="00395B33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Be to, reikėtų nepamiršti, kad, nepriklausomai nuo pajamų šaltinio, bankai taip pat vertina </w:t>
      </w:r>
      <w:r w:rsidR="00BB3BB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visus 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>asmens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(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jei 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dėl paskolos 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>kreipia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masi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 sutuoktiniu ar partneriu – ir jo arba jos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>)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turimus finansinius įsipareigojimus, kredito istoriją, ar klientas yra vėlavęs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arba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vėluoja vykdyti </w:t>
      </w:r>
      <w:r w:rsidR="00BB3BBB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savo 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>įsipareigojimus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. Atsižvelgiama ir į </w:t>
      </w:r>
      <w:r w:rsidR="00BB3BBB">
        <w:rPr>
          <w:rFonts w:ascii="Arial" w:eastAsia="Times New Roman" w:hAnsi="Arial" w:cs="Arial"/>
          <w:color w:val="222222"/>
          <w:sz w:val="22"/>
          <w:lang w:val="lt-LT" w:eastAsia="lt-LT"/>
        </w:rPr>
        <w:t>norimos paskolos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sumą </w:t>
      </w:r>
      <w:r w:rsidR="00BB3BBB">
        <w:rPr>
          <w:rFonts w:ascii="Arial" w:eastAsia="Times New Roman" w:hAnsi="Arial" w:cs="Arial"/>
          <w:color w:val="222222"/>
          <w:sz w:val="22"/>
          <w:lang w:val="lt-LT" w:eastAsia="lt-LT"/>
        </w:rPr>
        <w:t>bei grąžinimo</w:t>
      </w:r>
      <w:r w:rsidR="00091526" w:rsidRPr="00091526"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terminą, nuosavų lėšų dalį</w:t>
      </w:r>
      <w:r>
        <w:rPr>
          <w:rFonts w:ascii="Arial" w:eastAsia="Times New Roman" w:hAnsi="Arial" w:cs="Arial"/>
          <w:color w:val="222222"/>
          <w:sz w:val="22"/>
          <w:lang w:val="lt-LT" w:eastAsia="lt-LT"/>
        </w:rPr>
        <w:t xml:space="preserve"> ir pan.</w:t>
      </w:r>
    </w:p>
    <w:p w14:paraId="7B8CCCB7" w14:textId="77777777" w:rsidR="00BB3BBB" w:rsidRDefault="00BB3BBB" w:rsidP="00C92828">
      <w:pPr>
        <w:jc w:val="both"/>
        <w:rPr>
          <w:rFonts w:ascii="Arial" w:eastAsia="Times New Roman" w:hAnsi="Arial" w:cs="Arial"/>
          <w:color w:val="222222"/>
          <w:sz w:val="22"/>
          <w:lang w:val="lt-LT" w:eastAsia="lt-LT"/>
        </w:rPr>
      </w:pPr>
    </w:p>
    <w:p w14:paraId="68E477AB" w14:textId="77777777" w:rsidR="0005651E" w:rsidRPr="008E2E77" w:rsidRDefault="0005651E" w:rsidP="0005651E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</w:p>
    <w:p w14:paraId="7031BE95" w14:textId="19CCB88E" w:rsidR="005E0996" w:rsidRPr="008E2E77" w:rsidRDefault="005E0996" w:rsidP="005E0996">
      <w:pPr>
        <w:jc w:val="both"/>
        <w:rPr>
          <w:rFonts w:ascii="Arial" w:hAnsi="Arial" w:cs="Arial"/>
          <w:b/>
          <w:bCs/>
          <w:sz w:val="22"/>
          <w:shd w:val="clear" w:color="auto" w:fill="FFFFFF"/>
          <w:lang w:val="lt-LT"/>
        </w:rPr>
      </w:pPr>
      <w:r w:rsidRPr="008E2E77">
        <w:rPr>
          <w:rFonts w:ascii="Arial" w:hAnsi="Arial" w:cs="Arial"/>
          <w:b/>
          <w:bCs/>
          <w:sz w:val="22"/>
          <w:shd w:val="clear" w:color="auto" w:fill="FFFFFF"/>
          <w:lang w:val="lt-LT"/>
        </w:rPr>
        <w:t xml:space="preserve">Kontaktai žiniasklaidai: </w:t>
      </w:r>
    </w:p>
    <w:p w14:paraId="3F693D69" w14:textId="188F03E1" w:rsidR="005E0996" w:rsidRPr="008E2E77" w:rsidRDefault="00395B33" w:rsidP="005E0996">
      <w:pPr>
        <w:jc w:val="both"/>
        <w:rPr>
          <w:rFonts w:ascii="Arial" w:hAnsi="Arial" w:cs="Arial"/>
          <w:sz w:val="22"/>
          <w:shd w:val="clear" w:color="auto" w:fill="FFFFFF"/>
          <w:lang w:val="lt-LT"/>
        </w:rPr>
      </w:pPr>
      <w:r>
        <w:rPr>
          <w:rFonts w:ascii="Arial" w:hAnsi="Arial" w:cs="Arial"/>
          <w:sz w:val="22"/>
          <w:shd w:val="clear" w:color="auto" w:fill="FFFFFF"/>
          <w:lang w:val="lt-LT"/>
        </w:rPr>
        <w:t>Simona Survilaitė</w:t>
      </w:r>
    </w:p>
    <w:p w14:paraId="4365B28C" w14:textId="41E4F8BB" w:rsidR="005E0996" w:rsidRPr="008E2E77" w:rsidRDefault="005E0996" w:rsidP="005E0996">
      <w:pPr>
        <w:rPr>
          <w:rFonts w:ascii="Arial" w:hAnsi="Arial" w:cs="Arial"/>
          <w:sz w:val="22"/>
          <w:lang w:val="lt-LT"/>
        </w:rPr>
      </w:pPr>
      <w:r w:rsidRPr="008E2E77">
        <w:rPr>
          <w:rFonts w:ascii="Arial" w:hAnsi="Arial" w:cs="Arial"/>
          <w:sz w:val="22"/>
          <w:lang w:val="lt-LT"/>
        </w:rPr>
        <w:t xml:space="preserve">Mob. </w:t>
      </w:r>
      <w:proofErr w:type="spellStart"/>
      <w:r w:rsidRPr="008E2E77">
        <w:rPr>
          <w:rFonts w:ascii="Arial" w:hAnsi="Arial" w:cs="Arial"/>
          <w:sz w:val="22"/>
          <w:lang w:val="lt-LT"/>
        </w:rPr>
        <w:t>tel</w:t>
      </w:r>
      <w:proofErr w:type="spellEnd"/>
      <w:r w:rsidRPr="008E2E77">
        <w:rPr>
          <w:rFonts w:ascii="Arial" w:hAnsi="Arial" w:cs="Arial"/>
          <w:sz w:val="22"/>
          <w:lang w:val="lt-LT"/>
        </w:rPr>
        <w:t xml:space="preserve">: </w:t>
      </w:r>
      <w:r w:rsidR="00395B33" w:rsidRPr="00395B33">
        <w:rPr>
          <w:rFonts w:ascii="Arial" w:hAnsi="Arial" w:cs="Arial"/>
          <w:sz w:val="22"/>
          <w:lang w:val="lt-LT"/>
        </w:rPr>
        <w:t>+370 685 25 281</w:t>
      </w:r>
    </w:p>
    <w:p w14:paraId="0A5B11A7" w14:textId="7500C73F" w:rsidR="003A6344" w:rsidRPr="000918EC" w:rsidRDefault="00395B33">
      <w:pPr>
        <w:rPr>
          <w:rFonts w:ascii="Arial" w:hAnsi="Arial" w:cs="Arial"/>
          <w:sz w:val="22"/>
          <w:lang w:val="lt-LT"/>
        </w:rPr>
      </w:pPr>
      <w:r>
        <w:rPr>
          <w:rFonts w:ascii="Arial" w:hAnsi="Arial" w:cs="Arial"/>
          <w:sz w:val="22"/>
          <w:lang w:val="lt-LT"/>
        </w:rPr>
        <w:t>simona.s</w:t>
      </w:r>
      <w:r w:rsidR="005E0996" w:rsidRPr="008E2E77">
        <w:rPr>
          <w:rFonts w:ascii="Arial" w:hAnsi="Arial" w:cs="Arial"/>
          <w:sz w:val="22"/>
          <w:lang w:val="lt-LT"/>
        </w:rPr>
        <w:t>@coagency.lt</w:t>
      </w:r>
    </w:p>
    <w:sectPr w:rsidR="003A6344" w:rsidRPr="000918EC" w:rsidSect="00DB60EF">
      <w:headerReference w:type="default" r:id="rId8"/>
      <w:pgSz w:w="11906" w:h="16838"/>
      <w:pgMar w:top="2552" w:right="707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929E0" w14:textId="77777777" w:rsidR="007645B8" w:rsidRDefault="007645B8" w:rsidP="008C23ED">
      <w:r>
        <w:separator/>
      </w:r>
    </w:p>
  </w:endnote>
  <w:endnote w:type="continuationSeparator" w:id="0">
    <w:p w14:paraId="2B23313E" w14:textId="77777777" w:rsidR="007645B8" w:rsidRDefault="007645B8" w:rsidP="008C2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701E1" w14:textId="77777777" w:rsidR="007645B8" w:rsidRDefault="007645B8" w:rsidP="008C23ED">
      <w:r>
        <w:separator/>
      </w:r>
    </w:p>
  </w:footnote>
  <w:footnote w:type="continuationSeparator" w:id="0">
    <w:p w14:paraId="535DB4C6" w14:textId="77777777" w:rsidR="007645B8" w:rsidRDefault="007645B8" w:rsidP="008C2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1C75" w14:textId="77777777" w:rsidR="00380106" w:rsidRDefault="0018132C" w:rsidP="008E2E77">
    <w:pPr>
      <w:pStyle w:val="Antrats"/>
      <w:jc w:val="right"/>
      <w:rPr>
        <w:lang w:val="lt-LT"/>
      </w:rPr>
    </w:pPr>
    <w:r>
      <w:rPr>
        <w:lang w:val="lt-LT"/>
      </w:rPr>
      <w:t xml:space="preserve">                                                     </w:t>
    </w:r>
    <w:r>
      <w:rPr>
        <w:noProof/>
        <w:lang w:val="lt-LT"/>
      </w:rPr>
      <w:drawing>
        <wp:inline distT="0" distB="0" distL="0" distR="0" wp14:anchorId="68D1583F" wp14:editId="42336A37">
          <wp:extent cx="2628900" cy="586660"/>
          <wp:effectExtent l="0" t="0" r="0" b="4445"/>
          <wp:docPr id="17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5418" cy="5970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lt-LT"/>
      </w:rPr>
      <w:tab/>
    </w:r>
    <w:r>
      <w:rPr>
        <w:lang w:val="lt-LT"/>
      </w:rPr>
      <w:tab/>
    </w:r>
    <w:r>
      <w:rPr>
        <w:lang w:val="lt-LT"/>
      </w:rPr>
      <w:tab/>
      <w:t xml:space="preserve">Pranešimas žiniasklaidai </w:t>
    </w:r>
  </w:p>
  <w:p w14:paraId="7ED490E3" w14:textId="30C73583" w:rsidR="00380106" w:rsidRDefault="0018132C" w:rsidP="00141F81">
    <w:pPr>
      <w:pStyle w:val="Antrats"/>
      <w:jc w:val="right"/>
      <w:rPr>
        <w:lang w:val="lt-LT"/>
      </w:rPr>
    </w:pPr>
    <w:r>
      <w:rPr>
        <w:lang w:val="lt-LT"/>
      </w:rPr>
      <w:t>202</w:t>
    </w:r>
    <w:r w:rsidR="00CE660F">
      <w:rPr>
        <w:lang w:val="en-US"/>
      </w:rPr>
      <w:t>2</w:t>
    </w:r>
    <w:r>
      <w:rPr>
        <w:lang w:val="lt-LT"/>
      </w:rPr>
      <w:t xml:space="preserve"> m. </w:t>
    </w:r>
    <w:r w:rsidR="00F44486" w:rsidRPr="00524E5F">
      <w:rPr>
        <w:lang w:val="lt-LT"/>
      </w:rPr>
      <w:t>liepos</w:t>
    </w:r>
    <w:r w:rsidR="00432B80" w:rsidRPr="00524E5F">
      <w:rPr>
        <w:lang w:val="lt-LT"/>
      </w:rPr>
      <w:t xml:space="preserve"> </w:t>
    </w:r>
    <w:r w:rsidR="00524E5F">
      <w:rPr>
        <w:lang w:val="lt-LT"/>
      </w:rPr>
      <w:t>7</w:t>
    </w:r>
    <w:r w:rsidRPr="00D95D63">
      <w:rPr>
        <w:lang w:val="lt-LT"/>
      </w:rPr>
      <w:t xml:space="preserve"> d. </w:t>
    </w:r>
  </w:p>
  <w:p w14:paraId="0E186625" w14:textId="77777777" w:rsidR="008E2E77" w:rsidRPr="00141F81" w:rsidRDefault="008E2E77" w:rsidP="00141F81">
    <w:pPr>
      <w:pStyle w:val="Antrats"/>
      <w:jc w:val="right"/>
      <w:rPr>
        <w:lang w:val="lt-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1B56A2"/>
    <w:multiLevelType w:val="hybridMultilevel"/>
    <w:tmpl w:val="D8D27E2C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902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59B"/>
    <w:rsid w:val="000050B6"/>
    <w:rsid w:val="00017F0F"/>
    <w:rsid w:val="0002575F"/>
    <w:rsid w:val="00042875"/>
    <w:rsid w:val="000506D0"/>
    <w:rsid w:val="0005651E"/>
    <w:rsid w:val="00071948"/>
    <w:rsid w:val="00082423"/>
    <w:rsid w:val="0008443E"/>
    <w:rsid w:val="00084742"/>
    <w:rsid w:val="00085CD1"/>
    <w:rsid w:val="0008650F"/>
    <w:rsid w:val="00091526"/>
    <w:rsid w:val="000918EC"/>
    <w:rsid w:val="00092776"/>
    <w:rsid w:val="00096867"/>
    <w:rsid w:val="00097DC3"/>
    <w:rsid w:val="000B595C"/>
    <w:rsid w:val="000B6DEA"/>
    <w:rsid w:val="000B7B96"/>
    <w:rsid w:val="000C0847"/>
    <w:rsid w:val="000C677B"/>
    <w:rsid w:val="000E1C9F"/>
    <w:rsid w:val="000E1EA9"/>
    <w:rsid w:val="000E272D"/>
    <w:rsid w:val="000E3977"/>
    <w:rsid w:val="000F74A6"/>
    <w:rsid w:val="001116E3"/>
    <w:rsid w:val="00124483"/>
    <w:rsid w:val="00133C3A"/>
    <w:rsid w:val="001434A9"/>
    <w:rsid w:val="00145C74"/>
    <w:rsid w:val="0014600F"/>
    <w:rsid w:val="00147B28"/>
    <w:rsid w:val="00152505"/>
    <w:rsid w:val="00156734"/>
    <w:rsid w:val="0015779E"/>
    <w:rsid w:val="00157D8A"/>
    <w:rsid w:val="00163DD2"/>
    <w:rsid w:val="00171870"/>
    <w:rsid w:val="0018132C"/>
    <w:rsid w:val="00183762"/>
    <w:rsid w:val="00184FDC"/>
    <w:rsid w:val="00195DC4"/>
    <w:rsid w:val="001A19B4"/>
    <w:rsid w:val="001B7A4A"/>
    <w:rsid w:val="001B7F45"/>
    <w:rsid w:val="001C417F"/>
    <w:rsid w:val="001C5031"/>
    <w:rsid w:val="001D117E"/>
    <w:rsid w:val="001D49BA"/>
    <w:rsid w:val="001E2AF8"/>
    <w:rsid w:val="001F60BB"/>
    <w:rsid w:val="001F6FAA"/>
    <w:rsid w:val="001F75A0"/>
    <w:rsid w:val="002038A7"/>
    <w:rsid w:val="0020603E"/>
    <w:rsid w:val="00207C3C"/>
    <w:rsid w:val="002102C9"/>
    <w:rsid w:val="00223172"/>
    <w:rsid w:val="002242BB"/>
    <w:rsid w:val="0022587A"/>
    <w:rsid w:val="002401D1"/>
    <w:rsid w:val="00242681"/>
    <w:rsid w:val="00242927"/>
    <w:rsid w:val="00242A78"/>
    <w:rsid w:val="0026490B"/>
    <w:rsid w:val="002677B3"/>
    <w:rsid w:val="002703D4"/>
    <w:rsid w:val="00282AFE"/>
    <w:rsid w:val="0029091A"/>
    <w:rsid w:val="0029600D"/>
    <w:rsid w:val="002966CF"/>
    <w:rsid w:val="002978DC"/>
    <w:rsid w:val="002B1A76"/>
    <w:rsid w:val="002D0853"/>
    <w:rsid w:val="002D55FC"/>
    <w:rsid w:val="002D5E7F"/>
    <w:rsid w:val="002D79D6"/>
    <w:rsid w:val="002E0E1D"/>
    <w:rsid w:val="002E336D"/>
    <w:rsid w:val="002E3A11"/>
    <w:rsid w:val="002F055F"/>
    <w:rsid w:val="002F4842"/>
    <w:rsid w:val="00302470"/>
    <w:rsid w:val="00305C68"/>
    <w:rsid w:val="003078C2"/>
    <w:rsid w:val="00310BEE"/>
    <w:rsid w:val="00311398"/>
    <w:rsid w:val="003257C4"/>
    <w:rsid w:val="00330263"/>
    <w:rsid w:val="00331208"/>
    <w:rsid w:val="00341E75"/>
    <w:rsid w:val="00343C76"/>
    <w:rsid w:val="003443C6"/>
    <w:rsid w:val="003444F5"/>
    <w:rsid w:val="00351347"/>
    <w:rsid w:val="00357241"/>
    <w:rsid w:val="00360534"/>
    <w:rsid w:val="003767C8"/>
    <w:rsid w:val="00381531"/>
    <w:rsid w:val="0038241A"/>
    <w:rsid w:val="00384902"/>
    <w:rsid w:val="00392267"/>
    <w:rsid w:val="00395B33"/>
    <w:rsid w:val="00396120"/>
    <w:rsid w:val="003965A4"/>
    <w:rsid w:val="00396AA4"/>
    <w:rsid w:val="00397AD6"/>
    <w:rsid w:val="00397D66"/>
    <w:rsid w:val="003A6344"/>
    <w:rsid w:val="003B00DF"/>
    <w:rsid w:val="003B3368"/>
    <w:rsid w:val="003C13A9"/>
    <w:rsid w:val="003C5701"/>
    <w:rsid w:val="003D0A48"/>
    <w:rsid w:val="003D13E0"/>
    <w:rsid w:val="003D1743"/>
    <w:rsid w:val="003F391A"/>
    <w:rsid w:val="003F7F23"/>
    <w:rsid w:val="00405D89"/>
    <w:rsid w:val="00411490"/>
    <w:rsid w:val="00414B2F"/>
    <w:rsid w:val="004153C0"/>
    <w:rsid w:val="0041727D"/>
    <w:rsid w:val="00432B80"/>
    <w:rsid w:val="004342EE"/>
    <w:rsid w:val="0044309B"/>
    <w:rsid w:val="00453313"/>
    <w:rsid w:val="00462B51"/>
    <w:rsid w:val="00462B7D"/>
    <w:rsid w:val="00481791"/>
    <w:rsid w:val="0049098D"/>
    <w:rsid w:val="004A0994"/>
    <w:rsid w:val="004A5E52"/>
    <w:rsid w:val="004B49DC"/>
    <w:rsid w:val="004B7E51"/>
    <w:rsid w:val="004D1032"/>
    <w:rsid w:val="004D5E06"/>
    <w:rsid w:val="004E5704"/>
    <w:rsid w:val="004F01C2"/>
    <w:rsid w:val="004F0825"/>
    <w:rsid w:val="004F2CBE"/>
    <w:rsid w:val="005009F6"/>
    <w:rsid w:val="005023F4"/>
    <w:rsid w:val="00506DAA"/>
    <w:rsid w:val="00513E5F"/>
    <w:rsid w:val="00517BB3"/>
    <w:rsid w:val="00524E5F"/>
    <w:rsid w:val="0053251F"/>
    <w:rsid w:val="00532843"/>
    <w:rsid w:val="00537926"/>
    <w:rsid w:val="00545340"/>
    <w:rsid w:val="00560CB5"/>
    <w:rsid w:val="00582CF5"/>
    <w:rsid w:val="00584859"/>
    <w:rsid w:val="0059316E"/>
    <w:rsid w:val="00595784"/>
    <w:rsid w:val="005A3F28"/>
    <w:rsid w:val="005A7CDB"/>
    <w:rsid w:val="005B39B3"/>
    <w:rsid w:val="005B6D62"/>
    <w:rsid w:val="005B6F84"/>
    <w:rsid w:val="005C33AC"/>
    <w:rsid w:val="005C4C6F"/>
    <w:rsid w:val="005C6C22"/>
    <w:rsid w:val="005D221C"/>
    <w:rsid w:val="005E0996"/>
    <w:rsid w:val="005E7754"/>
    <w:rsid w:val="005F02B6"/>
    <w:rsid w:val="005F359A"/>
    <w:rsid w:val="005F5617"/>
    <w:rsid w:val="00602414"/>
    <w:rsid w:val="00605C13"/>
    <w:rsid w:val="0061215D"/>
    <w:rsid w:val="00613C01"/>
    <w:rsid w:val="0062003D"/>
    <w:rsid w:val="00622B23"/>
    <w:rsid w:val="00640908"/>
    <w:rsid w:val="006414FE"/>
    <w:rsid w:val="006540C1"/>
    <w:rsid w:val="00654C0A"/>
    <w:rsid w:val="00656E21"/>
    <w:rsid w:val="00666EF6"/>
    <w:rsid w:val="006706A8"/>
    <w:rsid w:val="00670A96"/>
    <w:rsid w:val="00682234"/>
    <w:rsid w:val="00693B28"/>
    <w:rsid w:val="00696E5D"/>
    <w:rsid w:val="006974A1"/>
    <w:rsid w:val="006B3CFA"/>
    <w:rsid w:val="006B4FC4"/>
    <w:rsid w:val="006C0C90"/>
    <w:rsid w:val="006C4618"/>
    <w:rsid w:val="006C524D"/>
    <w:rsid w:val="006D2F20"/>
    <w:rsid w:val="006D37AD"/>
    <w:rsid w:val="006D3E75"/>
    <w:rsid w:val="006D6520"/>
    <w:rsid w:val="006E1A95"/>
    <w:rsid w:val="006E367A"/>
    <w:rsid w:val="006F081A"/>
    <w:rsid w:val="006F119D"/>
    <w:rsid w:val="006F445C"/>
    <w:rsid w:val="006F6A2B"/>
    <w:rsid w:val="00714874"/>
    <w:rsid w:val="00715735"/>
    <w:rsid w:val="007205BA"/>
    <w:rsid w:val="0072083F"/>
    <w:rsid w:val="00722472"/>
    <w:rsid w:val="00732E71"/>
    <w:rsid w:val="00733677"/>
    <w:rsid w:val="00745F48"/>
    <w:rsid w:val="00746ADA"/>
    <w:rsid w:val="0074768B"/>
    <w:rsid w:val="00747F58"/>
    <w:rsid w:val="00755597"/>
    <w:rsid w:val="00756A26"/>
    <w:rsid w:val="00761627"/>
    <w:rsid w:val="00763DFB"/>
    <w:rsid w:val="007645B8"/>
    <w:rsid w:val="00771291"/>
    <w:rsid w:val="00771990"/>
    <w:rsid w:val="00771C64"/>
    <w:rsid w:val="007837E6"/>
    <w:rsid w:val="00783E33"/>
    <w:rsid w:val="00787873"/>
    <w:rsid w:val="00790A2D"/>
    <w:rsid w:val="00794368"/>
    <w:rsid w:val="0079776D"/>
    <w:rsid w:val="007C2625"/>
    <w:rsid w:val="007C4D08"/>
    <w:rsid w:val="007D4489"/>
    <w:rsid w:val="007D72C7"/>
    <w:rsid w:val="007E179C"/>
    <w:rsid w:val="007E257C"/>
    <w:rsid w:val="008206D5"/>
    <w:rsid w:val="00830102"/>
    <w:rsid w:val="00832CD6"/>
    <w:rsid w:val="00835F15"/>
    <w:rsid w:val="00844277"/>
    <w:rsid w:val="00862583"/>
    <w:rsid w:val="00863638"/>
    <w:rsid w:val="00871CBC"/>
    <w:rsid w:val="00880DF9"/>
    <w:rsid w:val="008836CF"/>
    <w:rsid w:val="00884655"/>
    <w:rsid w:val="00885392"/>
    <w:rsid w:val="008872D6"/>
    <w:rsid w:val="00893C4A"/>
    <w:rsid w:val="008A023C"/>
    <w:rsid w:val="008A2B9A"/>
    <w:rsid w:val="008A3603"/>
    <w:rsid w:val="008B139E"/>
    <w:rsid w:val="008B255D"/>
    <w:rsid w:val="008B3A1E"/>
    <w:rsid w:val="008B4B11"/>
    <w:rsid w:val="008B507D"/>
    <w:rsid w:val="008C23ED"/>
    <w:rsid w:val="008C31C9"/>
    <w:rsid w:val="008C3AF3"/>
    <w:rsid w:val="008D7B38"/>
    <w:rsid w:val="008E1037"/>
    <w:rsid w:val="008E2E77"/>
    <w:rsid w:val="008E3EDC"/>
    <w:rsid w:val="008F707F"/>
    <w:rsid w:val="00900465"/>
    <w:rsid w:val="00904795"/>
    <w:rsid w:val="00904EDD"/>
    <w:rsid w:val="00911A6B"/>
    <w:rsid w:val="00917A6B"/>
    <w:rsid w:val="00923DD3"/>
    <w:rsid w:val="00926F01"/>
    <w:rsid w:val="009317DE"/>
    <w:rsid w:val="0093222B"/>
    <w:rsid w:val="00954B09"/>
    <w:rsid w:val="0096131A"/>
    <w:rsid w:val="009643DB"/>
    <w:rsid w:val="00970D0C"/>
    <w:rsid w:val="00977477"/>
    <w:rsid w:val="00981E5A"/>
    <w:rsid w:val="00985245"/>
    <w:rsid w:val="0099334C"/>
    <w:rsid w:val="009B5EF0"/>
    <w:rsid w:val="009B667C"/>
    <w:rsid w:val="009C0799"/>
    <w:rsid w:val="009C187A"/>
    <w:rsid w:val="009C2188"/>
    <w:rsid w:val="009D0AEF"/>
    <w:rsid w:val="009D2EE9"/>
    <w:rsid w:val="009D3314"/>
    <w:rsid w:val="009E508A"/>
    <w:rsid w:val="009E63EC"/>
    <w:rsid w:val="009F24FA"/>
    <w:rsid w:val="00A04CA8"/>
    <w:rsid w:val="00A04FCC"/>
    <w:rsid w:val="00A1158A"/>
    <w:rsid w:val="00A16074"/>
    <w:rsid w:val="00A20730"/>
    <w:rsid w:val="00A22434"/>
    <w:rsid w:val="00A347BE"/>
    <w:rsid w:val="00A3555C"/>
    <w:rsid w:val="00A378B6"/>
    <w:rsid w:val="00A37E61"/>
    <w:rsid w:val="00A407F7"/>
    <w:rsid w:val="00A449B9"/>
    <w:rsid w:val="00A45B7B"/>
    <w:rsid w:val="00A460C8"/>
    <w:rsid w:val="00A6287A"/>
    <w:rsid w:val="00A641F1"/>
    <w:rsid w:val="00A65528"/>
    <w:rsid w:val="00A731A2"/>
    <w:rsid w:val="00A73701"/>
    <w:rsid w:val="00A80366"/>
    <w:rsid w:val="00A80BDD"/>
    <w:rsid w:val="00AA2324"/>
    <w:rsid w:val="00AB1D1D"/>
    <w:rsid w:val="00AB4917"/>
    <w:rsid w:val="00AC283E"/>
    <w:rsid w:val="00AC7B0E"/>
    <w:rsid w:val="00AE5924"/>
    <w:rsid w:val="00AE608C"/>
    <w:rsid w:val="00AE6AE9"/>
    <w:rsid w:val="00AF2F81"/>
    <w:rsid w:val="00AF7325"/>
    <w:rsid w:val="00B05559"/>
    <w:rsid w:val="00B11317"/>
    <w:rsid w:val="00B132E8"/>
    <w:rsid w:val="00B21F10"/>
    <w:rsid w:val="00B235C5"/>
    <w:rsid w:val="00B3159B"/>
    <w:rsid w:val="00B3678B"/>
    <w:rsid w:val="00B40CB8"/>
    <w:rsid w:val="00B44A9C"/>
    <w:rsid w:val="00B51B0B"/>
    <w:rsid w:val="00B54A58"/>
    <w:rsid w:val="00B552FC"/>
    <w:rsid w:val="00B60623"/>
    <w:rsid w:val="00B70B06"/>
    <w:rsid w:val="00B75631"/>
    <w:rsid w:val="00B75E6E"/>
    <w:rsid w:val="00B823FD"/>
    <w:rsid w:val="00B85E2C"/>
    <w:rsid w:val="00B940E2"/>
    <w:rsid w:val="00BB3BBB"/>
    <w:rsid w:val="00BC0722"/>
    <w:rsid w:val="00BC16E0"/>
    <w:rsid w:val="00BC5473"/>
    <w:rsid w:val="00BD08DF"/>
    <w:rsid w:val="00BD09DC"/>
    <w:rsid w:val="00BD63AE"/>
    <w:rsid w:val="00BD6B3D"/>
    <w:rsid w:val="00BD7E23"/>
    <w:rsid w:val="00BE0FBB"/>
    <w:rsid w:val="00BE2E1C"/>
    <w:rsid w:val="00BF4FFE"/>
    <w:rsid w:val="00C242D2"/>
    <w:rsid w:val="00C303CD"/>
    <w:rsid w:val="00C34462"/>
    <w:rsid w:val="00C35277"/>
    <w:rsid w:val="00C374ED"/>
    <w:rsid w:val="00C420D1"/>
    <w:rsid w:val="00C4589C"/>
    <w:rsid w:val="00C468A3"/>
    <w:rsid w:val="00C47028"/>
    <w:rsid w:val="00C50361"/>
    <w:rsid w:val="00C5223D"/>
    <w:rsid w:val="00C52E63"/>
    <w:rsid w:val="00C6277E"/>
    <w:rsid w:val="00C62B1B"/>
    <w:rsid w:val="00C75CD6"/>
    <w:rsid w:val="00C76832"/>
    <w:rsid w:val="00C80E13"/>
    <w:rsid w:val="00C86170"/>
    <w:rsid w:val="00C87D00"/>
    <w:rsid w:val="00C92828"/>
    <w:rsid w:val="00CA138D"/>
    <w:rsid w:val="00CB1E45"/>
    <w:rsid w:val="00CB2C28"/>
    <w:rsid w:val="00CC0190"/>
    <w:rsid w:val="00CC5DEC"/>
    <w:rsid w:val="00CC6F0B"/>
    <w:rsid w:val="00CE3BFD"/>
    <w:rsid w:val="00CE4859"/>
    <w:rsid w:val="00CE660F"/>
    <w:rsid w:val="00D307B4"/>
    <w:rsid w:val="00D32E77"/>
    <w:rsid w:val="00D37173"/>
    <w:rsid w:val="00D40796"/>
    <w:rsid w:val="00D43FAE"/>
    <w:rsid w:val="00D737DE"/>
    <w:rsid w:val="00D82A9D"/>
    <w:rsid w:val="00D83F34"/>
    <w:rsid w:val="00D86700"/>
    <w:rsid w:val="00D95D63"/>
    <w:rsid w:val="00DA6B2A"/>
    <w:rsid w:val="00DB60EF"/>
    <w:rsid w:val="00DC0B05"/>
    <w:rsid w:val="00DC33E8"/>
    <w:rsid w:val="00DC5070"/>
    <w:rsid w:val="00DC533D"/>
    <w:rsid w:val="00DC7539"/>
    <w:rsid w:val="00DD046A"/>
    <w:rsid w:val="00DD5C21"/>
    <w:rsid w:val="00DD7E84"/>
    <w:rsid w:val="00DE0343"/>
    <w:rsid w:val="00DF5166"/>
    <w:rsid w:val="00E0111E"/>
    <w:rsid w:val="00E072E5"/>
    <w:rsid w:val="00E11BCB"/>
    <w:rsid w:val="00E23985"/>
    <w:rsid w:val="00E30D92"/>
    <w:rsid w:val="00E3268C"/>
    <w:rsid w:val="00E33A7F"/>
    <w:rsid w:val="00E34EF5"/>
    <w:rsid w:val="00E56150"/>
    <w:rsid w:val="00E61EFE"/>
    <w:rsid w:val="00E63354"/>
    <w:rsid w:val="00E74101"/>
    <w:rsid w:val="00E778E8"/>
    <w:rsid w:val="00E81355"/>
    <w:rsid w:val="00EB37DA"/>
    <w:rsid w:val="00EB5304"/>
    <w:rsid w:val="00ED4116"/>
    <w:rsid w:val="00ED48E5"/>
    <w:rsid w:val="00EE15F4"/>
    <w:rsid w:val="00F01C79"/>
    <w:rsid w:val="00F02E6F"/>
    <w:rsid w:val="00F0488E"/>
    <w:rsid w:val="00F20251"/>
    <w:rsid w:val="00F24B7C"/>
    <w:rsid w:val="00F315EE"/>
    <w:rsid w:val="00F340EF"/>
    <w:rsid w:val="00F36914"/>
    <w:rsid w:val="00F37E80"/>
    <w:rsid w:val="00F43E73"/>
    <w:rsid w:val="00F44366"/>
    <w:rsid w:val="00F44486"/>
    <w:rsid w:val="00F67159"/>
    <w:rsid w:val="00F77B8B"/>
    <w:rsid w:val="00FA4B53"/>
    <w:rsid w:val="00FB37EF"/>
    <w:rsid w:val="00FC1895"/>
    <w:rsid w:val="00FC256B"/>
    <w:rsid w:val="00FD5281"/>
    <w:rsid w:val="00FE14B2"/>
    <w:rsid w:val="00FE1663"/>
    <w:rsid w:val="00FE2653"/>
    <w:rsid w:val="00FF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B4EB"/>
  <w15:chartTrackingRefBased/>
  <w15:docId w15:val="{264D4C65-D428-4969-A57F-78EEAC1E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3159B"/>
    <w:pPr>
      <w:spacing w:after="0" w:line="240" w:lineRule="auto"/>
    </w:pPr>
    <w:rPr>
      <w:sz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ormaltextrun">
    <w:name w:val="normaltextrun"/>
    <w:basedOn w:val="Numatytasispastraiposriftas"/>
    <w:rsid w:val="00B3159B"/>
  </w:style>
  <w:style w:type="paragraph" w:styleId="Antrats">
    <w:name w:val="header"/>
    <w:basedOn w:val="prastasis"/>
    <w:link w:val="AntratsDiagrama"/>
    <w:uiPriority w:val="99"/>
    <w:unhideWhenUsed/>
    <w:rsid w:val="00B3159B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3159B"/>
    <w:rPr>
      <w:sz w:val="20"/>
      <w:lang w:val="en-GB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B3159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B3159B"/>
    <w:rPr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3159B"/>
    <w:rPr>
      <w:sz w:val="20"/>
      <w:szCs w:val="20"/>
      <w:lang w:val="en-GB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159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159B"/>
    <w:rPr>
      <w:rFonts w:ascii="Segoe UI" w:hAnsi="Segoe UI" w:cs="Segoe UI"/>
      <w:sz w:val="18"/>
      <w:szCs w:val="18"/>
      <w:lang w:val="en-GB"/>
    </w:rPr>
  </w:style>
  <w:style w:type="paragraph" w:styleId="prastasiniatinklio">
    <w:name w:val="Normal (Web)"/>
    <w:basedOn w:val="prastasis"/>
    <w:uiPriority w:val="99"/>
    <w:unhideWhenUsed/>
    <w:rsid w:val="00310BE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customStyle="1" w:styleId="tt">
    <w:name w:val="tt"/>
    <w:basedOn w:val="Numatytasispastraiposriftas"/>
    <w:rsid w:val="00310BEE"/>
  </w:style>
  <w:style w:type="paragraph" w:styleId="Sraopastraipa">
    <w:name w:val="List Paragraph"/>
    <w:basedOn w:val="prastasis"/>
    <w:uiPriority w:val="34"/>
    <w:qFormat/>
    <w:rsid w:val="00D37173"/>
    <w:pPr>
      <w:ind w:left="720"/>
      <w:contextualSpacing/>
    </w:p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22B2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22B23"/>
    <w:rPr>
      <w:b/>
      <w:bCs/>
      <w:sz w:val="20"/>
      <w:szCs w:val="20"/>
      <w:lang w:val="en-GB"/>
    </w:rPr>
  </w:style>
  <w:style w:type="paragraph" w:styleId="Porat">
    <w:name w:val="footer"/>
    <w:basedOn w:val="prastasis"/>
    <w:link w:val="PoratDiagrama"/>
    <w:uiPriority w:val="99"/>
    <w:unhideWhenUsed/>
    <w:rsid w:val="008C23ED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8C23ED"/>
    <w:rPr>
      <w:sz w:val="20"/>
      <w:lang w:val="en-GB"/>
    </w:rPr>
  </w:style>
  <w:style w:type="character" w:styleId="Hipersaitas">
    <w:name w:val="Hyperlink"/>
    <w:basedOn w:val="Numatytasispastraiposriftas"/>
    <w:uiPriority w:val="99"/>
    <w:unhideWhenUsed/>
    <w:rsid w:val="00207C3C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07C3C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B1D1D"/>
    <w:pPr>
      <w:spacing w:after="0" w:line="240" w:lineRule="auto"/>
    </w:pPr>
    <w:rPr>
      <w:sz w:val="20"/>
      <w:lang w:val="en-GB"/>
    </w:rPr>
  </w:style>
  <w:style w:type="table" w:styleId="Lentelstinklelis">
    <w:name w:val="Table Grid"/>
    <w:basedOn w:val="prastojilentel"/>
    <w:uiPriority w:val="39"/>
    <w:rsid w:val="001F6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rietas">
    <w:name w:val="Strong"/>
    <w:basedOn w:val="Numatytasispastraiposriftas"/>
    <w:uiPriority w:val="22"/>
    <w:qFormat/>
    <w:rsid w:val="009D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9278B-17C9-4972-A9DD-9C09DB1C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Jankaityte</dc:creator>
  <cp:keywords/>
  <dc:description/>
  <cp:lastModifiedBy>Simona Survilaitė</cp:lastModifiedBy>
  <cp:revision>5</cp:revision>
  <dcterms:created xsi:type="dcterms:W3CDTF">2022-06-30T20:31:00Z</dcterms:created>
  <dcterms:modified xsi:type="dcterms:W3CDTF">2022-07-07T06:09:00Z</dcterms:modified>
</cp:coreProperties>
</file>