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3F54" w14:textId="6E9F16CB" w:rsidR="009F55D4" w:rsidRDefault="002D60DD" w:rsidP="009F55D4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noProof/>
          <w:sz w:val="24"/>
          <w:lang w:val="lt-LT"/>
        </w:rPr>
        <w:drawing>
          <wp:anchor distT="0" distB="0" distL="114300" distR="114300" simplePos="0" relativeHeight="251660288" behindDoc="0" locked="0" layoutInCell="1" allowOverlap="1" wp14:anchorId="6B852304" wp14:editId="4C114A00">
            <wp:simplePos x="0" y="0"/>
            <wp:positionH relativeFrom="margin">
              <wp:posOffset>4143595</wp:posOffset>
            </wp:positionH>
            <wp:positionV relativeFrom="margin">
              <wp:posOffset>-207645</wp:posOffset>
            </wp:positionV>
            <wp:extent cx="1587500" cy="542290"/>
            <wp:effectExtent l="0" t="0" r="0" b="3810"/>
            <wp:wrapSquare wrapText="bothSides"/>
            <wp:docPr id="12" name="Picture 1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55D4">
        <w:rPr>
          <w:rFonts w:ascii="Arial" w:hAnsi="Arial" w:cs="Arial"/>
          <w:b/>
          <w:noProof/>
          <w:sz w:val="24"/>
          <w:lang w:val="lt-LT"/>
        </w:rPr>
        <w:drawing>
          <wp:anchor distT="0" distB="0" distL="114300" distR="114300" simplePos="0" relativeHeight="251659264" behindDoc="0" locked="0" layoutInCell="1" allowOverlap="1" wp14:anchorId="523EEF79" wp14:editId="4E822004">
            <wp:simplePos x="0" y="0"/>
            <wp:positionH relativeFrom="margin">
              <wp:posOffset>0</wp:posOffset>
            </wp:positionH>
            <wp:positionV relativeFrom="margin">
              <wp:posOffset>-534035</wp:posOffset>
            </wp:positionV>
            <wp:extent cx="1219200" cy="864235"/>
            <wp:effectExtent l="0" t="0" r="0" b="0"/>
            <wp:wrapSquare wrapText="bothSides"/>
            <wp:docPr id="11" name="Picture 1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87345" w14:textId="3F5879D5" w:rsidR="009F55D4" w:rsidRDefault="009F55D4" w:rsidP="009F55D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8597FEE" w14:textId="77777777" w:rsidR="003307A3" w:rsidRPr="007904B8" w:rsidRDefault="003307A3" w:rsidP="003307A3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904B8">
        <w:rPr>
          <w:rFonts w:ascii="Arial" w:hAnsi="Arial" w:cs="Arial"/>
          <w:b/>
          <w:bCs/>
          <w:sz w:val="24"/>
          <w:szCs w:val="24"/>
        </w:rPr>
        <w:t>Practica</w:t>
      </w:r>
      <w:proofErr w:type="spellEnd"/>
      <w:r w:rsidRPr="007904B8">
        <w:rPr>
          <w:rFonts w:ascii="Arial" w:hAnsi="Arial" w:cs="Arial"/>
          <w:b/>
          <w:bCs/>
          <w:sz w:val="24"/>
          <w:szCs w:val="24"/>
        </w:rPr>
        <w:t xml:space="preserve"> Capital exit</w:t>
      </w:r>
      <w:r>
        <w:rPr>
          <w:rFonts w:ascii="Arial" w:hAnsi="Arial" w:cs="Arial"/>
          <w:b/>
          <w:bCs/>
          <w:sz w:val="24"/>
          <w:szCs w:val="24"/>
        </w:rPr>
        <w:t>ed</w:t>
      </w:r>
      <w:r w:rsidRPr="007904B8">
        <w:rPr>
          <w:rFonts w:ascii="Arial" w:hAnsi="Arial" w:cs="Arial"/>
          <w:b/>
          <w:bCs/>
          <w:sz w:val="24"/>
          <w:szCs w:val="24"/>
        </w:rPr>
        <w:t xml:space="preserve"> UAB </w:t>
      </w:r>
      <w:proofErr w:type="spellStart"/>
      <w:r w:rsidRPr="007904B8">
        <w:rPr>
          <w:rFonts w:ascii="Arial" w:hAnsi="Arial" w:cs="Arial"/>
          <w:b/>
          <w:bCs/>
          <w:sz w:val="24"/>
          <w:szCs w:val="24"/>
        </w:rPr>
        <w:t>Upa</w:t>
      </w:r>
      <w:proofErr w:type="spellEnd"/>
      <w:r w:rsidRPr="007904B8">
        <w:rPr>
          <w:rFonts w:ascii="Arial" w:hAnsi="Arial" w:cs="Arial"/>
          <w:b/>
          <w:bCs/>
          <w:sz w:val="24"/>
          <w:szCs w:val="24"/>
        </w:rPr>
        <w:t xml:space="preserve"> MCT</w:t>
      </w:r>
      <w:r>
        <w:rPr>
          <w:rFonts w:ascii="Arial" w:hAnsi="Arial" w:cs="Arial"/>
          <w:b/>
          <w:bCs/>
          <w:sz w:val="24"/>
          <w:szCs w:val="24"/>
        </w:rPr>
        <w:t>, which</w:t>
      </w:r>
      <w:r w:rsidRPr="007904B8">
        <w:rPr>
          <w:rFonts w:ascii="Arial" w:hAnsi="Arial" w:cs="Arial"/>
          <w:b/>
          <w:bCs/>
          <w:sz w:val="24"/>
          <w:szCs w:val="24"/>
        </w:rPr>
        <w:t xml:space="preserve"> operat</w:t>
      </w:r>
      <w:r>
        <w:rPr>
          <w:rFonts w:ascii="Arial" w:hAnsi="Arial" w:cs="Arial"/>
          <w:b/>
          <w:bCs/>
          <w:sz w:val="24"/>
          <w:szCs w:val="24"/>
        </w:rPr>
        <w:t>es</w:t>
      </w:r>
      <w:r w:rsidRPr="007904B8">
        <w:rPr>
          <w:rFonts w:ascii="Arial" w:hAnsi="Arial" w:cs="Arial"/>
          <w:b/>
          <w:bCs/>
          <w:sz w:val="24"/>
          <w:szCs w:val="24"/>
        </w:rPr>
        <w:t xml:space="preserve"> wellness and rehabilitation centre UPA Medical SPA in </w:t>
      </w:r>
      <w:proofErr w:type="spellStart"/>
      <w:r w:rsidRPr="007904B8">
        <w:rPr>
          <w:rFonts w:ascii="Arial" w:hAnsi="Arial" w:cs="Arial"/>
          <w:b/>
          <w:bCs/>
          <w:sz w:val="24"/>
          <w:szCs w:val="24"/>
        </w:rPr>
        <w:t>Druskininkai</w:t>
      </w:r>
      <w:proofErr w:type="spellEnd"/>
      <w:r w:rsidRPr="007904B8">
        <w:rPr>
          <w:rFonts w:ascii="Arial" w:hAnsi="Arial" w:cs="Arial"/>
          <w:b/>
          <w:bCs/>
          <w:sz w:val="24"/>
          <w:szCs w:val="24"/>
        </w:rPr>
        <w:t xml:space="preserve"> resort in Lithuania</w:t>
      </w:r>
    </w:p>
    <w:p w14:paraId="5C8D8E59" w14:textId="77777777" w:rsidR="003307A3" w:rsidRPr="007904B8" w:rsidRDefault="003307A3" w:rsidP="00DE50BC">
      <w:pPr>
        <w:spacing w:line="240" w:lineRule="auto"/>
        <w:jc w:val="both"/>
        <w:rPr>
          <w:rFonts w:ascii="Arial" w:hAnsi="Arial" w:cs="Arial"/>
        </w:rPr>
      </w:pPr>
      <w:proofErr w:type="spellStart"/>
      <w:r w:rsidRPr="007904B8">
        <w:rPr>
          <w:rFonts w:ascii="Arial" w:hAnsi="Arial" w:cs="Arial"/>
        </w:rPr>
        <w:t>Practica</w:t>
      </w:r>
      <w:proofErr w:type="spellEnd"/>
      <w:r w:rsidRPr="007904B8">
        <w:rPr>
          <w:rFonts w:ascii="Arial" w:hAnsi="Arial" w:cs="Arial"/>
        </w:rPr>
        <w:t xml:space="preserve"> Capital </w:t>
      </w:r>
      <w:r>
        <w:rPr>
          <w:rFonts w:ascii="Arial" w:hAnsi="Arial" w:cs="Arial"/>
        </w:rPr>
        <w:t xml:space="preserve">fully exited </w:t>
      </w:r>
      <w:r w:rsidRPr="007904B8">
        <w:rPr>
          <w:rFonts w:ascii="Arial" w:hAnsi="Arial" w:cs="Arial"/>
        </w:rPr>
        <w:t xml:space="preserve">its </w:t>
      </w:r>
      <w:r>
        <w:rPr>
          <w:rFonts w:ascii="Arial" w:hAnsi="Arial" w:cs="Arial"/>
        </w:rPr>
        <w:t xml:space="preserve">investment </w:t>
      </w:r>
      <w:r w:rsidRPr="007904B8">
        <w:rPr>
          <w:rFonts w:ascii="Arial" w:hAnsi="Arial" w:cs="Arial"/>
        </w:rPr>
        <w:t xml:space="preserve">in UAB </w:t>
      </w:r>
      <w:proofErr w:type="spellStart"/>
      <w:r w:rsidRPr="007904B8">
        <w:rPr>
          <w:rFonts w:ascii="Arial" w:hAnsi="Arial" w:cs="Arial"/>
        </w:rPr>
        <w:t>Upa</w:t>
      </w:r>
      <w:proofErr w:type="spellEnd"/>
      <w:r w:rsidRPr="007904B8">
        <w:rPr>
          <w:rFonts w:ascii="Arial" w:hAnsi="Arial" w:cs="Arial"/>
        </w:rPr>
        <w:t xml:space="preserve"> MCT after </w:t>
      </w:r>
      <w:hyperlink r:id="rId6" w:history="1">
        <w:r w:rsidRPr="000842D8">
          <w:rPr>
            <w:rStyle w:val="Hyperlink"/>
            <w:rFonts w:ascii="Arial" w:hAnsi="Arial" w:cs="Arial"/>
          </w:rPr>
          <w:t>Orion Social Infrastructure Fund</w:t>
        </w:r>
      </w:hyperlink>
      <w:r w:rsidRPr="007904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managed by </w:t>
      </w:r>
      <w:hyperlink r:id="rId7" w:history="1">
        <w:r w:rsidRPr="000842D8">
          <w:rPr>
            <w:rStyle w:val="Hyperlink"/>
            <w:rFonts w:ascii="Arial" w:hAnsi="Arial" w:cs="Arial"/>
          </w:rPr>
          <w:t>Orion Asset Management</w:t>
        </w:r>
      </w:hyperlink>
      <w:r>
        <w:rPr>
          <w:rFonts w:ascii="Arial" w:hAnsi="Arial" w:cs="Arial"/>
        </w:rPr>
        <w:t xml:space="preserve">, one of the leading asset managers in Lithuania, </w:t>
      </w:r>
      <w:r w:rsidRPr="007904B8">
        <w:rPr>
          <w:rFonts w:ascii="Arial" w:hAnsi="Arial" w:cs="Arial"/>
        </w:rPr>
        <w:t xml:space="preserve">invests in the real estate of the centre operated by UAB </w:t>
      </w:r>
      <w:proofErr w:type="spellStart"/>
      <w:r w:rsidRPr="007904B8">
        <w:rPr>
          <w:rFonts w:ascii="Arial" w:hAnsi="Arial" w:cs="Arial"/>
        </w:rPr>
        <w:t>Upa</w:t>
      </w:r>
      <w:proofErr w:type="spellEnd"/>
      <w:r w:rsidRPr="007904B8">
        <w:rPr>
          <w:rFonts w:ascii="Arial" w:hAnsi="Arial" w:cs="Arial"/>
        </w:rPr>
        <w:t xml:space="preserve"> MCT.</w:t>
      </w:r>
    </w:p>
    <w:p w14:paraId="3D9AD1B6" w14:textId="4E7DB1F1" w:rsidR="003307A3" w:rsidRPr="00DE50BC" w:rsidRDefault="003307A3" w:rsidP="00DE50BC">
      <w:pPr>
        <w:spacing w:line="240" w:lineRule="auto"/>
        <w:jc w:val="both"/>
        <w:rPr>
          <w:rFonts w:ascii="Arial" w:hAnsi="Arial" w:cs="Arial"/>
          <w:lang w:val="lt-LT"/>
        </w:rPr>
      </w:pPr>
      <w:proofErr w:type="spellStart"/>
      <w:r w:rsidRPr="00DE50BC">
        <w:rPr>
          <w:rFonts w:ascii="Arial" w:hAnsi="Arial" w:cs="Arial"/>
          <w:lang w:val="lt-LT"/>
        </w:rPr>
        <w:t>Practica</w:t>
      </w:r>
      <w:proofErr w:type="spellEnd"/>
      <w:r w:rsidRPr="00DE50BC">
        <w:rPr>
          <w:rFonts w:ascii="Arial" w:hAnsi="Arial" w:cs="Arial"/>
          <w:lang w:val="lt-LT"/>
        </w:rPr>
        <w:t xml:space="preserve"> Venture Capital fund, managed by </w:t>
      </w:r>
      <w:proofErr w:type="spellStart"/>
      <w:r w:rsidRPr="00DE50BC">
        <w:rPr>
          <w:rFonts w:ascii="Arial" w:hAnsi="Arial" w:cs="Arial"/>
          <w:lang w:val="lt-LT"/>
        </w:rPr>
        <w:t>Practica</w:t>
      </w:r>
      <w:proofErr w:type="spellEnd"/>
      <w:r w:rsidRPr="00DE50BC">
        <w:rPr>
          <w:rFonts w:ascii="Arial" w:hAnsi="Arial" w:cs="Arial"/>
          <w:lang w:val="lt-LT"/>
        </w:rPr>
        <w:t xml:space="preserve"> Capital, invested EUR 1.45 </w:t>
      </w:r>
      <w:proofErr w:type="spellStart"/>
      <w:r w:rsidRPr="00DE50BC">
        <w:rPr>
          <w:rFonts w:ascii="Arial" w:hAnsi="Arial" w:cs="Arial"/>
          <w:lang w:val="lt-LT"/>
        </w:rPr>
        <w:t>mln</w:t>
      </w:r>
      <w:proofErr w:type="spellEnd"/>
      <w:r w:rsidRPr="00DE50BC">
        <w:rPr>
          <w:rFonts w:ascii="Arial" w:hAnsi="Arial" w:cs="Arial"/>
          <w:lang w:val="lt-LT"/>
        </w:rPr>
        <w:t xml:space="preserve">. in </w:t>
      </w:r>
      <w:r w:rsidR="002D60DD" w:rsidRPr="00DE50BC">
        <w:rPr>
          <w:rFonts w:ascii="Arial" w:hAnsi="Arial" w:cs="Arial"/>
          <w:lang w:val="lt-LT"/>
        </w:rPr>
        <w:t>the company</w:t>
      </w:r>
      <w:r w:rsidRPr="00DE50BC">
        <w:rPr>
          <w:rFonts w:ascii="Arial" w:hAnsi="Arial" w:cs="Arial"/>
          <w:lang w:val="lt-LT"/>
        </w:rPr>
        <w:t xml:space="preserve"> in 2014 to develop and build UPA Medical SPA. The centre opened the doors in the beginning of 2016. Later the fund made follow-on investment in the company.</w:t>
      </w:r>
    </w:p>
    <w:p w14:paraId="776C03BD" w14:textId="77777777" w:rsidR="003307A3" w:rsidRPr="007904B8" w:rsidRDefault="003307A3" w:rsidP="00DE50BC">
      <w:pPr>
        <w:spacing w:line="240" w:lineRule="auto"/>
        <w:jc w:val="both"/>
        <w:rPr>
          <w:rFonts w:ascii="Arial" w:hAnsi="Arial" w:cs="Arial"/>
        </w:rPr>
      </w:pPr>
      <w:r w:rsidRPr="007904B8">
        <w:rPr>
          <w:rFonts w:ascii="Arial" w:hAnsi="Arial" w:cs="Arial"/>
        </w:rPr>
        <w:t xml:space="preserve">In addition to investments made by the founders of the company and the fund, an additional long-term financing from the banks and EUR 2.2 </w:t>
      </w:r>
      <w:proofErr w:type="spellStart"/>
      <w:r w:rsidRPr="007904B8">
        <w:rPr>
          <w:rFonts w:ascii="Arial" w:hAnsi="Arial" w:cs="Arial"/>
        </w:rPr>
        <w:t>mln</w:t>
      </w:r>
      <w:proofErr w:type="spellEnd"/>
      <w:r w:rsidRPr="007904B8">
        <w:rPr>
          <w:rFonts w:ascii="Arial" w:hAnsi="Arial" w:cs="Arial"/>
        </w:rPr>
        <w:t>. EU structural funds aid, administered by the Ministry of Economy and Innovation, was raised to fund the project.</w:t>
      </w:r>
    </w:p>
    <w:p w14:paraId="05D85496" w14:textId="77777777" w:rsidR="003307A3" w:rsidRPr="007904B8" w:rsidRDefault="003307A3" w:rsidP="00DE50BC">
      <w:pPr>
        <w:spacing w:line="240" w:lineRule="auto"/>
        <w:jc w:val="both"/>
        <w:rPr>
          <w:rFonts w:ascii="Arial" w:hAnsi="Arial" w:cs="Arial"/>
        </w:rPr>
      </w:pPr>
      <w:r w:rsidRPr="007904B8">
        <w:rPr>
          <w:rFonts w:ascii="Arial" w:hAnsi="Arial" w:cs="Arial"/>
        </w:rPr>
        <w:t>"We are happy to have contributed from the very beginning to the development of one of the best medical SPA centr</w:t>
      </w:r>
      <w:r>
        <w:rPr>
          <w:rFonts w:ascii="Arial" w:hAnsi="Arial" w:cs="Arial"/>
        </w:rPr>
        <w:t>e</w:t>
      </w:r>
      <w:r w:rsidRPr="007904B8">
        <w:rPr>
          <w:rFonts w:ascii="Arial" w:hAnsi="Arial" w:cs="Arial"/>
        </w:rPr>
        <w:t xml:space="preserve">s in Lithuania and the Baltic region and to leave a mark on the </w:t>
      </w:r>
      <w:r>
        <w:rPr>
          <w:rFonts w:ascii="Arial" w:hAnsi="Arial" w:cs="Arial"/>
        </w:rPr>
        <w:t>beauti</w:t>
      </w:r>
      <w:r w:rsidRPr="007904B8">
        <w:rPr>
          <w:rFonts w:ascii="Arial" w:hAnsi="Arial" w:cs="Arial"/>
        </w:rPr>
        <w:t xml:space="preserve">ful </w:t>
      </w:r>
      <w:proofErr w:type="spellStart"/>
      <w:r w:rsidRPr="007904B8">
        <w:rPr>
          <w:rFonts w:ascii="Arial" w:hAnsi="Arial" w:cs="Arial"/>
        </w:rPr>
        <w:t>Druskininkai</w:t>
      </w:r>
      <w:proofErr w:type="spellEnd"/>
      <w:r w:rsidRPr="007904B8">
        <w:rPr>
          <w:rFonts w:ascii="Arial" w:hAnsi="Arial" w:cs="Arial"/>
        </w:rPr>
        <w:t xml:space="preserve"> resort. Also, to successfully exit and earn a solid return for the investors of the fund we manage" - says </w:t>
      </w:r>
      <w:proofErr w:type="spellStart"/>
      <w:r w:rsidRPr="007904B8">
        <w:rPr>
          <w:rFonts w:ascii="Arial" w:hAnsi="Arial" w:cs="Arial"/>
        </w:rPr>
        <w:t>Silvestras</w:t>
      </w:r>
      <w:proofErr w:type="spellEnd"/>
      <w:r w:rsidRPr="007904B8">
        <w:rPr>
          <w:rFonts w:ascii="Arial" w:hAnsi="Arial" w:cs="Arial"/>
        </w:rPr>
        <w:t xml:space="preserve"> </w:t>
      </w:r>
      <w:proofErr w:type="spellStart"/>
      <w:r w:rsidRPr="007904B8">
        <w:rPr>
          <w:rFonts w:ascii="Arial" w:hAnsi="Arial" w:cs="Arial"/>
        </w:rPr>
        <w:t>Tamutis</w:t>
      </w:r>
      <w:proofErr w:type="spellEnd"/>
      <w:r w:rsidRPr="007904B8">
        <w:rPr>
          <w:rFonts w:ascii="Arial" w:hAnsi="Arial" w:cs="Arial"/>
        </w:rPr>
        <w:t xml:space="preserve">, founding partner of </w:t>
      </w:r>
      <w:proofErr w:type="spellStart"/>
      <w:r w:rsidRPr="007904B8">
        <w:rPr>
          <w:rFonts w:ascii="Arial" w:hAnsi="Arial" w:cs="Arial"/>
        </w:rPr>
        <w:t>Practica</w:t>
      </w:r>
      <w:proofErr w:type="spellEnd"/>
      <w:r w:rsidRPr="007904B8">
        <w:rPr>
          <w:rFonts w:ascii="Arial" w:hAnsi="Arial" w:cs="Arial"/>
        </w:rPr>
        <w:t xml:space="preserve"> Capital.</w:t>
      </w:r>
    </w:p>
    <w:p w14:paraId="5731B9C2" w14:textId="77777777" w:rsidR="003307A3" w:rsidRPr="007904B8" w:rsidRDefault="003307A3" w:rsidP="00DE50BC">
      <w:pPr>
        <w:spacing w:line="240" w:lineRule="auto"/>
        <w:jc w:val="both"/>
        <w:rPr>
          <w:rFonts w:ascii="Arial" w:hAnsi="Arial" w:cs="Arial"/>
        </w:rPr>
      </w:pPr>
      <w:r w:rsidRPr="007904B8">
        <w:rPr>
          <w:rFonts w:ascii="Arial" w:hAnsi="Arial" w:cs="Arial"/>
        </w:rPr>
        <w:t xml:space="preserve">"We are grateful to </w:t>
      </w:r>
      <w:proofErr w:type="spellStart"/>
      <w:r w:rsidRPr="007904B8">
        <w:rPr>
          <w:rFonts w:ascii="Arial" w:hAnsi="Arial" w:cs="Arial"/>
        </w:rPr>
        <w:t>Practica</w:t>
      </w:r>
      <w:proofErr w:type="spellEnd"/>
      <w:r w:rsidRPr="007904B8">
        <w:rPr>
          <w:rFonts w:ascii="Arial" w:hAnsi="Arial" w:cs="Arial"/>
        </w:rPr>
        <w:t xml:space="preserve"> Capital for the trust and the opportunity to develop the UPA Medical SPA project. Although the Covid-19 pandemic that occurred in 2020 had a negative impact on the company's operations, we had the support of investors even in difficult times. A</w:t>
      </w:r>
      <w:r>
        <w:rPr>
          <w:rFonts w:ascii="Arial" w:hAnsi="Arial" w:cs="Arial"/>
        </w:rPr>
        <w:t>lso,</w:t>
      </w:r>
      <w:r w:rsidRPr="007904B8">
        <w:rPr>
          <w:rFonts w:ascii="Arial" w:hAnsi="Arial" w:cs="Arial"/>
        </w:rPr>
        <w:t xml:space="preserve"> we are happy that we did not disappoint our investors</w:t>
      </w:r>
      <w:r>
        <w:rPr>
          <w:rFonts w:ascii="Arial" w:hAnsi="Arial" w:cs="Arial"/>
        </w:rPr>
        <w:t xml:space="preserve">. </w:t>
      </w:r>
      <w:r w:rsidRPr="007904B8">
        <w:rPr>
          <w:rFonts w:ascii="Arial" w:hAnsi="Arial" w:cs="Arial"/>
        </w:rPr>
        <w:t>We are proud of our professional team at the UPA Medical SPA, who pay sincere attention to our customers</w:t>
      </w:r>
      <w:r>
        <w:rPr>
          <w:rFonts w:ascii="Arial" w:hAnsi="Arial" w:cs="Arial"/>
        </w:rPr>
        <w:t>.</w:t>
      </w:r>
      <w:r w:rsidRPr="007904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7904B8">
        <w:rPr>
          <w:rFonts w:ascii="Arial" w:hAnsi="Arial" w:cs="Arial"/>
        </w:rPr>
        <w:t xml:space="preserve">ith such </w:t>
      </w:r>
      <w:r>
        <w:rPr>
          <w:rFonts w:ascii="Arial" w:hAnsi="Arial" w:cs="Arial"/>
        </w:rPr>
        <w:t xml:space="preserve">a </w:t>
      </w:r>
      <w:r w:rsidRPr="007904B8">
        <w:rPr>
          <w:rFonts w:ascii="Arial" w:hAnsi="Arial" w:cs="Arial"/>
        </w:rPr>
        <w:t xml:space="preserve">great team, we </w:t>
      </w:r>
      <w:r>
        <w:rPr>
          <w:rFonts w:ascii="Arial" w:hAnsi="Arial" w:cs="Arial"/>
        </w:rPr>
        <w:t xml:space="preserve">see we </w:t>
      </w:r>
      <w:r w:rsidRPr="007904B8">
        <w:rPr>
          <w:rFonts w:ascii="Arial" w:hAnsi="Arial" w:cs="Arial"/>
        </w:rPr>
        <w:t xml:space="preserve">can </w:t>
      </w:r>
      <w:r>
        <w:rPr>
          <w:rFonts w:ascii="Arial" w:hAnsi="Arial" w:cs="Arial"/>
        </w:rPr>
        <w:t xml:space="preserve">execute </w:t>
      </w:r>
      <w:r w:rsidRPr="007904B8">
        <w:rPr>
          <w:rFonts w:ascii="Arial" w:hAnsi="Arial" w:cs="Arial"/>
        </w:rPr>
        <w:t xml:space="preserve">many more ideas that will help people take preventive care of their health and </w:t>
      </w:r>
      <w:r>
        <w:rPr>
          <w:rFonts w:ascii="Arial" w:hAnsi="Arial" w:cs="Arial"/>
        </w:rPr>
        <w:t xml:space="preserve">treat illnesses” </w:t>
      </w:r>
      <w:r w:rsidRPr="007904B8">
        <w:rPr>
          <w:rFonts w:ascii="Arial" w:hAnsi="Arial" w:cs="Arial"/>
        </w:rPr>
        <w:t xml:space="preserve">- says one of the company's founders and CEO Rimantas </w:t>
      </w:r>
      <w:proofErr w:type="spellStart"/>
      <w:r w:rsidRPr="007904B8">
        <w:rPr>
          <w:rFonts w:ascii="Arial" w:hAnsi="Arial" w:cs="Arial"/>
        </w:rPr>
        <w:t>Černauskas</w:t>
      </w:r>
      <w:proofErr w:type="spellEnd"/>
      <w:r w:rsidRPr="007904B8">
        <w:rPr>
          <w:rFonts w:ascii="Arial" w:hAnsi="Arial" w:cs="Arial"/>
        </w:rPr>
        <w:t>.</w:t>
      </w:r>
    </w:p>
    <w:p w14:paraId="29B03B51" w14:textId="77777777" w:rsidR="003307A3" w:rsidRDefault="003307A3" w:rsidP="00DE50BC">
      <w:pPr>
        <w:spacing w:line="240" w:lineRule="auto"/>
        <w:jc w:val="both"/>
        <w:rPr>
          <w:rFonts w:ascii="Arial" w:hAnsi="Arial" w:cs="Arial"/>
        </w:rPr>
      </w:pPr>
      <w:proofErr w:type="spellStart"/>
      <w:r w:rsidRPr="007904B8">
        <w:rPr>
          <w:rFonts w:ascii="Arial" w:hAnsi="Arial" w:cs="Arial"/>
        </w:rPr>
        <w:t>Practica</w:t>
      </w:r>
      <w:proofErr w:type="spellEnd"/>
      <w:r w:rsidRPr="007904B8">
        <w:rPr>
          <w:rFonts w:ascii="Arial" w:hAnsi="Arial" w:cs="Arial"/>
        </w:rPr>
        <w:t xml:space="preserve"> Capital was advised by COBALT acting as </w:t>
      </w:r>
      <w:r>
        <w:rPr>
          <w:rFonts w:ascii="Arial" w:hAnsi="Arial" w:cs="Arial"/>
        </w:rPr>
        <w:t xml:space="preserve">their </w:t>
      </w:r>
      <w:r w:rsidRPr="007904B8">
        <w:rPr>
          <w:rFonts w:ascii="Arial" w:hAnsi="Arial" w:cs="Arial"/>
        </w:rPr>
        <w:t>legal adviser. The company was advised by the local financial advisor JTC, while the company and the new investor were advised by W</w:t>
      </w:r>
      <w:r>
        <w:rPr>
          <w:rFonts w:ascii="Arial" w:hAnsi="Arial" w:cs="Arial"/>
        </w:rPr>
        <w:t>ALLESS</w:t>
      </w:r>
      <w:r w:rsidRPr="007904B8">
        <w:rPr>
          <w:rFonts w:ascii="Arial" w:hAnsi="Arial" w:cs="Arial"/>
        </w:rPr>
        <w:t xml:space="preserve"> acting as their legal adviser.  </w:t>
      </w:r>
    </w:p>
    <w:p w14:paraId="68E06538" w14:textId="77777777" w:rsidR="003307A3" w:rsidRPr="00353F99" w:rsidRDefault="003307A3" w:rsidP="00DE50BC">
      <w:pPr>
        <w:spacing w:line="240" w:lineRule="auto"/>
        <w:jc w:val="both"/>
        <w:rPr>
          <w:rFonts w:ascii="Arial" w:hAnsi="Arial" w:cs="Arial"/>
          <w:b/>
          <w:bCs/>
        </w:rPr>
      </w:pPr>
      <w:r w:rsidRPr="00353F99">
        <w:rPr>
          <w:rFonts w:ascii="Arial" w:hAnsi="Arial" w:cs="Arial"/>
          <w:b/>
          <w:bCs/>
        </w:rPr>
        <w:t>About UPA MCT</w:t>
      </w:r>
    </w:p>
    <w:p w14:paraId="03980A89" w14:textId="77777777" w:rsidR="003307A3" w:rsidRDefault="003307A3" w:rsidP="00DE50BC">
      <w:pPr>
        <w:spacing w:line="240" w:lineRule="auto"/>
        <w:jc w:val="both"/>
        <w:rPr>
          <w:rFonts w:ascii="Arial" w:hAnsi="Arial" w:cs="Arial"/>
        </w:rPr>
      </w:pPr>
      <w:r w:rsidRPr="00353F99">
        <w:rPr>
          <w:rFonts w:ascii="Arial" w:hAnsi="Arial" w:cs="Arial"/>
        </w:rPr>
        <w:t xml:space="preserve">UAB </w:t>
      </w:r>
      <w:proofErr w:type="spellStart"/>
      <w:r w:rsidRPr="00353F99">
        <w:rPr>
          <w:rFonts w:ascii="Arial" w:hAnsi="Arial" w:cs="Arial"/>
        </w:rPr>
        <w:t>Upa</w:t>
      </w:r>
      <w:proofErr w:type="spellEnd"/>
      <w:r w:rsidRPr="00353F99">
        <w:rPr>
          <w:rFonts w:ascii="Arial" w:hAnsi="Arial" w:cs="Arial"/>
        </w:rPr>
        <w:t xml:space="preserve"> MCT </w:t>
      </w:r>
      <w:r>
        <w:rPr>
          <w:rFonts w:ascii="Arial" w:hAnsi="Arial" w:cs="Arial"/>
        </w:rPr>
        <w:t>operat</w:t>
      </w:r>
      <w:r w:rsidRPr="00353F99">
        <w:rPr>
          <w:rFonts w:ascii="Arial" w:hAnsi="Arial" w:cs="Arial"/>
        </w:rPr>
        <w:t xml:space="preserve">es the wellness, </w:t>
      </w:r>
      <w:proofErr w:type="gramStart"/>
      <w:r>
        <w:rPr>
          <w:rFonts w:ascii="Arial" w:hAnsi="Arial" w:cs="Arial"/>
        </w:rPr>
        <w:t>SPA</w:t>
      </w:r>
      <w:proofErr w:type="gramEnd"/>
      <w:r w:rsidRPr="00353F99">
        <w:rPr>
          <w:rFonts w:ascii="Arial" w:hAnsi="Arial" w:cs="Arial"/>
        </w:rPr>
        <w:t xml:space="preserve"> and rehabilitation centr</w:t>
      </w:r>
      <w:r>
        <w:rPr>
          <w:rFonts w:ascii="Arial" w:hAnsi="Arial" w:cs="Arial"/>
        </w:rPr>
        <w:t>e</w:t>
      </w:r>
      <w:r w:rsidRPr="00353F99">
        <w:rPr>
          <w:rFonts w:ascii="Arial" w:hAnsi="Arial" w:cs="Arial"/>
        </w:rPr>
        <w:t xml:space="preserve"> </w:t>
      </w:r>
      <w:hyperlink r:id="rId8" w:history="1">
        <w:r w:rsidRPr="00636668">
          <w:rPr>
            <w:rStyle w:val="Hyperlink"/>
            <w:rFonts w:ascii="Arial" w:hAnsi="Arial" w:cs="Arial"/>
          </w:rPr>
          <w:t>UPA Medical SPA</w:t>
        </w:r>
      </w:hyperlink>
      <w:r w:rsidRPr="00353F99">
        <w:rPr>
          <w:rFonts w:ascii="Arial" w:hAnsi="Arial" w:cs="Arial"/>
        </w:rPr>
        <w:t xml:space="preserve">, which is equipped with 90 spacious rooms, a swimming pool, a sauna area, rooms for massages, body and face care and therapeutic </w:t>
      </w:r>
      <w:r>
        <w:rPr>
          <w:rFonts w:ascii="Arial" w:hAnsi="Arial" w:cs="Arial"/>
        </w:rPr>
        <w:t>treatments</w:t>
      </w:r>
      <w:r w:rsidRPr="00353F99">
        <w:rPr>
          <w:rFonts w:ascii="Arial" w:hAnsi="Arial" w:cs="Arial"/>
        </w:rPr>
        <w:t xml:space="preserve">, a conference hall, a restaurant and other </w:t>
      </w:r>
      <w:r>
        <w:rPr>
          <w:rFonts w:ascii="Arial" w:hAnsi="Arial" w:cs="Arial"/>
        </w:rPr>
        <w:t xml:space="preserve">relevant </w:t>
      </w:r>
      <w:r w:rsidRPr="00353F99">
        <w:rPr>
          <w:rFonts w:ascii="Arial" w:hAnsi="Arial" w:cs="Arial"/>
        </w:rPr>
        <w:t>infrastructure</w:t>
      </w:r>
      <w:r>
        <w:rPr>
          <w:rFonts w:ascii="Arial" w:hAnsi="Arial" w:cs="Arial"/>
        </w:rPr>
        <w:t xml:space="preserve">. </w:t>
      </w:r>
      <w:r w:rsidRPr="00353F99">
        <w:rPr>
          <w:rFonts w:ascii="Arial" w:hAnsi="Arial" w:cs="Arial"/>
        </w:rPr>
        <w:t xml:space="preserve">Accommodation </w:t>
      </w:r>
      <w:r>
        <w:rPr>
          <w:rFonts w:ascii="Arial" w:hAnsi="Arial" w:cs="Arial"/>
        </w:rPr>
        <w:t xml:space="preserve">services </w:t>
      </w:r>
      <w:r w:rsidRPr="00353F99">
        <w:rPr>
          <w:rFonts w:ascii="Arial" w:hAnsi="Arial" w:cs="Arial"/>
        </w:rPr>
        <w:t xml:space="preserve">correspond to the four-star </w:t>
      </w:r>
      <w:r>
        <w:rPr>
          <w:rFonts w:ascii="Arial" w:hAnsi="Arial" w:cs="Arial"/>
        </w:rPr>
        <w:t xml:space="preserve">hotel </w:t>
      </w:r>
      <w:r w:rsidRPr="00353F99">
        <w:rPr>
          <w:rFonts w:ascii="Arial" w:hAnsi="Arial" w:cs="Arial"/>
        </w:rPr>
        <w:t xml:space="preserve">category, clients </w:t>
      </w:r>
      <w:r>
        <w:rPr>
          <w:rFonts w:ascii="Arial" w:hAnsi="Arial" w:cs="Arial"/>
        </w:rPr>
        <w:t>are well-</w:t>
      </w:r>
      <w:r w:rsidRPr="00353F99">
        <w:rPr>
          <w:rFonts w:ascii="Arial" w:hAnsi="Arial" w:cs="Arial"/>
        </w:rPr>
        <w:t xml:space="preserve">cared for </w:t>
      </w:r>
      <w:r>
        <w:rPr>
          <w:rFonts w:ascii="Arial" w:hAnsi="Arial" w:cs="Arial"/>
        </w:rPr>
        <w:t xml:space="preserve">with high-quality </w:t>
      </w:r>
      <w:r w:rsidRPr="00353F99">
        <w:rPr>
          <w:rFonts w:ascii="Arial" w:hAnsi="Arial" w:cs="Arial"/>
        </w:rPr>
        <w:t xml:space="preserve">services </w:t>
      </w:r>
      <w:r>
        <w:rPr>
          <w:rFonts w:ascii="Arial" w:hAnsi="Arial" w:cs="Arial"/>
        </w:rPr>
        <w:t xml:space="preserve">provided </w:t>
      </w:r>
      <w:r w:rsidRPr="00353F99">
        <w:rPr>
          <w:rFonts w:ascii="Arial" w:hAnsi="Arial" w:cs="Arial"/>
        </w:rPr>
        <w:t>by doctors, physiotherapists, massage, body</w:t>
      </w:r>
      <w:r>
        <w:rPr>
          <w:rFonts w:ascii="Arial" w:hAnsi="Arial" w:cs="Arial"/>
        </w:rPr>
        <w:t>,</w:t>
      </w:r>
      <w:r w:rsidRPr="00353F99">
        <w:rPr>
          <w:rFonts w:ascii="Arial" w:hAnsi="Arial" w:cs="Arial"/>
        </w:rPr>
        <w:t xml:space="preserve"> face care and other specialists. The </w:t>
      </w:r>
      <w:r>
        <w:rPr>
          <w:rFonts w:ascii="Arial" w:hAnsi="Arial" w:cs="Arial"/>
        </w:rPr>
        <w:t>centre specialises in</w:t>
      </w:r>
      <w:r w:rsidRPr="00353F99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 xml:space="preserve">preventive care and </w:t>
      </w:r>
      <w:r w:rsidRPr="00353F99">
        <w:rPr>
          <w:rFonts w:ascii="Arial" w:hAnsi="Arial" w:cs="Arial"/>
        </w:rPr>
        <w:t>treatment of the human musculoskeletal system.</w:t>
      </w:r>
    </w:p>
    <w:p w14:paraId="7AD8E08A" w14:textId="77777777" w:rsidR="003307A3" w:rsidRDefault="003307A3" w:rsidP="00DE50BC">
      <w:pPr>
        <w:spacing w:line="240" w:lineRule="auto"/>
        <w:jc w:val="both"/>
        <w:rPr>
          <w:rFonts w:ascii="Arial" w:hAnsi="Arial" w:cs="Arial"/>
          <w:b/>
          <w:bCs/>
        </w:rPr>
      </w:pPr>
      <w:r w:rsidRPr="00353F99">
        <w:rPr>
          <w:rFonts w:ascii="Arial" w:hAnsi="Arial" w:cs="Arial"/>
          <w:b/>
          <w:bCs/>
        </w:rPr>
        <w:t xml:space="preserve">About </w:t>
      </w:r>
      <w:proofErr w:type="spellStart"/>
      <w:r w:rsidRPr="00353F99">
        <w:rPr>
          <w:rFonts w:ascii="Arial" w:hAnsi="Arial" w:cs="Arial"/>
          <w:b/>
          <w:bCs/>
        </w:rPr>
        <w:t>Practica</w:t>
      </w:r>
      <w:proofErr w:type="spellEnd"/>
      <w:r w:rsidRPr="00353F99">
        <w:rPr>
          <w:rFonts w:ascii="Arial" w:hAnsi="Arial" w:cs="Arial"/>
          <w:b/>
          <w:bCs/>
        </w:rPr>
        <w:t xml:space="preserve"> Capital</w:t>
      </w:r>
    </w:p>
    <w:p w14:paraId="6D2B05DE" w14:textId="77777777" w:rsidR="003307A3" w:rsidRDefault="00C33F71" w:rsidP="00DE50BC">
      <w:pPr>
        <w:spacing w:line="240" w:lineRule="auto"/>
        <w:jc w:val="both"/>
        <w:rPr>
          <w:rFonts w:ascii="Arial" w:hAnsi="Arial" w:cs="Arial"/>
          <w:lang w:val="en-US"/>
        </w:rPr>
      </w:pPr>
      <w:hyperlink r:id="rId9" w:history="1">
        <w:proofErr w:type="spellStart"/>
        <w:r w:rsidR="003307A3" w:rsidRPr="00636668">
          <w:rPr>
            <w:rStyle w:val="Hyperlink"/>
            <w:rFonts w:ascii="Arial" w:hAnsi="Arial" w:cs="Arial"/>
          </w:rPr>
          <w:t>Practica</w:t>
        </w:r>
        <w:proofErr w:type="spellEnd"/>
        <w:r w:rsidR="003307A3" w:rsidRPr="00636668">
          <w:rPr>
            <w:rStyle w:val="Hyperlink"/>
            <w:rFonts w:ascii="Arial" w:hAnsi="Arial" w:cs="Arial"/>
          </w:rPr>
          <w:t xml:space="preserve"> Capital</w:t>
        </w:r>
      </w:hyperlink>
      <w:r w:rsidR="003307A3" w:rsidRPr="00353F99">
        <w:rPr>
          <w:rFonts w:ascii="Arial" w:hAnsi="Arial" w:cs="Arial"/>
        </w:rPr>
        <w:t xml:space="preserve"> is a dedicated Baltic VC focusing on investments in the Baltics (Lithuania, Latvia, Estonia) and Baltic-origin ventures in Europe. The company invests in seed, late seed and Series A ventures backing great teams behind the tech-driven businesses from the region and partnering with them as company builders. </w:t>
      </w:r>
      <w:proofErr w:type="spellStart"/>
      <w:r w:rsidR="003307A3" w:rsidRPr="00353F99">
        <w:rPr>
          <w:rFonts w:ascii="Arial" w:hAnsi="Arial" w:cs="Arial"/>
        </w:rPr>
        <w:t>Practica</w:t>
      </w:r>
      <w:proofErr w:type="spellEnd"/>
      <w:r w:rsidR="003307A3" w:rsidRPr="00353F99">
        <w:rPr>
          <w:rFonts w:ascii="Arial" w:hAnsi="Arial" w:cs="Arial"/>
        </w:rPr>
        <w:t xml:space="preserve"> Capital manages three venture capital funds with a total size of more than €5</w:t>
      </w:r>
      <w:r w:rsidR="003307A3">
        <w:rPr>
          <w:rFonts w:ascii="Arial" w:hAnsi="Arial" w:cs="Arial"/>
          <w:lang w:val="en-US"/>
        </w:rPr>
        <w:t>2</w:t>
      </w:r>
      <w:r w:rsidR="003307A3" w:rsidRPr="00353F99">
        <w:rPr>
          <w:rFonts w:ascii="Arial" w:hAnsi="Arial" w:cs="Arial"/>
        </w:rPr>
        <w:t xml:space="preserve">M. To date, </w:t>
      </w:r>
      <w:proofErr w:type="spellStart"/>
      <w:r w:rsidR="003307A3" w:rsidRPr="00353F99">
        <w:rPr>
          <w:rFonts w:ascii="Arial" w:hAnsi="Arial" w:cs="Arial"/>
        </w:rPr>
        <w:t>Practica</w:t>
      </w:r>
      <w:proofErr w:type="spellEnd"/>
      <w:r w:rsidR="003307A3" w:rsidRPr="00353F99">
        <w:rPr>
          <w:rFonts w:ascii="Arial" w:hAnsi="Arial" w:cs="Arial"/>
        </w:rPr>
        <w:t xml:space="preserve"> Capital has made more than 6</w:t>
      </w:r>
      <w:r w:rsidR="003307A3">
        <w:rPr>
          <w:rFonts w:ascii="Arial" w:hAnsi="Arial" w:cs="Arial"/>
          <w:lang w:val="en-US"/>
        </w:rPr>
        <w:t>0</w:t>
      </w:r>
      <w:r w:rsidR="003307A3" w:rsidRPr="00353F99">
        <w:rPr>
          <w:rFonts w:ascii="Arial" w:hAnsi="Arial" w:cs="Arial"/>
        </w:rPr>
        <w:t xml:space="preserve"> investments, including the most prominent Lithuanian start-up ecosystem companies such as </w:t>
      </w:r>
      <w:proofErr w:type="spellStart"/>
      <w:r w:rsidR="003307A3" w:rsidRPr="00907F00">
        <w:rPr>
          <w:rFonts w:ascii="Arial" w:hAnsi="Arial" w:cs="Arial"/>
          <w:lang w:val="en-US"/>
        </w:rPr>
        <w:t>TransferGo</w:t>
      </w:r>
      <w:proofErr w:type="spellEnd"/>
      <w:r w:rsidR="003307A3" w:rsidRPr="00907F00">
        <w:rPr>
          <w:rFonts w:ascii="Arial" w:hAnsi="Arial" w:cs="Arial"/>
          <w:lang w:val="en-US"/>
        </w:rPr>
        <w:t xml:space="preserve">, </w:t>
      </w:r>
      <w:proofErr w:type="spellStart"/>
      <w:r w:rsidR="003307A3" w:rsidRPr="00907F00">
        <w:rPr>
          <w:rFonts w:ascii="Arial" w:hAnsi="Arial" w:cs="Arial"/>
          <w:lang w:val="en-US"/>
        </w:rPr>
        <w:t>PVcase</w:t>
      </w:r>
      <w:proofErr w:type="spellEnd"/>
      <w:r w:rsidR="003307A3" w:rsidRPr="00907F00">
        <w:rPr>
          <w:rFonts w:ascii="Arial" w:hAnsi="Arial" w:cs="Arial"/>
          <w:lang w:val="en-US"/>
        </w:rPr>
        <w:t>, </w:t>
      </w:r>
      <w:proofErr w:type="spellStart"/>
      <w:r w:rsidR="003307A3" w:rsidRPr="00907F00">
        <w:rPr>
          <w:rFonts w:ascii="Arial" w:hAnsi="Arial" w:cs="Arial"/>
          <w:lang w:val="en-US"/>
        </w:rPr>
        <w:t>Interactio</w:t>
      </w:r>
      <w:proofErr w:type="spellEnd"/>
      <w:r w:rsidR="003307A3" w:rsidRPr="00907F00">
        <w:rPr>
          <w:rFonts w:ascii="Arial" w:hAnsi="Arial" w:cs="Arial"/>
          <w:lang w:val="en-US"/>
        </w:rPr>
        <w:t xml:space="preserve">, </w:t>
      </w:r>
      <w:proofErr w:type="spellStart"/>
      <w:r w:rsidR="003307A3" w:rsidRPr="00907F00">
        <w:rPr>
          <w:rFonts w:ascii="Arial" w:hAnsi="Arial" w:cs="Arial"/>
          <w:lang w:val="en-US"/>
        </w:rPr>
        <w:t>Eneba</w:t>
      </w:r>
      <w:proofErr w:type="spellEnd"/>
      <w:r w:rsidR="003307A3" w:rsidRPr="00907F00">
        <w:rPr>
          <w:rFonts w:ascii="Arial" w:hAnsi="Arial" w:cs="Arial"/>
          <w:lang w:val="en-US"/>
        </w:rPr>
        <w:t xml:space="preserve">, </w:t>
      </w:r>
      <w:proofErr w:type="spellStart"/>
      <w:r w:rsidR="003307A3" w:rsidRPr="00907F00">
        <w:rPr>
          <w:rFonts w:ascii="Arial" w:hAnsi="Arial" w:cs="Arial"/>
          <w:lang w:val="en-US"/>
        </w:rPr>
        <w:t>Ovoko</w:t>
      </w:r>
      <w:proofErr w:type="spellEnd"/>
      <w:r w:rsidR="003307A3" w:rsidRPr="00907F00">
        <w:rPr>
          <w:rFonts w:ascii="Arial" w:hAnsi="Arial" w:cs="Arial"/>
          <w:lang w:val="en-US"/>
        </w:rPr>
        <w:t xml:space="preserve">, </w:t>
      </w:r>
      <w:proofErr w:type="spellStart"/>
      <w:r w:rsidR="003307A3" w:rsidRPr="00907F00">
        <w:rPr>
          <w:rFonts w:ascii="Arial" w:hAnsi="Arial" w:cs="Arial"/>
          <w:lang w:val="en-US"/>
        </w:rPr>
        <w:t>Trafi</w:t>
      </w:r>
      <w:proofErr w:type="spellEnd"/>
      <w:r w:rsidR="003307A3" w:rsidRPr="00907F00">
        <w:rPr>
          <w:rFonts w:ascii="Arial" w:hAnsi="Arial" w:cs="Arial"/>
          <w:lang w:val="en-US"/>
        </w:rPr>
        <w:t xml:space="preserve">, </w:t>
      </w:r>
      <w:proofErr w:type="spellStart"/>
      <w:r w:rsidR="003307A3" w:rsidRPr="00907F00">
        <w:rPr>
          <w:rFonts w:ascii="Arial" w:hAnsi="Arial" w:cs="Arial"/>
          <w:lang w:val="en-US"/>
        </w:rPr>
        <w:t>CGtrader</w:t>
      </w:r>
      <w:proofErr w:type="spellEnd"/>
      <w:r w:rsidR="003307A3" w:rsidRPr="00907F00">
        <w:rPr>
          <w:rFonts w:ascii="Arial" w:hAnsi="Arial" w:cs="Arial"/>
          <w:lang w:val="en-US"/>
        </w:rPr>
        <w:t xml:space="preserve"> and others.</w:t>
      </w:r>
      <w:r w:rsidR="003307A3">
        <w:rPr>
          <w:rFonts w:ascii="Arial" w:hAnsi="Arial" w:cs="Arial"/>
          <w:lang w:val="en-US"/>
        </w:rPr>
        <w:t xml:space="preserve"> </w:t>
      </w:r>
    </w:p>
    <w:p w14:paraId="268CF9AE" w14:textId="77777777" w:rsidR="003307A3" w:rsidRDefault="003307A3" w:rsidP="00DE50BC">
      <w:pPr>
        <w:spacing w:line="240" w:lineRule="auto"/>
        <w:jc w:val="both"/>
        <w:rPr>
          <w:rFonts w:ascii="Arial" w:hAnsi="Arial" w:cs="Arial"/>
        </w:rPr>
      </w:pPr>
      <w:proofErr w:type="spellStart"/>
      <w:r w:rsidRPr="007904B8">
        <w:rPr>
          <w:rFonts w:ascii="Arial" w:hAnsi="Arial" w:cs="Arial"/>
        </w:rPr>
        <w:lastRenderedPageBreak/>
        <w:t>Practica</w:t>
      </w:r>
      <w:proofErr w:type="spellEnd"/>
      <w:r w:rsidRPr="007904B8">
        <w:rPr>
          <w:rFonts w:ascii="Arial" w:hAnsi="Arial" w:cs="Arial"/>
        </w:rPr>
        <w:t xml:space="preserve"> Venture Capital is the first</w:t>
      </w:r>
      <w:r>
        <w:rPr>
          <w:rFonts w:ascii="Arial" w:hAnsi="Arial" w:cs="Arial"/>
        </w:rPr>
        <w:t>-</w:t>
      </w:r>
      <w:r w:rsidRPr="007904B8">
        <w:rPr>
          <w:rFonts w:ascii="Arial" w:hAnsi="Arial" w:cs="Arial"/>
        </w:rPr>
        <w:t xml:space="preserve">generation fund managed by </w:t>
      </w:r>
      <w:proofErr w:type="spellStart"/>
      <w:r w:rsidRPr="007904B8">
        <w:rPr>
          <w:rFonts w:ascii="Arial" w:hAnsi="Arial" w:cs="Arial"/>
        </w:rPr>
        <w:t>Practica</w:t>
      </w:r>
      <w:proofErr w:type="spellEnd"/>
      <w:r w:rsidRPr="007904B8">
        <w:rPr>
          <w:rFonts w:ascii="Arial" w:hAnsi="Arial" w:cs="Arial"/>
        </w:rPr>
        <w:t xml:space="preserve"> Capital</w:t>
      </w:r>
      <w:r>
        <w:rPr>
          <w:rFonts w:ascii="Arial" w:hAnsi="Arial" w:cs="Arial"/>
        </w:rPr>
        <w:t xml:space="preserve">, </w:t>
      </w:r>
      <w:r w:rsidRPr="007904B8">
        <w:rPr>
          <w:rFonts w:ascii="Arial" w:hAnsi="Arial" w:cs="Arial"/>
        </w:rPr>
        <w:t>established in 2012 under the JEREMIE initiative, which is administered by the European Investment Fund (EIF), the Ministry of Economy</w:t>
      </w:r>
      <w:r>
        <w:rPr>
          <w:rFonts w:ascii="Arial" w:hAnsi="Arial" w:cs="Arial"/>
        </w:rPr>
        <w:t xml:space="preserve"> and Innovation</w:t>
      </w:r>
      <w:r w:rsidRPr="007904B8">
        <w:rPr>
          <w:rFonts w:ascii="Arial" w:hAnsi="Arial" w:cs="Arial"/>
        </w:rPr>
        <w:t>, the Ministry of Finance and financed by the EU Structural Funds under 2007-2013 Economic Growth Operational Programme of Lithuania.</w:t>
      </w:r>
    </w:p>
    <w:p w14:paraId="09534E93" w14:textId="77777777" w:rsidR="003307A3" w:rsidRPr="00F6232F" w:rsidRDefault="003307A3" w:rsidP="00DE50BC">
      <w:pPr>
        <w:spacing w:line="240" w:lineRule="auto"/>
        <w:jc w:val="both"/>
        <w:rPr>
          <w:rFonts w:ascii="Arial" w:hAnsi="Arial" w:cs="Arial"/>
          <w:b/>
          <w:lang w:val="lt-LT"/>
        </w:rPr>
      </w:pPr>
      <w:proofErr w:type="spellStart"/>
      <w:r>
        <w:rPr>
          <w:rFonts w:ascii="Arial" w:hAnsi="Arial" w:cs="Arial"/>
          <w:b/>
          <w:lang w:val="lt-LT"/>
        </w:rPr>
        <w:t>Contacts</w:t>
      </w:r>
      <w:proofErr w:type="spellEnd"/>
      <w:r w:rsidRPr="00F6232F">
        <w:rPr>
          <w:rFonts w:ascii="Arial" w:hAnsi="Arial" w:cs="Arial"/>
          <w:b/>
          <w:lang w:val="lt-LT"/>
        </w:rPr>
        <w:t xml:space="preserve">: </w:t>
      </w:r>
    </w:p>
    <w:p w14:paraId="5BFA0005" w14:textId="7603BEED" w:rsidR="003307A3" w:rsidRPr="00F6232F" w:rsidRDefault="003307A3" w:rsidP="00DE50BC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F6232F">
        <w:rPr>
          <w:rFonts w:ascii="Arial" w:hAnsi="Arial" w:cs="Arial"/>
          <w:lang w:val="lt-LT"/>
        </w:rPr>
        <w:t xml:space="preserve">Rimantas Černauskas, </w:t>
      </w:r>
      <w:r w:rsidRPr="00F6232F">
        <w:rPr>
          <w:rFonts w:ascii="Arial" w:hAnsi="Arial" w:cs="Arial"/>
          <w:bCs/>
          <w:lang w:val="lt-LT"/>
        </w:rPr>
        <w:t xml:space="preserve">Upa </w:t>
      </w:r>
      <w:proofErr w:type="spellStart"/>
      <w:r w:rsidRPr="00F6232F">
        <w:rPr>
          <w:rFonts w:ascii="Arial" w:hAnsi="Arial" w:cs="Arial"/>
          <w:bCs/>
          <w:lang w:val="lt-LT"/>
        </w:rPr>
        <w:t>Mediacal</w:t>
      </w:r>
      <w:proofErr w:type="spellEnd"/>
      <w:r w:rsidRPr="00F6232F">
        <w:rPr>
          <w:rFonts w:ascii="Arial" w:hAnsi="Arial" w:cs="Arial"/>
          <w:bCs/>
          <w:lang w:val="lt-LT"/>
        </w:rPr>
        <w:t xml:space="preserve"> SPA </w:t>
      </w:r>
      <w:proofErr w:type="spellStart"/>
      <w:r>
        <w:rPr>
          <w:rFonts w:ascii="Arial" w:hAnsi="Arial" w:cs="Arial"/>
          <w:bCs/>
          <w:lang w:val="lt-LT"/>
        </w:rPr>
        <w:t>Founder</w:t>
      </w:r>
      <w:proofErr w:type="spellEnd"/>
      <w:r>
        <w:rPr>
          <w:rFonts w:ascii="Arial" w:hAnsi="Arial" w:cs="Arial"/>
          <w:bCs/>
          <w:lang w:val="lt-LT"/>
        </w:rPr>
        <w:t xml:space="preserve"> &amp; CEO</w:t>
      </w:r>
      <w:r w:rsidRPr="00F6232F">
        <w:rPr>
          <w:rFonts w:ascii="Arial" w:hAnsi="Arial" w:cs="Arial"/>
          <w:lang w:val="lt-LT"/>
        </w:rPr>
        <w:t xml:space="preserve">, </w:t>
      </w:r>
      <w:hyperlink r:id="rId10" w:history="1">
        <w:r w:rsidRPr="00F6232F">
          <w:rPr>
            <w:rStyle w:val="Hyperlink"/>
            <w:rFonts w:ascii="Arial" w:hAnsi="Arial" w:cs="Arial"/>
            <w:lang w:val="lt-LT"/>
          </w:rPr>
          <w:t>rimantas@upa.lt</w:t>
        </w:r>
      </w:hyperlink>
    </w:p>
    <w:p w14:paraId="20DF9683" w14:textId="0F690D9C" w:rsidR="003307A3" w:rsidRPr="00F6232F" w:rsidRDefault="003307A3" w:rsidP="00DE50BC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F6232F">
        <w:rPr>
          <w:rFonts w:ascii="Arial" w:hAnsi="Arial" w:cs="Arial"/>
          <w:lang w:val="lt-LT"/>
        </w:rPr>
        <w:t xml:space="preserve">Lukas Borisovas, </w:t>
      </w:r>
      <w:proofErr w:type="spellStart"/>
      <w:r w:rsidRPr="00F6232F">
        <w:rPr>
          <w:rFonts w:ascii="Arial" w:hAnsi="Arial" w:cs="Arial"/>
          <w:lang w:val="lt-LT"/>
        </w:rPr>
        <w:t>Practica</w:t>
      </w:r>
      <w:proofErr w:type="spellEnd"/>
      <w:r w:rsidRPr="00F6232F">
        <w:rPr>
          <w:rFonts w:ascii="Arial" w:hAnsi="Arial" w:cs="Arial"/>
          <w:lang w:val="lt-LT"/>
        </w:rPr>
        <w:t xml:space="preserve"> </w:t>
      </w:r>
      <w:proofErr w:type="spellStart"/>
      <w:r w:rsidRPr="00F6232F">
        <w:rPr>
          <w:rFonts w:ascii="Arial" w:hAnsi="Arial" w:cs="Arial"/>
          <w:lang w:val="lt-LT"/>
        </w:rPr>
        <w:t>Capital</w:t>
      </w:r>
      <w:proofErr w:type="spellEnd"/>
      <w:r w:rsidRPr="00F6232F">
        <w:rPr>
          <w:rFonts w:ascii="Arial" w:hAnsi="Arial" w:cs="Arial"/>
          <w:lang w:val="lt-LT"/>
        </w:rPr>
        <w:t xml:space="preserve"> </w:t>
      </w:r>
      <w:r>
        <w:rPr>
          <w:rFonts w:ascii="Arial" w:hAnsi="Arial" w:cs="Arial"/>
          <w:lang w:val="lt-LT"/>
        </w:rPr>
        <w:t>CMO</w:t>
      </w:r>
      <w:r w:rsidRPr="00F6232F">
        <w:rPr>
          <w:rFonts w:ascii="Arial" w:hAnsi="Arial" w:cs="Arial"/>
          <w:lang w:val="lt-LT"/>
        </w:rPr>
        <w:t xml:space="preserve">, </w:t>
      </w:r>
      <w:hyperlink r:id="rId11" w:history="1">
        <w:r w:rsidRPr="00F6232F">
          <w:rPr>
            <w:rStyle w:val="Hyperlink"/>
            <w:rFonts w:ascii="Arial" w:hAnsi="Arial" w:cs="Arial"/>
            <w:lang w:val="lt-LT"/>
          </w:rPr>
          <w:t>lukas@practica.vc</w:t>
        </w:r>
      </w:hyperlink>
      <w:r w:rsidRPr="00F6232F">
        <w:rPr>
          <w:rFonts w:ascii="Arial" w:hAnsi="Arial" w:cs="Arial"/>
          <w:lang w:val="lt-LT"/>
        </w:rPr>
        <w:t xml:space="preserve">  </w:t>
      </w:r>
    </w:p>
    <w:p w14:paraId="6292E88A" w14:textId="77777777" w:rsidR="009F55D4" w:rsidRDefault="009F55D4"/>
    <w:sectPr w:rsidR="009F5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D4"/>
    <w:rsid w:val="002D60DD"/>
    <w:rsid w:val="003307A3"/>
    <w:rsid w:val="009F55D4"/>
    <w:rsid w:val="00C33F71"/>
    <w:rsid w:val="00D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AD7FB7"/>
  <w15:chartTrackingRefBased/>
  <w15:docId w15:val="{8A34961B-1539-E148-98F0-111763A0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D4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ttps://upa.l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https://www.orionam.lt/en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ttps://www.vz.lt/rinkos/2022/07/14/naujame-fonde-be-investicines-grazos-tikina-siekiantys-papildomu-tikslu" TargetMode="External"/><Relationship Id="rId11" Type="http://schemas.openxmlformats.org/officeDocument/2006/relationships/hyperlink" Target="mailto:lukas@practica.vc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rimantas@upa.l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https://practica.v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611</Words>
  <Characters>3284</Characters>
  <Application>Microsoft Office Word</Application>
  <DocSecurity>0</DocSecurity>
  <Lines>51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B.</dc:creator>
  <cp:keywords/>
  <dc:description/>
  <cp:lastModifiedBy>Silvestras Tamutis</cp:lastModifiedBy>
  <cp:revision>3</cp:revision>
  <dcterms:created xsi:type="dcterms:W3CDTF">2022-07-14T15:28:00Z</dcterms:created>
  <dcterms:modified xsi:type="dcterms:W3CDTF">2022-07-15T06:53:00Z</dcterms:modified>
</cp:coreProperties>
</file>