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6C522" w14:textId="77777777" w:rsidR="004533F7" w:rsidRDefault="004533F7" w:rsidP="00D13A40">
      <w:pPr>
        <w:pStyle w:val="paragraph"/>
        <w:spacing w:before="0" w:beforeAutospacing="0" w:after="0" w:afterAutospacing="0" w:line="276" w:lineRule="auto"/>
        <w:jc w:val="center"/>
        <w:textAlignment w:val="baseline"/>
        <w:rPr>
          <w:rStyle w:val="normaltextrun"/>
          <w:rFonts w:ascii="Barlow" w:hAnsi="Barlow" w:cs="Calibri"/>
          <w:b/>
          <w:bCs/>
          <w:lang w:val="lt-LT"/>
        </w:rPr>
      </w:pPr>
    </w:p>
    <w:p w14:paraId="0A9186C5" w14:textId="77777777" w:rsidR="009D6502" w:rsidRDefault="009D6502" w:rsidP="00D13A40">
      <w:pPr>
        <w:pStyle w:val="paragraph"/>
        <w:spacing w:before="0" w:beforeAutospacing="0" w:after="0" w:afterAutospacing="0" w:line="276" w:lineRule="auto"/>
        <w:jc w:val="center"/>
        <w:textAlignment w:val="baseline"/>
        <w:rPr>
          <w:rStyle w:val="normaltextrun"/>
          <w:rFonts w:ascii="Barlow" w:hAnsi="Barlow" w:cs="Calibri"/>
          <w:b/>
          <w:bCs/>
          <w:lang w:val="lt-LT"/>
        </w:rPr>
      </w:pPr>
    </w:p>
    <w:p w14:paraId="440F3D5A" w14:textId="43AACD44" w:rsidR="00BC1995" w:rsidRPr="009F0482" w:rsidRDefault="00BC1995" w:rsidP="00D13A40">
      <w:pPr>
        <w:pStyle w:val="paragraph"/>
        <w:spacing w:before="0" w:beforeAutospacing="0" w:after="0" w:afterAutospacing="0" w:line="276" w:lineRule="auto"/>
        <w:jc w:val="center"/>
        <w:textAlignment w:val="baseline"/>
        <w:rPr>
          <w:rStyle w:val="normaltextrun"/>
          <w:rFonts w:ascii="Barlow" w:hAnsi="Barlow" w:cs="Calibri"/>
          <w:b/>
          <w:bCs/>
          <w:lang w:val="lt-LT"/>
        </w:rPr>
      </w:pPr>
      <w:r w:rsidRPr="009F0482">
        <w:rPr>
          <w:rStyle w:val="normaltextrun"/>
          <w:rFonts w:ascii="Barlow" w:hAnsi="Barlow" w:cs="Calibri"/>
          <w:b/>
          <w:bCs/>
          <w:lang w:val="lt-LT"/>
        </w:rPr>
        <w:t>Decentralizuotas pasaulio klestėjimas</w:t>
      </w:r>
    </w:p>
    <w:p w14:paraId="21BD61D4" w14:textId="77777777" w:rsidR="00D13A40" w:rsidRPr="009F0482" w:rsidRDefault="00D13A40" w:rsidP="00D13A40">
      <w:pPr>
        <w:pStyle w:val="paragraph"/>
        <w:spacing w:before="0" w:beforeAutospacing="0" w:after="0" w:afterAutospacing="0" w:line="276" w:lineRule="auto"/>
        <w:jc w:val="center"/>
        <w:textAlignment w:val="baseline"/>
        <w:rPr>
          <w:rStyle w:val="eop"/>
          <w:rFonts w:ascii="Barlow" w:hAnsi="Barlow" w:cs="Calibri"/>
          <w:lang w:val="lt-LT"/>
        </w:rPr>
      </w:pPr>
    </w:p>
    <w:p w14:paraId="58EB623D" w14:textId="396AD1F1" w:rsidR="00AE4698" w:rsidRPr="009F0482" w:rsidRDefault="00AE4698" w:rsidP="00D13A40">
      <w:pPr>
        <w:pStyle w:val="paragraph"/>
        <w:spacing w:before="0" w:beforeAutospacing="0" w:after="0" w:afterAutospacing="0" w:line="276" w:lineRule="auto"/>
        <w:jc w:val="center"/>
        <w:textAlignment w:val="baseline"/>
        <w:rPr>
          <w:rFonts w:ascii="Barlow" w:hAnsi="Barlow" w:cs="Segoe UI"/>
          <w:sz w:val="18"/>
          <w:szCs w:val="18"/>
          <w:lang w:val="lt-LT"/>
        </w:rPr>
      </w:pPr>
      <w:r w:rsidRPr="009F0482">
        <w:rPr>
          <w:rStyle w:val="normaltextrun"/>
          <w:rFonts w:ascii="Barlow" w:hAnsi="Barlow" w:cs="Calibri"/>
          <w:lang w:val="lt-LT"/>
        </w:rPr>
        <w:t>Ieva Gražytė</w:t>
      </w:r>
    </w:p>
    <w:p w14:paraId="0C98B1D8" w14:textId="77777777" w:rsidR="00AE4698" w:rsidRPr="009F0482" w:rsidRDefault="00AE4698" w:rsidP="00D13A40">
      <w:pPr>
        <w:pStyle w:val="paragraph"/>
        <w:spacing w:before="0" w:beforeAutospacing="0" w:after="0" w:afterAutospacing="0" w:line="276" w:lineRule="auto"/>
        <w:jc w:val="both"/>
        <w:textAlignment w:val="baseline"/>
        <w:rPr>
          <w:rFonts w:ascii="Barlow" w:hAnsi="Barlow" w:cs="Segoe UI"/>
          <w:sz w:val="18"/>
          <w:szCs w:val="18"/>
          <w:lang w:val="lt-LT"/>
        </w:rPr>
      </w:pPr>
    </w:p>
    <w:p w14:paraId="107930CE" w14:textId="750C12ED" w:rsidR="00BC1995" w:rsidRPr="009F0482" w:rsidRDefault="00BC1995" w:rsidP="00D13A40">
      <w:pPr>
        <w:pStyle w:val="paragraph"/>
        <w:spacing w:before="0" w:beforeAutospacing="0" w:after="0" w:afterAutospacing="0" w:line="276" w:lineRule="auto"/>
        <w:jc w:val="both"/>
        <w:textAlignment w:val="baseline"/>
        <w:rPr>
          <w:rFonts w:ascii="Barlow" w:hAnsi="Barlow" w:cs="Segoe UI"/>
          <w:sz w:val="18"/>
          <w:szCs w:val="18"/>
          <w:lang w:val="lt-LT"/>
        </w:rPr>
      </w:pPr>
      <w:r w:rsidRPr="009F0482">
        <w:rPr>
          <w:rStyle w:val="eop"/>
          <w:rFonts w:ascii="Barlow" w:hAnsi="Barlow" w:cs="Calibri"/>
          <w:lang w:val="lt-LT"/>
        </w:rPr>
        <w:t> </w:t>
      </w:r>
    </w:p>
    <w:p w14:paraId="14520E9A" w14:textId="4FF32C5A" w:rsidR="00BC1995" w:rsidRPr="009F0482" w:rsidRDefault="00BC1995" w:rsidP="00D13A40">
      <w:pPr>
        <w:pStyle w:val="paragraph"/>
        <w:spacing w:before="0" w:beforeAutospacing="0" w:after="0" w:afterAutospacing="0" w:line="276" w:lineRule="auto"/>
        <w:jc w:val="both"/>
        <w:textAlignment w:val="baseline"/>
        <w:rPr>
          <w:rStyle w:val="eop"/>
          <w:rFonts w:ascii="Barlow" w:hAnsi="Barlow" w:cs="Calibri"/>
          <w:lang w:val="lt-LT"/>
        </w:rPr>
      </w:pPr>
      <w:r w:rsidRPr="009F0482">
        <w:rPr>
          <w:rStyle w:val="normaltextrun"/>
          <w:rFonts w:ascii="Barlow" w:hAnsi="Barlow" w:cs="Calibri"/>
          <w:lang w:val="lt-LT"/>
        </w:rPr>
        <w:t>Kuo toliau gręžiamės į praeitį, tuo didesni skirtumai atrodo tarp to meto ir dabar. Tačiau ateitį esame linkę įsivaizduoti ne tokią nutolusią nuo šiandienos realybės. Daugiausia dėl to, kad ji prasideda šiandien, ir turime racionaliai išanalizuoti savo esminius poreikius, kad sukurtume geresnę aplinką. </w:t>
      </w:r>
      <w:r w:rsidRPr="009F0482">
        <w:rPr>
          <w:rStyle w:val="eop"/>
          <w:rFonts w:ascii="Barlow" w:hAnsi="Barlow" w:cs="Calibri"/>
          <w:lang w:val="lt-LT"/>
        </w:rPr>
        <w:t> </w:t>
      </w:r>
    </w:p>
    <w:p w14:paraId="3EF9656B" w14:textId="00B482DB" w:rsidR="00CD697B" w:rsidRPr="009F0482" w:rsidRDefault="00CD697B" w:rsidP="00D13A40">
      <w:pPr>
        <w:pStyle w:val="paragraph"/>
        <w:spacing w:before="0" w:beforeAutospacing="0" w:after="0" w:afterAutospacing="0" w:line="276" w:lineRule="auto"/>
        <w:jc w:val="both"/>
        <w:textAlignment w:val="baseline"/>
        <w:rPr>
          <w:rStyle w:val="eop"/>
          <w:rFonts w:ascii="Barlow" w:hAnsi="Barlow" w:cs="Calibri"/>
          <w:lang w:val="lt-LT"/>
        </w:rPr>
      </w:pPr>
    </w:p>
    <w:p w14:paraId="280CBBE4" w14:textId="5179D8B8" w:rsidR="00CD697B" w:rsidRPr="009F0482" w:rsidRDefault="00CD697B" w:rsidP="00D13A40">
      <w:pPr>
        <w:pStyle w:val="paragraph"/>
        <w:spacing w:before="0" w:beforeAutospacing="0" w:after="0" w:afterAutospacing="0" w:line="276" w:lineRule="auto"/>
        <w:jc w:val="both"/>
        <w:textAlignment w:val="baseline"/>
        <w:rPr>
          <w:rFonts w:ascii="Barlow" w:hAnsi="Barlow" w:cs="Segoe UI"/>
          <w:b/>
          <w:bCs/>
          <w:sz w:val="18"/>
          <w:szCs w:val="18"/>
          <w:lang w:val="lt-LT"/>
        </w:rPr>
      </w:pPr>
      <w:r w:rsidRPr="009F0482">
        <w:rPr>
          <w:rStyle w:val="eop"/>
          <w:rFonts w:ascii="Barlow" w:hAnsi="Barlow" w:cs="Calibri"/>
          <w:b/>
          <w:bCs/>
          <w:lang w:val="lt-LT"/>
        </w:rPr>
        <w:t>Decentralizacija ir Web3</w:t>
      </w:r>
    </w:p>
    <w:p w14:paraId="2B06F387" w14:textId="77777777" w:rsidR="00BC1995" w:rsidRPr="009F0482" w:rsidRDefault="00BC1995" w:rsidP="00D13A40">
      <w:pPr>
        <w:pStyle w:val="paragraph"/>
        <w:spacing w:before="0" w:beforeAutospacing="0" w:after="0" w:afterAutospacing="0" w:line="276" w:lineRule="auto"/>
        <w:jc w:val="both"/>
        <w:textAlignment w:val="baseline"/>
        <w:rPr>
          <w:rFonts w:ascii="Barlow" w:hAnsi="Barlow" w:cs="Segoe UI"/>
          <w:sz w:val="18"/>
          <w:szCs w:val="18"/>
          <w:lang w:val="lt-LT"/>
        </w:rPr>
      </w:pPr>
      <w:r w:rsidRPr="009F0482">
        <w:rPr>
          <w:rStyle w:val="eop"/>
          <w:rFonts w:ascii="Barlow" w:hAnsi="Barlow" w:cs="Calibri"/>
          <w:lang w:val="lt-LT"/>
        </w:rPr>
        <w:t> </w:t>
      </w:r>
    </w:p>
    <w:p w14:paraId="44B943C1" w14:textId="50DB43BF" w:rsidR="00BC1995" w:rsidRPr="009F0482" w:rsidRDefault="00BC1995" w:rsidP="00D13A40">
      <w:pPr>
        <w:pStyle w:val="paragraph"/>
        <w:spacing w:before="0" w:beforeAutospacing="0" w:after="0" w:afterAutospacing="0" w:line="276" w:lineRule="auto"/>
        <w:jc w:val="both"/>
        <w:textAlignment w:val="baseline"/>
        <w:rPr>
          <w:rFonts w:ascii="Barlow" w:hAnsi="Barlow" w:cs="Segoe UI"/>
          <w:sz w:val="18"/>
          <w:szCs w:val="18"/>
          <w:lang w:val="lt-LT"/>
        </w:rPr>
      </w:pPr>
      <w:r w:rsidRPr="009F0482">
        <w:rPr>
          <w:rStyle w:val="normaltextrun"/>
          <w:rFonts w:ascii="Barlow" w:hAnsi="Barlow" w:cs="Calibri"/>
          <w:lang w:val="lt-LT"/>
        </w:rPr>
        <w:t>Ikoninis Sandro Botticelli paveikslas „Primavera“ iliustruoja sceną, kurios niekada nebuvo klasikinėje mitologijoje. Išplėtota mitologinė alegorija apie klestintį pasaulio vaisingumą leidžia mums patiems susikurti precedentą. Nepaisant estetinės vertės, kūrinys turi didžiulę istorinę vertę Vakarų civilizacijai. Nuo 1919 metų jis eksponuojamas „Uffizi“ galerijoje ir yra prieinamas plačiąjai visuomenei, o ne laikomas Florencijos valdovų rūmuose</w:t>
      </w:r>
      <w:r w:rsidR="0058652D">
        <w:rPr>
          <w:rStyle w:val="normaltextrun"/>
          <w:rFonts w:ascii="Barlow" w:hAnsi="Barlow" w:cs="Calibri"/>
          <w:lang w:val="lt-LT"/>
        </w:rPr>
        <w:t>,</w:t>
      </w:r>
      <w:r w:rsidRPr="009F0482">
        <w:rPr>
          <w:rStyle w:val="normaltextrun"/>
          <w:rFonts w:ascii="Barlow" w:hAnsi="Barlow" w:cs="Calibri"/>
          <w:lang w:val="lt-LT"/>
        </w:rPr>
        <w:t xml:space="preserve"> kuriems buvo nutapytas. Skaitmeninės ekonomikos taip pat pamažu pereina į vartotojams priklausančias ekonomikas kartu su Web3 technologija. Šis terminas apima futuristines decentralizacijos idėjas: bendruomenės kurtą, savarankiškai užsidirbantį interneto turinį be reklamos</w:t>
      </w:r>
      <w:r w:rsidRPr="009F0482">
        <w:rPr>
          <w:rStyle w:val="normaltextrun"/>
          <w:rFonts w:ascii="Barlow" w:hAnsi="Barlow" w:cs="Calibri"/>
          <w:i/>
          <w:iCs/>
          <w:lang w:val="lt-LT"/>
        </w:rPr>
        <w:t xml:space="preserve">. </w:t>
      </w:r>
      <w:r w:rsidR="00CD697B" w:rsidRPr="0058652D">
        <w:rPr>
          <w:rStyle w:val="normaltextrun"/>
          <w:rFonts w:ascii="Barlow" w:hAnsi="Barlow" w:cs="Calibri"/>
          <w:lang w:val="lt-LT"/>
        </w:rPr>
        <w:t>Blokų gr</w:t>
      </w:r>
      <w:r w:rsidR="0058652D" w:rsidRPr="0058652D">
        <w:rPr>
          <w:rStyle w:val="normaltextrun"/>
          <w:rFonts w:ascii="Barlow" w:hAnsi="Barlow" w:cs="Calibri"/>
          <w:lang w:val="lt-LT"/>
        </w:rPr>
        <w:t>a</w:t>
      </w:r>
      <w:r w:rsidR="00CD697B" w:rsidRPr="0058652D">
        <w:rPr>
          <w:rStyle w:val="normaltextrun"/>
          <w:rFonts w:ascii="Barlow" w:hAnsi="Barlow" w:cs="Calibri"/>
          <w:lang w:val="lt-LT"/>
        </w:rPr>
        <w:t>ndinės technologijos</w:t>
      </w:r>
      <w:r w:rsidR="00CD697B" w:rsidRPr="009F0482">
        <w:rPr>
          <w:rStyle w:val="normaltextrun"/>
          <w:rFonts w:ascii="Barlow" w:hAnsi="Barlow" w:cs="Calibri"/>
          <w:i/>
          <w:iCs/>
          <w:lang w:val="lt-LT"/>
        </w:rPr>
        <w:t xml:space="preserve"> </w:t>
      </w:r>
      <w:r w:rsidR="00CD697B" w:rsidRPr="009F0482">
        <w:rPr>
          <w:rStyle w:val="normaltextrun"/>
          <w:rFonts w:ascii="Barlow" w:hAnsi="Barlow" w:cs="Calibri"/>
          <w:lang w:val="lt-LT"/>
        </w:rPr>
        <w:t>(angl.</w:t>
      </w:r>
      <w:r w:rsidR="00CD697B" w:rsidRPr="009F0482">
        <w:rPr>
          <w:rStyle w:val="normaltextrun"/>
          <w:rFonts w:ascii="Barlow" w:hAnsi="Barlow" w:cs="Calibri"/>
          <w:i/>
          <w:iCs/>
          <w:lang w:val="lt-LT"/>
        </w:rPr>
        <w:t xml:space="preserve"> blockchain</w:t>
      </w:r>
      <w:r w:rsidR="00CD697B" w:rsidRPr="009F0482">
        <w:rPr>
          <w:rStyle w:val="normaltextrun"/>
          <w:rFonts w:ascii="Barlow" w:hAnsi="Barlow" w:cs="Calibri"/>
          <w:lang w:val="lt-LT"/>
        </w:rPr>
        <w:t>)</w:t>
      </w:r>
      <w:r w:rsidRPr="009F0482">
        <w:rPr>
          <w:rStyle w:val="normaltextrun"/>
          <w:rFonts w:ascii="Barlow" w:hAnsi="Barlow" w:cs="Calibri"/>
          <w:lang w:val="lt-LT"/>
        </w:rPr>
        <w:t xml:space="preserve"> projektų pagausėjimas rodo artėjimą prie mistiško, patį save išlaikančio pasaulio. </w:t>
      </w:r>
      <w:r w:rsidRPr="009F0482">
        <w:rPr>
          <w:rStyle w:val="eop"/>
          <w:rFonts w:ascii="Barlow" w:hAnsi="Barlow" w:cs="Calibri"/>
          <w:lang w:val="lt-LT"/>
        </w:rPr>
        <w:t> </w:t>
      </w:r>
    </w:p>
    <w:p w14:paraId="1269286B" w14:textId="77777777" w:rsidR="00BC1995" w:rsidRPr="009F0482" w:rsidRDefault="00BC1995" w:rsidP="00D13A40">
      <w:pPr>
        <w:pStyle w:val="paragraph"/>
        <w:spacing w:before="0" w:beforeAutospacing="0" w:after="0" w:afterAutospacing="0" w:line="276" w:lineRule="auto"/>
        <w:jc w:val="both"/>
        <w:textAlignment w:val="baseline"/>
        <w:rPr>
          <w:rFonts w:ascii="Barlow" w:hAnsi="Barlow" w:cs="Segoe UI"/>
          <w:sz w:val="18"/>
          <w:szCs w:val="18"/>
          <w:lang w:val="lt-LT"/>
        </w:rPr>
      </w:pPr>
      <w:r w:rsidRPr="009F0482">
        <w:rPr>
          <w:rStyle w:val="eop"/>
          <w:rFonts w:ascii="Barlow" w:hAnsi="Barlow" w:cs="Calibri"/>
          <w:lang w:val="lt-LT"/>
        </w:rPr>
        <w:t> </w:t>
      </w:r>
    </w:p>
    <w:p w14:paraId="67405A86" w14:textId="06C2E223" w:rsidR="00BC1995" w:rsidRPr="009F0482" w:rsidRDefault="00BC1995" w:rsidP="00D13A40">
      <w:pPr>
        <w:pStyle w:val="paragraph"/>
        <w:spacing w:before="0" w:beforeAutospacing="0" w:after="0" w:afterAutospacing="0" w:line="276" w:lineRule="auto"/>
        <w:jc w:val="both"/>
        <w:textAlignment w:val="baseline"/>
        <w:rPr>
          <w:rFonts w:ascii="Barlow" w:hAnsi="Barlow" w:cs="Segoe UI"/>
          <w:sz w:val="18"/>
          <w:szCs w:val="18"/>
          <w:lang w:val="lt-LT"/>
        </w:rPr>
      </w:pPr>
      <w:r w:rsidRPr="009F0482">
        <w:rPr>
          <w:rStyle w:val="normaltextrun"/>
          <w:rFonts w:ascii="Barlow" w:hAnsi="Barlow" w:cs="Calibri"/>
          <w:lang w:val="lt-LT"/>
        </w:rPr>
        <w:t>Skurstanti ar klestinti – skaitmeninė visuomenė pamažu eina iš prenumeravimo į nuosavybės erą. Trumpai tariant, turinio kūrėjai ir vartotojai internete nori mainytis tiesiogiai, be trečiųjų šalių: transliavimo platformų ar distributorių. Jie nori atsidurti internete, kuriuo būti jis ir buvo sukurtas. Sudėtingi internetinių meno kūrinių nuosavybės ir statuso klausimai yra įstrigę tradicinėse amatų praktikose ir mecenavimo tradicijose, tačiau remiantis 2022 metų Messari kriptovaliutų ataskaita, gerbėjų žetonai, nesvarbu mainomi ar nemainomi, gali padėti kripto ekonomikai priartėti prie kasdieniškesnio vartojimo</w:t>
      </w:r>
      <w:r w:rsidR="0058652D">
        <w:rPr>
          <w:rStyle w:val="normaltextrun"/>
          <w:rFonts w:ascii="Barlow" w:hAnsi="Barlow" w:cs="Calibri"/>
          <w:lang w:val="lt-LT"/>
        </w:rPr>
        <w:t>,</w:t>
      </w:r>
      <w:r w:rsidRPr="009F0482">
        <w:rPr>
          <w:rStyle w:val="normaltextrun"/>
          <w:rFonts w:ascii="Barlow" w:hAnsi="Barlow" w:cs="Calibri"/>
          <w:lang w:val="lt-LT"/>
        </w:rPr>
        <w:t xml:space="preserve"> jei vis daugiau žmonių taps nuosavybės teisių bendrasavininkais. PFPs (</w:t>
      </w:r>
      <w:r w:rsidRPr="0058652D">
        <w:rPr>
          <w:rStyle w:val="normaltextrun"/>
          <w:rFonts w:ascii="Barlow" w:hAnsi="Barlow" w:cs="Calibri"/>
          <w:lang w:val="lt-LT"/>
        </w:rPr>
        <w:t>liet. profilio nuotraukų)</w:t>
      </w:r>
      <w:r w:rsidRPr="009F0482">
        <w:rPr>
          <w:rStyle w:val="normaltextrun"/>
          <w:rFonts w:ascii="Barlow" w:hAnsi="Barlow" w:cs="Calibri"/>
          <w:lang w:val="lt-LT"/>
        </w:rPr>
        <w:t xml:space="preserve"> žetonams išpildžius iliustratorių lūkesčius, gerbėjų žetonai sukurs naują ekonominę nišą visam pramoginiam turiniui ir net sunkiai kolekcionuojamoms fizinio pasaulio meno formoms kaip šokis, žemės menas ar hepeningai. Po truputį artėjame prie privačios-visuomeninės tiek skaitmeninės, tiek fizinės nuosavybės eros.</w:t>
      </w:r>
      <w:r w:rsidRPr="009F0482">
        <w:rPr>
          <w:rStyle w:val="eop"/>
          <w:rFonts w:ascii="Barlow" w:hAnsi="Barlow" w:cs="Calibri"/>
          <w:lang w:val="lt-LT"/>
        </w:rPr>
        <w:t> </w:t>
      </w:r>
    </w:p>
    <w:p w14:paraId="60AF3CB1" w14:textId="0BEBD79C" w:rsidR="00B567B9" w:rsidRDefault="00B567B9" w:rsidP="00D13A40">
      <w:pPr>
        <w:pStyle w:val="paragraph"/>
        <w:spacing w:before="0" w:beforeAutospacing="0" w:after="0" w:afterAutospacing="0" w:line="276" w:lineRule="auto"/>
        <w:jc w:val="both"/>
        <w:textAlignment w:val="baseline"/>
        <w:rPr>
          <w:rStyle w:val="eop"/>
          <w:rFonts w:ascii="Barlow" w:hAnsi="Barlow" w:cs="Calibri"/>
          <w:lang w:val="lt-LT"/>
        </w:rPr>
      </w:pPr>
    </w:p>
    <w:p w14:paraId="71BB3D4E" w14:textId="372BDE09" w:rsidR="009D6502" w:rsidRDefault="009D6502" w:rsidP="00D13A40">
      <w:pPr>
        <w:pStyle w:val="paragraph"/>
        <w:spacing w:before="0" w:beforeAutospacing="0" w:after="0" w:afterAutospacing="0" w:line="276" w:lineRule="auto"/>
        <w:jc w:val="both"/>
        <w:textAlignment w:val="baseline"/>
        <w:rPr>
          <w:rStyle w:val="eop"/>
          <w:rFonts w:ascii="Barlow" w:hAnsi="Barlow" w:cs="Calibri"/>
          <w:lang w:val="lt-LT"/>
        </w:rPr>
      </w:pPr>
    </w:p>
    <w:p w14:paraId="28F1CD1F" w14:textId="77777777" w:rsidR="009D6502" w:rsidRPr="00A15E57" w:rsidRDefault="009D6502" w:rsidP="00D13A40">
      <w:pPr>
        <w:pStyle w:val="paragraph"/>
        <w:spacing w:before="0" w:beforeAutospacing="0" w:after="0" w:afterAutospacing="0" w:line="276" w:lineRule="auto"/>
        <w:jc w:val="both"/>
        <w:textAlignment w:val="baseline"/>
        <w:rPr>
          <w:rStyle w:val="eop"/>
          <w:rFonts w:ascii="Barlow" w:hAnsi="Barlow" w:cs="Calibri"/>
          <w:lang w:val="en-US"/>
        </w:rPr>
      </w:pPr>
    </w:p>
    <w:p w14:paraId="2ADDB5BA" w14:textId="65DEBB24" w:rsidR="00BC1995" w:rsidRPr="009F0482" w:rsidRDefault="00B567B9" w:rsidP="00D13A40">
      <w:pPr>
        <w:pStyle w:val="paragraph"/>
        <w:spacing w:before="0" w:beforeAutospacing="0" w:after="0" w:afterAutospacing="0" w:line="276" w:lineRule="auto"/>
        <w:jc w:val="both"/>
        <w:textAlignment w:val="baseline"/>
        <w:rPr>
          <w:rStyle w:val="eop"/>
          <w:rFonts w:ascii="Barlow" w:hAnsi="Barlow" w:cs="Calibri"/>
          <w:b/>
          <w:bCs/>
          <w:lang w:val="lt-LT"/>
        </w:rPr>
      </w:pPr>
      <w:r w:rsidRPr="009F0482">
        <w:rPr>
          <w:rStyle w:val="eop"/>
          <w:rFonts w:ascii="Barlow" w:hAnsi="Barlow" w:cs="Calibri"/>
          <w:b/>
          <w:bCs/>
          <w:lang w:val="lt-LT"/>
        </w:rPr>
        <w:lastRenderedPageBreak/>
        <w:t>Pasaulio tokenizavimas</w:t>
      </w:r>
      <w:r w:rsidR="00BC1995" w:rsidRPr="009F0482">
        <w:rPr>
          <w:rStyle w:val="eop"/>
          <w:rFonts w:ascii="Barlow" w:hAnsi="Barlow" w:cs="Calibri"/>
          <w:b/>
          <w:bCs/>
          <w:lang w:val="lt-LT"/>
        </w:rPr>
        <w:t> </w:t>
      </w:r>
    </w:p>
    <w:p w14:paraId="2DC79AEE" w14:textId="77777777" w:rsidR="00B567B9" w:rsidRPr="009F0482" w:rsidRDefault="00B567B9" w:rsidP="00D13A40">
      <w:pPr>
        <w:pStyle w:val="paragraph"/>
        <w:spacing w:before="0" w:beforeAutospacing="0" w:after="0" w:afterAutospacing="0" w:line="276" w:lineRule="auto"/>
        <w:jc w:val="both"/>
        <w:textAlignment w:val="baseline"/>
        <w:rPr>
          <w:rFonts w:ascii="Barlow" w:hAnsi="Barlow" w:cs="Segoe UI"/>
          <w:sz w:val="18"/>
          <w:szCs w:val="18"/>
          <w:lang w:val="lt-LT"/>
        </w:rPr>
      </w:pPr>
    </w:p>
    <w:p w14:paraId="16915B64" w14:textId="6526730A" w:rsidR="00BC1995" w:rsidRPr="009F0482" w:rsidRDefault="00BC1995" w:rsidP="00D13A40">
      <w:pPr>
        <w:pStyle w:val="paragraph"/>
        <w:spacing w:before="0" w:beforeAutospacing="0" w:after="0" w:afterAutospacing="0" w:line="276" w:lineRule="auto"/>
        <w:jc w:val="both"/>
        <w:textAlignment w:val="baseline"/>
        <w:rPr>
          <w:rFonts w:ascii="Barlow" w:hAnsi="Barlow" w:cs="Segoe UI"/>
          <w:sz w:val="18"/>
          <w:szCs w:val="18"/>
          <w:lang w:val="lt-LT"/>
        </w:rPr>
      </w:pPr>
      <w:r w:rsidRPr="009F0482">
        <w:rPr>
          <w:rStyle w:val="normaltextrun"/>
          <w:rFonts w:ascii="Barlow" w:hAnsi="Barlow" w:cs="Calibri"/>
          <w:lang w:val="lt-LT"/>
        </w:rPr>
        <w:t xml:space="preserve">Akivaizdu, kad skaitmeninės technologijos daro įtaką mūsų navigavimui analoginiame pasaulyje ir kuria naujas, už pačią fizinę realybę kūniškesnes formas. Skaitmeniniai tokenai iš esmės galėtų tapti fiziškesne, formas keičiančio meno kolekcionavimo rūšimi. Tačiau neapgalvotai kuriami </w:t>
      </w:r>
      <w:r w:rsidRPr="009F0482">
        <w:rPr>
          <w:rStyle w:val="normaltextrun"/>
          <w:rFonts w:ascii="Barlow" w:hAnsi="Barlow" w:cs="Calibri"/>
          <w:i/>
          <w:iCs/>
          <w:lang w:val="lt-LT"/>
        </w:rPr>
        <w:t>blockchain</w:t>
      </w:r>
      <w:r w:rsidRPr="009F0482">
        <w:rPr>
          <w:rStyle w:val="normaltextrun"/>
          <w:rFonts w:ascii="Barlow" w:hAnsi="Barlow" w:cs="Calibri"/>
          <w:lang w:val="lt-LT"/>
        </w:rPr>
        <w:t xml:space="preserve"> protokolai gali paveikti fizinio pasaulio galios algoritmus. Nors Botticeli „Primavera“, kaip ir daugelis kitų istorinių meno kūrinių</w:t>
      </w:r>
      <w:r w:rsidR="00B567B9" w:rsidRPr="009F0482">
        <w:rPr>
          <w:rStyle w:val="normaltextrun"/>
          <w:rFonts w:ascii="Barlow" w:hAnsi="Barlow" w:cs="Calibri"/>
          <w:lang w:val="lt-LT"/>
        </w:rPr>
        <w:t>,</w:t>
      </w:r>
      <w:r w:rsidRPr="009F0482">
        <w:rPr>
          <w:rStyle w:val="normaltextrun"/>
          <w:rFonts w:ascii="Barlow" w:hAnsi="Barlow" w:cs="Calibri"/>
          <w:lang w:val="lt-LT"/>
        </w:rPr>
        <w:t xml:space="preserve"> yra fiziškai pasiekiami globalaus pasaulio meno žiūrovams, jų nuosavybės teisės priklauso valstybėms. Nereikia net plėstis, užtenka tik prisiminti neatsakingo, nediferencijuoto privatizavimo pasekmes. Groteskiška </w:t>
      </w:r>
      <w:r w:rsidRPr="009F0482">
        <w:rPr>
          <w:rStyle w:val="normaltextrun"/>
          <w:rFonts w:ascii="Barlow" w:hAnsi="Barlow" w:cs="Calibri"/>
          <w:i/>
          <w:iCs/>
          <w:lang w:val="lt-LT"/>
        </w:rPr>
        <w:t>tokenizuoti</w:t>
      </w:r>
      <w:r w:rsidRPr="009F0482">
        <w:rPr>
          <w:rStyle w:val="normaltextrun"/>
          <w:rFonts w:ascii="Barlow" w:hAnsi="Barlow" w:cs="Calibri"/>
          <w:lang w:val="lt-LT"/>
        </w:rPr>
        <w:t xml:space="preserve"> pasaulį, kad nustatytumėm jo piniginę vertę ir galėtumėm jį išparduoti dar kartą, tačiau bandymas apsaugoti kritinę koreliaciją tarp sentimentalios ir finansinės meno verčių ir kolektyviai jas pasidalinti galėtų priartinti pasaulį prie decentralizuoto klestėjimo. Taip </w:t>
      </w:r>
      <w:r w:rsidRPr="009F0482">
        <w:rPr>
          <w:rStyle w:val="normaltextrun"/>
          <w:rFonts w:ascii="Barlow" w:hAnsi="Barlow" w:cs="Calibri"/>
          <w:i/>
          <w:iCs/>
          <w:lang w:val="lt-LT"/>
        </w:rPr>
        <w:t xml:space="preserve">blockchain </w:t>
      </w:r>
      <w:r w:rsidRPr="009F0482">
        <w:rPr>
          <w:rStyle w:val="normaltextrun"/>
          <w:rFonts w:ascii="Barlow" w:hAnsi="Barlow" w:cs="Calibri"/>
          <w:lang w:val="lt-LT"/>
        </w:rPr>
        <w:t>technologija neakseleruotų socialinės galios disproporcijų, o kurtų naujas nišas, šiuo atveju – meno kolekcionavime.</w:t>
      </w:r>
      <w:r w:rsidRPr="009F0482">
        <w:rPr>
          <w:rStyle w:val="eop"/>
          <w:rFonts w:ascii="Barlow" w:hAnsi="Barlow" w:cs="Calibri"/>
          <w:lang w:val="lt-LT"/>
        </w:rPr>
        <w:t> </w:t>
      </w:r>
    </w:p>
    <w:p w14:paraId="616BD55B" w14:textId="77777777" w:rsidR="00BC1995" w:rsidRPr="009F0482" w:rsidRDefault="00BC1995" w:rsidP="00D13A40">
      <w:pPr>
        <w:pStyle w:val="paragraph"/>
        <w:spacing w:before="0" w:beforeAutospacing="0" w:after="0" w:afterAutospacing="0" w:line="276" w:lineRule="auto"/>
        <w:jc w:val="both"/>
        <w:textAlignment w:val="baseline"/>
        <w:rPr>
          <w:rFonts w:ascii="Barlow" w:hAnsi="Barlow" w:cs="Segoe UI"/>
          <w:sz w:val="18"/>
          <w:szCs w:val="18"/>
          <w:lang w:val="lt-LT"/>
        </w:rPr>
      </w:pPr>
      <w:r w:rsidRPr="009F0482">
        <w:rPr>
          <w:rStyle w:val="eop"/>
          <w:rFonts w:ascii="Barlow" w:hAnsi="Barlow" w:cs="Calibri"/>
          <w:lang w:val="lt-LT"/>
        </w:rPr>
        <w:t> </w:t>
      </w:r>
    </w:p>
    <w:p w14:paraId="00E4EF96" w14:textId="77777777" w:rsidR="00BC1995" w:rsidRPr="009F0482" w:rsidRDefault="00BC1995" w:rsidP="00D13A40">
      <w:pPr>
        <w:pStyle w:val="paragraph"/>
        <w:spacing w:before="0" w:beforeAutospacing="0" w:after="0" w:afterAutospacing="0" w:line="276" w:lineRule="auto"/>
        <w:jc w:val="both"/>
        <w:textAlignment w:val="baseline"/>
        <w:rPr>
          <w:rFonts w:ascii="Barlow" w:hAnsi="Barlow" w:cs="Segoe UI"/>
          <w:sz w:val="18"/>
          <w:szCs w:val="18"/>
          <w:lang w:val="lt-LT"/>
        </w:rPr>
      </w:pPr>
      <w:r w:rsidRPr="009F0482">
        <w:rPr>
          <w:rStyle w:val="normaltextrun"/>
          <w:rFonts w:ascii="Barlow" w:hAnsi="Barlow" w:cs="Calibri"/>
          <w:lang w:val="lt-LT"/>
        </w:rPr>
        <w:t>Racionalu norėti ateityje klestinčios visuomenės, net jei esame linkę ją įsivaizduoti nenutolusią nuo šiandienos veikimo principų, tačiau be tikros decentralizacijos nebus ir klestėjimo.</w:t>
      </w:r>
      <w:r w:rsidRPr="009F0482">
        <w:rPr>
          <w:rStyle w:val="eop"/>
          <w:rFonts w:ascii="Barlow" w:hAnsi="Barlow" w:cs="Calibri"/>
          <w:lang w:val="lt-LT"/>
        </w:rPr>
        <w:t> </w:t>
      </w:r>
    </w:p>
    <w:p w14:paraId="223301E2" w14:textId="69C7F3B4" w:rsidR="00BC1995" w:rsidRPr="009F0482" w:rsidRDefault="00BC1995" w:rsidP="00D13A40">
      <w:pPr>
        <w:spacing w:line="276" w:lineRule="auto"/>
        <w:jc w:val="both"/>
        <w:rPr>
          <w:rFonts w:ascii="Barlow" w:hAnsi="Barlow"/>
          <w:lang w:val="lt-LT"/>
        </w:rPr>
      </w:pPr>
    </w:p>
    <w:p w14:paraId="36DD32A9" w14:textId="5EED3C68" w:rsidR="00BC1995" w:rsidRPr="009F0482" w:rsidRDefault="00BC1995" w:rsidP="00D13A40">
      <w:pPr>
        <w:spacing w:line="276" w:lineRule="auto"/>
        <w:jc w:val="both"/>
        <w:rPr>
          <w:rFonts w:ascii="Barlow" w:hAnsi="Barlow"/>
          <w:lang w:val="lt-LT"/>
        </w:rPr>
      </w:pPr>
    </w:p>
    <w:p w14:paraId="4E3358C4" w14:textId="7CA68441" w:rsidR="00BC1995" w:rsidRPr="009F0482" w:rsidRDefault="00BC1995" w:rsidP="00D13A40">
      <w:pPr>
        <w:spacing w:line="276" w:lineRule="auto"/>
        <w:jc w:val="both"/>
        <w:rPr>
          <w:rFonts w:ascii="Barlow" w:hAnsi="Barlow"/>
          <w:i/>
          <w:iCs/>
          <w:lang w:val="lt-LT"/>
        </w:rPr>
      </w:pPr>
      <w:r w:rsidRPr="009F0482">
        <w:rPr>
          <w:rFonts w:ascii="Barlow" w:hAnsi="Barlow"/>
          <w:i/>
          <w:iCs/>
          <w:lang w:val="lt-LT"/>
        </w:rPr>
        <w:t>Ieva Gražytė –</w:t>
      </w:r>
      <w:r w:rsidR="0013160B" w:rsidRPr="009F0482">
        <w:rPr>
          <w:rFonts w:ascii="Barlow" w:hAnsi="Barlow"/>
          <w:i/>
          <w:iCs/>
          <w:lang w:val="lt-LT"/>
        </w:rPr>
        <w:t xml:space="preserve"> blokų grandinės technologijos </w:t>
      </w:r>
      <w:r w:rsidRPr="009F0482">
        <w:rPr>
          <w:rFonts w:ascii="Barlow" w:hAnsi="Barlow"/>
          <w:i/>
          <w:iCs/>
          <w:lang w:val="lt-LT"/>
        </w:rPr>
        <w:t xml:space="preserve">tyrimų </w:t>
      </w:r>
      <w:r w:rsidR="0013160B" w:rsidRPr="009F0482">
        <w:rPr>
          <w:rFonts w:ascii="Barlow" w:hAnsi="Barlow"/>
          <w:i/>
          <w:iCs/>
          <w:lang w:val="lt-LT"/>
        </w:rPr>
        <w:t>laboratorijos</w:t>
      </w:r>
      <w:r w:rsidRPr="009F0482">
        <w:rPr>
          <w:rFonts w:ascii="Barlow" w:hAnsi="Barlow"/>
          <w:i/>
          <w:iCs/>
          <w:lang w:val="lt-LT"/>
        </w:rPr>
        <w:t xml:space="preserve"> „</w:t>
      </w:r>
      <w:r w:rsidR="0013160B" w:rsidRPr="009F0482">
        <w:rPr>
          <w:rFonts w:ascii="Barlow" w:hAnsi="Barlow"/>
          <w:i/>
          <w:iCs/>
          <w:lang w:val="lt-LT"/>
        </w:rPr>
        <w:t>SUPER HOW</w:t>
      </w:r>
      <w:r w:rsidRPr="009F0482">
        <w:rPr>
          <w:rFonts w:ascii="Barlow" w:hAnsi="Barlow"/>
          <w:i/>
          <w:iCs/>
          <w:lang w:val="lt-LT"/>
        </w:rPr>
        <w:t xml:space="preserve">?“ </w:t>
      </w:r>
      <w:r w:rsidR="0013160B" w:rsidRPr="009F0482">
        <w:rPr>
          <w:rFonts w:ascii="Barlow" w:hAnsi="Barlow"/>
          <w:i/>
          <w:iCs/>
          <w:lang w:val="lt-LT"/>
        </w:rPr>
        <w:t xml:space="preserve">ir </w:t>
      </w:r>
      <w:r w:rsidR="0013160B" w:rsidRPr="009F0482">
        <w:rPr>
          <w:rFonts w:ascii="Barlow" w:hAnsi="Barlow"/>
          <w:i/>
          <w:iCs/>
          <w:lang w:val="lt-LT"/>
        </w:rPr>
        <w:t xml:space="preserve">projekto „superhow.ART“ </w:t>
      </w:r>
      <w:r w:rsidRPr="009F0482">
        <w:rPr>
          <w:rFonts w:ascii="Barlow" w:hAnsi="Barlow"/>
          <w:i/>
          <w:iCs/>
          <w:lang w:val="lt-LT"/>
        </w:rPr>
        <w:t>meno technologijų tyrėja</w:t>
      </w:r>
      <w:r w:rsidR="002C41E5" w:rsidRPr="009F0482">
        <w:rPr>
          <w:rFonts w:ascii="Barlow" w:hAnsi="Barlow"/>
          <w:i/>
          <w:iCs/>
          <w:lang w:val="lt-LT"/>
        </w:rPr>
        <w:t xml:space="preserve">, </w:t>
      </w:r>
      <w:r w:rsidR="00FD5B05" w:rsidRPr="009F0482">
        <w:rPr>
          <w:rFonts w:ascii="Barlow" w:hAnsi="Barlow"/>
          <w:i/>
          <w:iCs/>
          <w:lang w:val="lt-LT"/>
        </w:rPr>
        <w:t xml:space="preserve">naujųjų medijų meno </w:t>
      </w:r>
      <w:r w:rsidR="002C41E5" w:rsidRPr="009F0482">
        <w:rPr>
          <w:rFonts w:ascii="Barlow" w:hAnsi="Barlow"/>
          <w:i/>
          <w:iCs/>
          <w:lang w:val="lt-LT"/>
        </w:rPr>
        <w:t>kuratorė.</w:t>
      </w:r>
    </w:p>
    <w:sectPr w:rsidR="00BC1995" w:rsidRPr="009F0482" w:rsidSect="00D13A40">
      <w:headerReference w:type="default" r:id="rId6"/>
      <w:pgSz w:w="11906" w:h="16838"/>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660FA" w14:textId="77777777" w:rsidR="00856C89" w:rsidRDefault="00856C89" w:rsidP="004533F7">
      <w:r>
        <w:separator/>
      </w:r>
    </w:p>
  </w:endnote>
  <w:endnote w:type="continuationSeparator" w:id="0">
    <w:p w14:paraId="0E65F575" w14:textId="77777777" w:rsidR="00856C89" w:rsidRDefault="00856C89" w:rsidP="00453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w:altName w:val="Barlow"/>
    <w:charset w:val="00"/>
    <w:family w:val="auto"/>
    <w:pitch w:val="variable"/>
    <w:sig w:usb0="20000007" w:usb1="00000000" w:usb2="00000000" w:usb3="00000000" w:csb0="000001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F98CA" w14:textId="77777777" w:rsidR="00856C89" w:rsidRDefault="00856C89" w:rsidP="004533F7">
      <w:r>
        <w:separator/>
      </w:r>
    </w:p>
  </w:footnote>
  <w:footnote w:type="continuationSeparator" w:id="0">
    <w:p w14:paraId="2915367E" w14:textId="77777777" w:rsidR="00856C89" w:rsidRDefault="00856C89" w:rsidP="00453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5FC2" w14:textId="04DCCE6E" w:rsidR="004533F7" w:rsidRDefault="004533F7" w:rsidP="004533F7">
    <w:pPr>
      <w:pStyle w:val="Header"/>
      <w:jc w:val="right"/>
    </w:pPr>
    <w:r>
      <w:rPr>
        <w:noProof/>
      </w:rPr>
      <w:drawing>
        <wp:inline distT="0" distB="0" distL="0" distR="0" wp14:anchorId="25E81121" wp14:editId="4FC4CB64">
          <wp:extent cx="2244437" cy="872436"/>
          <wp:effectExtent l="0" t="0" r="0" b="0"/>
          <wp:docPr id="1" name="Picture 1"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shap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260802" cy="87879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95"/>
    <w:rsid w:val="0013160B"/>
    <w:rsid w:val="002C41E5"/>
    <w:rsid w:val="004533F7"/>
    <w:rsid w:val="0058652D"/>
    <w:rsid w:val="0081430C"/>
    <w:rsid w:val="00856C89"/>
    <w:rsid w:val="009D6502"/>
    <w:rsid w:val="009F0482"/>
    <w:rsid w:val="00A15E57"/>
    <w:rsid w:val="00AE4698"/>
    <w:rsid w:val="00B567B9"/>
    <w:rsid w:val="00BA28D0"/>
    <w:rsid w:val="00BC1995"/>
    <w:rsid w:val="00CD697B"/>
    <w:rsid w:val="00D13A40"/>
    <w:rsid w:val="00E0798E"/>
    <w:rsid w:val="00F51E08"/>
    <w:rsid w:val="00FD5B0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B65FA"/>
  <w15:chartTrackingRefBased/>
  <w15:docId w15:val="{FFCA84BF-08EA-7B47-AD42-1555188C4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C1995"/>
    <w:pPr>
      <w:spacing w:before="100" w:beforeAutospacing="1" w:after="100" w:afterAutospacing="1"/>
    </w:pPr>
    <w:rPr>
      <w:rFonts w:ascii="Times New Roman" w:eastAsia="Times New Roman" w:hAnsi="Times New Roman" w:cs="Times New Roman"/>
      <w:lang w:eastAsia="en-GB"/>
    </w:rPr>
  </w:style>
  <w:style w:type="character" w:customStyle="1" w:styleId="normaltextrun">
    <w:name w:val="normaltextrun"/>
    <w:basedOn w:val="DefaultParagraphFont"/>
    <w:rsid w:val="00BC1995"/>
  </w:style>
  <w:style w:type="character" w:customStyle="1" w:styleId="eop">
    <w:name w:val="eop"/>
    <w:basedOn w:val="DefaultParagraphFont"/>
    <w:rsid w:val="00BC1995"/>
  </w:style>
  <w:style w:type="paragraph" w:styleId="Header">
    <w:name w:val="header"/>
    <w:basedOn w:val="Normal"/>
    <w:link w:val="HeaderChar"/>
    <w:uiPriority w:val="99"/>
    <w:unhideWhenUsed/>
    <w:rsid w:val="004533F7"/>
    <w:pPr>
      <w:tabs>
        <w:tab w:val="center" w:pos="4513"/>
        <w:tab w:val="right" w:pos="9026"/>
      </w:tabs>
    </w:pPr>
  </w:style>
  <w:style w:type="character" w:customStyle="1" w:styleId="HeaderChar">
    <w:name w:val="Header Char"/>
    <w:basedOn w:val="DefaultParagraphFont"/>
    <w:link w:val="Header"/>
    <w:uiPriority w:val="99"/>
    <w:rsid w:val="004533F7"/>
  </w:style>
  <w:style w:type="paragraph" w:styleId="Footer">
    <w:name w:val="footer"/>
    <w:basedOn w:val="Normal"/>
    <w:link w:val="FooterChar"/>
    <w:uiPriority w:val="99"/>
    <w:unhideWhenUsed/>
    <w:rsid w:val="004533F7"/>
    <w:pPr>
      <w:tabs>
        <w:tab w:val="center" w:pos="4513"/>
        <w:tab w:val="right" w:pos="9026"/>
      </w:tabs>
    </w:pPr>
  </w:style>
  <w:style w:type="character" w:customStyle="1" w:styleId="FooterChar">
    <w:name w:val="Footer Char"/>
    <w:basedOn w:val="DefaultParagraphFont"/>
    <w:link w:val="Footer"/>
    <w:uiPriority w:val="99"/>
    <w:rsid w:val="004533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621310">
      <w:bodyDiv w:val="1"/>
      <w:marLeft w:val="0"/>
      <w:marRight w:val="0"/>
      <w:marTop w:val="0"/>
      <w:marBottom w:val="0"/>
      <w:divBdr>
        <w:top w:val="none" w:sz="0" w:space="0" w:color="auto"/>
        <w:left w:val="none" w:sz="0" w:space="0" w:color="auto"/>
        <w:bottom w:val="none" w:sz="0" w:space="0" w:color="auto"/>
        <w:right w:val="none" w:sz="0" w:space="0" w:color="auto"/>
      </w:divBdr>
      <w:divsChild>
        <w:div w:id="672293542">
          <w:marLeft w:val="0"/>
          <w:marRight w:val="0"/>
          <w:marTop w:val="0"/>
          <w:marBottom w:val="0"/>
          <w:divBdr>
            <w:top w:val="none" w:sz="0" w:space="0" w:color="auto"/>
            <w:left w:val="none" w:sz="0" w:space="0" w:color="auto"/>
            <w:bottom w:val="none" w:sz="0" w:space="0" w:color="auto"/>
            <w:right w:val="none" w:sz="0" w:space="0" w:color="auto"/>
          </w:divBdr>
        </w:div>
        <w:div w:id="389496487">
          <w:marLeft w:val="0"/>
          <w:marRight w:val="0"/>
          <w:marTop w:val="0"/>
          <w:marBottom w:val="0"/>
          <w:divBdr>
            <w:top w:val="none" w:sz="0" w:space="0" w:color="auto"/>
            <w:left w:val="none" w:sz="0" w:space="0" w:color="auto"/>
            <w:bottom w:val="none" w:sz="0" w:space="0" w:color="auto"/>
            <w:right w:val="none" w:sz="0" w:space="0" w:color="auto"/>
          </w:divBdr>
        </w:div>
        <w:div w:id="625283776">
          <w:marLeft w:val="0"/>
          <w:marRight w:val="0"/>
          <w:marTop w:val="0"/>
          <w:marBottom w:val="0"/>
          <w:divBdr>
            <w:top w:val="none" w:sz="0" w:space="0" w:color="auto"/>
            <w:left w:val="none" w:sz="0" w:space="0" w:color="auto"/>
            <w:bottom w:val="none" w:sz="0" w:space="0" w:color="auto"/>
            <w:right w:val="none" w:sz="0" w:space="0" w:color="auto"/>
          </w:divBdr>
        </w:div>
        <w:div w:id="1659115213">
          <w:marLeft w:val="0"/>
          <w:marRight w:val="0"/>
          <w:marTop w:val="0"/>
          <w:marBottom w:val="0"/>
          <w:divBdr>
            <w:top w:val="none" w:sz="0" w:space="0" w:color="auto"/>
            <w:left w:val="none" w:sz="0" w:space="0" w:color="auto"/>
            <w:bottom w:val="none" w:sz="0" w:space="0" w:color="auto"/>
            <w:right w:val="none" w:sz="0" w:space="0" w:color="auto"/>
          </w:divBdr>
        </w:div>
        <w:div w:id="1469006975">
          <w:marLeft w:val="0"/>
          <w:marRight w:val="0"/>
          <w:marTop w:val="0"/>
          <w:marBottom w:val="0"/>
          <w:divBdr>
            <w:top w:val="none" w:sz="0" w:space="0" w:color="auto"/>
            <w:left w:val="none" w:sz="0" w:space="0" w:color="auto"/>
            <w:bottom w:val="none" w:sz="0" w:space="0" w:color="auto"/>
            <w:right w:val="none" w:sz="0" w:space="0" w:color="auto"/>
          </w:divBdr>
        </w:div>
        <w:div w:id="1535465020">
          <w:marLeft w:val="0"/>
          <w:marRight w:val="0"/>
          <w:marTop w:val="0"/>
          <w:marBottom w:val="0"/>
          <w:divBdr>
            <w:top w:val="none" w:sz="0" w:space="0" w:color="auto"/>
            <w:left w:val="none" w:sz="0" w:space="0" w:color="auto"/>
            <w:bottom w:val="none" w:sz="0" w:space="0" w:color="auto"/>
            <w:right w:val="none" w:sz="0" w:space="0" w:color="auto"/>
          </w:divBdr>
        </w:div>
        <w:div w:id="1505634582">
          <w:marLeft w:val="0"/>
          <w:marRight w:val="0"/>
          <w:marTop w:val="0"/>
          <w:marBottom w:val="0"/>
          <w:divBdr>
            <w:top w:val="none" w:sz="0" w:space="0" w:color="auto"/>
            <w:left w:val="none" w:sz="0" w:space="0" w:color="auto"/>
            <w:bottom w:val="none" w:sz="0" w:space="0" w:color="auto"/>
            <w:right w:val="none" w:sz="0" w:space="0" w:color="auto"/>
          </w:divBdr>
        </w:div>
        <w:div w:id="1208450053">
          <w:marLeft w:val="0"/>
          <w:marRight w:val="0"/>
          <w:marTop w:val="0"/>
          <w:marBottom w:val="0"/>
          <w:divBdr>
            <w:top w:val="none" w:sz="0" w:space="0" w:color="auto"/>
            <w:left w:val="none" w:sz="0" w:space="0" w:color="auto"/>
            <w:bottom w:val="none" w:sz="0" w:space="0" w:color="auto"/>
            <w:right w:val="none" w:sz="0" w:space="0" w:color="auto"/>
          </w:divBdr>
        </w:div>
        <w:div w:id="101073183">
          <w:marLeft w:val="0"/>
          <w:marRight w:val="0"/>
          <w:marTop w:val="0"/>
          <w:marBottom w:val="0"/>
          <w:divBdr>
            <w:top w:val="none" w:sz="0" w:space="0" w:color="auto"/>
            <w:left w:val="none" w:sz="0" w:space="0" w:color="auto"/>
            <w:bottom w:val="none" w:sz="0" w:space="0" w:color="auto"/>
            <w:right w:val="none" w:sz="0" w:space="0" w:color="auto"/>
          </w:divBdr>
        </w:div>
        <w:div w:id="1497842496">
          <w:marLeft w:val="0"/>
          <w:marRight w:val="0"/>
          <w:marTop w:val="0"/>
          <w:marBottom w:val="0"/>
          <w:divBdr>
            <w:top w:val="none" w:sz="0" w:space="0" w:color="auto"/>
            <w:left w:val="none" w:sz="0" w:space="0" w:color="auto"/>
            <w:bottom w:val="none" w:sz="0" w:space="0" w:color="auto"/>
            <w:right w:val="none" w:sz="0" w:space="0" w:color="auto"/>
          </w:divBdr>
        </w:div>
        <w:div w:id="2019185675">
          <w:marLeft w:val="0"/>
          <w:marRight w:val="0"/>
          <w:marTop w:val="0"/>
          <w:marBottom w:val="0"/>
          <w:divBdr>
            <w:top w:val="none" w:sz="0" w:space="0" w:color="auto"/>
            <w:left w:val="none" w:sz="0" w:space="0" w:color="auto"/>
            <w:bottom w:val="none" w:sz="0" w:space="0" w:color="auto"/>
            <w:right w:val="none" w:sz="0" w:space="0" w:color="auto"/>
          </w:divBdr>
        </w:div>
        <w:div w:id="1125269887">
          <w:marLeft w:val="0"/>
          <w:marRight w:val="0"/>
          <w:marTop w:val="0"/>
          <w:marBottom w:val="0"/>
          <w:divBdr>
            <w:top w:val="none" w:sz="0" w:space="0" w:color="auto"/>
            <w:left w:val="none" w:sz="0" w:space="0" w:color="auto"/>
            <w:bottom w:val="none" w:sz="0" w:space="0" w:color="auto"/>
            <w:right w:val="none" w:sz="0" w:space="0" w:color="auto"/>
          </w:divBdr>
        </w:div>
        <w:div w:id="1183667184">
          <w:marLeft w:val="0"/>
          <w:marRight w:val="0"/>
          <w:marTop w:val="0"/>
          <w:marBottom w:val="0"/>
          <w:divBdr>
            <w:top w:val="none" w:sz="0" w:space="0" w:color="auto"/>
            <w:left w:val="none" w:sz="0" w:space="0" w:color="auto"/>
            <w:bottom w:val="none" w:sz="0" w:space="0" w:color="auto"/>
            <w:right w:val="none" w:sz="0" w:space="0" w:color="auto"/>
          </w:divBdr>
        </w:div>
        <w:div w:id="1180318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Pages>
  <Words>2366</Words>
  <Characters>1350</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Grazyte</dc:creator>
  <cp:keywords/>
  <dc:description/>
  <cp:lastModifiedBy>Jovita Shnai</cp:lastModifiedBy>
  <cp:revision>7</cp:revision>
  <dcterms:created xsi:type="dcterms:W3CDTF">2022-07-20T08:58:00Z</dcterms:created>
  <dcterms:modified xsi:type="dcterms:W3CDTF">2022-07-20T11:18:00Z</dcterms:modified>
</cp:coreProperties>
</file>