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4A854" w14:textId="5DED4560" w:rsidR="00EF5EFA" w:rsidRDefault="0D0689EF" w:rsidP="4CD00D86">
      <w:pPr>
        <w:rPr>
          <w:rFonts w:ascii="Calibri" w:eastAsia="Calibri" w:hAnsi="Calibri" w:cs="Calibri"/>
          <w:b/>
          <w:bCs/>
          <w:color w:val="000000" w:themeColor="text1"/>
          <w:sz w:val="24"/>
          <w:szCs w:val="24"/>
          <w:lang w:val="lt-LT"/>
        </w:rPr>
      </w:pPr>
      <w:r w:rsidRPr="4CD00D86">
        <w:rPr>
          <w:rFonts w:ascii="Calibri" w:eastAsia="Calibri" w:hAnsi="Calibri" w:cs="Calibri"/>
          <w:b/>
          <w:bCs/>
          <w:color w:val="000000" w:themeColor="text1"/>
          <w:sz w:val="24"/>
          <w:szCs w:val="24"/>
          <w:lang w:val="lt-LT"/>
        </w:rPr>
        <w:t xml:space="preserve">Lietuvos e-komercijos potencialas vis dar labai didelis, tačiau reikėtų drąsiau žengti į užsienį </w:t>
      </w:r>
    </w:p>
    <w:p w14:paraId="139CCE38" w14:textId="0A52053A" w:rsidR="00EF5EFA" w:rsidRDefault="0D0689EF" w:rsidP="0D0689EF">
      <w:pPr>
        <w:rPr>
          <w:rFonts w:ascii="Calibri" w:eastAsia="Calibri" w:hAnsi="Calibri" w:cs="Calibri"/>
          <w:color w:val="000000" w:themeColor="text1"/>
          <w:lang w:val="lt-LT"/>
        </w:rPr>
      </w:pPr>
      <w:r w:rsidRPr="0D0689EF">
        <w:rPr>
          <w:rFonts w:ascii="Calibri" w:eastAsia="Calibri" w:hAnsi="Calibri" w:cs="Calibri"/>
          <w:i/>
          <w:iCs/>
          <w:color w:val="000000" w:themeColor="text1"/>
          <w:sz w:val="20"/>
          <w:szCs w:val="20"/>
          <w:lang w:val="lt-LT"/>
        </w:rPr>
        <w:t>Pranešimas žiniasklaidai</w:t>
      </w:r>
    </w:p>
    <w:p w14:paraId="2AED4433" w14:textId="56AB3945" w:rsidR="00EF5EFA" w:rsidRDefault="0D0689EF" w:rsidP="30DE2DB2">
      <w:pPr>
        <w:rPr>
          <w:rFonts w:ascii="Calibri" w:eastAsia="Calibri" w:hAnsi="Calibri" w:cs="Calibri"/>
          <w:i/>
          <w:iCs/>
          <w:color w:val="000000" w:themeColor="text1"/>
          <w:sz w:val="20"/>
          <w:szCs w:val="20"/>
          <w:highlight w:val="yellow"/>
          <w:lang w:val="lt-LT"/>
        </w:rPr>
      </w:pPr>
      <w:r w:rsidRPr="30DE2DB2">
        <w:rPr>
          <w:rFonts w:ascii="Calibri" w:eastAsia="Calibri" w:hAnsi="Calibri" w:cs="Calibri"/>
          <w:i/>
          <w:iCs/>
          <w:color w:val="000000" w:themeColor="text1"/>
          <w:sz w:val="20"/>
          <w:szCs w:val="20"/>
          <w:lang w:val="lt-LT"/>
        </w:rPr>
        <w:t>2022 07 2</w:t>
      </w:r>
      <w:r w:rsidR="00AA0FD5">
        <w:rPr>
          <w:rFonts w:ascii="Calibri" w:eastAsia="Calibri" w:hAnsi="Calibri" w:cs="Calibri"/>
          <w:i/>
          <w:iCs/>
          <w:color w:val="000000" w:themeColor="text1"/>
          <w:sz w:val="20"/>
          <w:szCs w:val="20"/>
          <w:lang w:val="lt-LT"/>
        </w:rPr>
        <w:t>1</w:t>
      </w:r>
    </w:p>
    <w:p w14:paraId="75724A4E" w14:textId="6F4461FF" w:rsidR="0D0689EF" w:rsidRDefault="0D0689EF" w:rsidP="4CD00D86">
      <w:pPr>
        <w:rPr>
          <w:rFonts w:ascii="Calibri" w:eastAsia="Calibri" w:hAnsi="Calibri" w:cs="Calibri"/>
          <w:b/>
          <w:bCs/>
          <w:color w:val="000000" w:themeColor="text1"/>
          <w:lang w:val="lt-LT"/>
        </w:rPr>
      </w:pPr>
      <w:r w:rsidRPr="4CD00D86">
        <w:rPr>
          <w:rFonts w:ascii="Calibri" w:eastAsia="Calibri" w:hAnsi="Calibri" w:cs="Calibri"/>
          <w:b/>
          <w:bCs/>
          <w:color w:val="000000" w:themeColor="text1"/>
          <w:lang w:val="lt-LT"/>
        </w:rPr>
        <w:t>Žinios apie lėtėjančią ekonomiką suka galvą ir e-prekybininkams. Nors šiuo metu juntamas nedidelis prekybos lėtėjimas, pasaulinės tendencijos rodo, kad Lietuva, kartu su kitomis Baltijos šalimis, dar nėra pasiekusi Europos e-prekybos apimčių. Nemaža dalimi lėtesnį augimą lemia ir nedrąsiai žvalgomos užsienio rinkos.</w:t>
      </w:r>
    </w:p>
    <w:p w14:paraId="23481B46" w14:textId="128FBB2E" w:rsidR="0D0689EF" w:rsidRDefault="0D0689EF" w:rsidP="4CD00D86">
      <w:pPr>
        <w:rPr>
          <w:rFonts w:ascii="Calibri" w:eastAsia="Calibri" w:hAnsi="Calibri" w:cs="Calibri"/>
          <w:color w:val="000000" w:themeColor="text1"/>
          <w:lang w:val="lt-LT"/>
        </w:rPr>
      </w:pPr>
      <w:r w:rsidRPr="4CD00D86">
        <w:rPr>
          <w:rFonts w:ascii="Calibri" w:eastAsia="Calibri" w:hAnsi="Calibri" w:cs="Calibri"/>
          <w:color w:val="000000" w:themeColor="text1"/>
          <w:lang w:val="lt-LT"/>
        </w:rPr>
        <w:t>Tarptautinės siuntų bendrovės „Venipak“, e-prekybos įmonėms teikiančios ir visapusiško užsakymo išpildymo (</w:t>
      </w:r>
      <w:r w:rsidRPr="4CD00D86">
        <w:rPr>
          <w:rFonts w:ascii="Calibri" w:eastAsia="Calibri" w:hAnsi="Calibri" w:cs="Calibri"/>
          <w:i/>
          <w:iCs/>
          <w:color w:val="000000" w:themeColor="text1"/>
          <w:lang w:val="lt-LT"/>
        </w:rPr>
        <w:t>e-fulfillment</w:t>
      </w:r>
      <w:r w:rsidRPr="4CD00D86">
        <w:rPr>
          <w:rFonts w:ascii="Calibri" w:eastAsia="Calibri" w:hAnsi="Calibri" w:cs="Calibri"/>
          <w:color w:val="000000" w:themeColor="text1"/>
          <w:lang w:val="lt-LT"/>
        </w:rPr>
        <w:t xml:space="preserve">) paslaugą, duomenimis, Lietuvoje </w:t>
      </w:r>
      <w:r w:rsidRPr="4CD00D86">
        <w:rPr>
          <w:rFonts w:ascii="Calibri" w:eastAsia="Calibri" w:hAnsi="Calibri" w:cs="Calibri"/>
          <w:i/>
          <w:iCs/>
          <w:color w:val="000000" w:themeColor="text1"/>
          <w:lang w:val="lt-LT"/>
        </w:rPr>
        <w:t>e-fulfillment</w:t>
      </w:r>
      <w:r w:rsidRPr="4CD00D86">
        <w:rPr>
          <w:rFonts w:ascii="Calibri" w:eastAsia="Calibri" w:hAnsi="Calibri" w:cs="Calibri"/>
          <w:color w:val="000000" w:themeColor="text1"/>
          <w:lang w:val="lt-LT"/>
        </w:rPr>
        <w:t xml:space="preserve"> paslaugos poreikis kasmet auga apie 40-50 proc. Tuo tarpu siuntų į užsienį skaičius 2020 m. sudarė vos 2 proc. viso srauto, 2021 m. jis ūgtelėjo iki 3,3 proc.</w:t>
      </w:r>
    </w:p>
    <w:p w14:paraId="01713917" w14:textId="1F4C93F8" w:rsidR="00EF5EFA" w:rsidRDefault="0D0689EF" w:rsidP="4CD00D86">
      <w:pPr>
        <w:rPr>
          <w:rFonts w:ascii="Calibri" w:eastAsia="Calibri" w:hAnsi="Calibri" w:cs="Calibri"/>
          <w:color w:val="000000" w:themeColor="text1"/>
          <w:lang w:val="lt-LT"/>
        </w:rPr>
      </w:pPr>
      <w:r w:rsidRPr="30DE2DB2">
        <w:rPr>
          <w:rFonts w:ascii="Calibri" w:eastAsia="Calibri" w:hAnsi="Calibri" w:cs="Calibri"/>
          <w:color w:val="000000" w:themeColor="text1"/>
          <w:lang w:val="lt-LT"/>
        </w:rPr>
        <w:t xml:space="preserve">„Matome, kad siuntų skaičius į užsienį auga, tačiau potencialas vis dar didžiulis. </w:t>
      </w:r>
      <w:r w:rsidR="00E52983" w:rsidRPr="30DE2DB2">
        <w:rPr>
          <w:rFonts w:ascii="Calibri" w:eastAsia="Calibri" w:hAnsi="Calibri" w:cs="Calibri"/>
          <w:color w:val="000000" w:themeColor="text1"/>
          <w:lang w:val="lt-LT"/>
        </w:rPr>
        <w:t xml:space="preserve">Juo labiau, kad </w:t>
      </w:r>
      <w:r w:rsidR="005148CB" w:rsidRPr="30DE2DB2">
        <w:rPr>
          <w:rFonts w:ascii="Calibri" w:eastAsia="Calibri" w:hAnsi="Calibri" w:cs="Calibri"/>
          <w:color w:val="000000" w:themeColor="text1"/>
          <w:lang w:val="lt-LT"/>
        </w:rPr>
        <w:t>likusios Europos dalies vartotojai</w:t>
      </w:r>
      <w:r w:rsidR="002C59CD" w:rsidRPr="30DE2DB2">
        <w:rPr>
          <w:rFonts w:ascii="Calibri" w:eastAsia="Calibri" w:hAnsi="Calibri" w:cs="Calibri"/>
          <w:color w:val="000000" w:themeColor="text1"/>
          <w:lang w:val="lt-LT"/>
        </w:rPr>
        <w:t xml:space="preserve"> internetu perka dažniau negu </w:t>
      </w:r>
      <w:r w:rsidR="00332333" w:rsidRPr="30DE2DB2">
        <w:rPr>
          <w:rFonts w:ascii="Calibri" w:eastAsia="Calibri" w:hAnsi="Calibri" w:cs="Calibri"/>
          <w:color w:val="000000" w:themeColor="text1"/>
          <w:lang w:val="lt-LT"/>
        </w:rPr>
        <w:t>Balti</w:t>
      </w:r>
      <w:r w:rsidR="005148CB" w:rsidRPr="30DE2DB2">
        <w:rPr>
          <w:rFonts w:ascii="Calibri" w:eastAsia="Calibri" w:hAnsi="Calibri" w:cs="Calibri"/>
          <w:color w:val="000000" w:themeColor="text1"/>
          <w:lang w:val="lt-LT"/>
        </w:rPr>
        <w:t>jos</w:t>
      </w:r>
      <w:r w:rsidR="00332333" w:rsidRPr="30DE2DB2">
        <w:rPr>
          <w:rFonts w:ascii="Calibri" w:eastAsia="Calibri" w:hAnsi="Calibri" w:cs="Calibri"/>
          <w:color w:val="000000" w:themeColor="text1"/>
          <w:lang w:val="lt-LT"/>
        </w:rPr>
        <w:t xml:space="preserve"> šalių gyventojai</w:t>
      </w:r>
      <w:r w:rsidRPr="30DE2DB2">
        <w:rPr>
          <w:rFonts w:ascii="Calibri" w:eastAsia="Calibri" w:hAnsi="Calibri" w:cs="Calibri"/>
          <w:color w:val="000000" w:themeColor="text1"/>
          <w:lang w:val="lt-LT"/>
        </w:rPr>
        <w:t>“, - sako bendrovės generalinis direktorius Justas Šablinskas.</w:t>
      </w:r>
    </w:p>
    <w:p w14:paraId="2BFF20B9" w14:textId="261D70A2" w:rsidR="00EF5EFA" w:rsidRDefault="0D0689EF" w:rsidP="4CD00D86">
      <w:pPr>
        <w:rPr>
          <w:rFonts w:ascii="Calibri" w:eastAsia="Calibri" w:hAnsi="Calibri" w:cs="Calibri"/>
          <w:color w:val="000000" w:themeColor="text1"/>
          <w:highlight w:val="yellow"/>
          <w:lang w:val="lt-LT"/>
        </w:rPr>
      </w:pPr>
      <w:r w:rsidRPr="4CD00D86">
        <w:rPr>
          <w:rFonts w:ascii="Calibri" w:eastAsia="Calibri" w:hAnsi="Calibri" w:cs="Calibri"/>
          <w:color w:val="000000" w:themeColor="text1"/>
          <w:lang w:val="lt-LT"/>
        </w:rPr>
        <w:t xml:space="preserve">Tuomet, kai verslas pasiekia tokį augimo lygį, kuomet patys darbuotojai nebespėja efektyviai rūšiuoti, pakuoti ir išsiųsti siuntas, taip pat savo resursus siekia nukreipti verslo plėtrai, klientų aptarnavimo kokybei gerinti, reklamai skirtoms veikloms, kreipiamasi į siuntų bendroves, teikiančias </w:t>
      </w:r>
      <w:r w:rsidRPr="4CD00D86">
        <w:rPr>
          <w:rFonts w:ascii="Calibri" w:eastAsia="Calibri" w:hAnsi="Calibri" w:cs="Calibri"/>
          <w:i/>
          <w:iCs/>
          <w:color w:val="000000" w:themeColor="text1"/>
          <w:lang w:val="lt-LT"/>
        </w:rPr>
        <w:t xml:space="preserve">e-fulfillment </w:t>
      </w:r>
      <w:r w:rsidRPr="4CD00D86">
        <w:rPr>
          <w:rFonts w:ascii="Calibri" w:eastAsia="Calibri" w:hAnsi="Calibri" w:cs="Calibri"/>
          <w:color w:val="000000" w:themeColor="text1"/>
          <w:lang w:val="lt-LT"/>
        </w:rPr>
        <w:t>paslaugą. Trečioji šalis tuomet dalį prekių laiko savo sandėliuose, rūpinasi jų atrinkimu, išsiuntimu pirkėjui, apskaita.</w:t>
      </w:r>
    </w:p>
    <w:p w14:paraId="486EBC7A" w14:textId="10680DFF" w:rsidR="00EF5EFA" w:rsidRDefault="0D0689EF" w:rsidP="0D0689EF">
      <w:pPr>
        <w:rPr>
          <w:rFonts w:ascii="Calibri" w:eastAsia="Calibri" w:hAnsi="Calibri" w:cs="Calibri"/>
          <w:color w:val="000000" w:themeColor="text1"/>
          <w:lang w:val="lt-LT"/>
        </w:rPr>
      </w:pPr>
      <w:r w:rsidRPr="0D0689EF">
        <w:rPr>
          <w:rFonts w:ascii="Calibri" w:eastAsia="Calibri" w:hAnsi="Calibri" w:cs="Calibri"/>
          <w:color w:val="000000" w:themeColor="text1"/>
          <w:lang w:val="lt-LT"/>
        </w:rPr>
        <w:t xml:space="preserve">Tarptautinės e-komercijos rinkos tyrimų bendrovės Grand View Research duomenimis, globaliu mastu </w:t>
      </w:r>
      <w:r w:rsidRPr="0D0689EF">
        <w:rPr>
          <w:rFonts w:ascii="Calibri" w:eastAsia="Calibri" w:hAnsi="Calibri" w:cs="Calibri"/>
          <w:i/>
          <w:iCs/>
          <w:color w:val="000000" w:themeColor="text1"/>
          <w:lang w:val="lt-LT"/>
        </w:rPr>
        <w:t>e-fulfillment</w:t>
      </w:r>
      <w:r w:rsidRPr="0D0689EF">
        <w:rPr>
          <w:rFonts w:ascii="Calibri" w:eastAsia="Calibri" w:hAnsi="Calibri" w:cs="Calibri"/>
          <w:color w:val="000000" w:themeColor="text1"/>
          <w:lang w:val="lt-LT"/>
        </w:rPr>
        <w:t xml:space="preserve"> rinka iki 2030 metų kasmet nuosekliai augs po 9,5 proc.</w:t>
      </w:r>
    </w:p>
    <w:p w14:paraId="259D08CE" w14:textId="6231852B" w:rsidR="00EF5EFA" w:rsidRDefault="0D0689EF" w:rsidP="0D0689EF">
      <w:pPr>
        <w:rPr>
          <w:rFonts w:ascii="Calibri" w:eastAsia="Calibri" w:hAnsi="Calibri" w:cs="Calibri"/>
          <w:b/>
          <w:bCs/>
          <w:color w:val="000000" w:themeColor="text1"/>
          <w:lang w:val="lt-LT"/>
        </w:rPr>
      </w:pPr>
      <w:r w:rsidRPr="0D0689EF">
        <w:rPr>
          <w:rFonts w:ascii="Calibri" w:eastAsia="Calibri" w:hAnsi="Calibri" w:cs="Calibri"/>
          <w:b/>
          <w:bCs/>
          <w:color w:val="000000" w:themeColor="text1"/>
          <w:lang w:val="lt-LT"/>
        </w:rPr>
        <w:t>Lenkija – rinka, turinti didžiulį potencialą</w:t>
      </w:r>
    </w:p>
    <w:p w14:paraId="04412A0B" w14:textId="0BBAB9C0" w:rsidR="00EF5EFA" w:rsidRDefault="0D0689EF" w:rsidP="0D0689EF">
      <w:pPr>
        <w:rPr>
          <w:rFonts w:ascii="Calibri" w:eastAsia="Calibri" w:hAnsi="Calibri" w:cs="Calibri"/>
          <w:color w:val="000000" w:themeColor="text1"/>
          <w:lang w:val="lt-LT"/>
        </w:rPr>
      </w:pPr>
      <w:r w:rsidRPr="30DE2DB2">
        <w:rPr>
          <w:rFonts w:ascii="Calibri" w:eastAsia="Calibri" w:hAnsi="Calibri" w:cs="Calibri"/>
          <w:color w:val="000000" w:themeColor="text1"/>
          <w:lang w:val="lt-LT"/>
        </w:rPr>
        <w:t>Pasak „Venipak“ atstovo, Baltijos šalių pašonėje egzistuoja viena sparčiausiai augančių rinkų - Lenkija. Numatoma, kad šiemet šios šalies e-komercijos rinka taps septinta didžiausia Europoje, tad žvalgantiems užsienio potencialą, ši šalis tikrai verta dėmesio</w:t>
      </w:r>
      <w:r w:rsidR="00ED10AD" w:rsidRPr="30DE2DB2">
        <w:rPr>
          <w:rFonts w:ascii="Calibri" w:eastAsia="Calibri" w:hAnsi="Calibri" w:cs="Calibri"/>
          <w:color w:val="000000" w:themeColor="text1"/>
          <w:lang w:val="lt-LT"/>
        </w:rPr>
        <w:t>.</w:t>
      </w:r>
      <w:r w:rsidR="005432CB" w:rsidRPr="30DE2DB2">
        <w:rPr>
          <w:rFonts w:ascii="Calibri" w:eastAsia="Calibri" w:hAnsi="Calibri" w:cs="Calibri"/>
          <w:color w:val="000000" w:themeColor="text1"/>
          <w:lang w:val="lt-LT"/>
        </w:rPr>
        <w:t xml:space="preserve"> </w:t>
      </w:r>
      <w:r w:rsidR="00015729" w:rsidRPr="30DE2DB2">
        <w:rPr>
          <w:rFonts w:ascii="Calibri" w:eastAsia="Calibri" w:hAnsi="Calibri" w:cs="Calibri"/>
          <w:color w:val="000000" w:themeColor="text1"/>
          <w:lang w:val="lt-LT"/>
        </w:rPr>
        <w:t>Įvertinusi e-komercijos plėtros potencialą</w:t>
      </w:r>
      <w:r w:rsidR="0004065E" w:rsidRPr="30DE2DB2">
        <w:rPr>
          <w:rFonts w:ascii="Calibri" w:eastAsia="Calibri" w:hAnsi="Calibri" w:cs="Calibri"/>
          <w:color w:val="000000" w:themeColor="text1"/>
          <w:lang w:val="lt-LT"/>
        </w:rPr>
        <w:t xml:space="preserve">, bendrovė Lenkijoje jau </w:t>
      </w:r>
      <w:r w:rsidR="0004065E" w:rsidRPr="30DE2DB2">
        <w:rPr>
          <w:rFonts w:ascii="Calibri" w:eastAsia="Calibri" w:hAnsi="Calibri" w:cs="Calibri"/>
          <w:i/>
          <w:iCs/>
          <w:color w:val="000000" w:themeColor="text1"/>
          <w:lang w:val="lt-LT"/>
        </w:rPr>
        <w:t>įsteigė e-fulfillment</w:t>
      </w:r>
      <w:r w:rsidR="0004065E" w:rsidRPr="30DE2DB2">
        <w:rPr>
          <w:rFonts w:ascii="Calibri" w:eastAsia="Calibri" w:hAnsi="Calibri" w:cs="Calibri"/>
          <w:color w:val="000000" w:themeColor="text1"/>
          <w:lang w:val="lt-LT"/>
        </w:rPr>
        <w:t xml:space="preserve"> padalinį.</w:t>
      </w:r>
    </w:p>
    <w:p w14:paraId="6D5918CD" w14:textId="7A99011D" w:rsidR="00EF5EFA" w:rsidRDefault="0D0689EF" w:rsidP="30DE2DB2">
      <w:pPr>
        <w:rPr>
          <w:rFonts w:ascii="Calibri" w:eastAsia="Calibri" w:hAnsi="Calibri" w:cs="Calibri"/>
          <w:color w:val="000000" w:themeColor="text1"/>
          <w:highlight w:val="yellow"/>
          <w:lang w:val="lt-LT"/>
        </w:rPr>
      </w:pPr>
      <w:r w:rsidRPr="30DE2DB2">
        <w:rPr>
          <w:rFonts w:ascii="Calibri" w:eastAsia="Calibri" w:hAnsi="Calibri" w:cs="Calibri"/>
          <w:color w:val="000000" w:themeColor="text1"/>
          <w:lang w:val="lt-LT"/>
        </w:rPr>
        <w:t>„Siųsti savo prekes į tokią šalį kaip Lenkija, dabar yra taip pat paprasta, kaip dirbti su Latvijos ar Estijos rinka</w:t>
      </w:r>
      <w:r w:rsidR="00CE199A" w:rsidRPr="30DE2DB2">
        <w:rPr>
          <w:rFonts w:ascii="Calibri" w:eastAsia="Calibri" w:hAnsi="Calibri" w:cs="Calibri"/>
          <w:color w:val="000000" w:themeColor="text1"/>
          <w:lang w:val="lt-LT"/>
        </w:rPr>
        <w:t>. Klientai</w:t>
      </w:r>
      <w:r w:rsidR="0080175C" w:rsidRPr="30DE2DB2">
        <w:rPr>
          <w:rFonts w:ascii="Calibri" w:eastAsia="Calibri" w:hAnsi="Calibri" w:cs="Calibri"/>
          <w:color w:val="000000" w:themeColor="text1"/>
          <w:lang w:val="lt-LT"/>
        </w:rPr>
        <w:t xml:space="preserve"> lygiai taip pat gali integruoti savo e-parduotuvę į</w:t>
      </w:r>
      <w:r w:rsidR="005E038D" w:rsidRPr="30DE2DB2">
        <w:rPr>
          <w:rFonts w:ascii="Calibri" w:eastAsia="Calibri" w:hAnsi="Calibri" w:cs="Calibri"/>
          <w:color w:val="000000" w:themeColor="text1"/>
          <w:lang w:val="lt-LT"/>
        </w:rPr>
        <w:t xml:space="preserve"> sandėlio valdymo sistemą, matyti likučių informaciją</w:t>
      </w:r>
      <w:r w:rsidR="004F090F" w:rsidRPr="30DE2DB2">
        <w:rPr>
          <w:rFonts w:ascii="Calibri" w:eastAsia="Calibri" w:hAnsi="Calibri" w:cs="Calibri"/>
          <w:color w:val="000000" w:themeColor="text1"/>
          <w:lang w:val="lt-LT"/>
        </w:rPr>
        <w:t>. Vietoje generuojami siuntų lipdukai ir pan.</w:t>
      </w:r>
      <w:r w:rsidR="00DB215A" w:rsidRPr="30DE2DB2">
        <w:rPr>
          <w:rFonts w:ascii="Calibri" w:eastAsia="Calibri" w:hAnsi="Calibri" w:cs="Calibri"/>
          <w:color w:val="000000" w:themeColor="text1"/>
          <w:lang w:val="lt-LT"/>
        </w:rPr>
        <w:t xml:space="preserve"> </w:t>
      </w:r>
      <w:r w:rsidR="007F2F7B" w:rsidRPr="30DE2DB2">
        <w:rPr>
          <w:rFonts w:ascii="Calibri" w:eastAsia="Calibri" w:hAnsi="Calibri" w:cs="Calibri"/>
          <w:color w:val="000000" w:themeColor="text1"/>
          <w:lang w:val="lt-LT"/>
        </w:rPr>
        <w:t>E</w:t>
      </w:r>
      <w:r w:rsidR="00DB215A" w:rsidRPr="30DE2DB2">
        <w:rPr>
          <w:rFonts w:ascii="Calibri" w:eastAsia="Calibri" w:hAnsi="Calibri" w:cs="Calibri"/>
          <w:color w:val="000000" w:themeColor="text1"/>
          <w:lang w:val="lt-LT"/>
        </w:rPr>
        <w:t>-parduotuvės atstovai daryti pakeitimus ar tiesiog</w:t>
      </w:r>
      <w:r w:rsidR="007F2F7B" w:rsidRPr="30DE2DB2">
        <w:rPr>
          <w:rFonts w:ascii="Calibri" w:eastAsia="Calibri" w:hAnsi="Calibri" w:cs="Calibri"/>
          <w:color w:val="000000" w:themeColor="text1"/>
          <w:lang w:val="lt-LT"/>
        </w:rPr>
        <w:t xml:space="preserve"> </w:t>
      </w:r>
      <w:r w:rsidR="00DB215A" w:rsidRPr="30DE2DB2">
        <w:rPr>
          <w:rFonts w:ascii="Calibri" w:eastAsia="Calibri" w:hAnsi="Calibri" w:cs="Calibri"/>
          <w:color w:val="000000" w:themeColor="text1"/>
          <w:lang w:val="lt-LT"/>
        </w:rPr>
        <w:t>stebėti</w:t>
      </w:r>
      <w:r w:rsidR="007F2F7B" w:rsidRPr="30DE2DB2">
        <w:rPr>
          <w:rFonts w:ascii="Calibri" w:eastAsia="Calibri" w:hAnsi="Calibri" w:cs="Calibri"/>
          <w:color w:val="000000" w:themeColor="text1"/>
          <w:lang w:val="lt-LT"/>
        </w:rPr>
        <w:t xml:space="preserve"> prekių</w:t>
      </w:r>
      <w:r w:rsidR="00DB215A" w:rsidRPr="30DE2DB2">
        <w:rPr>
          <w:rFonts w:ascii="Calibri" w:eastAsia="Calibri" w:hAnsi="Calibri" w:cs="Calibri"/>
          <w:color w:val="000000" w:themeColor="text1"/>
          <w:lang w:val="lt-LT"/>
        </w:rPr>
        <w:t xml:space="preserve"> statusą gali nepakildami nuo sofos</w:t>
      </w:r>
      <w:r w:rsidRPr="30DE2DB2">
        <w:rPr>
          <w:rFonts w:ascii="Calibri" w:eastAsia="Calibri" w:hAnsi="Calibri" w:cs="Calibri"/>
          <w:color w:val="000000" w:themeColor="text1"/>
          <w:lang w:val="lt-LT"/>
        </w:rPr>
        <w:t>“, - pasakoja J. Šablinskas.</w:t>
      </w:r>
    </w:p>
    <w:p w14:paraId="3535AE7B" w14:textId="0DCCE515" w:rsidR="00EF5EFA" w:rsidRDefault="0D0689EF" w:rsidP="0D0689EF">
      <w:pPr>
        <w:rPr>
          <w:rFonts w:ascii="Calibri" w:eastAsia="Calibri" w:hAnsi="Calibri" w:cs="Calibri"/>
          <w:color w:val="000000" w:themeColor="text1"/>
          <w:lang w:val="lt-LT"/>
        </w:rPr>
      </w:pPr>
      <w:r w:rsidRPr="0D0689EF">
        <w:rPr>
          <w:rFonts w:ascii="Calibri" w:eastAsia="Calibri" w:hAnsi="Calibri" w:cs="Calibri"/>
          <w:color w:val="000000" w:themeColor="text1"/>
          <w:lang w:val="lt-LT"/>
        </w:rPr>
        <w:t xml:space="preserve">Logistikos partneris eksporto šalyje verslui gali </w:t>
      </w:r>
      <w:r w:rsidR="00DD0428">
        <w:rPr>
          <w:rFonts w:ascii="Calibri" w:eastAsia="Calibri" w:hAnsi="Calibri" w:cs="Calibri"/>
          <w:color w:val="000000" w:themeColor="text1"/>
          <w:lang w:val="lt-LT"/>
        </w:rPr>
        <w:t>padėti išspręsti ir kitus iššūkius</w:t>
      </w:r>
      <w:r w:rsidRPr="0D0689EF">
        <w:rPr>
          <w:rFonts w:ascii="Calibri" w:eastAsia="Calibri" w:hAnsi="Calibri" w:cs="Calibri"/>
          <w:color w:val="000000" w:themeColor="text1"/>
          <w:lang w:val="lt-LT"/>
        </w:rPr>
        <w:t xml:space="preserve">. Dirbant su tokiomis prekybos milžinėmis kaip „Amazon“ ar „Allegro“, visos produkcijos laikyti jų sandėliuose dažniausiai nėra galimybės. </w:t>
      </w:r>
      <w:r w:rsidRPr="0D0689EF">
        <w:rPr>
          <w:rFonts w:ascii="Calibri" w:eastAsia="Calibri" w:hAnsi="Calibri" w:cs="Calibri"/>
          <w:i/>
          <w:iCs/>
          <w:color w:val="000000" w:themeColor="text1"/>
          <w:lang w:val="lt-LT"/>
        </w:rPr>
        <w:t xml:space="preserve">E-fulfillment </w:t>
      </w:r>
      <w:r w:rsidRPr="0D0689EF">
        <w:rPr>
          <w:rFonts w:ascii="Calibri" w:eastAsia="Calibri" w:hAnsi="Calibri" w:cs="Calibri"/>
          <w:color w:val="000000" w:themeColor="text1"/>
          <w:lang w:val="lt-LT"/>
        </w:rPr>
        <w:t>sandėliuose laikomos prekės</w:t>
      </w:r>
      <w:r w:rsidRPr="0D0689EF">
        <w:rPr>
          <w:rFonts w:ascii="Calibri" w:eastAsia="Calibri" w:hAnsi="Calibri" w:cs="Calibri"/>
          <w:i/>
          <w:iCs/>
          <w:color w:val="000000" w:themeColor="text1"/>
          <w:lang w:val="lt-LT"/>
        </w:rPr>
        <w:t xml:space="preserve"> </w:t>
      </w:r>
      <w:r w:rsidRPr="0D0689EF">
        <w:rPr>
          <w:rFonts w:ascii="Calibri" w:eastAsia="Calibri" w:hAnsi="Calibri" w:cs="Calibri"/>
          <w:color w:val="000000" w:themeColor="text1"/>
          <w:lang w:val="lt-LT"/>
        </w:rPr>
        <w:t xml:space="preserve">jau yra toje šalyje, tad užtikrinamas siuntų pristatymo greitis, sutaupomi gabenimo į sandėlius kaštai. </w:t>
      </w:r>
    </w:p>
    <w:p w14:paraId="2C078E63" w14:textId="54701BA5" w:rsidR="00EF5EFA" w:rsidRDefault="00EF5EFA" w:rsidP="0D0689EF">
      <w:pPr>
        <w:rPr>
          <w:rFonts w:ascii="Calibri" w:eastAsia="Calibri" w:hAnsi="Calibri" w:cs="Calibri"/>
          <w:color w:val="000000" w:themeColor="text1"/>
          <w:lang w:val="lt-LT"/>
        </w:rPr>
      </w:pPr>
    </w:p>
    <w:sectPr w:rsidR="00EF5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DD881"/>
    <w:multiLevelType w:val="hybridMultilevel"/>
    <w:tmpl w:val="433E2316"/>
    <w:lvl w:ilvl="0" w:tplc="7C5E8EC4">
      <w:start w:val="1"/>
      <w:numFmt w:val="decimal"/>
      <w:lvlText w:val="%1."/>
      <w:lvlJc w:val="left"/>
      <w:pPr>
        <w:ind w:left="720" w:hanging="360"/>
      </w:pPr>
      <w:rPr>
        <w:rFonts w:ascii="Calibri" w:hAnsi="Calibri" w:hint="default"/>
      </w:rPr>
    </w:lvl>
    <w:lvl w:ilvl="1" w:tplc="9BC08B22">
      <w:start w:val="1"/>
      <w:numFmt w:val="lowerLetter"/>
      <w:lvlText w:val="%2."/>
      <w:lvlJc w:val="left"/>
      <w:pPr>
        <w:ind w:left="1440" w:hanging="360"/>
      </w:pPr>
    </w:lvl>
    <w:lvl w:ilvl="2" w:tplc="30823FA2">
      <w:start w:val="1"/>
      <w:numFmt w:val="lowerRoman"/>
      <w:lvlText w:val="%3."/>
      <w:lvlJc w:val="right"/>
      <w:pPr>
        <w:ind w:left="2160" w:hanging="180"/>
      </w:pPr>
    </w:lvl>
    <w:lvl w:ilvl="3" w:tplc="B90CBB9E">
      <w:start w:val="1"/>
      <w:numFmt w:val="decimal"/>
      <w:lvlText w:val="%4."/>
      <w:lvlJc w:val="left"/>
      <w:pPr>
        <w:ind w:left="2880" w:hanging="360"/>
      </w:pPr>
    </w:lvl>
    <w:lvl w:ilvl="4" w:tplc="337EC4C8">
      <w:start w:val="1"/>
      <w:numFmt w:val="lowerLetter"/>
      <w:lvlText w:val="%5."/>
      <w:lvlJc w:val="left"/>
      <w:pPr>
        <w:ind w:left="3600" w:hanging="360"/>
      </w:pPr>
    </w:lvl>
    <w:lvl w:ilvl="5" w:tplc="BB3A16E0">
      <w:start w:val="1"/>
      <w:numFmt w:val="lowerRoman"/>
      <w:lvlText w:val="%6."/>
      <w:lvlJc w:val="right"/>
      <w:pPr>
        <w:ind w:left="4320" w:hanging="180"/>
      </w:pPr>
    </w:lvl>
    <w:lvl w:ilvl="6" w:tplc="E130AE54">
      <w:start w:val="1"/>
      <w:numFmt w:val="decimal"/>
      <w:lvlText w:val="%7."/>
      <w:lvlJc w:val="left"/>
      <w:pPr>
        <w:ind w:left="5040" w:hanging="360"/>
      </w:pPr>
    </w:lvl>
    <w:lvl w:ilvl="7" w:tplc="7834D952">
      <w:start w:val="1"/>
      <w:numFmt w:val="lowerLetter"/>
      <w:lvlText w:val="%8."/>
      <w:lvlJc w:val="left"/>
      <w:pPr>
        <w:ind w:left="5760" w:hanging="360"/>
      </w:pPr>
    </w:lvl>
    <w:lvl w:ilvl="8" w:tplc="9E8C08EA">
      <w:start w:val="1"/>
      <w:numFmt w:val="lowerRoman"/>
      <w:lvlText w:val="%9."/>
      <w:lvlJc w:val="right"/>
      <w:pPr>
        <w:ind w:left="6480" w:hanging="180"/>
      </w:pPr>
    </w:lvl>
  </w:abstractNum>
  <w:num w:numId="1" w16cid:durableId="1104228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BFDFB08"/>
    <w:rsid w:val="00015729"/>
    <w:rsid w:val="0004065E"/>
    <w:rsid w:val="002C59CD"/>
    <w:rsid w:val="00332333"/>
    <w:rsid w:val="003905F6"/>
    <w:rsid w:val="004F090F"/>
    <w:rsid w:val="004F77C7"/>
    <w:rsid w:val="005148CB"/>
    <w:rsid w:val="005432CB"/>
    <w:rsid w:val="005E038D"/>
    <w:rsid w:val="007F2F7B"/>
    <w:rsid w:val="0080175C"/>
    <w:rsid w:val="00955795"/>
    <w:rsid w:val="00AA0FD5"/>
    <w:rsid w:val="00AB37A5"/>
    <w:rsid w:val="00CE199A"/>
    <w:rsid w:val="00D86F74"/>
    <w:rsid w:val="00DB215A"/>
    <w:rsid w:val="00DD0428"/>
    <w:rsid w:val="00E5252C"/>
    <w:rsid w:val="00E52983"/>
    <w:rsid w:val="00ED10AD"/>
    <w:rsid w:val="00ED46EA"/>
    <w:rsid w:val="00EF5EFA"/>
    <w:rsid w:val="01B6EB19"/>
    <w:rsid w:val="02FB595B"/>
    <w:rsid w:val="0340D300"/>
    <w:rsid w:val="04811F5E"/>
    <w:rsid w:val="0830BAEC"/>
    <w:rsid w:val="098262E4"/>
    <w:rsid w:val="09CC8B4D"/>
    <w:rsid w:val="09E5B3AA"/>
    <w:rsid w:val="0AAAA0A5"/>
    <w:rsid w:val="0CBA03A6"/>
    <w:rsid w:val="0D0689EF"/>
    <w:rsid w:val="0E9FFC70"/>
    <w:rsid w:val="0FA1D729"/>
    <w:rsid w:val="11D79D32"/>
    <w:rsid w:val="13736D93"/>
    <w:rsid w:val="1805A921"/>
    <w:rsid w:val="1B1DDC09"/>
    <w:rsid w:val="1B3D49E3"/>
    <w:rsid w:val="1BFDFB08"/>
    <w:rsid w:val="1CD91A44"/>
    <w:rsid w:val="1DCE5174"/>
    <w:rsid w:val="1F90BAD0"/>
    <w:rsid w:val="21D326C6"/>
    <w:rsid w:val="23AFE674"/>
    <w:rsid w:val="254BB6D5"/>
    <w:rsid w:val="275073C9"/>
    <w:rsid w:val="29EAF626"/>
    <w:rsid w:val="2B9D29F9"/>
    <w:rsid w:val="2D4D5330"/>
    <w:rsid w:val="2F925557"/>
    <w:rsid w:val="30DE2DB2"/>
    <w:rsid w:val="30DF9201"/>
    <w:rsid w:val="30F33550"/>
    <w:rsid w:val="311FB800"/>
    <w:rsid w:val="3158B447"/>
    <w:rsid w:val="32F484A8"/>
    <w:rsid w:val="34B9CD31"/>
    <w:rsid w:val="35D3E53B"/>
    <w:rsid w:val="36B050D1"/>
    <w:rsid w:val="3955AE66"/>
    <w:rsid w:val="39B03803"/>
    <w:rsid w:val="3C4326BF"/>
    <w:rsid w:val="3D6B6480"/>
    <w:rsid w:val="3DDEF720"/>
    <w:rsid w:val="3FF3524F"/>
    <w:rsid w:val="45E32331"/>
    <w:rsid w:val="4815C4C0"/>
    <w:rsid w:val="4CD00D86"/>
    <w:rsid w:val="4D4D0D7C"/>
    <w:rsid w:val="4D8C254E"/>
    <w:rsid w:val="4DDE9FE4"/>
    <w:rsid w:val="4E6BDDE7"/>
    <w:rsid w:val="4F5ECE5D"/>
    <w:rsid w:val="50EDAE72"/>
    <w:rsid w:val="52966F1F"/>
    <w:rsid w:val="54CB6464"/>
    <w:rsid w:val="5985AD2A"/>
    <w:rsid w:val="59EC834A"/>
    <w:rsid w:val="5A2BCDED"/>
    <w:rsid w:val="5AD69B54"/>
    <w:rsid w:val="5B217D8B"/>
    <w:rsid w:val="5BE3D7AE"/>
    <w:rsid w:val="5C0638C0"/>
    <w:rsid w:val="5D943152"/>
    <w:rsid w:val="5E591E4D"/>
    <w:rsid w:val="5F16D956"/>
    <w:rsid w:val="607AC3D7"/>
    <w:rsid w:val="632C8F70"/>
    <w:rsid w:val="63A2CF67"/>
    <w:rsid w:val="64C85FD1"/>
    <w:rsid w:val="66BECE41"/>
    <w:rsid w:val="66F12898"/>
    <w:rsid w:val="66F8D8B5"/>
    <w:rsid w:val="684DAE56"/>
    <w:rsid w:val="6876408A"/>
    <w:rsid w:val="6A9F4EEE"/>
    <w:rsid w:val="6BB426C9"/>
    <w:rsid w:val="6F5BF594"/>
    <w:rsid w:val="6F7C7568"/>
    <w:rsid w:val="6FA5A748"/>
    <w:rsid w:val="724A03AC"/>
    <w:rsid w:val="7581A46E"/>
    <w:rsid w:val="771D74CF"/>
    <w:rsid w:val="773FFC8B"/>
    <w:rsid w:val="782BD1F8"/>
    <w:rsid w:val="786BBFA6"/>
    <w:rsid w:val="7ADA3D17"/>
    <w:rsid w:val="7BA36068"/>
    <w:rsid w:val="7DF50100"/>
    <w:rsid w:val="7E3A700D"/>
    <w:rsid w:val="7E6D61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DFB08"/>
  <w15:chartTrackingRefBased/>
  <w15:docId w15:val="{6416505B-9728-4138-93ED-D2DABFB3B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D46EA"/>
    <w:rPr>
      <w:b/>
      <w:bCs/>
    </w:rPr>
  </w:style>
  <w:style w:type="character" w:customStyle="1" w:styleId="CommentSubjectChar">
    <w:name w:val="Comment Subject Char"/>
    <w:basedOn w:val="CommentTextChar"/>
    <w:link w:val="CommentSubject"/>
    <w:uiPriority w:val="99"/>
    <w:semiHidden/>
    <w:rsid w:val="00ED46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CD3CFC2C16E14FBE544DC8E386609A" ma:contentTypeVersion="15" ma:contentTypeDescription="Create a new document." ma:contentTypeScope="" ma:versionID="1987a6cbe06684a9edfd301c15ae589f">
  <xsd:schema xmlns:xsd="http://www.w3.org/2001/XMLSchema" xmlns:xs="http://www.w3.org/2001/XMLSchema" xmlns:p="http://schemas.microsoft.com/office/2006/metadata/properties" xmlns:ns2="a515c3cd-0121-4fc9-b330-1d455d1d08a8" xmlns:ns3="7c723c20-51cb-49dd-9782-6a10d1f07755" targetNamespace="http://schemas.microsoft.com/office/2006/metadata/properties" ma:root="true" ma:fieldsID="51317b9893f923be80c7dc7221a2841f" ns2:_="" ns3:_="">
    <xsd:import namespace="a515c3cd-0121-4fc9-b330-1d455d1d08a8"/>
    <xsd:import namespace="7c723c20-51cb-49dd-9782-6a10d1f0775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15c3cd-0121-4fc9-b330-1d455d1d08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2757c22-6b82-499f-be7b-acba2c4d6f4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c723c20-51cb-49dd-9782-6a10d1f0775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dba547c-f8e5-4fc5-bfd9-bd7d94486145}" ma:internalName="TaxCatchAll" ma:showField="CatchAllData" ma:web="7c723c20-51cb-49dd-9782-6a10d1f077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515c3cd-0121-4fc9-b330-1d455d1d08a8">
      <Terms xmlns="http://schemas.microsoft.com/office/infopath/2007/PartnerControls"/>
    </lcf76f155ced4ddcb4097134ff3c332f>
    <TaxCatchAll xmlns="7c723c20-51cb-49dd-9782-6a10d1f0775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C4617F-91B2-4C2A-8286-F8ED45564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15c3cd-0121-4fc9-b330-1d455d1d08a8"/>
    <ds:schemaRef ds:uri="7c723c20-51cb-49dd-9782-6a10d1f077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17BC26-06CE-48BD-AB8E-17A4C57391E2}">
  <ds:schemaRefs>
    <ds:schemaRef ds:uri="http://schemas.microsoft.com/office/2006/metadata/properties"/>
    <ds:schemaRef ds:uri="http://schemas.microsoft.com/office/infopath/2007/PartnerControls"/>
    <ds:schemaRef ds:uri="a515c3cd-0121-4fc9-b330-1d455d1d08a8"/>
    <ds:schemaRef ds:uri="7c723c20-51cb-49dd-9782-6a10d1f07755"/>
  </ds:schemaRefs>
</ds:datastoreItem>
</file>

<file path=customXml/itemProps3.xml><?xml version="1.0" encoding="utf-8"?>
<ds:datastoreItem xmlns:ds="http://schemas.openxmlformats.org/officeDocument/2006/customXml" ds:itemID="{48356942-9D59-407B-92B9-F9BD9164C8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Vaida&amp;Berta</dc:creator>
  <cp:keywords/>
  <dc:description/>
  <cp:lastModifiedBy>Vaida&amp;Berta</cp:lastModifiedBy>
  <cp:revision>25</cp:revision>
  <dcterms:created xsi:type="dcterms:W3CDTF">2022-07-18T12:45:00Z</dcterms:created>
  <dcterms:modified xsi:type="dcterms:W3CDTF">2022-07-20T06:51:00Z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0x010100D1CD3CFC2C16E14FBE544DC8E386609A</vt:lpwstr>
  </property>
  <property fmtid="{D5CDD505-2E9C-101B-9397-08002B2CF9AE}" pid="3" name="MediaServiceImageTags">
    <vt:lpwstr/>
  </property>
</Properties>
</file>