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E64C7" w14:textId="77777777" w:rsidR="008A6F99" w:rsidRPr="005D0DDE" w:rsidRDefault="00BE5009">
      <w:pPr>
        <w:rPr>
          <w:sz w:val="24"/>
          <w:szCs w:val="24"/>
          <w:lang w:val="lt-LT"/>
        </w:rPr>
      </w:pPr>
      <w:r w:rsidRPr="005D0DDE">
        <w:rPr>
          <w:noProof/>
          <w:lang w:val="lt-LT"/>
        </w:rPr>
        <w:drawing>
          <wp:anchor distT="114300" distB="114300" distL="114300" distR="114300" simplePos="0" relativeHeight="251658240" behindDoc="0" locked="0" layoutInCell="1" hidden="0" allowOverlap="1" wp14:anchorId="0CE5DEDE" wp14:editId="69A38FD0">
            <wp:simplePos x="0" y="0"/>
            <wp:positionH relativeFrom="column">
              <wp:posOffset>1</wp:posOffset>
            </wp:positionH>
            <wp:positionV relativeFrom="paragraph">
              <wp:posOffset>165181</wp:posOffset>
            </wp:positionV>
            <wp:extent cx="1554079" cy="442913"/>
            <wp:effectExtent l="0" t="0" r="0" b="0"/>
            <wp:wrapSquare wrapText="bothSides" distT="114300" distB="11430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554079" cy="442913"/>
                    </a:xfrm>
                    <a:prstGeom prst="rect">
                      <a:avLst/>
                    </a:prstGeom>
                    <a:ln/>
                  </pic:spPr>
                </pic:pic>
              </a:graphicData>
            </a:graphic>
          </wp:anchor>
        </w:drawing>
      </w:r>
    </w:p>
    <w:p w14:paraId="675CE2C2" w14:textId="77777777" w:rsidR="008A6F99" w:rsidRPr="005D0DDE" w:rsidRDefault="00BE5009">
      <w:pPr>
        <w:jc w:val="right"/>
        <w:rPr>
          <w:sz w:val="20"/>
          <w:szCs w:val="20"/>
          <w:lang w:val="lt-LT"/>
        </w:rPr>
      </w:pPr>
      <w:r w:rsidRPr="005D0DDE">
        <w:rPr>
          <w:sz w:val="20"/>
          <w:szCs w:val="20"/>
          <w:lang w:val="lt-LT"/>
        </w:rPr>
        <w:t>PRANEŠIMAS ŽINIASKLAIDAI</w:t>
      </w:r>
    </w:p>
    <w:p w14:paraId="71741CB7" w14:textId="0805D6A9" w:rsidR="008A6F99" w:rsidRPr="005D0DDE" w:rsidRDefault="00BE5009">
      <w:pPr>
        <w:jc w:val="right"/>
        <w:rPr>
          <w:rFonts w:ascii="Helvetica Neue" w:eastAsia="Helvetica Neue" w:hAnsi="Helvetica Neue" w:cs="Helvetica Neue"/>
          <w:sz w:val="16"/>
          <w:szCs w:val="16"/>
          <w:lang w:val="lt-LT"/>
        </w:rPr>
      </w:pPr>
      <w:r w:rsidRPr="46A6C144">
        <w:rPr>
          <w:sz w:val="20"/>
          <w:szCs w:val="20"/>
          <w:lang w:val="lt-LT"/>
        </w:rPr>
        <w:t>202</w:t>
      </w:r>
      <w:r w:rsidR="009043B6" w:rsidRPr="46A6C144">
        <w:rPr>
          <w:sz w:val="20"/>
          <w:szCs w:val="20"/>
          <w:lang w:val="lt-LT"/>
        </w:rPr>
        <w:t>2</w:t>
      </w:r>
      <w:r w:rsidRPr="46A6C144">
        <w:rPr>
          <w:sz w:val="20"/>
          <w:szCs w:val="20"/>
          <w:lang w:val="lt-LT"/>
        </w:rPr>
        <w:t xml:space="preserve"> m. </w:t>
      </w:r>
      <w:r w:rsidR="005D0DDE" w:rsidRPr="46A6C144">
        <w:rPr>
          <w:sz w:val="20"/>
          <w:szCs w:val="20"/>
          <w:lang w:val="lt-LT"/>
        </w:rPr>
        <w:t>rugpjūčio 4</w:t>
      </w:r>
      <w:r w:rsidRPr="46A6C144">
        <w:rPr>
          <w:sz w:val="20"/>
          <w:szCs w:val="20"/>
          <w:highlight w:val="white"/>
          <w:lang w:val="lt-LT"/>
        </w:rPr>
        <w:t xml:space="preserve"> d., Vilnius</w:t>
      </w:r>
    </w:p>
    <w:p w14:paraId="0E7E9C6F" w14:textId="77777777" w:rsidR="008A6F99" w:rsidRPr="005D0DDE" w:rsidRDefault="008A6F99">
      <w:pPr>
        <w:rPr>
          <w:rFonts w:ascii="Helvetica Neue" w:eastAsia="Helvetica Neue" w:hAnsi="Helvetica Neue" w:cs="Helvetica Neue"/>
          <w:sz w:val="20"/>
          <w:szCs w:val="20"/>
          <w:lang w:val="lt-LT"/>
        </w:rPr>
      </w:pPr>
    </w:p>
    <w:p w14:paraId="2A43FCDB" w14:textId="77777777" w:rsidR="008A6F99" w:rsidRPr="005D0DDE" w:rsidRDefault="008A6F99">
      <w:pPr>
        <w:jc w:val="both"/>
        <w:rPr>
          <w:b/>
          <w:sz w:val="30"/>
          <w:szCs w:val="30"/>
          <w:highlight w:val="white"/>
          <w:lang w:val="lt-LT"/>
        </w:rPr>
      </w:pPr>
    </w:p>
    <w:p w14:paraId="112AD733" w14:textId="0EF6CB19" w:rsidR="00D77814" w:rsidRPr="00D77814" w:rsidRDefault="0567C271" w:rsidP="00D77814">
      <w:pPr>
        <w:jc w:val="both"/>
        <w:rPr>
          <w:b/>
          <w:bCs/>
          <w:sz w:val="32"/>
          <w:szCs w:val="32"/>
          <w:highlight w:val="white"/>
          <w:lang w:val="lt-LT"/>
        </w:rPr>
      </w:pPr>
      <w:r w:rsidRPr="6E2C9240">
        <w:rPr>
          <w:b/>
          <w:bCs/>
          <w:sz w:val="32"/>
          <w:szCs w:val="32"/>
          <w:highlight w:val="white"/>
          <w:lang w:val="lt-LT"/>
        </w:rPr>
        <w:t xml:space="preserve">LHV bankas Estijoje suteikė 20 milijonų eurų finansavimą </w:t>
      </w:r>
      <w:r w:rsidR="006A282B" w:rsidRPr="6E2C9240">
        <w:rPr>
          <w:b/>
          <w:bCs/>
          <w:sz w:val="32"/>
          <w:szCs w:val="32"/>
          <w:highlight w:val="white"/>
          <w:lang w:val="lt-LT"/>
        </w:rPr>
        <w:t xml:space="preserve">lietuviškai automobilių prenumeratos platformai </w:t>
      </w:r>
      <w:r w:rsidRPr="6E2C9240">
        <w:rPr>
          <w:b/>
          <w:bCs/>
          <w:sz w:val="32"/>
          <w:szCs w:val="32"/>
          <w:highlight w:val="white"/>
          <w:lang w:val="lt-LT"/>
        </w:rPr>
        <w:t xml:space="preserve">„MyBee“ </w:t>
      </w:r>
    </w:p>
    <w:p w14:paraId="255A030D" w14:textId="77777777" w:rsidR="008A6F99" w:rsidRPr="005D0DDE" w:rsidRDefault="008A6F99" w:rsidP="6E2C9240">
      <w:pPr>
        <w:jc w:val="both"/>
        <w:rPr>
          <w:b/>
          <w:bCs/>
          <w:sz w:val="24"/>
          <w:szCs w:val="24"/>
          <w:highlight w:val="white"/>
          <w:lang w:val="lt-LT"/>
        </w:rPr>
      </w:pPr>
    </w:p>
    <w:p w14:paraId="213BBBB6" w14:textId="530014ED" w:rsidR="008A6F99" w:rsidRPr="005D0DDE" w:rsidRDefault="00831DB0" w:rsidP="19C579CC">
      <w:pPr>
        <w:jc w:val="both"/>
        <w:rPr>
          <w:b/>
          <w:bCs/>
          <w:color w:val="000000" w:themeColor="text1"/>
          <w:lang w:val="lt-LT"/>
        </w:rPr>
      </w:pPr>
      <w:r w:rsidRPr="6E2C9240">
        <w:rPr>
          <w:b/>
          <w:bCs/>
          <w:sz w:val="24"/>
          <w:szCs w:val="24"/>
          <w:highlight w:val="white"/>
          <w:lang w:val="lt-LT"/>
        </w:rPr>
        <w:t xml:space="preserve">Prieš kelias savaites į Estiją žengusiai „MyBee“ </w:t>
      </w:r>
      <w:r w:rsidR="19C579CC" w:rsidRPr="6E2C9240">
        <w:rPr>
          <w:b/>
          <w:bCs/>
          <w:sz w:val="24"/>
          <w:szCs w:val="24"/>
          <w:highlight w:val="white"/>
          <w:lang w:val="lt-LT"/>
        </w:rPr>
        <w:t xml:space="preserve">– </w:t>
      </w:r>
      <w:r w:rsidRPr="6E2C9240">
        <w:rPr>
          <w:b/>
          <w:bCs/>
          <w:sz w:val="24"/>
          <w:szCs w:val="24"/>
          <w:highlight w:val="white"/>
          <w:lang w:val="lt-LT"/>
        </w:rPr>
        <w:t xml:space="preserve">automobilių prenumeratos platformai didžiausios Estijos finansų grupės bankas LHV suteikė 20 mln. eurų finansavimą, kuris bus skirtas automobilių parko plėtrai. Daugiau nei prieš metus savo veiklą Lietuvoje pradėjusios </w:t>
      </w:r>
      <w:r w:rsidR="35D10BEC" w:rsidRPr="6E2C9240">
        <w:rPr>
          <w:b/>
          <w:bCs/>
          <w:sz w:val="24"/>
          <w:szCs w:val="24"/>
          <w:highlight w:val="white"/>
          <w:lang w:val="lt-LT"/>
        </w:rPr>
        <w:t>„MyBee“</w:t>
      </w:r>
      <w:r w:rsidRPr="6E2C9240">
        <w:rPr>
          <w:b/>
          <w:bCs/>
          <w:sz w:val="24"/>
          <w:szCs w:val="24"/>
          <w:highlight w:val="white"/>
          <w:lang w:val="lt-LT"/>
        </w:rPr>
        <w:t xml:space="preserve"> p</w:t>
      </w:r>
      <w:r w:rsidR="35D10BEC" w:rsidRPr="6E2C9240">
        <w:rPr>
          <w:b/>
          <w:bCs/>
          <w:color w:val="000000" w:themeColor="text1"/>
          <w:sz w:val="24"/>
          <w:szCs w:val="24"/>
          <w:lang w:val="lt-LT"/>
        </w:rPr>
        <w:t>irmųjų veiklos metų konsoliduotos pardavimo pajamos siekė beveik 4 mln. eurų. Sėkmingas paslaugos startas tapo atspirtimi plėtrai.</w:t>
      </w:r>
    </w:p>
    <w:p w14:paraId="196CBF98" w14:textId="4F891CB8" w:rsidR="19C579CC" w:rsidRDefault="19C579CC" w:rsidP="19C579CC">
      <w:pPr>
        <w:jc w:val="both"/>
        <w:rPr>
          <w:b/>
          <w:bCs/>
          <w:color w:val="000000" w:themeColor="text1"/>
          <w:lang w:val="lt-LT"/>
        </w:rPr>
      </w:pPr>
    </w:p>
    <w:p w14:paraId="16FCF9BE" w14:textId="2F378C2E" w:rsidR="007F459B" w:rsidRDefault="5B074551" w:rsidP="007F459B">
      <w:pPr>
        <w:jc w:val="both"/>
        <w:rPr>
          <w:sz w:val="24"/>
          <w:szCs w:val="24"/>
          <w:highlight w:val="white"/>
          <w:lang w:val="lt-LT"/>
        </w:rPr>
      </w:pPr>
      <w:r w:rsidRPr="19C579CC">
        <w:rPr>
          <w:sz w:val="24"/>
          <w:szCs w:val="24"/>
          <w:highlight w:val="white"/>
          <w:lang w:val="lt-LT"/>
        </w:rPr>
        <w:t xml:space="preserve">„Besikeičiant visuomenės mobilumo įpročiams </w:t>
      </w:r>
      <w:r w:rsidR="007525D1" w:rsidRPr="19C579CC">
        <w:rPr>
          <w:sz w:val="24"/>
          <w:szCs w:val="24"/>
          <w:highlight w:val="white"/>
          <w:lang w:val="lt-LT"/>
        </w:rPr>
        <w:t>finansų sektoriuje</w:t>
      </w:r>
      <w:r w:rsidRPr="19C579CC">
        <w:rPr>
          <w:sz w:val="24"/>
          <w:szCs w:val="24"/>
          <w:highlight w:val="white"/>
          <w:lang w:val="lt-LT"/>
        </w:rPr>
        <w:t xml:space="preserve"> </w:t>
      </w:r>
      <w:r w:rsidR="007525D1" w:rsidRPr="19C579CC">
        <w:rPr>
          <w:sz w:val="24"/>
          <w:szCs w:val="24"/>
          <w:highlight w:val="white"/>
          <w:lang w:val="lt-LT"/>
        </w:rPr>
        <w:t xml:space="preserve">siekiame </w:t>
      </w:r>
      <w:r w:rsidR="00ED3836" w:rsidRPr="19C579CC">
        <w:rPr>
          <w:sz w:val="24"/>
          <w:szCs w:val="24"/>
          <w:highlight w:val="white"/>
          <w:lang w:val="lt-LT"/>
        </w:rPr>
        <w:t>spėti drauge su rinkos naujovėmis</w:t>
      </w:r>
      <w:r w:rsidRPr="19C579CC">
        <w:rPr>
          <w:sz w:val="24"/>
          <w:szCs w:val="24"/>
          <w:highlight w:val="white"/>
          <w:lang w:val="lt-LT"/>
        </w:rPr>
        <w:t>. „MyBee“ teikiama automobilių prenumeratos principu grįsta paslauga yra patogi alternatyva nuosavo automobilio turėjimui. Mūsų vertinimu, tokie verslo modeliai ir paslaugos yra itin lankstūs lyginant su įprastais transporto priemonių įsigijimo finansavimo sprendimais“, – teigia Er</w:t>
      </w:r>
      <w:r w:rsidR="008F39F5">
        <w:rPr>
          <w:sz w:val="24"/>
          <w:szCs w:val="24"/>
          <w:highlight w:val="white"/>
          <w:lang w:val="lt-LT"/>
        </w:rPr>
        <w:t>ki</w:t>
      </w:r>
      <w:r w:rsidRPr="19C579CC">
        <w:rPr>
          <w:sz w:val="24"/>
          <w:szCs w:val="24"/>
          <w:highlight w:val="white"/>
          <w:lang w:val="lt-LT"/>
        </w:rPr>
        <w:t xml:space="preserve"> Link, LHV Lizingo departamento vadovas. </w:t>
      </w:r>
    </w:p>
    <w:p w14:paraId="34884A57" w14:textId="76C7DCB2" w:rsidR="007F459B" w:rsidRPr="007F459B" w:rsidRDefault="007F459B" w:rsidP="19C579CC">
      <w:pPr>
        <w:jc w:val="both"/>
        <w:rPr>
          <w:sz w:val="24"/>
          <w:szCs w:val="24"/>
          <w:highlight w:val="white"/>
          <w:lang w:val="lt-LT"/>
        </w:rPr>
      </w:pPr>
    </w:p>
    <w:p w14:paraId="58F79DE7" w14:textId="151FDE0F" w:rsidR="007F459B" w:rsidRPr="007F459B" w:rsidRDefault="7DB2239B" w:rsidP="19C579CC">
      <w:pPr>
        <w:jc w:val="both"/>
        <w:rPr>
          <w:lang w:val="lt-LT"/>
        </w:rPr>
      </w:pPr>
      <w:r w:rsidRPr="6E2C9240">
        <w:rPr>
          <w:sz w:val="24"/>
          <w:szCs w:val="24"/>
          <w:highlight w:val="white"/>
          <w:lang w:val="lt-LT"/>
        </w:rPr>
        <w:t>„</w:t>
      </w:r>
      <w:r w:rsidR="006A282B" w:rsidRPr="6E2C9240">
        <w:rPr>
          <w:sz w:val="24"/>
          <w:szCs w:val="24"/>
          <w:highlight w:val="white"/>
          <w:lang w:val="lt-LT"/>
        </w:rPr>
        <w:t xml:space="preserve">Partnerystė su </w:t>
      </w:r>
      <w:r w:rsidRPr="6E2C9240">
        <w:rPr>
          <w:sz w:val="24"/>
          <w:szCs w:val="24"/>
          <w:highlight w:val="white"/>
          <w:lang w:val="lt-LT"/>
        </w:rPr>
        <w:t>LHV ir skirtas finansavimas parodo, kad alternatyvūs mobilumo sprendimai turi didelį potencialą ne tik Lietuvoje, bet ir Estijoje. Automobilių prenumeratos ir kitų mobilumo paslaugų paklausa sparčiai auga, tad mu</w:t>
      </w:r>
      <w:r w:rsidR="00EC4142">
        <w:rPr>
          <w:sz w:val="24"/>
          <w:szCs w:val="24"/>
          <w:highlight w:val="white"/>
          <w:lang w:val="lt-LT"/>
        </w:rPr>
        <w:t>m</w:t>
      </w:r>
      <w:r w:rsidRPr="6E2C9240">
        <w:rPr>
          <w:sz w:val="24"/>
          <w:szCs w:val="24"/>
          <w:highlight w:val="white"/>
          <w:lang w:val="lt-LT"/>
        </w:rPr>
        <w:t xml:space="preserve">s svarbu užsitikrinti savalaikį, verslo poreikius atitinkantį finansavimą, kuris leis laiku atliepti augančią šių paslaugų paklausą“, – teigia „Modus Group“ finansų vadovė Erika Huhtala.  </w:t>
      </w:r>
    </w:p>
    <w:p w14:paraId="31A40CDA" w14:textId="6F12E53D" w:rsidR="007F459B" w:rsidRPr="007F459B" w:rsidRDefault="007F459B" w:rsidP="19C579CC">
      <w:pPr>
        <w:jc w:val="both"/>
        <w:rPr>
          <w:sz w:val="24"/>
          <w:szCs w:val="24"/>
          <w:highlight w:val="white"/>
          <w:lang w:val="lt-LT"/>
        </w:rPr>
      </w:pPr>
    </w:p>
    <w:p w14:paraId="0205BA01" w14:textId="669218CE" w:rsidR="007F459B" w:rsidRDefault="007F459B" w:rsidP="35D10BEC">
      <w:pPr>
        <w:jc w:val="both"/>
        <w:rPr>
          <w:sz w:val="24"/>
          <w:szCs w:val="24"/>
          <w:highlight w:val="white"/>
          <w:lang w:val="lt-LT"/>
        </w:rPr>
      </w:pPr>
      <w:r w:rsidRPr="6E2C9240">
        <w:rPr>
          <w:sz w:val="24"/>
          <w:szCs w:val="24"/>
          <w:highlight w:val="white"/>
          <w:lang w:val="lt-LT"/>
        </w:rPr>
        <w:t>„</w:t>
      </w:r>
      <w:r w:rsidR="35D10BEC" w:rsidRPr="6E2C9240">
        <w:rPr>
          <w:sz w:val="24"/>
          <w:szCs w:val="24"/>
          <w:highlight w:val="white"/>
          <w:lang w:val="lt-LT"/>
        </w:rPr>
        <w:t xml:space="preserve">MyBee“ paslauga Lietuvoje jau žinoma ir vertinama dėl jos lankstumo ir paprastumo. Sėkmingas veiklos startas ir pasiteisinęs verslo modelis Lietuvoje paskatino planuoti „MyBee“ plėtrą ir į kitas rinkas. Estija pasirinkta neatsitiktinai – ji labai imli inovacijoms, o Estijos gyventojai jau gerai susipažinę su alternatyviais mobilumo sprendimais. </w:t>
      </w:r>
      <w:r w:rsidRPr="6E2C9240">
        <w:rPr>
          <w:sz w:val="24"/>
          <w:szCs w:val="24"/>
          <w:highlight w:val="white"/>
          <w:lang w:val="lt-LT"/>
        </w:rPr>
        <w:t xml:space="preserve">20 milijonų finansavimas yra reikšmingas startuoliui. Tai mums suteikia galimybę pasiūlyti daugiau įvairių automobilių modelių, o klientams – daugiau priežasčių atsisakyti asmeninio automobilio“, – komentuoja „MyBee“ vadovas Lukas Jurkšaitis. </w:t>
      </w:r>
    </w:p>
    <w:p w14:paraId="45DC9501" w14:textId="77777777" w:rsidR="007F459B" w:rsidRPr="007F459B" w:rsidRDefault="007F459B" w:rsidP="007F459B">
      <w:pPr>
        <w:jc w:val="both"/>
        <w:rPr>
          <w:sz w:val="24"/>
          <w:szCs w:val="24"/>
          <w:highlight w:val="white"/>
          <w:lang w:val="lt-LT"/>
        </w:rPr>
      </w:pPr>
    </w:p>
    <w:p w14:paraId="30BD72E2" w14:textId="3A4D1B0F" w:rsidR="007F459B" w:rsidRDefault="007F459B" w:rsidP="007F459B">
      <w:pPr>
        <w:jc w:val="both"/>
        <w:rPr>
          <w:sz w:val="24"/>
          <w:szCs w:val="24"/>
          <w:highlight w:val="white"/>
          <w:lang w:val="lt-LT"/>
        </w:rPr>
      </w:pPr>
      <w:r w:rsidRPr="007F459B">
        <w:rPr>
          <w:sz w:val="24"/>
          <w:szCs w:val="24"/>
          <w:highlight w:val="white"/>
          <w:lang w:val="lt-LT"/>
        </w:rPr>
        <w:t>L. Jurkšaitis priduria, kad vis daugiau žmonių įsitikina, kad galima automobilį prenumeruoti – jo nebūtina turėti nuosavybėje. Klientai vertina prenumerata grįstą verslo modelį dėl galimybės automobilį atsiimti tą pačią dieną, paslaugos lankstumo, galimybės išvengti daugybės popierinių sutarčių.</w:t>
      </w:r>
    </w:p>
    <w:p w14:paraId="3B13E42B" w14:textId="77777777" w:rsidR="007F459B" w:rsidRPr="007F459B" w:rsidRDefault="007F459B" w:rsidP="007F459B">
      <w:pPr>
        <w:jc w:val="both"/>
        <w:rPr>
          <w:sz w:val="24"/>
          <w:szCs w:val="24"/>
          <w:highlight w:val="white"/>
          <w:lang w:val="lt-LT"/>
        </w:rPr>
      </w:pPr>
    </w:p>
    <w:p w14:paraId="6EED1C9F" w14:textId="4AE66B62" w:rsidR="007F459B" w:rsidRDefault="007F459B" w:rsidP="007F459B">
      <w:pPr>
        <w:jc w:val="both"/>
        <w:rPr>
          <w:sz w:val="24"/>
          <w:szCs w:val="24"/>
          <w:highlight w:val="white"/>
          <w:lang w:val="lt-LT"/>
        </w:rPr>
      </w:pPr>
      <w:r w:rsidRPr="46A6C144">
        <w:rPr>
          <w:sz w:val="24"/>
          <w:szCs w:val="24"/>
          <w:highlight w:val="white"/>
          <w:lang w:val="lt-LT"/>
        </w:rPr>
        <w:t xml:space="preserve">Jis taip pat atkreipia dėmesį, kad Estijos </w:t>
      </w:r>
      <w:r w:rsidR="00DA2A98" w:rsidRPr="46A6C144">
        <w:rPr>
          <w:sz w:val="24"/>
          <w:szCs w:val="24"/>
          <w:highlight w:val="white"/>
          <w:lang w:val="lt-LT"/>
        </w:rPr>
        <w:t xml:space="preserve">gyventojai </w:t>
      </w:r>
      <w:r w:rsidRPr="46A6C144">
        <w:rPr>
          <w:sz w:val="24"/>
          <w:szCs w:val="24"/>
          <w:highlight w:val="white"/>
          <w:lang w:val="lt-LT"/>
        </w:rPr>
        <w:t xml:space="preserve">jau yra gerai susipažinę su automobilių dalijimosi ir nuomos paslaugomis. „Kintantis požiūris į nuosavo automobilio turėjimą estams nėra naujiena – jie aktyviai naudojasi automobilių dalijimosi paslaugomis. Tad ieškantiems alternatyvių mobilumo sprendimų, „MyBee“ paslauga taps dar vienu patraukliu judėjimo būdu. Savo veiklą šioje šalyje pradėjome vos prieš kelias savaites, tačiau jau jaučiame augantį klientų susidomėjimą“, – sakė jis. </w:t>
      </w:r>
    </w:p>
    <w:p w14:paraId="75CD3A4E" w14:textId="125E2DBF" w:rsidR="007F459B" w:rsidRDefault="007F459B" w:rsidP="19C579CC">
      <w:pPr>
        <w:jc w:val="both"/>
        <w:rPr>
          <w:sz w:val="24"/>
          <w:szCs w:val="24"/>
          <w:highlight w:val="white"/>
          <w:lang w:val="lt-LT"/>
        </w:rPr>
      </w:pPr>
      <w:r w:rsidRPr="19C579CC">
        <w:rPr>
          <w:sz w:val="24"/>
          <w:szCs w:val="24"/>
          <w:highlight w:val="white"/>
          <w:lang w:val="lt-LT"/>
        </w:rPr>
        <w:t> </w:t>
      </w:r>
    </w:p>
    <w:p w14:paraId="07C15C46" w14:textId="77777777" w:rsidR="004C5FC6" w:rsidRPr="004C5FC6" w:rsidRDefault="004C5FC6" w:rsidP="004C5FC6">
      <w:pPr>
        <w:jc w:val="both"/>
        <w:rPr>
          <w:lang w:val="lt-LT"/>
        </w:rPr>
      </w:pPr>
      <w:r w:rsidRPr="004C5FC6">
        <w:rPr>
          <w:b/>
          <w:bCs/>
          <w:lang w:val="lt-LT"/>
        </w:rPr>
        <w:t>Kontaktinis asmuo:</w:t>
      </w:r>
      <w:r w:rsidRPr="004C5FC6">
        <w:rPr>
          <w:lang w:val="lt-LT"/>
        </w:rPr>
        <w:t> </w:t>
      </w:r>
    </w:p>
    <w:p w14:paraId="1FFD9C9C" w14:textId="77777777" w:rsidR="004C5FC6" w:rsidRPr="004C5FC6" w:rsidRDefault="004C5FC6" w:rsidP="004C5FC6">
      <w:pPr>
        <w:jc w:val="both"/>
        <w:rPr>
          <w:lang w:val="lt-LT"/>
        </w:rPr>
      </w:pPr>
      <w:r w:rsidRPr="004C5FC6">
        <w:rPr>
          <w:lang w:val="lt-LT"/>
        </w:rPr>
        <w:t>Justina Matuliauskienė </w:t>
      </w:r>
    </w:p>
    <w:p w14:paraId="5F6DC278" w14:textId="77777777" w:rsidR="004C5FC6" w:rsidRPr="004C5FC6" w:rsidRDefault="004C5FC6" w:rsidP="004C5FC6">
      <w:pPr>
        <w:jc w:val="both"/>
        <w:rPr>
          <w:lang w:val="lt-LT"/>
        </w:rPr>
      </w:pPr>
      <w:r w:rsidRPr="004C5FC6">
        <w:rPr>
          <w:lang w:val="lt-LT"/>
        </w:rPr>
        <w:t>Vyr. komunikacijos projektų vadovė </w:t>
      </w:r>
    </w:p>
    <w:p w14:paraId="3A49528E" w14:textId="3288929E" w:rsidR="005D22A8" w:rsidRPr="004C5FC6" w:rsidRDefault="004C5FC6" w:rsidP="004C5FC6">
      <w:pPr>
        <w:jc w:val="both"/>
        <w:rPr>
          <w:lang w:val="es-ES"/>
        </w:rPr>
      </w:pPr>
      <w:r w:rsidRPr="009F11CD">
        <w:rPr>
          <w:lang w:val="es-ES"/>
        </w:rPr>
        <w:t xml:space="preserve">El. p. </w:t>
      </w:r>
      <w:hyperlink r:id="rId10" w:history="1">
        <w:r w:rsidR="005D22A8" w:rsidRPr="00D32ECD">
          <w:rPr>
            <w:rStyle w:val="Hyperlink"/>
            <w:lang w:val="es-ES"/>
          </w:rPr>
          <w:t>justina.matuliauskiene@modusmobility.group</w:t>
        </w:r>
      </w:hyperlink>
    </w:p>
    <w:p w14:paraId="3EBD4B52" w14:textId="77777777" w:rsidR="004C5FC6" w:rsidRPr="005D22A8" w:rsidRDefault="004C5FC6" w:rsidP="004C5FC6">
      <w:pPr>
        <w:jc w:val="both"/>
        <w:rPr>
          <w:lang w:val="es-ES"/>
        </w:rPr>
      </w:pPr>
      <w:r w:rsidRPr="009F11CD">
        <w:rPr>
          <w:lang w:val="es-ES"/>
        </w:rPr>
        <w:t>Mob. +370 611 15 695</w:t>
      </w:r>
      <w:r w:rsidRPr="005D22A8">
        <w:rPr>
          <w:lang w:val="es-ES"/>
        </w:rPr>
        <w:t> </w:t>
      </w:r>
    </w:p>
    <w:p w14:paraId="7311AA5B" w14:textId="77777777" w:rsidR="004C5FC6" w:rsidRPr="007F459B" w:rsidRDefault="004C5FC6" w:rsidP="007F459B">
      <w:pPr>
        <w:jc w:val="both"/>
        <w:rPr>
          <w:sz w:val="24"/>
          <w:szCs w:val="24"/>
          <w:highlight w:val="white"/>
          <w:lang w:val="lt-LT"/>
        </w:rPr>
      </w:pPr>
    </w:p>
    <w:p w14:paraId="1E153B13" w14:textId="77777777" w:rsidR="008A6F99" w:rsidRPr="005D0DDE" w:rsidRDefault="008A6F99">
      <w:pPr>
        <w:jc w:val="both"/>
        <w:rPr>
          <w:b/>
          <w:sz w:val="24"/>
          <w:szCs w:val="24"/>
          <w:highlight w:val="white"/>
          <w:lang w:val="lt-LT"/>
        </w:rPr>
      </w:pPr>
    </w:p>
    <w:p w14:paraId="66DED031" w14:textId="317601B8" w:rsidR="008A6F99" w:rsidRPr="005D0DDE" w:rsidRDefault="00BE5009">
      <w:pPr>
        <w:jc w:val="both"/>
        <w:rPr>
          <w:lang w:val="lt-LT"/>
        </w:rPr>
      </w:pPr>
      <w:r w:rsidRPr="005D0DDE">
        <w:rPr>
          <w:sz w:val="24"/>
          <w:szCs w:val="24"/>
          <w:highlight w:val="white"/>
          <w:lang w:val="lt-LT"/>
        </w:rPr>
        <w:t>.</w:t>
      </w:r>
    </w:p>
    <w:sectPr w:rsidR="008A6F99" w:rsidRPr="005D0DDE">
      <w:pgSz w:w="12240" w:h="15840"/>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E6C53" w14:textId="77777777" w:rsidR="00666FF1" w:rsidRDefault="00666FF1" w:rsidP="009043B6">
      <w:pPr>
        <w:spacing w:line="240" w:lineRule="auto"/>
      </w:pPr>
      <w:r>
        <w:separator/>
      </w:r>
    </w:p>
  </w:endnote>
  <w:endnote w:type="continuationSeparator" w:id="0">
    <w:p w14:paraId="398BFE42" w14:textId="77777777" w:rsidR="00666FF1" w:rsidRDefault="00666FF1" w:rsidP="009043B6">
      <w:pPr>
        <w:spacing w:line="240" w:lineRule="auto"/>
      </w:pPr>
      <w:r>
        <w:continuationSeparator/>
      </w:r>
    </w:p>
  </w:endnote>
  <w:endnote w:type="continuationNotice" w:id="1">
    <w:p w14:paraId="5A24862E" w14:textId="77777777" w:rsidR="00666FF1" w:rsidRDefault="00666F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C8854" w14:textId="77777777" w:rsidR="00666FF1" w:rsidRDefault="00666FF1" w:rsidP="009043B6">
      <w:pPr>
        <w:spacing w:line="240" w:lineRule="auto"/>
      </w:pPr>
      <w:r>
        <w:separator/>
      </w:r>
    </w:p>
  </w:footnote>
  <w:footnote w:type="continuationSeparator" w:id="0">
    <w:p w14:paraId="53BBA329" w14:textId="77777777" w:rsidR="00666FF1" w:rsidRDefault="00666FF1" w:rsidP="009043B6">
      <w:pPr>
        <w:spacing w:line="240" w:lineRule="auto"/>
      </w:pPr>
      <w:r>
        <w:continuationSeparator/>
      </w:r>
    </w:p>
  </w:footnote>
  <w:footnote w:type="continuationNotice" w:id="1">
    <w:p w14:paraId="25A6BC62" w14:textId="77777777" w:rsidR="00666FF1" w:rsidRDefault="00666FF1">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99"/>
    <w:rsid w:val="000D26AD"/>
    <w:rsid w:val="004C5FC6"/>
    <w:rsid w:val="005D0DDE"/>
    <w:rsid w:val="005D22A8"/>
    <w:rsid w:val="00666FF1"/>
    <w:rsid w:val="0069362E"/>
    <w:rsid w:val="006A282B"/>
    <w:rsid w:val="006F331A"/>
    <w:rsid w:val="00733D80"/>
    <w:rsid w:val="007525D1"/>
    <w:rsid w:val="007D542E"/>
    <w:rsid w:val="007F459B"/>
    <w:rsid w:val="00831DB0"/>
    <w:rsid w:val="008A6F99"/>
    <w:rsid w:val="008F39F5"/>
    <w:rsid w:val="009043B6"/>
    <w:rsid w:val="00AB068D"/>
    <w:rsid w:val="00B367B5"/>
    <w:rsid w:val="00B91865"/>
    <w:rsid w:val="00BE5009"/>
    <w:rsid w:val="00C54890"/>
    <w:rsid w:val="00D50261"/>
    <w:rsid w:val="00D77814"/>
    <w:rsid w:val="00DA2A98"/>
    <w:rsid w:val="00EC4142"/>
    <w:rsid w:val="00ED3836"/>
    <w:rsid w:val="00EF668A"/>
    <w:rsid w:val="0109D94D"/>
    <w:rsid w:val="025E87B0"/>
    <w:rsid w:val="033D4593"/>
    <w:rsid w:val="040B6BAA"/>
    <w:rsid w:val="046533DD"/>
    <w:rsid w:val="04A9ED63"/>
    <w:rsid w:val="04E66AE7"/>
    <w:rsid w:val="0567C271"/>
    <w:rsid w:val="06C0CDB0"/>
    <w:rsid w:val="06F0F35B"/>
    <w:rsid w:val="0A747B78"/>
    <w:rsid w:val="0B12AEB5"/>
    <w:rsid w:val="0BE8B5C4"/>
    <w:rsid w:val="0C3B511D"/>
    <w:rsid w:val="0C902122"/>
    <w:rsid w:val="0F79ECE3"/>
    <w:rsid w:val="115B7E7C"/>
    <w:rsid w:val="11DD743C"/>
    <w:rsid w:val="126BFF3E"/>
    <w:rsid w:val="12F5AFB3"/>
    <w:rsid w:val="1335E145"/>
    <w:rsid w:val="13DCB52B"/>
    <w:rsid w:val="14ADDE11"/>
    <w:rsid w:val="15A630B1"/>
    <w:rsid w:val="15E2FCB1"/>
    <w:rsid w:val="1664A3F5"/>
    <w:rsid w:val="16812FEE"/>
    <w:rsid w:val="172B5DD3"/>
    <w:rsid w:val="17F65BC1"/>
    <w:rsid w:val="18253643"/>
    <w:rsid w:val="1921F381"/>
    <w:rsid w:val="197AF640"/>
    <w:rsid w:val="19C579CC"/>
    <w:rsid w:val="19D8793F"/>
    <w:rsid w:val="19F53809"/>
    <w:rsid w:val="1B9A8987"/>
    <w:rsid w:val="1C244494"/>
    <w:rsid w:val="1CC9FFB5"/>
    <w:rsid w:val="1D4BF575"/>
    <w:rsid w:val="1D80B844"/>
    <w:rsid w:val="1F061837"/>
    <w:rsid w:val="1F1656EF"/>
    <w:rsid w:val="1F2B5B04"/>
    <w:rsid w:val="1F3ADB06"/>
    <w:rsid w:val="207E3962"/>
    <w:rsid w:val="20833190"/>
    <w:rsid w:val="22450F07"/>
    <w:rsid w:val="2299DF0C"/>
    <w:rsid w:val="23CC4A92"/>
    <w:rsid w:val="25FD2722"/>
    <w:rsid w:val="27828715"/>
    <w:rsid w:val="29006E91"/>
    <w:rsid w:val="293F9F2F"/>
    <w:rsid w:val="2A4F940C"/>
    <w:rsid w:val="2A9C3EF2"/>
    <w:rsid w:val="2AC17DE5"/>
    <w:rsid w:val="2BAFEE9B"/>
    <w:rsid w:val="2E93399C"/>
    <w:rsid w:val="2F85799E"/>
    <w:rsid w:val="31BC0E0D"/>
    <w:rsid w:val="32CC02EA"/>
    <w:rsid w:val="333DECC3"/>
    <w:rsid w:val="35BE1545"/>
    <w:rsid w:val="35D10BEC"/>
    <w:rsid w:val="3687F74C"/>
    <w:rsid w:val="3780B172"/>
    <w:rsid w:val="39D345F5"/>
    <w:rsid w:val="3DABF921"/>
    <w:rsid w:val="3E72F068"/>
    <w:rsid w:val="3F661BE3"/>
    <w:rsid w:val="3FD022CE"/>
    <w:rsid w:val="40BEBBBD"/>
    <w:rsid w:val="423328DA"/>
    <w:rsid w:val="4258ECF4"/>
    <w:rsid w:val="42686CF6"/>
    <w:rsid w:val="42F19C1E"/>
    <w:rsid w:val="45908DB6"/>
    <w:rsid w:val="4597250E"/>
    <w:rsid w:val="45D2D18B"/>
    <w:rsid w:val="45EBF513"/>
    <w:rsid w:val="46A6C144"/>
    <w:rsid w:val="471E6099"/>
    <w:rsid w:val="481E9CE0"/>
    <w:rsid w:val="4A63FED9"/>
    <w:rsid w:val="4C91B536"/>
    <w:rsid w:val="4D4D3322"/>
    <w:rsid w:val="4D951F69"/>
    <w:rsid w:val="4DA1AA13"/>
    <w:rsid w:val="4DC6AF77"/>
    <w:rsid w:val="4E1393EC"/>
    <w:rsid w:val="4EAD5AE0"/>
    <w:rsid w:val="4F1F4F51"/>
    <w:rsid w:val="4FB1835A"/>
    <w:rsid w:val="507EEB2A"/>
    <w:rsid w:val="5105A647"/>
    <w:rsid w:val="51522FB2"/>
    <w:rsid w:val="51F416FD"/>
    <w:rsid w:val="52D78FA5"/>
    <w:rsid w:val="539DF06F"/>
    <w:rsid w:val="5540E7E7"/>
    <w:rsid w:val="56C879A7"/>
    <w:rsid w:val="574A3C96"/>
    <w:rsid w:val="57E86FD3"/>
    <w:rsid w:val="5800366F"/>
    <w:rsid w:val="58722AE0"/>
    <w:rsid w:val="5896AEF7"/>
    <w:rsid w:val="59102B4C"/>
    <w:rsid w:val="59821525"/>
    <w:rsid w:val="5A784090"/>
    <w:rsid w:val="5B074551"/>
    <w:rsid w:val="5B53FE83"/>
    <w:rsid w:val="5C326352"/>
    <w:rsid w:val="5D281E83"/>
    <w:rsid w:val="5DB9B0EB"/>
    <w:rsid w:val="5FC61F8F"/>
    <w:rsid w:val="60282E5C"/>
    <w:rsid w:val="607CA54D"/>
    <w:rsid w:val="61C5066F"/>
    <w:rsid w:val="61FE8403"/>
    <w:rsid w:val="62DD74B7"/>
    <w:rsid w:val="65853EE1"/>
    <w:rsid w:val="65BA82FD"/>
    <w:rsid w:val="66E233DE"/>
    <w:rsid w:val="67226570"/>
    <w:rsid w:val="68E93B15"/>
    <w:rsid w:val="6A7076A0"/>
    <w:rsid w:val="6AAAF053"/>
    <w:rsid w:val="6B17E1FE"/>
    <w:rsid w:val="6BCE0EA8"/>
    <w:rsid w:val="6C071FDC"/>
    <w:rsid w:val="6C90C1DF"/>
    <w:rsid w:val="6E26B323"/>
    <w:rsid w:val="6E2C9240"/>
    <w:rsid w:val="6E8B5E34"/>
    <w:rsid w:val="6EAA6F4B"/>
    <w:rsid w:val="6FCC04A1"/>
    <w:rsid w:val="6FE3CB3D"/>
    <w:rsid w:val="703D078B"/>
    <w:rsid w:val="70F3C01A"/>
    <w:rsid w:val="71B2335E"/>
    <w:rsid w:val="71E2100D"/>
    <w:rsid w:val="736C5620"/>
    <w:rsid w:val="7604A048"/>
    <w:rsid w:val="76319332"/>
    <w:rsid w:val="7650BA74"/>
    <w:rsid w:val="76A32201"/>
    <w:rsid w:val="7977E9AD"/>
    <w:rsid w:val="7BE8C4FE"/>
    <w:rsid w:val="7D4DDE2C"/>
    <w:rsid w:val="7DB2239B"/>
    <w:rsid w:val="7E4ABC9A"/>
    <w:rsid w:val="7EA6148A"/>
    <w:rsid w:val="7F47C904"/>
    <w:rsid w:val="7F5C0E63"/>
    <w:rsid w:val="7FC63D8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052E1"/>
  <w15:docId w15:val="{69182BDE-40D8-4174-8160-E33E6B43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4C5FC6"/>
    <w:rPr>
      <w:color w:val="0000FF" w:themeColor="hyperlink"/>
      <w:u w:val="single"/>
    </w:rPr>
  </w:style>
  <w:style w:type="character" w:styleId="CommentReference">
    <w:name w:val="annotation reference"/>
    <w:basedOn w:val="DefaultParagraphFont"/>
    <w:uiPriority w:val="99"/>
    <w:semiHidden/>
    <w:unhideWhenUsed/>
    <w:rsid w:val="00AB068D"/>
    <w:rPr>
      <w:sz w:val="16"/>
      <w:szCs w:val="16"/>
    </w:rPr>
  </w:style>
  <w:style w:type="paragraph" w:styleId="CommentText">
    <w:name w:val="annotation text"/>
    <w:basedOn w:val="Normal"/>
    <w:link w:val="CommentTextChar"/>
    <w:uiPriority w:val="99"/>
    <w:semiHidden/>
    <w:unhideWhenUsed/>
    <w:rsid w:val="00AB068D"/>
    <w:pPr>
      <w:spacing w:line="240" w:lineRule="auto"/>
    </w:pPr>
    <w:rPr>
      <w:sz w:val="20"/>
      <w:szCs w:val="20"/>
    </w:rPr>
  </w:style>
  <w:style w:type="character" w:customStyle="1" w:styleId="CommentTextChar">
    <w:name w:val="Comment Text Char"/>
    <w:basedOn w:val="DefaultParagraphFont"/>
    <w:link w:val="CommentText"/>
    <w:uiPriority w:val="99"/>
    <w:semiHidden/>
    <w:rsid w:val="00AB068D"/>
    <w:rPr>
      <w:sz w:val="20"/>
      <w:szCs w:val="20"/>
    </w:rPr>
  </w:style>
  <w:style w:type="paragraph" w:styleId="CommentSubject">
    <w:name w:val="annotation subject"/>
    <w:basedOn w:val="CommentText"/>
    <w:next w:val="CommentText"/>
    <w:link w:val="CommentSubjectChar"/>
    <w:uiPriority w:val="99"/>
    <w:semiHidden/>
    <w:unhideWhenUsed/>
    <w:rsid w:val="00AB068D"/>
    <w:rPr>
      <w:b/>
      <w:bCs/>
    </w:rPr>
  </w:style>
  <w:style w:type="character" w:customStyle="1" w:styleId="CommentSubjectChar">
    <w:name w:val="Comment Subject Char"/>
    <w:basedOn w:val="CommentTextChar"/>
    <w:link w:val="CommentSubject"/>
    <w:uiPriority w:val="99"/>
    <w:semiHidden/>
    <w:rsid w:val="00AB068D"/>
    <w:rPr>
      <w:b/>
      <w:bCs/>
      <w:sz w:val="20"/>
      <w:szCs w:val="20"/>
    </w:rPr>
  </w:style>
  <w:style w:type="paragraph" w:styleId="Header">
    <w:name w:val="header"/>
    <w:basedOn w:val="Normal"/>
    <w:link w:val="HeaderChar"/>
    <w:uiPriority w:val="99"/>
    <w:semiHidden/>
    <w:unhideWhenUsed/>
    <w:rsid w:val="00AB068D"/>
    <w:pPr>
      <w:tabs>
        <w:tab w:val="center" w:pos="4819"/>
        <w:tab w:val="right" w:pos="9638"/>
      </w:tabs>
      <w:spacing w:line="240" w:lineRule="auto"/>
    </w:pPr>
  </w:style>
  <w:style w:type="character" w:customStyle="1" w:styleId="HeaderChar">
    <w:name w:val="Header Char"/>
    <w:basedOn w:val="DefaultParagraphFont"/>
    <w:link w:val="Header"/>
    <w:uiPriority w:val="99"/>
    <w:semiHidden/>
    <w:rsid w:val="00AB068D"/>
  </w:style>
  <w:style w:type="paragraph" w:styleId="Footer">
    <w:name w:val="footer"/>
    <w:basedOn w:val="Normal"/>
    <w:link w:val="FooterChar"/>
    <w:uiPriority w:val="99"/>
    <w:semiHidden/>
    <w:unhideWhenUsed/>
    <w:rsid w:val="00AB068D"/>
    <w:pPr>
      <w:tabs>
        <w:tab w:val="center" w:pos="4819"/>
        <w:tab w:val="right" w:pos="9638"/>
      </w:tabs>
      <w:spacing w:line="240" w:lineRule="auto"/>
    </w:pPr>
  </w:style>
  <w:style w:type="character" w:customStyle="1" w:styleId="FooterChar">
    <w:name w:val="Footer Char"/>
    <w:basedOn w:val="DefaultParagraphFont"/>
    <w:link w:val="Footer"/>
    <w:uiPriority w:val="99"/>
    <w:semiHidden/>
    <w:rsid w:val="00AB068D"/>
  </w:style>
  <w:style w:type="paragraph" w:styleId="Revision">
    <w:name w:val="Revision"/>
    <w:hidden/>
    <w:uiPriority w:val="99"/>
    <w:semiHidden/>
    <w:rsid w:val="007525D1"/>
    <w:pPr>
      <w:spacing w:line="240" w:lineRule="auto"/>
    </w:pPr>
  </w:style>
  <w:style w:type="character" w:styleId="UnresolvedMention">
    <w:name w:val="Unresolved Mention"/>
    <w:basedOn w:val="DefaultParagraphFont"/>
    <w:uiPriority w:val="99"/>
    <w:semiHidden/>
    <w:unhideWhenUsed/>
    <w:rsid w:val="005D22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justina.matuliauskiene@modusmobility.group" TargetMode="Externa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a7bb21-84fe-4ce9-98db-62a8c02510bc">
      <Terms xmlns="http://schemas.microsoft.com/office/infopath/2007/PartnerControls"/>
    </lcf76f155ced4ddcb4097134ff3c332f>
    <TaxCatchAll xmlns="900890a6-8839-4df0-80dc-3bd90e2e3fb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3ACAF73B881E4980DE13274D527D7E" ma:contentTypeVersion="14" ma:contentTypeDescription="Create a new document." ma:contentTypeScope="" ma:versionID="d9bdd6cd32f594ead900255a18a6af8a">
  <xsd:schema xmlns:xsd="http://www.w3.org/2001/XMLSchema" xmlns:xs="http://www.w3.org/2001/XMLSchema" xmlns:p="http://schemas.microsoft.com/office/2006/metadata/properties" xmlns:ns2="0fa7bb21-84fe-4ce9-98db-62a8c02510bc" xmlns:ns3="900890a6-8839-4df0-80dc-3bd90e2e3fb4" targetNamespace="http://schemas.microsoft.com/office/2006/metadata/properties" ma:root="true" ma:fieldsID="62cb0a82488bcb1121c4e1ba7f6956fe" ns2:_="" ns3:_="">
    <xsd:import namespace="0fa7bb21-84fe-4ce9-98db-62a8c02510bc"/>
    <xsd:import namespace="900890a6-8839-4df0-80dc-3bd90e2e3f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7bb21-84fe-4ce9-98db-62a8c0251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5279bac-d411-4380-b521-32d93687c8e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0890a6-8839-4df0-80dc-3bd90e2e3f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c326d10-d931-48a8-a39b-26388d6acecd}" ma:internalName="TaxCatchAll" ma:showField="CatchAllData" ma:web="900890a6-8839-4df0-80dc-3bd90e2e3f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B1CE0-6D62-4BE4-83FF-C51FC49F450F}">
  <ds:schemaRefs>
    <ds:schemaRef ds:uri="http://schemas.microsoft.com/office/2006/metadata/properties"/>
    <ds:schemaRef ds:uri="http://schemas.microsoft.com/office/infopath/2007/PartnerControls"/>
    <ds:schemaRef ds:uri="0fa7bb21-84fe-4ce9-98db-62a8c02510bc"/>
    <ds:schemaRef ds:uri="900890a6-8839-4df0-80dc-3bd90e2e3fb4"/>
  </ds:schemaRefs>
</ds:datastoreItem>
</file>

<file path=customXml/itemProps2.xml><?xml version="1.0" encoding="utf-8"?>
<ds:datastoreItem xmlns:ds="http://schemas.openxmlformats.org/officeDocument/2006/customXml" ds:itemID="{600988AA-6A98-4804-AFE8-A6DF00908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7bb21-84fe-4ce9-98db-62a8c02510bc"/>
    <ds:schemaRef ds:uri="900890a6-8839-4df0-80dc-3bd90e2e3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8C622B-0F67-4A90-AEF9-6B16894DC7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1940</Words>
  <Characters>1107</Characters>
  <Application>Microsoft Office Word</Application>
  <DocSecurity>0</DocSecurity>
  <Lines>9</Lines>
  <Paragraphs>6</Paragraphs>
  <ScaleCrop>false</ScaleCrop>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Matuliauskienė</dc:creator>
  <cp:keywords/>
  <cp:lastModifiedBy>Justina Matuliauskienė</cp:lastModifiedBy>
  <cp:revision>22</cp:revision>
  <dcterms:created xsi:type="dcterms:W3CDTF">2022-08-02T22:39:00Z</dcterms:created>
  <dcterms:modified xsi:type="dcterms:W3CDTF">2022-08-04T06:14:00Z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0x010100963ACAF73B881E4980DE13274D527D7E</vt:lpwstr>
  </property>
  <property fmtid="{D5CDD505-2E9C-101B-9397-08002B2CF9AE}" pid="3" name="MediaServiceImageTags">
    <vt:lpwstr/>
  </property>
</Properties>
</file>