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43A34" w14:textId="77777777" w:rsidR="00E0141E" w:rsidRPr="000A00D5" w:rsidRDefault="00E0141E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</w:pPr>
      <w:r w:rsidRPr="000A00D5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>Pranešimas žiniasklaidai</w:t>
      </w:r>
    </w:p>
    <w:p w14:paraId="2359D3CE" w14:textId="4AAF4A9C" w:rsidR="00E0141E" w:rsidRPr="00174A7D" w:rsidRDefault="00672A77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lt-LT"/>
        </w:rPr>
      </w:pPr>
      <w:r w:rsidRPr="000A00D5">
        <w:rPr>
          <w:rFonts w:ascii="Times New Roman" w:eastAsia="Times New Roman" w:hAnsi="Times New Roman" w:cs="Times New Roman"/>
          <w:i/>
          <w:iCs/>
          <w:sz w:val="24"/>
          <w:szCs w:val="24"/>
          <w:lang w:eastAsia="lt-LT"/>
        </w:rPr>
        <w:t>2022.09.2</w:t>
      </w:r>
      <w:r w:rsidR="00061793">
        <w:rPr>
          <w:rFonts w:ascii="Times New Roman" w:eastAsia="Times New Roman" w:hAnsi="Times New Roman" w:cs="Times New Roman"/>
          <w:i/>
          <w:iCs/>
          <w:sz w:val="24"/>
          <w:szCs w:val="24"/>
          <w:lang w:val="en-GB" w:eastAsia="lt-LT"/>
        </w:rPr>
        <w:t>8</w:t>
      </w:r>
    </w:p>
    <w:p w14:paraId="481F436D" w14:textId="77777777" w:rsidR="00E0141E" w:rsidRPr="000A00D5" w:rsidRDefault="00E0141E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</w:pPr>
    </w:p>
    <w:p w14:paraId="726A9246" w14:textId="77777777" w:rsidR="00D96960" w:rsidRPr="000A00D5" w:rsidRDefault="00D96960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trike/>
          <w:sz w:val="28"/>
          <w:szCs w:val="28"/>
          <w:lang w:eastAsia="lt-LT"/>
        </w:rPr>
      </w:pPr>
      <w:r w:rsidRPr="000A00D5">
        <w:rPr>
          <w:rFonts w:ascii="Times New Roman" w:eastAsia="Times New Roman" w:hAnsi="Times New Roman" w:cs="Times New Roman"/>
          <w:b/>
          <w:bCs/>
          <w:sz w:val="28"/>
          <w:szCs w:val="28"/>
          <w:lang w:eastAsia="lt-LT"/>
        </w:rPr>
        <w:t xml:space="preserve">Žinomi šalies žmonės tapo savo gimtųjų miestų ambasadoriais </w:t>
      </w:r>
    </w:p>
    <w:p w14:paraId="7D7A73EC" w14:textId="77777777" w:rsidR="00D96960" w:rsidRPr="000A00D5" w:rsidRDefault="00D96960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113187F" w14:textId="77777777" w:rsidR="000A00D5" w:rsidRPr="000A00D5" w:rsidRDefault="000E5C0A" w:rsidP="006C16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0A00D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Baigėsi projekto </w:t>
      </w:r>
      <w:r w:rsidR="00D96960" w:rsidRPr="000A00D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„</w:t>
      </w:r>
      <w:r w:rsidR="00D96960" w:rsidRPr="00174A7D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Ar matai, kaip keičiasi?</w:t>
      </w:r>
      <w:r w:rsidR="00D96960" w:rsidRPr="000A00D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“ </w:t>
      </w:r>
      <w:r w:rsidRPr="000A00D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ambasadorių kelionės po Lietuvą. Jų metu žinomi šalies žmonės aplankė savo gimtuosius miestus ir įvertino, kaip šie pasikeitė</w:t>
      </w:r>
      <w:r w:rsidR="00AA06E9" w:rsidRPr="000A00D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per 20 metų</w:t>
      </w:r>
      <w:r w:rsidRPr="000A00D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. </w:t>
      </w:r>
    </w:p>
    <w:p w14:paraId="5B3DD4C6" w14:textId="77777777" w:rsidR="000A00D5" w:rsidRPr="000A00D5" w:rsidRDefault="000A00D5" w:rsidP="006C16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5DBE2589" w14:textId="1A8E2A67" w:rsidR="006C1633" w:rsidRPr="000A00D5" w:rsidRDefault="006C1633" w:rsidP="006C1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00D5">
        <w:rPr>
          <w:rFonts w:ascii="Times New Roman" w:hAnsi="Times New Roman" w:cs="Times New Roman"/>
          <w:sz w:val="24"/>
          <w:szCs w:val="24"/>
        </w:rPr>
        <w:t>Nomeda Marčėnaitė tapo Vilniaus ambasadore, Mantas Kalnietis – Kauno, Robertas Petrauskas – Klaipėdos, Saulius Urbonavičius-</w:t>
      </w:r>
      <w:proofErr w:type="spellStart"/>
      <w:r w:rsidRPr="000A00D5">
        <w:rPr>
          <w:rFonts w:ascii="Times New Roman" w:hAnsi="Times New Roman" w:cs="Times New Roman"/>
          <w:sz w:val="24"/>
          <w:szCs w:val="24"/>
        </w:rPr>
        <w:t>Samas</w:t>
      </w:r>
      <w:proofErr w:type="spellEnd"/>
      <w:r w:rsidRPr="000A00D5">
        <w:rPr>
          <w:rFonts w:ascii="Times New Roman" w:hAnsi="Times New Roman" w:cs="Times New Roman"/>
          <w:sz w:val="24"/>
          <w:szCs w:val="24"/>
        </w:rPr>
        <w:t xml:space="preserve"> – Šiaulių, Danas Rapšys – Panevėžio, Vlada </w:t>
      </w:r>
      <w:proofErr w:type="spellStart"/>
      <w:r w:rsidRPr="000A00D5">
        <w:rPr>
          <w:rFonts w:ascii="Times New Roman" w:hAnsi="Times New Roman" w:cs="Times New Roman"/>
          <w:sz w:val="24"/>
          <w:szCs w:val="24"/>
        </w:rPr>
        <w:t>Musvydaitė</w:t>
      </w:r>
      <w:proofErr w:type="spellEnd"/>
      <w:r w:rsidRPr="000A00D5">
        <w:rPr>
          <w:rFonts w:ascii="Times New Roman" w:hAnsi="Times New Roman" w:cs="Times New Roman"/>
          <w:sz w:val="24"/>
          <w:szCs w:val="24"/>
        </w:rPr>
        <w:t xml:space="preserve"> – Tauragės, Alfredas Bumblauskas – Telšių, Algirdas Kaušpėdas – </w:t>
      </w:r>
      <w:r w:rsidR="00174A7D">
        <w:rPr>
          <w:rFonts w:ascii="Times New Roman" w:hAnsi="Times New Roman" w:cs="Times New Roman"/>
          <w:sz w:val="24"/>
          <w:szCs w:val="24"/>
        </w:rPr>
        <w:t>Anykščių</w:t>
      </w:r>
      <w:r w:rsidRPr="000A00D5">
        <w:rPr>
          <w:rFonts w:ascii="Times New Roman" w:hAnsi="Times New Roman" w:cs="Times New Roman"/>
          <w:sz w:val="24"/>
          <w:szCs w:val="24"/>
        </w:rPr>
        <w:t xml:space="preserve">, Marijonas Mikutavičius – </w:t>
      </w:r>
      <w:r w:rsidR="00174A7D">
        <w:rPr>
          <w:rFonts w:ascii="Times New Roman" w:hAnsi="Times New Roman" w:cs="Times New Roman"/>
          <w:sz w:val="24"/>
          <w:szCs w:val="24"/>
        </w:rPr>
        <w:t>Lazdijų</w:t>
      </w:r>
      <w:r w:rsidRPr="000A00D5">
        <w:rPr>
          <w:rFonts w:ascii="Times New Roman" w:hAnsi="Times New Roman" w:cs="Times New Roman"/>
          <w:sz w:val="24"/>
          <w:szCs w:val="24"/>
        </w:rPr>
        <w:t xml:space="preserve">, o Vytenis Pauliukaitis – Marijampolės. </w:t>
      </w:r>
    </w:p>
    <w:p w14:paraId="62B2DBE6" w14:textId="77777777" w:rsidR="00D96960" w:rsidRPr="000A00D5" w:rsidRDefault="00D96960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2AAEC50" w14:textId="77777777" w:rsidR="00D96960" w:rsidRPr="000A00D5" w:rsidRDefault="00757C1A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0A00D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Negali atpažinti jaunystės vietų</w:t>
      </w:r>
    </w:p>
    <w:p w14:paraId="72385FCC" w14:textId="77777777" w:rsidR="00763A3E" w:rsidRPr="000A00D5" w:rsidRDefault="00763A3E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77C011CA" w14:textId="77777777" w:rsidR="000E5C0A" w:rsidRPr="000A00D5" w:rsidRDefault="00AA06E9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Muzikantas, dainų autorius, prodiuseris S</w:t>
      </w:r>
      <w:r w:rsidR="000E5C0A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aulius Urbonavičius-</w:t>
      </w:r>
      <w:proofErr w:type="spellStart"/>
      <w:r w:rsidR="000E5C0A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Samas</w:t>
      </w:r>
      <w:proofErr w:type="spellEnd"/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0E5C0A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tap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ęs </w:t>
      </w:r>
      <w:r w:rsidR="000E5C0A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Šiaulių ambasadoriumi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="00CC3831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kelionės metu 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apsilankė š</w:t>
      </w:r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okolado fabrik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„Rūta“, dviračių gamykl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oje</w:t>
      </w:r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</w:t>
      </w:r>
      <w:proofErr w:type="spellStart"/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Baltik</w:t>
      </w:r>
      <w:proofErr w:type="spellEnd"/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vairas“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</w:t>
      </w:r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seniausi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oje</w:t>
      </w:r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Šiaulių įmonė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je –</w:t>
      </w:r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vaistinė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je</w:t>
      </w:r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„Valerijonas“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1E776CE5" w14:textId="77777777" w:rsidR="00AA06E9" w:rsidRPr="000A00D5" w:rsidRDefault="00AA06E9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6994011" w14:textId="77777777" w:rsidR="005C54F4" w:rsidRPr="000A00D5" w:rsidRDefault="00AA06E9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Kai atvažiavau studijuoti į Šiaulius,</w:t>
      </w:r>
      <w:r w:rsidR="00757C1A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dar buvo gūdus sovietmetis, gal tiksliau – jo pabaiga, kada dar viskas atrodė pilka. Šiauliai buvo </w:t>
      </w:r>
      <w:r w:rsidR="478AD59C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kone vien</w:t>
      </w:r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sovietiniai namai. Nors miestas ir turėjo išskirtinių objektų, jis nebuvo toks patrauklus, daug kas buvo supuvę, </w:t>
      </w:r>
      <w:r w:rsidR="00757C1A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pvz.</w:t>
      </w:r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parko estrada sugriuvusi. Dabar čia atsirado daugybė įdomybių – ir Auksinis Šiaulių berniukas, kaip </w:t>
      </w:r>
      <w:r w:rsidR="00757C1A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miesto </w:t>
      </w:r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simbolis, ir Geležinė lapė, atnaujinta parko estrada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Šiauliai keičiasi mums regint, jie darosi vis </w:t>
      </w:r>
      <w:proofErr w:type="spellStart"/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fantastiškesni</w:t>
      </w:r>
      <w:proofErr w:type="spellEnd"/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– 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dalijasi mintimis</w:t>
      </w:r>
      <w:r w:rsidR="005C54F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muzikantas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203BB2D4" w14:textId="77777777" w:rsidR="00A00D8D" w:rsidRPr="000A00D5" w:rsidRDefault="00A00D8D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D484303" w14:textId="77777777" w:rsidR="00A00D8D" w:rsidRPr="000A00D5" w:rsidRDefault="00A00D8D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S. Urbonavičius įsitikinęs, kad žmonės auga kartu su gražėjančia aplinka – pabuvę gražiose vietose ir vėliau nuėję ten, kur viskas nesutvarkyta, apteršta, nesijaučiame gerai, pradedame ilgėtis estetikos. </w:t>
      </w:r>
    </w:p>
    <w:p w14:paraId="483F9551" w14:textId="77777777" w:rsidR="005C54F4" w:rsidRPr="000A00D5" w:rsidRDefault="005C54F4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4A502C5A" w14:textId="77777777" w:rsidR="005C54F4" w:rsidRPr="000A00D5" w:rsidRDefault="005C54F4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CC3831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Negaliu atsidžiaugti mūsų Lietuva, kaip ji pasikeitė, kaip viskas </w:t>
      </w:r>
      <w:r w:rsidR="480F07BE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„</w:t>
      </w:r>
      <w:r w:rsidR="00CC3831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sprogo</w:t>
      </w:r>
      <w:r w:rsidR="1500EB73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“</w:t>
      </w:r>
      <w:r w:rsidR="00CC3831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kaip žmonės, kurie neinkščia, dirba, stengiasi, padaro stebuklingus dalykus ir keičia Lietuvą. Tai yra fantastika! Pavyzdžiui, pats gyvenau Šiauliuose, čia 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vaikščiojau</w:t>
      </w:r>
      <w:r w:rsidR="00CC3831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ir tiek daug nežinojau, kokia čia istorija gili</w:t>
      </w:r>
      <w:r w:rsidR="00CC3831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Negaliu atsidžiaugti, 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kad tą istoriją</w:t>
      </w:r>
      <w:r w:rsidR="00CC3831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išlaikyti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CC3831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ir pagražinti šitą miestą 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padėjo ES investicijos</w:t>
      </w:r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– </w:t>
      </w:r>
      <w:r w:rsidR="00CC3831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sako</w:t>
      </w:r>
      <w:r w:rsidR="00A00D8D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jis</w:t>
      </w:r>
      <w:r w:rsidR="00E07F5A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, pridurdamas, kad jaunystėje pamiltos vietos kartais ir sunkiai beatpažįstamos po miesto pokyčių.</w:t>
      </w:r>
    </w:p>
    <w:p w14:paraId="00C25011" w14:textId="77777777" w:rsidR="00757C1A" w:rsidRPr="000A00D5" w:rsidRDefault="00757C1A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98647B6" w14:textId="77777777" w:rsidR="00757C1A" w:rsidRPr="000A00D5" w:rsidRDefault="00757C1A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0A00D5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Europa padeda atkurti tapatybę</w:t>
      </w:r>
    </w:p>
    <w:p w14:paraId="6F79D90C" w14:textId="77777777" w:rsidR="005C54F4" w:rsidRPr="000A00D5" w:rsidRDefault="005C54F4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088950D" w14:textId="77777777" w:rsidR="008F0878" w:rsidRPr="000A00D5" w:rsidRDefault="000E5C0A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Istorikas </w:t>
      </w:r>
      <w:r w:rsidR="008F0878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Alfreda</w:t>
      </w:r>
      <w:r w:rsidR="0092261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8F0878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922614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B</w:t>
      </w:r>
      <w:r w:rsidR="008F0878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umblauskas</w:t>
      </w:r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Žemaitijos sostinės Telšių ambasadorius</w:t>
      </w:r>
      <w:r w:rsidR="00255CD2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sugrįžęs į gimtą miestą apsilankė </w:t>
      </w:r>
      <w:r w:rsidR="008E55AF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Šv. Antano Paduviečio </w:t>
      </w:r>
      <w:r w:rsidR="00255CD2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katedroje, apžiūrėjo Masčio ežero pakrantę, miesto amfiteatrą, </w:t>
      </w:r>
      <w:r w:rsidR="008E55AF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užsuko į </w:t>
      </w:r>
      <w:r w:rsidR="00255CD2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Telšių </w:t>
      </w:r>
      <w:proofErr w:type="spellStart"/>
      <w:r w:rsidR="00255CD2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ješiv</w:t>
      </w:r>
      <w:r w:rsidR="008E55AF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ą</w:t>
      </w:r>
      <w:proofErr w:type="spellEnd"/>
      <w:r w:rsidR="008E55AF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</w:t>
      </w:r>
      <w:r w:rsidR="00255CD2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kavin</w:t>
      </w:r>
      <w:r w:rsidR="008E55AF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ę</w:t>
      </w:r>
      <w:r w:rsidR="00255CD2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„Džiugo namai“, kur paskanavo vietoje gaminamo sūrio. </w:t>
      </w:r>
    </w:p>
    <w:p w14:paraId="02CAD896" w14:textId="77777777" w:rsidR="00BE4A31" w:rsidRPr="000A00D5" w:rsidRDefault="00BE4A31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AE3A332" w14:textId="77777777" w:rsidR="00BE4A31" w:rsidRPr="000A00D5" w:rsidRDefault="00BE4A31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„Labai džiaugiuosi, kad Telšiai puošiasi ir tampa Lietuvos Liucerna. Šis Šveicarijos miestas ant Keturių Kantonų ežero, apdainuoto Maironio – vienas gražiausių mano matytų pasaulyje. Aišku, Telšiai ne tokio masto, bet jausmas panašus. Visas miestas išsipuošęs</w:t>
      </w:r>
      <w:r w:rsidR="277196AE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8E55AF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 išraiškingais akcentais, tokiais kaip Telšių katedra, Mažoji bažnyčia, „Alkos“ muziejus, </w:t>
      </w:r>
      <w:proofErr w:type="spellStart"/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ješiva</w:t>
      </w:r>
      <w:proofErr w:type="spellEnd"/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buvęs </w:t>
      </w:r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kalėjimas, tapęs neobarokiniu viešbučiu. Galėčiau vardyti ir vardyti</w:t>
      </w:r>
      <w:r w:rsidR="008E55AF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</w:t>
      </w:r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Telšiai traukia akį</w:t>
      </w:r>
      <w:r w:rsidR="008E55AF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– komentuoja jis. </w:t>
      </w:r>
    </w:p>
    <w:p w14:paraId="49F8918D" w14:textId="77777777" w:rsidR="00BE4A31" w:rsidRPr="000A00D5" w:rsidRDefault="00BE4A31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5FF4BDA4" w14:textId="77777777" w:rsidR="008E55AF" w:rsidRPr="000A00D5" w:rsidRDefault="008E55AF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Istoriko teigimu, </w:t>
      </w:r>
      <w:r w:rsidR="00BE4A31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Telšiai – turbūt daugiausia permainų per pastarąjį 30-metį patyręs Lietuvos miestas. Sovietmečiu – pilkas, nykus, ežeras užterštas</w:t>
      </w:r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, p</w:t>
      </w:r>
      <w:r w:rsidR="00BE4A31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agrindinės šventyklos</w:t>
      </w:r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neturėjo tokio įspūdžio. </w:t>
      </w:r>
    </w:p>
    <w:p w14:paraId="4B1C1A3D" w14:textId="77777777" w:rsidR="008E55AF" w:rsidRPr="000A00D5" w:rsidRDefault="008E55AF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02771F3" w14:textId="77777777" w:rsidR="00BE4A31" w:rsidRPr="000A00D5" w:rsidRDefault="008E55AF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„Šiuo metu </w:t>
      </w:r>
      <w:r w:rsidR="00BE4A31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vyksta tikrai galingas virsmas į tikrą žemaičių sostinę, normalų, originalų miestą, turintį savo kvapą, stilių</w:t>
      </w:r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 </w:t>
      </w:r>
      <w:r w:rsidR="00BE4A31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Akivaizdu, kad be ES investicijų Telšiai nebūtų galėję taip išgražėti ir sustiprėti. Kultūros tąsa justi ir dabar</w:t>
      </w:r>
      <w:r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– a</w:t>
      </w:r>
      <w:r w:rsidR="00BE4A31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>tnaujintas Kultūros centras, modernizuotas Telšių teatras</w:t>
      </w:r>
      <w:r w:rsidR="00F90C1C" w:rsidRPr="000A00D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“, – kalba A. Bumblauskas. </w:t>
      </w:r>
    </w:p>
    <w:p w14:paraId="544B3E4F" w14:textId="77777777" w:rsidR="00BE4A31" w:rsidRPr="000A00D5" w:rsidRDefault="00BE4A31" w:rsidP="00E014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5A23E07" w14:textId="0F35BA99" w:rsidR="00BE4A31" w:rsidRPr="000A00D5" w:rsidRDefault="00BE4A31" w:rsidP="00E0141E">
      <w:pPr>
        <w:jc w:val="both"/>
        <w:rPr>
          <w:rFonts w:ascii="Times New Roman" w:hAnsi="Times New Roman" w:cs="Times New Roman"/>
          <w:sz w:val="24"/>
          <w:szCs w:val="24"/>
        </w:rPr>
      </w:pPr>
      <w:r w:rsidRPr="000A00D5">
        <w:rPr>
          <w:rFonts w:ascii="Times New Roman" w:hAnsi="Times New Roman" w:cs="Times New Roman"/>
          <w:sz w:val="24"/>
          <w:szCs w:val="24"/>
        </w:rPr>
        <w:t xml:space="preserve">Pavyzdys, kaip Lietuvai įstojus į </w:t>
      </w:r>
      <w:r w:rsidR="000A00D5">
        <w:rPr>
          <w:rFonts w:ascii="Times New Roman" w:hAnsi="Times New Roman" w:cs="Times New Roman"/>
          <w:sz w:val="24"/>
          <w:szCs w:val="24"/>
        </w:rPr>
        <w:t>Europos Sąjungą (</w:t>
      </w:r>
      <w:r w:rsidRPr="000A00D5">
        <w:rPr>
          <w:rFonts w:ascii="Times New Roman" w:hAnsi="Times New Roman" w:cs="Times New Roman"/>
          <w:sz w:val="24"/>
          <w:szCs w:val="24"/>
        </w:rPr>
        <w:t>ES</w:t>
      </w:r>
      <w:r w:rsidR="000A00D5">
        <w:rPr>
          <w:rFonts w:ascii="Times New Roman" w:hAnsi="Times New Roman" w:cs="Times New Roman"/>
          <w:sz w:val="24"/>
          <w:szCs w:val="24"/>
        </w:rPr>
        <w:t>)</w:t>
      </w:r>
      <w:r w:rsidRPr="000A00D5">
        <w:rPr>
          <w:rFonts w:ascii="Times New Roman" w:hAnsi="Times New Roman" w:cs="Times New Roman"/>
          <w:sz w:val="24"/>
          <w:szCs w:val="24"/>
        </w:rPr>
        <w:t xml:space="preserve"> atsigavo Telšiai</w:t>
      </w:r>
      <w:r w:rsidR="46C97848" w:rsidRPr="000A00D5">
        <w:rPr>
          <w:rFonts w:ascii="Times New Roman" w:hAnsi="Times New Roman" w:cs="Times New Roman"/>
          <w:sz w:val="24"/>
          <w:szCs w:val="24"/>
        </w:rPr>
        <w:t>,</w:t>
      </w:r>
      <w:r w:rsidR="5C6896BB" w:rsidRPr="000A00D5">
        <w:rPr>
          <w:rFonts w:ascii="Times New Roman" w:hAnsi="Times New Roman" w:cs="Times New Roman"/>
          <w:sz w:val="24"/>
          <w:szCs w:val="24"/>
        </w:rPr>
        <w:t xml:space="preserve"> </w:t>
      </w:r>
      <w:r w:rsidR="002C7341" w:rsidRPr="000A00D5">
        <w:rPr>
          <w:rFonts w:ascii="Times New Roman" w:hAnsi="Times New Roman" w:cs="Times New Roman"/>
          <w:sz w:val="24"/>
          <w:szCs w:val="24"/>
        </w:rPr>
        <w:t>istorikui</w:t>
      </w:r>
      <w:r w:rsidRPr="000A00D5">
        <w:rPr>
          <w:rFonts w:ascii="Times New Roman" w:hAnsi="Times New Roman" w:cs="Times New Roman"/>
          <w:sz w:val="24"/>
          <w:szCs w:val="24"/>
        </w:rPr>
        <w:t xml:space="preserve"> tik vienas iš daugelio patvirtinimų, kad Europa ne naikina mūsų tapatybę, o padeda ją atkurti</w:t>
      </w:r>
      <w:r w:rsidR="00F90C1C" w:rsidRPr="000A00D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EC9E4A" w14:textId="09D6CA9D" w:rsidR="00672A77" w:rsidRPr="00174A7D" w:rsidRDefault="00672A77" w:rsidP="00672A77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74A7D">
        <w:rPr>
          <w:rFonts w:ascii="Times New Roman" w:hAnsi="Times New Roman" w:cs="Times New Roman"/>
          <w:iCs/>
          <w:sz w:val="24"/>
          <w:szCs w:val="24"/>
        </w:rPr>
        <w:t xml:space="preserve">10 regionų, 10 ambasadorių </w:t>
      </w:r>
      <w:r w:rsidR="000A00D5">
        <w:rPr>
          <w:rFonts w:ascii="Times New Roman" w:hAnsi="Times New Roman" w:cs="Times New Roman"/>
          <w:iCs/>
          <w:sz w:val="24"/>
          <w:szCs w:val="24"/>
        </w:rPr>
        <w:t xml:space="preserve">ir </w:t>
      </w:r>
      <w:r w:rsidRPr="00174A7D">
        <w:rPr>
          <w:rFonts w:ascii="Times New Roman" w:hAnsi="Times New Roman" w:cs="Times New Roman"/>
          <w:iCs/>
          <w:sz w:val="24"/>
          <w:szCs w:val="24"/>
        </w:rPr>
        <w:t xml:space="preserve">daugiau nei 50 aplankytų objektų, kurie atsinaujino ES investicijų dėka – tokie šios kelionės per Lietuvą rezultatai. ES struktūriniai ir investicijų fondai šalį keičia jau 20 metų, per kuriuos šalies gyventojų gyvenimo kokybės gerinimui buvo panaudota beveik 20 milijardų eurų. </w:t>
      </w:r>
    </w:p>
    <w:p w14:paraId="7A268AB0" w14:textId="30A1CC03" w:rsidR="00E74EEE" w:rsidRDefault="006C1633" w:rsidP="006C1633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74A7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Kiekvienam regionui skirtas specialus vaizdo klipas su jo ambasadoriumi, pasakojančiu apie pokyčius tame regione per savo asmeninę patirtį. Iš visų 10-ties vaizdo klipų buvo sukurti ir  šiuo metu rodomi televiziniai klipai. Tai kas netilpo į klipus, virto </w:t>
      </w:r>
      <w:r w:rsidR="00184FD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gausiai iliustruotais </w:t>
      </w:r>
      <w:r w:rsidRPr="00174A7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straipsniais gyvenimo būdo žurnale „Žmonės“. Tačiau projektas tuo nesibaigia</w:t>
      </w:r>
      <w:r w:rsidR="00184FD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ir </w:t>
      </w:r>
      <w:r w:rsidRPr="00174A7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keliasi į radiją </w:t>
      </w:r>
      <w:r w:rsidR="00184FD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bei</w:t>
      </w:r>
      <w:r w:rsidR="00184FDD" w:rsidRPr="00174A7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</w:t>
      </w:r>
      <w:r w:rsidRPr="00174A7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socialin</w:t>
      </w:r>
      <w:r w:rsidR="00184FD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ius</w:t>
      </w:r>
      <w:r w:rsidRPr="00174A7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</w:t>
      </w:r>
      <w:r w:rsidR="00184FD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tinklus, kur j</w:t>
      </w:r>
      <w:r w:rsidRPr="00174A7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>au spalio mėnesį prasidės žaismingi susitikimai ir</w:t>
      </w:r>
      <w:r w:rsidR="00184FD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bus dalijami</w:t>
      </w:r>
      <w:r w:rsidRPr="00174A7D"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  <w:t xml:space="preserve"> prizai. </w:t>
      </w:r>
    </w:p>
    <w:p w14:paraId="3C01428B" w14:textId="77777777" w:rsidR="00E74EEE" w:rsidRPr="00174A7D" w:rsidRDefault="00E74EEE" w:rsidP="006C163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lt-LT"/>
        </w:rPr>
      </w:pPr>
    </w:p>
    <w:p w14:paraId="3955D40A" w14:textId="38CE106D" w:rsidR="000A00D5" w:rsidRPr="00174A7D" w:rsidRDefault="000A00D5" w:rsidP="00174A7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74A7D">
        <w:rPr>
          <w:rFonts w:ascii="Times New Roman" w:hAnsi="Times New Roman" w:cs="Times New Roman"/>
          <w:iCs/>
          <w:sz w:val="24"/>
          <w:szCs w:val="24"/>
        </w:rPr>
        <w:t>Visus vaizdo klipus ir straipsnius gali</w:t>
      </w:r>
      <w:r w:rsidR="00184FDD">
        <w:rPr>
          <w:rFonts w:ascii="Times New Roman" w:hAnsi="Times New Roman" w:cs="Times New Roman"/>
          <w:iCs/>
          <w:sz w:val="24"/>
          <w:szCs w:val="24"/>
        </w:rPr>
        <w:t>ma</w:t>
      </w:r>
      <w:r w:rsidRPr="00174A7D">
        <w:rPr>
          <w:rFonts w:ascii="Times New Roman" w:hAnsi="Times New Roman" w:cs="Times New Roman"/>
          <w:iCs/>
          <w:sz w:val="24"/>
          <w:szCs w:val="24"/>
        </w:rPr>
        <w:t xml:space="preserve"> rasti www</w:t>
      </w:r>
      <w:r w:rsidR="00184FDD">
        <w:rPr>
          <w:rFonts w:ascii="Times New Roman" w:hAnsi="Times New Roman" w:cs="Times New Roman"/>
          <w:iCs/>
          <w:sz w:val="24"/>
          <w:szCs w:val="24"/>
        </w:rPr>
        <w:t>.esminiaipokyciai.lt</w:t>
      </w:r>
      <w:r w:rsidRPr="00174A7D">
        <w:rPr>
          <w:rFonts w:ascii="Times New Roman" w:hAnsi="Times New Roman" w:cs="Times New Roman"/>
          <w:iCs/>
          <w:sz w:val="24"/>
          <w:szCs w:val="24"/>
        </w:rPr>
        <w:t xml:space="preserve"> arba „</w:t>
      </w:r>
      <w:proofErr w:type="spellStart"/>
      <w:r w:rsidRPr="00174A7D">
        <w:rPr>
          <w:rFonts w:ascii="Times New Roman" w:hAnsi="Times New Roman" w:cs="Times New Roman"/>
          <w:iCs/>
          <w:sz w:val="24"/>
          <w:szCs w:val="24"/>
        </w:rPr>
        <w:t>Youtube</w:t>
      </w:r>
      <w:proofErr w:type="spellEnd"/>
      <w:r w:rsidRPr="00174A7D">
        <w:rPr>
          <w:rFonts w:ascii="Times New Roman" w:hAnsi="Times New Roman" w:cs="Times New Roman"/>
          <w:iCs/>
          <w:sz w:val="24"/>
          <w:szCs w:val="24"/>
        </w:rPr>
        <w:t xml:space="preserve">“ kanale </w:t>
      </w:r>
      <w:r w:rsidR="00174A7D" w:rsidRPr="00174A7D">
        <w:rPr>
          <w:rFonts w:ascii="Times New Roman" w:hAnsi="Times New Roman" w:cs="Times New Roman"/>
          <w:iCs/>
          <w:sz w:val="24"/>
          <w:szCs w:val="24"/>
        </w:rPr>
        <w:t>www.youtube.com/user/LTfinmin</w:t>
      </w:r>
    </w:p>
    <w:sectPr w:rsidR="000A00D5" w:rsidRPr="00174A7D">
      <w:headerReference w:type="default" r:id="rId9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486A5" w14:textId="77777777" w:rsidR="00510C9C" w:rsidRDefault="00510C9C" w:rsidP="00E0141E">
      <w:pPr>
        <w:spacing w:after="0" w:line="240" w:lineRule="auto"/>
      </w:pPr>
      <w:r>
        <w:separator/>
      </w:r>
    </w:p>
  </w:endnote>
  <w:endnote w:type="continuationSeparator" w:id="0">
    <w:p w14:paraId="60AC6995" w14:textId="77777777" w:rsidR="00510C9C" w:rsidRDefault="00510C9C" w:rsidP="00E01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FAF6D" w14:textId="77777777" w:rsidR="00510C9C" w:rsidRDefault="00510C9C" w:rsidP="00E0141E">
      <w:pPr>
        <w:spacing w:after="0" w:line="240" w:lineRule="auto"/>
      </w:pPr>
      <w:r>
        <w:separator/>
      </w:r>
    </w:p>
  </w:footnote>
  <w:footnote w:type="continuationSeparator" w:id="0">
    <w:p w14:paraId="25E5E603" w14:textId="77777777" w:rsidR="00510C9C" w:rsidRDefault="00510C9C" w:rsidP="00E01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78B51" w14:textId="77777777" w:rsidR="00E0141E" w:rsidRDefault="00E0141E" w:rsidP="00E0141E">
    <w:pPr>
      <w:pStyle w:val="Header"/>
      <w:jc w:val="right"/>
    </w:pPr>
    <w:r>
      <w:rPr>
        <w:noProof/>
        <w:lang w:eastAsia="lt-LT"/>
      </w:rPr>
      <w:drawing>
        <wp:inline distT="0" distB="0" distL="0" distR="0" wp14:anchorId="54537876" wp14:editId="720029A8">
          <wp:extent cx="1242060" cy="751222"/>
          <wp:effectExtent l="0" t="0" r="0" b="0"/>
          <wp:docPr id="2" name="Picture 2" descr="7Bet Kazino Apžvalga 🎖️Naujausias Lietuviškas Lietuvo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7Bet Kazino Apžvalga 🎖️Naujausias Lietuviškas Lietuvo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996" cy="7548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878"/>
    <w:rsid w:val="00025492"/>
    <w:rsid w:val="00061793"/>
    <w:rsid w:val="000A00D5"/>
    <w:rsid w:val="000E5C0A"/>
    <w:rsid w:val="00174A7D"/>
    <w:rsid w:val="00184FDD"/>
    <w:rsid w:val="001D26BF"/>
    <w:rsid w:val="00255CD2"/>
    <w:rsid w:val="002C7341"/>
    <w:rsid w:val="00307DB8"/>
    <w:rsid w:val="004547F1"/>
    <w:rsid w:val="004938EA"/>
    <w:rsid w:val="00510C9C"/>
    <w:rsid w:val="00571E9B"/>
    <w:rsid w:val="005A05F1"/>
    <w:rsid w:val="005C54F4"/>
    <w:rsid w:val="00672A77"/>
    <w:rsid w:val="00680D24"/>
    <w:rsid w:val="00695314"/>
    <w:rsid w:val="006C1633"/>
    <w:rsid w:val="00757C1A"/>
    <w:rsid w:val="00763A3E"/>
    <w:rsid w:val="007824CA"/>
    <w:rsid w:val="00873E21"/>
    <w:rsid w:val="008E55AF"/>
    <w:rsid w:val="008F0878"/>
    <w:rsid w:val="00922614"/>
    <w:rsid w:val="009C5066"/>
    <w:rsid w:val="00A00D8D"/>
    <w:rsid w:val="00A44B19"/>
    <w:rsid w:val="00A4502A"/>
    <w:rsid w:val="00AA06E9"/>
    <w:rsid w:val="00BE4A31"/>
    <w:rsid w:val="00BF173C"/>
    <w:rsid w:val="00CC3831"/>
    <w:rsid w:val="00D96960"/>
    <w:rsid w:val="00E0141E"/>
    <w:rsid w:val="00E07F5A"/>
    <w:rsid w:val="00E74EEE"/>
    <w:rsid w:val="00EE55A9"/>
    <w:rsid w:val="00F022DE"/>
    <w:rsid w:val="00F90C1C"/>
    <w:rsid w:val="1500EB73"/>
    <w:rsid w:val="19D561C4"/>
    <w:rsid w:val="277196AE"/>
    <w:rsid w:val="46C97848"/>
    <w:rsid w:val="478AD59C"/>
    <w:rsid w:val="480F07BE"/>
    <w:rsid w:val="502E1A59"/>
    <w:rsid w:val="5C648FF3"/>
    <w:rsid w:val="5C6896BB"/>
    <w:rsid w:val="6AC5BAFF"/>
    <w:rsid w:val="71450965"/>
    <w:rsid w:val="7937A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9E5FDA"/>
  <w15:docId w15:val="{276D8C92-39F3-4D8B-990C-9F30EE2A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ql-color-red">
    <w:name w:val="ql-color-red"/>
    <w:basedOn w:val="DefaultParagraphFont"/>
    <w:rsid w:val="008F0878"/>
  </w:style>
  <w:style w:type="character" w:styleId="Hyperlink">
    <w:name w:val="Hyperlink"/>
    <w:basedOn w:val="DefaultParagraphFont"/>
    <w:uiPriority w:val="99"/>
    <w:semiHidden/>
    <w:unhideWhenUsed/>
    <w:rsid w:val="008F087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F087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014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41E"/>
  </w:style>
  <w:style w:type="paragraph" w:styleId="Footer">
    <w:name w:val="footer"/>
    <w:basedOn w:val="Normal"/>
    <w:link w:val="FooterChar"/>
    <w:uiPriority w:val="99"/>
    <w:unhideWhenUsed/>
    <w:rsid w:val="00E014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41E"/>
  </w:style>
  <w:style w:type="paragraph" w:styleId="BalloonText">
    <w:name w:val="Balloon Text"/>
    <w:basedOn w:val="Normal"/>
    <w:link w:val="BalloonTextChar"/>
    <w:uiPriority w:val="99"/>
    <w:semiHidden/>
    <w:unhideWhenUsed/>
    <w:rsid w:val="00672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A77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A00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3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1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28955D77AF03A478266A9C939F62C57" ma:contentTypeVersion="14" ma:contentTypeDescription="Kurkite naują dokumentą." ma:contentTypeScope="" ma:versionID="f14de17fe88ad97e964d9e5f6ab59d7a">
  <xsd:schema xmlns:xsd="http://www.w3.org/2001/XMLSchema" xmlns:xs="http://www.w3.org/2001/XMLSchema" xmlns:p="http://schemas.microsoft.com/office/2006/metadata/properties" xmlns:ns2="fb290afd-b687-4e3a-aacc-387c928723e0" xmlns:ns3="4965f3cb-8d5c-453d-9482-c6362d88080f" targetNamespace="http://schemas.microsoft.com/office/2006/metadata/properties" ma:root="true" ma:fieldsID="7f1ea799eab44822c69d6d5a88e8feb8" ns2:_="" ns3:_="">
    <xsd:import namespace="fb290afd-b687-4e3a-aacc-387c928723e0"/>
    <xsd:import namespace="4965f3cb-8d5c-453d-9482-c6362d8808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290afd-b687-4e3a-aacc-387c92872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e7a2f020-3001-4ff8-ab02-6494edfe1e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5f3cb-8d5c-453d-9482-c6362d88080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1d7ca20-3acd-4178-95db-c922436651aa}" ma:internalName="TaxCatchAll" ma:showField="CatchAllData" ma:web="4965f3cb-8d5c-453d-9482-c6362d8808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290afd-b687-4e3a-aacc-387c928723e0">
      <Terms xmlns="http://schemas.microsoft.com/office/infopath/2007/PartnerControls"/>
    </lcf76f155ced4ddcb4097134ff3c332f>
    <TaxCatchAll xmlns="4965f3cb-8d5c-453d-9482-c6362d88080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5DDC97-1A99-4816-8091-6E13B7D50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290afd-b687-4e3a-aacc-387c928723e0"/>
    <ds:schemaRef ds:uri="4965f3cb-8d5c-453d-9482-c6362d8808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DC3D32-7CC3-4C1A-AF7A-92ADD72B63B5}">
  <ds:schemaRefs>
    <ds:schemaRef ds:uri="http://schemas.microsoft.com/office/2006/metadata/properties"/>
    <ds:schemaRef ds:uri="http://schemas.microsoft.com/office/infopath/2007/PartnerControls"/>
    <ds:schemaRef ds:uri="fb290afd-b687-4e3a-aacc-387c928723e0"/>
    <ds:schemaRef ds:uri="4965f3cb-8d5c-453d-9482-c6362d88080f"/>
  </ds:schemaRefs>
</ds:datastoreItem>
</file>

<file path=customXml/itemProps3.xml><?xml version="1.0" encoding="utf-8"?>
<ds:datastoreItem xmlns:ds="http://schemas.openxmlformats.org/officeDocument/2006/customXml" ds:itemID="{9751D5B4-5C9F-4BCA-8D9E-F5A913A190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2890</Words>
  <Characters>1648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Saulė Bakšė</dc:creator>
  <cp:lastModifiedBy>Edgaras Batušan</cp:lastModifiedBy>
  <cp:revision>7</cp:revision>
  <cp:lastPrinted>2022-09-22T11:40:00Z</cp:lastPrinted>
  <dcterms:created xsi:type="dcterms:W3CDTF">2022-09-23T07:34:00Z</dcterms:created>
  <dcterms:modified xsi:type="dcterms:W3CDTF">2022-09-28T06:02:00Z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0x010100228955D77AF03A478266A9C939F62C57</vt:lpwstr>
  </property>
</Properties>
</file>