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2D05FA" w14:textId="77777777" w:rsidR="007D37C1" w:rsidRPr="000B0938" w:rsidRDefault="00035D54" w:rsidP="00CD76BE">
      <w:pPr>
        <w:spacing w:after="0"/>
        <w:ind w:hanging="850"/>
        <w:jc w:val="center"/>
        <w:rPr>
          <w:rFonts w:ascii="Times New Roman" w:hAnsi="Times New Roman" w:cs="Times New Roman"/>
          <w:b/>
          <w:sz w:val="28"/>
          <w:szCs w:val="24"/>
          <w:lang w:val="en-US"/>
        </w:rPr>
      </w:pPr>
      <w:r w:rsidRPr="000B0938">
        <w:rPr>
          <w:rFonts w:ascii="Times New Roman" w:hAnsi="Times New Roman" w:cs="Times New Roman"/>
          <w:b/>
          <w:sz w:val="28"/>
          <w:szCs w:val="24"/>
          <w:lang w:val="en-US"/>
        </w:rPr>
        <w:t>PRANEŠIMAS SPAUDAI</w:t>
      </w:r>
    </w:p>
    <w:p w14:paraId="224B28EE" w14:textId="48C9B73E" w:rsidR="00035D54" w:rsidRDefault="000F7ACA" w:rsidP="00CD76BE">
      <w:pPr>
        <w:spacing w:after="0"/>
        <w:ind w:hanging="850"/>
        <w:jc w:val="center"/>
        <w:rPr>
          <w:rFonts w:ascii="Times New Roman" w:hAnsi="Times New Roman" w:cs="Times New Roman"/>
          <w:sz w:val="28"/>
          <w:szCs w:val="24"/>
          <w:lang w:val="en-US"/>
        </w:rPr>
      </w:pPr>
      <w:r w:rsidRPr="000B0938">
        <w:rPr>
          <w:rFonts w:ascii="Times New Roman" w:hAnsi="Times New Roman" w:cs="Times New Roman"/>
          <w:sz w:val="28"/>
          <w:szCs w:val="24"/>
          <w:lang w:val="en-US"/>
        </w:rPr>
        <w:t>202</w:t>
      </w:r>
      <w:r w:rsidR="00B226D7">
        <w:rPr>
          <w:rFonts w:ascii="Times New Roman" w:hAnsi="Times New Roman" w:cs="Times New Roman"/>
          <w:sz w:val="28"/>
          <w:szCs w:val="24"/>
          <w:lang w:val="en-US"/>
        </w:rPr>
        <w:t>2</w:t>
      </w:r>
      <w:r w:rsidRPr="000B0938">
        <w:rPr>
          <w:rFonts w:ascii="Times New Roman" w:hAnsi="Times New Roman" w:cs="Times New Roman"/>
          <w:sz w:val="28"/>
          <w:szCs w:val="24"/>
          <w:lang w:val="en-US"/>
        </w:rPr>
        <w:t>-</w:t>
      </w:r>
      <w:r w:rsidR="00507121">
        <w:rPr>
          <w:rFonts w:ascii="Times New Roman" w:hAnsi="Times New Roman" w:cs="Times New Roman"/>
          <w:sz w:val="28"/>
          <w:szCs w:val="24"/>
          <w:lang w:val="en-US"/>
        </w:rPr>
        <w:t>12</w:t>
      </w:r>
      <w:r w:rsidR="002F6B5E">
        <w:rPr>
          <w:rFonts w:ascii="Times New Roman" w:hAnsi="Times New Roman" w:cs="Times New Roman"/>
          <w:sz w:val="28"/>
          <w:szCs w:val="24"/>
          <w:lang w:val="en-US"/>
        </w:rPr>
        <w:t>-</w:t>
      </w:r>
      <w:r w:rsidR="008C6122">
        <w:rPr>
          <w:rFonts w:ascii="Times New Roman" w:hAnsi="Times New Roman" w:cs="Times New Roman"/>
          <w:sz w:val="28"/>
          <w:szCs w:val="24"/>
          <w:lang w:val="en-US"/>
        </w:rPr>
        <w:t>14</w:t>
      </w:r>
    </w:p>
    <w:p w14:paraId="697079EA" w14:textId="77777777" w:rsidR="0067043A" w:rsidRDefault="0067043A" w:rsidP="00CD76BE">
      <w:pPr>
        <w:spacing w:after="0"/>
        <w:ind w:hanging="850"/>
        <w:jc w:val="center"/>
        <w:rPr>
          <w:rFonts w:ascii="Times New Roman" w:hAnsi="Times New Roman" w:cs="Times New Roman"/>
          <w:sz w:val="28"/>
          <w:szCs w:val="24"/>
          <w:lang w:val="en-US"/>
        </w:rPr>
      </w:pPr>
    </w:p>
    <w:p w14:paraId="005B5322" w14:textId="77777777" w:rsidR="008C6122" w:rsidRPr="008C6122" w:rsidRDefault="008C6122" w:rsidP="008C6122">
      <w:pPr>
        <w:spacing w:after="160" w:line="252" w:lineRule="auto"/>
        <w:jc w:val="center"/>
        <w:rPr>
          <w:rFonts w:ascii="Calibri" w:eastAsia="Calibri" w:hAnsi="Calibri" w:cs="Calibri"/>
          <w:b/>
          <w:bCs/>
        </w:rPr>
      </w:pPr>
      <w:r w:rsidRPr="008C6122">
        <w:rPr>
          <w:rFonts w:ascii="Calibri" w:eastAsia="Calibri" w:hAnsi="Calibri" w:cs="Calibri"/>
          <w:b/>
          <w:bCs/>
        </w:rPr>
        <w:t>Nuo metų pradžios – didesnės socialinės išmokos</w:t>
      </w:r>
    </w:p>
    <w:p w14:paraId="4A90E231" w14:textId="77777777" w:rsidR="008C6122" w:rsidRPr="008C6122" w:rsidRDefault="008C6122" w:rsidP="008C6122">
      <w:pPr>
        <w:spacing w:after="160" w:line="252" w:lineRule="auto"/>
        <w:jc w:val="both"/>
        <w:rPr>
          <w:rFonts w:ascii="Calibri" w:eastAsia="Calibri" w:hAnsi="Calibri" w:cs="Calibri"/>
          <w:b/>
          <w:bCs/>
        </w:rPr>
      </w:pPr>
      <w:r w:rsidRPr="008C6122">
        <w:rPr>
          <w:rFonts w:ascii="Calibri" w:eastAsia="Calibri" w:hAnsi="Calibri" w:cs="Calibri"/>
          <w:b/>
          <w:bCs/>
        </w:rPr>
        <w:t>Nuo 2023 metų pradžios didės baziniai socialinių išmokų dydžiai, o kartu ir piniginė socialinė parama nepasiturintiems žmonėms, šalpos pensijos, mokamos žmonėms su negalia, našlaičiams ar minimalaus socialinio draudimo stažo nesukaupusiems senjorams, tikslinės kompensacijos neįgaliesiems su specialiaisiais poreikiais. Vyriausybė pritarė Socialinės apsaugos ir darbo ministerijos pateiktiems bazinių socialinių išmokų dydžiams ateinantiems metams.</w:t>
      </w:r>
    </w:p>
    <w:p w14:paraId="33425D66" w14:textId="77777777" w:rsidR="008C6122" w:rsidRPr="008C6122" w:rsidRDefault="008C6122" w:rsidP="008C6122">
      <w:pPr>
        <w:spacing w:after="160" w:line="252" w:lineRule="auto"/>
        <w:jc w:val="both"/>
        <w:rPr>
          <w:rFonts w:ascii="Calibri" w:eastAsia="Calibri" w:hAnsi="Calibri" w:cs="Calibri"/>
        </w:rPr>
      </w:pPr>
      <w:r w:rsidRPr="008C6122">
        <w:rPr>
          <w:rFonts w:ascii="Calibri" w:eastAsia="Calibri" w:hAnsi="Calibri" w:cs="Calibri"/>
        </w:rPr>
        <w:t>„Kitąmet didėja baziniai socialinių išmokų dydžiai. Tai reiškia, kad kartu auga ir įvairios išmokos labiausiai pažeidžiamiems šalies gyventojams: pagyvenusiems žmonėms, patiriantiems nepriteklių, žmonėms su negalia. Tikimės, kad padidėjusios išmokos palengvins sunkiau besiverčiančių žmonių gyvenimą“, – sako socialinės apsaugos ir darbo ministrė Monika Navickienė.</w:t>
      </w:r>
    </w:p>
    <w:p w14:paraId="1405F3FD" w14:textId="77777777" w:rsidR="008C6122" w:rsidRPr="008C6122" w:rsidRDefault="008C6122" w:rsidP="008C6122">
      <w:pPr>
        <w:spacing w:after="160" w:line="252" w:lineRule="auto"/>
        <w:jc w:val="both"/>
        <w:rPr>
          <w:rFonts w:ascii="Calibri" w:eastAsia="Calibri" w:hAnsi="Calibri" w:cs="Calibri"/>
        </w:rPr>
      </w:pPr>
      <w:r w:rsidRPr="008C6122">
        <w:rPr>
          <w:rFonts w:ascii="Calibri" w:eastAsia="Calibri" w:hAnsi="Calibri" w:cs="Calibri"/>
        </w:rPr>
        <w:t>Palyginti su 2021 m., 2023 m. pradžioje jos padidės ketvirtadaliu (23  proc.), o šalpos pensijos – beveik trečdaliu (30 proc.).</w:t>
      </w:r>
    </w:p>
    <w:p w14:paraId="436DF3E5" w14:textId="77777777" w:rsidR="008C6122" w:rsidRPr="008C6122" w:rsidRDefault="008C6122" w:rsidP="008C6122">
      <w:pPr>
        <w:spacing w:after="160" w:line="252" w:lineRule="auto"/>
        <w:jc w:val="both"/>
        <w:rPr>
          <w:rFonts w:ascii="Calibri" w:eastAsia="Calibri" w:hAnsi="Calibri" w:cs="Calibri"/>
        </w:rPr>
      </w:pPr>
      <w:r w:rsidRPr="008C6122">
        <w:rPr>
          <w:rFonts w:ascii="Calibri" w:eastAsia="Calibri" w:hAnsi="Calibri" w:cs="Calibri"/>
        </w:rPr>
        <w:t>Nuo 2023 m. sausio 1 d. įsigalioja šie baziniai socialinių išmokų dydžiai:</w:t>
      </w:r>
    </w:p>
    <w:p w14:paraId="6C3280DD" w14:textId="77777777" w:rsidR="008C6122" w:rsidRPr="008C6122" w:rsidRDefault="008C6122" w:rsidP="008C6122">
      <w:pPr>
        <w:spacing w:after="160" w:line="252" w:lineRule="auto"/>
        <w:jc w:val="both"/>
        <w:rPr>
          <w:rFonts w:ascii="Calibri" w:eastAsia="Calibri" w:hAnsi="Calibri" w:cs="Calibri"/>
        </w:rPr>
      </w:pPr>
      <w:r w:rsidRPr="008C6122">
        <w:rPr>
          <w:rFonts w:ascii="Calibri" w:eastAsia="Calibri" w:hAnsi="Calibri" w:cs="Calibri"/>
        </w:rPr>
        <w:t>•  BAZINĖS SOCIALINĖS IŠMOKOS DYDIS – 49 eurai (nuo 2022 m. pradžios – 42 eurai, nuo birželio pradžios 46 eurai)</w:t>
      </w:r>
    </w:p>
    <w:p w14:paraId="688694F8" w14:textId="77777777" w:rsidR="008C6122" w:rsidRPr="008C6122" w:rsidRDefault="008C6122" w:rsidP="008C6122">
      <w:pPr>
        <w:spacing w:after="160" w:line="252" w:lineRule="auto"/>
        <w:jc w:val="both"/>
        <w:rPr>
          <w:rFonts w:ascii="Calibri" w:eastAsia="Calibri" w:hAnsi="Calibri" w:cs="Calibri"/>
        </w:rPr>
      </w:pPr>
      <w:r w:rsidRPr="008C6122">
        <w:rPr>
          <w:rFonts w:ascii="Calibri" w:eastAsia="Calibri" w:hAnsi="Calibri" w:cs="Calibri"/>
        </w:rPr>
        <w:t xml:space="preserve">Padidinus šį dydį, atitinkamai padidės nuo jo priklausančių išmokų dydžiai: visos išmokos pagal Išmokų vaikams įstatymą, pavyzdžiui, vaiko pinigai, vienkartinė išmoka vaikui, vienkartinė išmoka nėščiai moteriai, globos (rūpybos) išmoka, globos (rūpybos) išmokos tikslinis priedas, vienkartinė išmoka įsikurti, išmoka besimokančio ar studijuojančio asmens vaiko priežiūrai. Didės ir laidojimo pašalpa, parama palaikams parvežti, socialinė parama mokiniams, vaiko išlaikymo išmoka, dalinė neįgalių studentų išlaidų kompensacija ir kitos socialinės išmokos. </w:t>
      </w:r>
    </w:p>
    <w:p w14:paraId="0E0DE382" w14:textId="77777777" w:rsidR="008C6122" w:rsidRPr="008C6122" w:rsidRDefault="008C6122" w:rsidP="008C6122">
      <w:pPr>
        <w:spacing w:after="160" w:line="252" w:lineRule="auto"/>
        <w:jc w:val="both"/>
        <w:rPr>
          <w:rFonts w:ascii="Calibri" w:eastAsia="Calibri" w:hAnsi="Calibri" w:cs="Calibri"/>
        </w:rPr>
      </w:pPr>
      <w:r w:rsidRPr="008C6122">
        <w:rPr>
          <w:rFonts w:ascii="Calibri" w:eastAsia="Calibri" w:hAnsi="Calibri" w:cs="Calibri"/>
        </w:rPr>
        <w:t>Pavyzdžiui, vienkartinė išmoka gimus vaikui 2023 m. didės nuo 506 eurų iki 539 eurų. Vaiko pinigai didės iki 85,75 euro, o gausioms ir nepasiturinčioms šeimoms ar vaiką su negalia auginančioms šeimoms išmoka vaikui padidės iki 136,22 euro.  </w:t>
      </w:r>
    </w:p>
    <w:p w14:paraId="45DDBDE7" w14:textId="77777777" w:rsidR="008C6122" w:rsidRPr="008C6122" w:rsidRDefault="008C6122" w:rsidP="008C6122">
      <w:pPr>
        <w:spacing w:after="160" w:line="252" w:lineRule="auto"/>
        <w:jc w:val="both"/>
        <w:rPr>
          <w:rFonts w:ascii="Calibri" w:eastAsia="Calibri" w:hAnsi="Calibri" w:cs="Calibri"/>
        </w:rPr>
      </w:pPr>
      <w:r w:rsidRPr="008C6122">
        <w:rPr>
          <w:rFonts w:ascii="Calibri" w:eastAsia="Calibri" w:hAnsi="Calibri" w:cs="Calibri"/>
        </w:rPr>
        <w:t>•    ŠALPOS PENSIJŲ BAZĖS DYDIS – 184 eurų (nuo 2022 m. pradžios – 150 eurai, nuo birželio pradžios – 173 eurai)</w:t>
      </w:r>
    </w:p>
    <w:p w14:paraId="66CB324A" w14:textId="77777777" w:rsidR="008C6122" w:rsidRPr="008C6122" w:rsidRDefault="008C6122" w:rsidP="008C6122">
      <w:pPr>
        <w:spacing w:after="160" w:line="252" w:lineRule="auto"/>
        <w:jc w:val="both"/>
        <w:rPr>
          <w:rFonts w:ascii="Calibri" w:eastAsia="Calibri" w:hAnsi="Calibri" w:cs="Calibri"/>
        </w:rPr>
      </w:pPr>
      <w:r w:rsidRPr="008C6122">
        <w:rPr>
          <w:rFonts w:ascii="Calibri" w:eastAsia="Calibri" w:hAnsi="Calibri" w:cs="Calibri"/>
        </w:rPr>
        <w:t xml:space="preserve">Nuo kitų metų sausio šalpos pensijų bazė didės iki 184 eurų. Tiek pat didės ir šalpos pensijos senatvės pensijos amžių sukakusiems asmenims. </w:t>
      </w:r>
    </w:p>
    <w:p w14:paraId="1C5525E3" w14:textId="77777777" w:rsidR="008C6122" w:rsidRPr="008C6122" w:rsidRDefault="008C6122" w:rsidP="008C6122">
      <w:pPr>
        <w:spacing w:after="160" w:line="252" w:lineRule="auto"/>
        <w:jc w:val="both"/>
        <w:rPr>
          <w:rFonts w:ascii="Calibri" w:eastAsia="Calibri" w:hAnsi="Calibri" w:cs="Calibri"/>
        </w:rPr>
      </w:pPr>
      <w:r w:rsidRPr="008C6122">
        <w:rPr>
          <w:rFonts w:ascii="Calibri" w:eastAsia="Calibri" w:hAnsi="Calibri" w:cs="Calibri"/>
        </w:rPr>
        <w:t xml:space="preserve">Šalpos išmokos, priklausomai nuo išmokos rūšies ir gavėjų kategorijos, padidės nuo 5,5 eurų (šalpos našlaičių pensija) iki 24,75 eurų (šalpos neįgalumo pensija asmenims, netekusiems 100 proc. darbingumo iki 24 m. amžiaus).  </w:t>
      </w:r>
    </w:p>
    <w:p w14:paraId="099B499D" w14:textId="77777777" w:rsidR="008C6122" w:rsidRPr="008C6122" w:rsidRDefault="008C6122" w:rsidP="008C6122">
      <w:pPr>
        <w:spacing w:after="160" w:line="252" w:lineRule="auto"/>
        <w:jc w:val="both"/>
        <w:rPr>
          <w:rFonts w:ascii="Calibri" w:eastAsia="Calibri" w:hAnsi="Calibri" w:cs="Calibri"/>
        </w:rPr>
      </w:pPr>
      <w:r w:rsidRPr="008C6122">
        <w:rPr>
          <w:rFonts w:ascii="Calibri" w:eastAsia="Calibri" w:hAnsi="Calibri" w:cs="Calibri"/>
        </w:rPr>
        <w:t xml:space="preserve">Šalpos išmokos užtikrina minimalias pajamas neįgalumo ar senatvės atvejais jokių pajamų negaunantiems arba labai mažas pajamas gaunantiems asmenims.  </w:t>
      </w:r>
    </w:p>
    <w:p w14:paraId="2563BED7" w14:textId="77777777" w:rsidR="008C6122" w:rsidRPr="008C6122" w:rsidRDefault="008C6122" w:rsidP="008C6122">
      <w:pPr>
        <w:spacing w:after="160" w:line="252" w:lineRule="auto"/>
        <w:jc w:val="both"/>
        <w:rPr>
          <w:rFonts w:ascii="Calibri" w:eastAsia="Calibri" w:hAnsi="Calibri" w:cs="Calibri"/>
        </w:rPr>
      </w:pPr>
      <w:r w:rsidRPr="008C6122">
        <w:rPr>
          <w:rFonts w:ascii="Calibri" w:eastAsia="Calibri" w:hAnsi="Calibri" w:cs="Calibri"/>
        </w:rPr>
        <w:t>Tai palies apie 60 tūkst. gaunančių šalpos pensijas: našlaičius, vaikus su negalia, nuo vaikystės neįgalius suaugusius asmenis, kitus žmones su negalia ir senatvės pensijos amžiaus sulaukusius žmones, kurie nesukaupė minimalaus stažo socialinio draudimo pensijai gauti. </w:t>
      </w:r>
    </w:p>
    <w:p w14:paraId="7E9CF76C" w14:textId="77777777" w:rsidR="008C6122" w:rsidRPr="008C6122" w:rsidRDefault="008C6122" w:rsidP="008C6122">
      <w:pPr>
        <w:spacing w:after="160" w:line="252" w:lineRule="auto"/>
        <w:jc w:val="both"/>
        <w:rPr>
          <w:rFonts w:ascii="Calibri" w:eastAsia="Calibri" w:hAnsi="Calibri" w:cs="Calibri"/>
        </w:rPr>
      </w:pPr>
      <w:r w:rsidRPr="008C6122">
        <w:rPr>
          <w:rFonts w:ascii="Calibri" w:eastAsia="Calibri" w:hAnsi="Calibri" w:cs="Calibri"/>
        </w:rPr>
        <w:t>•    TIKSLINIŲ KOMPENSACIJŲ BAZĖS DYDIS – 147 eurai (nuo 2022 m. sausio pradžios – 126 eurai, nuo birželio pradžios – 138 eurai)</w:t>
      </w:r>
    </w:p>
    <w:p w14:paraId="66CCE8B6" w14:textId="77777777" w:rsidR="008C6122" w:rsidRPr="008C6122" w:rsidRDefault="008C6122" w:rsidP="008C6122">
      <w:pPr>
        <w:spacing w:after="160" w:line="252" w:lineRule="auto"/>
        <w:jc w:val="both"/>
        <w:rPr>
          <w:rFonts w:ascii="Calibri" w:eastAsia="Calibri" w:hAnsi="Calibri" w:cs="Calibri"/>
        </w:rPr>
      </w:pPr>
      <w:r w:rsidRPr="008C6122">
        <w:rPr>
          <w:rFonts w:ascii="Calibri" w:eastAsia="Calibri" w:hAnsi="Calibri" w:cs="Calibri"/>
        </w:rPr>
        <w:lastRenderedPageBreak/>
        <w:t>Nuo 2023 m. pradžios tikslinių kompensacijų bazė didinama nuo 138 eurų iki 147 eurų. Pernai ji siekė 120 eurų. Padidinus tikslinių kompensacijų bazės dydį, žmonėms, kuriems nustatytas pirmojo lygio specialusis nuolatinės slaugos poreikis, tikslinė kompensacija padidės 23,4 euro, o kuriems nustatytas antrojo lygio specialusis nuolatinės slaugos poreikis –17,1 euro. </w:t>
      </w:r>
    </w:p>
    <w:p w14:paraId="5E087F55" w14:textId="77777777" w:rsidR="008C6122" w:rsidRPr="008C6122" w:rsidRDefault="008C6122" w:rsidP="008C6122">
      <w:pPr>
        <w:spacing w:after="160" w:line="252" w:lineRule="auto"/>
        <w:jc w:val="both"/>
        <w:rPr>
          <w:rFonts w:ascii="Calibri" w:eastAsia="Calibri" w:hAnsi="Calibri" w:cs="Calibri"/>
        </w:rPr>
      </w:pPr>
      <w:r w:rsidRPr="008C6122">
        <w:rPr>
          <w:rFonts w:ascii="Calibri" w:eastAsia="Calibri" w:hAnsi="Calibri" w:cs="Calibri"/>
        </w:rPr>
        <w:t xml:space="preserve">Tiems, kam nustatytas pirmojo lygio specialusis nuolatinės priežiūros (pagalbos) poreikis, tikslinė kompensacija padidės 9,9 euro, o tiems, kuriems nustatytas antrojo lygio specialusis nuolatinės priežiūros (pagalbos) poreikis, – 5,4 euro.  </w:t>
      </w:r>
    </w:p>
    <w:p w14:paraId="0709CB54" w14:textId="77777777" w:rsidR="008C6122" w:rsidRPr="008C6122" w:rsidRDefault="008C6122" w:rsidP="008C6122">
      <w:pPr>
        <w:spacing w:after="160" w:line="252" w:lineRule="auto"/>
        <w:jc w:val="both"/>
        <w:rPr>
          <w:rFonts w:ascii="Calibri" w:eastAsia="Calibri" w:hAnsi="Calibri" w:cs="Calibri"/>
        </w:rPr>
      </w:pPr>
      <w:r w:rsidRPr="008C6122">
        <w:rPr>
          <w:rFonts w:ascii="Calibri" w:eastAsia="Calibri" w:hAnsi="Calibri" w:cs="Calibri"/>
        </w:rPr>
        <w:t>Tokias kompensacijas šalyje gauna apie 92 tūkst. asmenų. </w:t>
      </w:r>
    </w:p>
    <w:p w14:paraId="1DCA1B20" w14:textId="77777777" w:rsidR="008C6122" w:rsidRPr="008C6122" w:rsidRDefault="008C6122" w:rsidP="008C6122">
      <w:pPr>
        <w:spacing w:after="160" w:line="252" w:lineRule="auto"/>
        <w:jc w:val="both"/>
        <w:rPr>
          <w:rFonts w:ascii="Calibri" w:eastAsia="Calibri" w:hAnsi="Calibri" w:cs="Calibri"/>
        </w:rPr>
      </w:pPr>
      <w:r w:rsidRPr="008C6122">
        <w:rPr>
          <w:rFonts w:ascii="Calibri" w:eastAsia="Calibri" w:hAnsi="Calibri" w:cs="Calibri"/>
        </w:rPr>
        <w:t>•    VALSTYBĖS REMIAMŲ PAJAMŲ DYDIS – 157 eurai (2022 m. sausio pradžios – 129 eurai, nuo birželio pradžios – 147 eurai)</w:t>
      </w:r>
    </w:p>
    <w:p w14:paraId="6D7F6AA5" w14:textId="77777777" w:rsidR="008C6122" w:rsidRPr="008C6122" w:rsidRDefault="008C6122" w:rsidP="008C6122">
      <w:pPr>
        <w:spacing w:after="160" w:line="252" w:lineRule="auto"/>
        <w:jc w:val="both"/>
        <w:rPr>
          <w:rFonts w:ascii="Calibri" w:eastAsia="Calibri" w:hAnsi="Calibri" w:cs="Calibri"/>
        </w:rPr>
      </w:pPr>
      <w:r w:rsidRPr="008C6122">
        <w:rPr>
          <w:rFonts w:ascii="Calibri" w:eastAsia="Calibri" w:hAnsi="Calibri" w:cs="Calibri"/>
        </w:rPr>
        <w:t>Nuo kitų metų pradžios padidinus valstybės remiamų pajamų dydį 10 eurų, jis pasieks 157 eurus. Prognozuojama, kad vidutinis socialinės pašalpos dydis nuo kitų metų asmeniui per mėnesį padidės nuo 124,4 iki 133 eurų.  </w:t>
      </w:r>
    </w:p>
    <w:p w14:paraId="4C2B3BD8" w14:textId="77777777" w:rsidR="008C6122" w:rsidRPr="008C6122" w:rsidRDefault="008C6122" w:rsidP="008C6122">
      <w:pPr>
        <w:spacing w:after="160" w:line="252" w:lineRule="auto"/>
        <w:jc w:val="both"/>
        <w:rPr>
          <w:rFonts w:ascii="Calibri" w:eastAsia="Calibri" w:hAnsi="Calibri" w:cs="Calibri"/>
        </w:rPr>
      </w:pPr>
      <w:r w:rsidRPr="008C6122">
        <w:rPr>
          <w:rFonts w:ascii="Calibri" w:eastAsia="Calibri" w:hAnsi="Calibri" w:cs="Calibri"/>
        </w:rPr>
        <w:t>Valstybės remiamų pajamų dydis aktualus nustatant teisę į piniginę socialinę paramą nepasiturintiems gyventojams, teisę į socialinę paramą mokiniams, papildomą išmoką vaikui, paramą būstui įsigyti ar išsinuomoti bei kitą socialinę paramą. </w:t>
      </w:r>
    </w:p>
    <w:p w14:paraId="0393C0E0" w14:textId="77777777" w:rsidR="00D43F20" w:rsidRPr="00D43F20" w:rsidRDefault="00D43F20" w:rsidP="00D43F20">
      <w:pPr>
        <w:spacing w:after="0" w:line="240" w:lineRule="auto"/>
        <w:ind w:left="-851"/>
        <w:jc w:val="both"/>
        <w:rPr>
          <w:rFonts w:ascii="Times New Roman" w:hAnsi="Times New Roman" w:cs="Times New Roman"/>
          <w:sz w:val="28"/>
          <w:szCs w:val="24"/>
        </w:rPr>
      </w:pPr>
    </w:p>
    <w:sectPr w:rsidR="00D43F20" w:rsidRPr="00D43F20" w:rsidSect="00515C3A">
      <w:headerReference w:type="default" r:id="rId6"/>
      <w:pgSz w:w="11906" w:h="16838"/>
      <w:pgMar w:top="1701" w:right="567" w:bottom="709"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558FF1" w14:textId="77777777" w:rsidR="00144A9B" w:rsidRDefault="00144A9B" w:rsidP="00035D54">
      <w:pPr>
        <w:spacing w:after="0" w:line="240" w:lineRule="auto"/>
      </w:pPr>
      <w:r>
        <w:separator/>
      </w:r>
    </w:p>
  </w:endnote>
  <w:endnote w:type="continuationSeparator" w:id="0">
    <w:p w14:paraId="3FAB497B" w14:textId="77777777" w:rsidR="00144A9B" w:rsidRDefault="00144A9B" w:rsidP="00035D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inherit">
    <w:altName w:val="Times New Roman"/>
    <w:panose1 w:val="00000000000000000000"/>
    <w:charset w:val="00"/>
    <w:family w:val="roman"/>
    <w:notTrueType/>
    <w:pitch w:val="default"/>
  </w:font>
  <w:font w:name="Tahoma">
    <w:panose1 w:val="020B0604030504040204"/>
    <w:charset w:val="BA"/>
    <w:family w:val="swiss"/>
    <w:pitch w:val="variable"/>
    <w:sig w:usb0="E1002EFF" w:usb1="C000605B" w:usb2="00000029" w:usb3="00000000" w:csb0="000101FF" w:csb1="00000000"/>
  </w:font>
  <w:font w:name="Open Sans">
    <w:charset w:val="00"/>
    <w:family w:val="swiss"/>
    <w:pitch w:val="variable"/>
    <w:sig w:usb0="E00002EF" w:usb1="4000205B" w:usb2="00000028"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913D9E" w14:textId="77777777" w:rsidR="00144A9B" w:rsidRDefault="00144A9B" w:rsidP="00035D54">
      <w:pPr>
        <w:spacing w:after="0" w:line="240" w:lineRule="auto"/>
      </w:pPr>
      <w:r>
        <w:separator/>
      </w:r>
    </w:p>
  </w:footnote>
  <w:footnote w:type="continuationSeparator" w:id="0">
    <w:p w14:paraId="1A14FEB9" w14:textId="77777777" w:rsidR="00144A9B" w:rsidRDefault="00144A9B" w:rsidP="00035D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1A7F22" w14:textId="3F51E1ED" w:rsidR="00035D54" w:rsidRDefault="006C4470" w:rsidP="00CD76BE">
    <w:pPr>
      <w:pStyle w:val="Antrats"/>
      <w:ind w:left="-567"/>
      <w:jc w:val="center"/>
    </w:pPr>
    <w:r>
      <w:rPr>
        <w:noProof/>
      </w:rPr>
      <w:drawing>
        <wp:anchor distT="0" distB="0" distL="114300" distR="114300" simplePos="0" relativeHeight="251659264" behindDoc="0" locked="0" layoutInCell="1" allowOverlap="1" wp14:anchorId="599460E9" wp14:editId="36ADA9A5">
          <wp:simplePos x="0" y="0"/>
          <wp:positionH relativeFrom="column">
            <wp:posOffset>-541655</wp:posOffset>
          </wp:positionH>
          <wp:positionV relativeFrom="paragraph">
            <wp:posOffset>8255</wp:posOffset>
          </wp:positionV>
          <wp:extent cx="1767840" cy="541020"/>
          <wp:effectExtent l="0" t="0" r="3810" b="0"/>
          <wp:wrapNone/>
          <wp:docPr id="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541020"/>
                  </a:xfrm>
                  <a:prstGeom prst="rect">
                    <a:avLst/>
                  </a:prstGeom>
                  <a:noFill/>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304C"/>
    <w:rsid w:val="00010DBE"/>
    <w:rsid w:val="00035D54"/>
    <w:rsid w:val="000B0938"/>
    <w:rsid w:val="000F7ACA"/>
    <w:rsid w:val="0012057D"/>
    <w:rsid w:val="00144A9B"/>
    <w:rsid w:val="0015304C"/>
    <w:rsid w:val="001578D0"/>
    <w:rsid w:val="00170567"/>
    <w:rsid w:val="001F5817"/>
    <w:rsid w:val="0021561D"/>
    <w:rsid w:val="002555C1"/>
    <w:rsid w:val="002832B9"/>
    <w:rsid w:val="002C112A"/>
    <w:rsid w:val="002F3522"/>
    <w:rsid w:val="002F6B5E"/>
    <w:rsid w:val="00345755"/>
    <w:rsid w:val="004E4B81"/>
    <w:rsid w:val="00507121"/>
    <w:rsid w:val="00515C3A"/>
    <w:rsid w:val="00632171"/>
    <w:rsid w:val="006423E6"/>
    <w:rsid w:val="0067043A"/>
    <w:rsid w:val="006C4470"/>
    <w:rsid w:val="006E27D9"/>
    <w:rsid w:val="007725F2"/>
    <w:rsid w:val="007A3C23"/>
    <w:rsid w:val="007D37C1"/>
    <w:rsid w:val="00854A68"/>
    <w:rsid w:val="008C6122"/>
    <w:rsid w:val="009453A2"/>
    <w:rsid w:val="009E657D"/>
    <w:rsid w:val="009F507B"/>
    <w:rsid w:val="00B15C0A"/>
    <w:rsid w:val="00B226D7"/>
    <w:rsid w:val="00BA6502"/>
    <w:rsid w:val="00CD76BE"/>
    <w:rsid w:val="00D43F20"/>
    <w:rsid w:val="00DD28F9"/>
    <w:rsid w:val="00E45C69"/>
    <w:rsid w:val="00E94E0A"/>
    <w:rsid w:val="00F2740C"/>
    <w:rsid w:val="00F76766"/>
    <w:rsid w:val="00FF789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F60C6C"/>
  <w15:docId w15:val="{0D6535E1-B70B-4DC4-8C90-400E2DC10A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uiPriority w:val="9"/>
    <w:qFormat/>
    <w:rsid w:val="00515C3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Antrat3">
    <w:name w:val="heading 3"/>
    <w:basedOn w:val="prastasis"/>
    <w:link w:val="Antrat3Diagrama"/>
    <w:uiPriority w:val="9"/>
    <w:semiHidden/>
    <w:unhideWhenUsed/>
    <w:qFormat/>
    <w:rsid w:val="00515C3A"/>
    <w:pPr>
      <w:spacing w:before="525" w:after="375" w:line="240" w:lineRule="auto"/>
      <w:outlineLvl w:val="2"/>
    </w:pPr>
    <w:rPr>
      <w:rFonts w:ascii="inherit" w:eastAsia="Times New Roman" w:hAnsi="inherit" w:cs="Times New Roman"/>
      <w:b/>
      <w:bCs/>
      <w:color w:val="222222"/>
      <w:sz w:val="35"/>
      <w:szCs w:val="35"/>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035D54"/>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035D54"/>
  </w:style>
  <w:style w:type="paragraph" w:styleId="Porat">
    <w:name w:val="footer"/>
    <w:basedOn w:val="prastasis"/>
    <w:link w:val="PoratDiagrama"/>
    <w:uiPriority w:val="99"/>
    <w:unhideWhenUsed/>
    <w:rsid w:val="00035D54"/>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035D54"/>
  </w:style>
  <w:style w:type="paragraph" w:styleId="Debesliotekstas">
    <w:name w:val="Balloon Text"/>
    <w:basedOn w:val="prastasis"/>
    <w:link w:val="DebesliotekstasDiagrama"/>
    <w:uiPriority w:val="99"/>
    <w:semiHidden/>
    <w:unhideWhenUsed/>
    <w:rsid w:val="00035D54"/>
    <w:pPr>
      <w:spacing w:after="0" w:line="240" w:lineRule="auto"/>
    </w:pPr>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035D54"/>
    <w:rPr>
      <w:rFonts w:ascii="Tahoma" w:hAnsi="Tahoma" w:cs="Tahoma"/>
      <w:sz w:val="16"/>
      <w:szCs w:val="16"/>
    </w:rPr>
  </w:style>
  <w:style w:type="character" w:customStyle="1" w:styleId="Antrat1Diagrama">
    <w:name w:val="Antraštė 1 Diagrama"/>
    <w:basedOn w:val="Numatytasispastraiposriftas"/>
    <w:link w:val="Antrat1"/>
    <w:uiPriority w:val="9"/>
    <w:rsid w:val="00515C3A"/>
    <w:rPr>
      <w:rFonts w:asciiTheme="majorHAnsi" w:eastAsiaTheme="majorEastAsia" w:hAnsiTheme="majorHAnsi" w:cstheme="majorBidi"/>
      <w:b/>
      <w:bCs/>
      <w:color w:val="365F91" w:themeColor="accent1" w:themeShade="BF"/>
      <w:sz w:val="28"/>
      <w:szCs w:val="28"/>
    </w:rPr>
  </w:style>
  <w:style w:type="character" w:customStyle="1" w:styleId="Antrat3Diagrama">
    <w:name w:val="Antraštė 3 Diagrama"/>
    <w:basedOn w:val="Numatytasispastraiposriftas"/>
    <w:link w:val="Antrat3"/>
    <w:uiPriority w:val="9"/>
    <w:semiHidden/>
    <w:rsid w:val="00515C3A"/>
    <w:rPr>
      <w:rFonts w:ascii="inherit" w:eastAsia="Times New Roman" w:hAnsi="inherit" w:cs="Times New Roman"/>
      <w:b/>
      <w:bCs/>
      <w:color w:val="222222"/>
      <w:sz w:val="35"/>
      <w:szCs w:val="35"/>
      <w:lang w:eastAsia="lt-LT"/>
    </w:rPr>
  </w:style>
  <w:style w:type="paragraph" w:styleId="prastasiniatinklio">
    <w:name w:val="Normal (Web)"/>
    <w:basedOn w:val="prastasis"/>
    <w:uiPriority w:val="99"/>
    <w:semiHidden/>
    <w:unhideWhenUsed/>
    <w:rsid w:val="00515C3A"/>
    <w:pPr>
      <w:spacing w:before="180" w:after="180" w:line="240" w:lineRule="auto"/>
    </w:pPr>
    <w:rPr>
      <w:rFonts w:ascii="Open Sans" w:eastAsia="Times New Roman" w:hAnsi="Open Sans" w:cs="Times New Roman"/>
      <w:color w:val="444444"/>
      <w:sz w:val="24"/>
      <w:szCs w:val="24"/>
      <w:lang w:eastAsia="lt-LT"/>
    </w:rPr>
  </w:style>
  <w:style w:type="character" w:styleId="Grietas">
    <w:name w:val="Strong"/>
    <w:basedOn w:val="Numatytasispastraiposriftas"/>
    <w:uiPriority w:val="22"/>
    <w:qFormat/>
    <w:rsid w:val="00515C3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2207367">
      <w:bodyDiv w:val="1"/>
      <w:marLeft w:val="0"/>
      <w:marRight w:val="0"/>
      <w:marTop w:val="0"/>
      <w:marBottom w:val="0"/>
      <w:divBdr>
        <w:top w:val="none" w:sz="0" w:space="0" w:color="auto"/>
        <w:left w:val="none" w:sz="0" w:space="0" w:color="auto"/>
        <w:bottom w:val="none" w:sz="0" w:space="0" w:color="auto"/>
        <w:right w:val="none" w:sz="0" w:space="0" w:color="auto"/>
      </w:divBdr>
    </w:div>
    <w:div w:id="1020275295">
      <w:bodyDiv w:val="1"/>
      <w:marLeft w:val="0"/>
      <w:marRight w:val="0"/>
      <w:marTop w:val="0"/>
      <w:marBottom w:val="0"/>
      <w:divBdr>
        <w:top w:val="none" w:sz="0" w:space="0" w:color="auto"/>
        <w:left w:val="none" w:sz="0" w:space="0" w:color="auto"/>
        <w:bottom w:val="none" w:sz="0" w:space="0" w:color="auto"/>
        <w:right w:val="none" w:sz="0" w:space="0" w:color="auto"/>
      </w:divBdr>
    </w:div>
    <w:div w:id="1134059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2730</Words>
  <Characters>1557</Characters>
  <Application>Microsoft Office Word</Application>
  <DocSecurity>0</DocSecurity>
  <Lines>12</Lines>
  <Paragraphs>8</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4279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Milda Levandraitytė</dc:creator>
  <cp:lastModifiedBy>Sigita Arlauskienė</cp:lastModifiedBy>
  <cp:revision>2</cp:revision>
  <dcterms:created xsi:type="dcterms:W3CDTF">2022-12-14T11:14:00Z</dcterms:created>
  <dcterms:modified xsi:type="dcterms:W3CDTF">2022-12-14T11:14:00Z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1844811403</vt:i4>
  </property>
  <property fmtid="{D5CDD505-2E9C-101B-9397-08002B2CF9AE}" pid="3" name="_NewReviewCycle">
    <vt:lpwstr/>
  </property>
  <property fmtid="{D5CDD505-2E9C-101B-9397-08002B2CF9AE}" pid="4" name="_EmailSubject">
    <vt:lpwstr>Pranešimas spaudai. Dirbantys savarankiškai šiemet sulaukė beveik 55 mln. eurų valstybės paramos</vt:lpwstr>
  </property>
  <property fmtid="{D5CDD505-2E9C-101B-9397-08002B2CF9AE}" pid="5" name="_AuthorEmail">
    <vt:lpwstr>info@socmin.lt</vt:lpwstr>
  </property>
  <property fmtid="{D5CDD505-2E9C-101B-9397-08002B2CF9AE}" pid="6" name="_AuthorEmailDisplayName">
    <vt:lpwstr>SADM Informacija</vt:lpwstr>
  </property>
  <property fmtid="{D5CDD505-2E9C-101B-9397-08002B2CF9AE}" pid="7" name="_PreviousAdHocReviewCycleID">
    <vt:i4>1844811403</vt:i4>
  </property>
  <property fmtid="{D5CDD505-2E9C-101B-9397-08002B2CF9AE}" pid="8" name="_ReviewingToolsShownOnce">
    <vt:lpwstr/>
  </property>
  <property fmtid="{D5CDD505-2E9C-101B-9397-08002B2CF9AE}" pid="9" name="GrammarlyDocumentId">
    <vt:lpwstr>e1518665c65bdeb2ab8f727026e98e5af419f2d9178569449a4815fce569ca05</vt:lpwstr>
  </property>
</Properties>
</file>