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1C25A" w14:textId="0A3EE498" w:rsidR="00287772" w:rsidRPr="00863C2B" w:rsidRDefault="00287772" w:rsidP="00287772">
      <w:pPr>
        <w:jc w:val="both"/>
        <w:rPr>
          <w:i/>
          <w:iCs/>
          <w:lang w:val="lt-LT"/>
        </w:rPr>
      </w:pPr>
      <w:r w:rsidRPr="00863C2B">
        <w:rPr>
          <w:i/>
          <w:iCs/>
          <w:lang w:val="lt-LT"/>
        </w:rPr>
        <w:t xml:space="preserve">2022 m. </w:t>
      </w:r>
      <w:r w:rsidR="00E40442" w:rsidRPr="00863C2B">
        <w:rPr>
          <w:i/>
          <w:iCs/>
          <w:lang w:val="lt-LT"/>
        </w:rPr>
        <w:t>gruodžio</w:t>
      </w:r>
      <w:r w:rsidRPr="00863C2B">
        <w:rPr>
          <w:i/>
          <w:iCs/>
          <w:lang w:val="lt-LT"/>
        </w:rPr>
        <w:t xml:space="preserve"> </w:t>
      </w:r>
      <w:r w:rsidR="00E40442" w:rsidRPr="00863C2B">
        <w:rPr>
          <w:i/>
          <w:iCs/>
          <w:lang w:val="lt-LT"/>
        </w:rPr>
        <w:t>16</w:t>
      </w:r>
      <w:r w:rsidRPr="00863C2B">
        <w:rPr>
          <w:i/>
          <w:iCs/>
          <w:lang w:val="lt-LT"/>
        </w:rPr>
        <w:t xml:space="preserve"> d.</w:t>
      </w:r>
    </w:p>
    <w:p w14:paraId="4DC0F2DC" w14:textId="13504F16" w:rsidR="00287772" w:rsidRPr="00863C2B" w:rsidRDefault="00287772" w:rsidP="00287772">
      <w:pPr>
        <w:jc w:val="both"/>
        <w:rPr>
          <w:i/>
          <w:iCs/>
          <w:lang w:val="lt-LT"/>
        </w:rPr>
      </w:pPr>
      <w:r w:rsidRPr="00863C2B">
        <w:rPr>
          <w:i/>
          <w:iCs/>
          <w:lang w:val="lt-LT"/>
        </w:rPr>
        <w:t>Pranešimas žiniasklaidai</w:t>
      </w:r>
    </w:p>
    <w:p w14:paraId="0AF6B6D1" w14:textId="77777777" w:rsidR="00287772" w:rsidRPr="00863C2B" w:rsidRDefault="00287772" w:rsidP="00287772">
      <w:pPr>
        <w:jc w:val="both"/>
        <w:rPr>
          <w:lang w:val="lt-LT"/>
        </w:rPr>
      </w:pPr>
    </w:p>
    <w:p w14:paraId="04131180" w14:textId="76E1C149" w:rsidR="0008666B" w:rsidRPr="00863C2B" w:rsidRDefault="001D3418" w:rsidP="00703759">
      <w:pPr>
        <w:spacing w:after="160" w:line="259" w:lineRule="auto"/>
        <w:jc w:val="center"/>
        <w:rPr>
          <w:b/>
          <w:bCs/>
          <w:sz w:val="28"/>
          <w:szCs w:val="28"/>
          <w:lang w:val="lt-LT"/>
        </w:rPr>
      </w:pPr>
      <w:r w:rsidRPr="00863C2B">
        <w:rPr>
          <w:b/>
          <w:bCs/>
          <w:sz w:val="28"/>
          <w:szCs w:val="28"/>
          <w:lang w:val="lt-LT"/>
        </w:rPr>
        <w:t>„</w:t>
      </w:r>
      <w:proofErr w:type="spellStart"/>
      <w:r w:rsidRPr="00863C2B">
        <w:rPr>
          <w:b/>
          <w:bCs/>
          <w:sz w:val="28"/>
          <w:szCs w:val="28"/>
          <w:lang w:val="lt-LT"/>
        </w:rPr>
        <w:t>Warner</w:t>
      </w:r>
      <w:proofErr w:type="spellEnd"/>
      <w:r w:rsidRPr="00863C2B">
        <w:rPr>
          <w:b/>
          <w:bCs/>
          <w:sz w:val="28"/>
          <w:szCs w:val="28"/>
          <w:lang w:val="lt-LT"/>
        </w:rPr>
        <w:t xml:space="preserve"> </w:t>
      </w:r>
      <w:proofErr w:type="spellStart"/>
      <w:r w:rsidRPr="00863C2B">
        <w:rPr>
          <w:b/>
          <w:bCs/>
          <w:sz w:val="28"/>
          <w:szCs w:val="28"/>
          <w:lang w:val="lt-LT"/>
        </w:rPr>
        <w:t>Bros</w:t>
      </w:r>
      <w:proofErr w:type="spellEnd"/>
      <w:r w:rsidRPr="00863C2B">
        <w:rPr>
          <w:b/>
          <w:bCs/>
          <w:sz w:val="28"/>
          <w:szCs w:val="28"/>
          <w:lang w:val="lt-LT"/>
        </w:rPr>
        <w:t xml:space="preserve">. </w:t>
      </w:r>
      <w:proofErr w:type="spellStart"/>
      <w:r w:rsidRPr="00863C2B">
        <w:rPr>
          <w:b/>
          <w:bCs/>
          <w:sz w:val="28"/>
          <w:szCs w:val="28"/>
          <w:lang w:val="lt-LT"/>
        </w:rPr>
        <w:t>Discovery</w:t>
      </w:r>
      <w:proofErr w:type="spellEnd"/>
      <w:r w:rsidRPr="00863C2B">
        <w:rPr>
          <w:b/>
          <w:bCs/>
          <w:sz w:val="28"/>
          <w:szCs w:val="28"/>
          <w:lang w:val="lt-LT"/>
        </w:rPr>
        <w:t xml:space="preserve">“ pradeda visus metus truksiančią </w:t>
      </w:r>
      <w:r w:rsidR="00D168A2" w:rsidRPr="00863C2B">
        <w:rPr>
          <w:b/>
          <w:bCs/>
          <w:sz w:val="28"/>
          <w:szCs w:val="28"/>
          <w:lang w:val="lt-LT"/>
        </w:rPr>
        <w:t xml:space="preserve">studijos </w:t>
      </w:r>
      <w:r w:rsidRPr="00863C2B">
        <w:rPr>
          <w:b/>
          <w:bCs/>
          <w:sz w:val="28"/>
          <w:szCs w:val="28"/>
          <w:lang w:val="lt-LT"/>
        </w:rPr>
        <w:t>šimtmečio šventę</w:t>
      </w:r>
    </w:p>
    <w:p w14:paraId="4A38BC84" w14:textId="0560E9E4" w:rsidR="0008666B" w:rsidRPr="00863C2B" w:rsidRDefault="001F5EB2" w:rsidP="00703759">
      <w:pPr>
        <w:spacing w:after="160" w:line="259" w:lineRule="auto"/>
        <w:jc w:val="both"/>
        <w:rPr>
          <w:b/>
          <w:bCs/>
          <w:lang w:val="lt-LT"/>
        </w:rPr>
      </w:pPr>
      <w:r w:rsidRPr="00863C2B">
        <w:rPr>
          <w:b/>
          <w:bCs/>
          <w:lang w:val="lt-LT"/>
        </w:rPr>
        <w:t>„</w:t>
      </w:r>
      <w:proofErr w:type="spellStart"/>
      <w:r w:rsidR="0008666B" w:rsidRPr="00863C2B">
        <w:rPr>
          <w:b/>
          <w:bCs/>
          <w:lang w:val="lt-LT"/>
        </w:rPr>
        <w:t>Warner</w:t>
      </w:r>
      <w:proofErr w:type="spellEnd"/>
      <w:r w:rsidR="0008666B" w:rsidRPr="00863C2B">
        <w:rPr>
          <w:b/>
          <w:bCs/>
          <w:lang w:val="lt-LT"/>
        </w:rPr>
        <w:t xml:space="preserve"> </w:t>
      </w:r>
      <w:proofErr w:type="spellStart"/>
      <w:r w:rsidR="0008666B" w:rsidRPr="00863C2B">
        <w:rPr>
          <w:b/>
          <w:bCs/>
          <w:lang w:val="lt-LT"/>
        </w:rPr>
        <w:t>Bros</w:t>
      </w:r>
      <w:proofErr w:type="spellEnd"/>
      <w:r w:rsidR="0008666B" w:rsidRPr="00863C2B">
        <w:rPr>
          <w:b/>
          <w:bCs/>
          <w:lang w:val="lt-LT"/>
        </w:rPr>
        <w:t xml:space="preserve">. </w:t>
      </w:r>
      <w:proofErr w:type="spellStart"/>
      <w:r w:rsidR="0008666B" w:rsidRPr="00863C2B">
        <w:rPr>
          <w:b/>
          <w:bCs/>
          <w:lang w:val="lt-LT"/>
        </w:rPr>
        <w:t>Discovery</w:t>
      </w:r>
      <w:proofErr w:type="spellEnd"/>
      <w:r w:rsidRPr="00863C2B">
        <w:rPr>
          <w:b/>
          <w:bCs/>
          <w:lang w:val="lt-LT"/>
        </w:rPr>
        <w:t>“</w:t>
      </w:r>
      <w:r w:rsidR="00D1070A" w:rsidRPr="00863C2B">
        <w:rPr>
          <w:b/>
          <w:bCs/>
          <w:lang w:val="lt-LT"/>
        </w:rPr>
        <w:t xml:space="preserve"> </w:t>
      </w:r>
      <w:r w:rsidR="0008666B" w:rsidRPr="00863C2B">
        <w:rPr>
          <w:b/>
          <w:bCs/>
          <w:lang w:val="lt-LT"/>
        </w:rPr>
        <w:t>oficialiai prad</w:t>
      </w:r>
      <w:r w:rsidR="00256430" w:rsidRPr="00863C2B">
        <w:rPr>
          <w:b/>
          <w:bCs/>
          <w:lang w:val="lt-LT"/>
        </w:rPr>
        <w:t>eda</w:t>
      </w:r>
      <w:r w:rsidR="0008666B" w:rsidRPr="00863C2B">
        <w:rPr>
          <w:b/>
          <w:bCs/>
          <w:lang w:val="lt-LT"/>
        </w:rPr>
        <w:t xml:space="preserve"> pasaulinę kampaniją </w:t>
      </w:r>
      <w:r w:rsidRPr="00863C2B">
        <w:rPr>
          <w:b/>
          <w:bCs/>
          <w:lang w:val="lt-LT"/>
        </w:rPr>
        <w:t xml:space="preserve">„Švenčiame kiekvieną istoriją“ (angl. </w:t>
      </w:r>
      <w:proofErr w:type="spellStart"/>
      <w:r w:rsidR="0008666B" w:rsidRPr="00863C2B">
        <w:rPr>
          <w:b/>
          <w:bCs/>
          <w:i/>
          <w:iCs/>
          <w:lang w:val="lt-LT"/>
        </w:rPr>
        <w:t>Celebrating</w:t>
      </w:r>
      <w:proofErr w:type="spellEnd"/>
      <w:r w:rsidR="0008666B" w:rsidRPr="00863C2B">
        <w:rPr>
          <w:b/>
          <w:bCs/>
          <w:i/>
          <w:iCs/>
          <w:lang w:val="lt-LT"/>
        </w:rPr>
        <w:t xml:space="preserve"> </w:t>
      </w:r>
      <w:proofErr w:type="spellStart"/>
      <w:r w:rsidR="0008666B" w:rsidRPr="00863C2B">
        <w:rPr>
          <w:b/>
          <w:bCs/>
          <w:i/>
          <w:iCs/>
          <w:lang w:val="lt-LT"/>
        </w:rPr>
        <w:t>Every</w:t>
      </w:r>
      <w:proofErr w:type="spellEnd"/>
      <w:r w:rsidR="0008666B" w:rsidRPr="00863C2B">
        <w:rPr>
          <w:b/>
          <w:bCs/>
          <w:i/>
          <w:iCs/>
          <w:lang w:val="lt-LT"/>
        </w:rPr>
        <w:t xml:space="preserve"> Story</w:t>
      </w:r>
      <w:r w:rsidRPr="00863C2B">
        <w:rPr>
          <w:b/>
          <w:bCs/>
          <w:lang w:val="lt-LT"/>
        </w:rPr>
        <w:t>)</w:t>
      </w:r>
      <w:r w:rsidR="00332505" w:rsidRPr="00863C2B">
        <w:rPr>
          <w:b/>
          <w:bCs/>
          <w:lang w:val="lt-LT"/>
        </w:rPr>
        <w:t>, skirtą</w:t>
      </w:r>
      <w:r w:rsidR="007902F8" w:rsidRPr="00863C2B">
        <w:rPr>
          <w:b/>
          <w:bCs/>
          <w:lang w:val="lt-LT"/>
        </w:rPr>
        <w:t xml:space="preserve"> </w:t>
      </w:r>
      <w:r w:rsidR="00EB7466" w:rsidRPr="00863C2B">
        <w:rPr>
          <w:b/>
          <w:bCs/>
          <w:lang w:val="lt-LT"/>
        </w:rPr>
        <w:t>paminėt</w:t>
      </w:r>
      <w:r w:rsidR="00FA6A6B" w:rsidRPr="00863C2B">
        <w:rPr>
          <w:b/>
          <w:bCs/>
          <w:lang w:val="lt-LT"/>
        </w:rPr>
        <w:t xml:space="preserve">i balandžio 4-ąją sueisiančiai </w:t>
      </w:r>
      <w:r w:rsidR="00332505" w:rsidRPr="00863C2B">
        <w:rPr>
          <w:b/>
          <w:bCs/>
          <w:lang w:val="lt-LT"/>
        </w:rPr>
        <w:t>„</w:t>
      </w:r>
      <w:proofErr w:type="spellStart"/>
      <w:r w:rsidR="0008666B" w:rsidRPr="00863C2B">
        <w:rPr>
          <w:b/>
          <w:bCs/>
          <w:lang w:val="lt-LT"/>
        </w:rPr>
        <w:t>Warner</w:t>
      </w:r>
      <w:proofErr w:type="spellEnd"/>
      <w:r w:rsidR="0008666B" w:rsidRPr="00863C2B">
        <w:rPr>
          <w:b/>
          <w:bCs/>
          <w:lang w:val="lt-LT"/>
        </w:rPr>
        <w:t xml:space="preserve"> </w:t>
      </w:r>
      <w:proofErr w:type="spellStart"/>
      <w:r w:rsidR="0008666B" w:rsidRPr="00863C2B">
        <w:rPr>
          <w:b/>
          <w:bCs/>
          <w:lang w:val="lt-LT"/>
        </w:rPr>
        <w:t>Bros</w:t>
      </w:r>
      <w:proofErr w:type="spellEnd"/>
      <w:r w:rsidR="0008666B" w:rsidRPr="00863C2B">
        <w:rPr>
          <w:b/>
          <w:bCs/>
          <w:lang w:val="lt-LT"/>
        </w:rPr>
        <w:t xml:space="preserve">. </w:t>
      </w:r>
      <w:r w:rsidR="00332505" w:rsidRPr="00863C2B">
        <w:rPr>
          <w:b/>
          <w:bCs/>
          <w:lang w:val="lt-LT"/>
        </w:rPr>
        <w:t>Studio“</w:t>
      </w:r>
      <w:r w:rsidR="0008666B" w:rsidRPr="00863C2B">
        <w:rPr>
          <w:b/>
          <w:bCs/>
          <w:lang w:val="lt-LT"/>
        </w:rPr>
        <w:t xml:space="preserve"> </w:t>
      </w:r>
      <w:r w:rsidR="007902F8" w:rsidRPr="00863C2B">
        <w:rPr>
          <w:b/>
          <w:bCs/>
          <w:lang w:val="lt-LT"/>
        </w:rPr>
        <w:t>šimto metų sukakčiai</w:t>
      </w:r>
      <w:r w:rsidR="0008666B" w:rsidRPr="00863C2B">
        <w:rPr>
          <w:b/>
          <w:bCs/>
          <w:lang w:val="lt-LT"/>
        </w:rPr>
        <w:t xml:space="preserve">. Per ateinančius 12 mėnesių </w:t>
      </w:r>
      <w:r w:rsidR="00121818" w:rsidRPr="00863C2B">
        <w:rPr>
          <w:b/>
          <w:bCs/>
          <w:lang w:val="lt-LT"/>
        </w:rPr>
        <w:t>žiūrovai galės atšvęsti šį jubiliejų įvairiais būdais</w:t>
      </w:r>
      <w:r w:rsidR="0008666B" w:rsidRPr="00863C2B">
        <w:rPr>
          <w:b/>
          <w:bCs/>
          <w:lang w:val="lt-LT"/>
        </w:rPr>
        <w:t xml:space="preserve">: </w:t>
      </w:r>
      <w:r w:rsidR="00E03040" w:rsidRPr="00863C2B">
        <w:rPr>
          <w:b/>
          <w:bCs/>
          <w:lang w:val="lt-LT"/>
        </w:rPr>
        <w:t xml:space="preserve">numatytos </w:t>
      </w:r>
      <w:r w:rsidR="0008666B" w:rsidRPr="00863C2B">
        <w:rPr>
          <w:b/>
          <w:bCs/>
          <w:lang w:val="lt-LT"/>
        </w:rPr>
        <w:t>specialio</w:t>
      </w:r>
      <w:r w:rsidR="00E03040" w:rsidRPr="00863C2B">
        <w:rPr>
          <w:b/>
          <w:bCs/>
          <w:lang w:val="lt-LT"/>
        </w:rPr>
        <w:t>s</w:t>
      </w:r>
      <w:r w:rsidR="0008666B" w:rsidRPr="00863C2B">
        <w:rPr>
          <w:b/>
          <w:bCs/>
          <w:lang w:val="lt-LT"/>
        </w:rPr>
        <w:t xml:space="preserve"> programo</w:t>
      </w:r>
      <w:r w:rsidR="00E03040" w:rsidRPr="00863C2B">
        <w:rPr>
          <w:b/>
          <w:bCs/>
          <w:lang w:val="lt-LT"/>
        </w:rPr>
        <w:t>s</w:t>
      </w:r>
      <w:r w:rsidR="0008666B" w:rsidRPr="00863C2B">
        <w:rPr>
          <w:b/>
          <w:bCs/>
          <w:lang w:val="lt-LT"/>
        </w:rPr>
        <w:t xml:space="preserve"> ir turin</w:t>
      </w:r>
      <w:r w:rsidR="00E03040" w:rsidRPr="00863C2B">
        <w:rPr>
          <w:b/>
          <w:bCs/>
          <w:lang w:val="lt-LT"/>
        </w:rPr>
        <w:t>ys</w:t>
      </w:r>
      <w:r w:rsidR="0008666B" w:rsidRPr="00863C2B">
        <w:rPr>
          <w:b/>
          <w:bCs/>
          <w:lang w:val="lt-LT"/>
        </w:rPr>
        <w:t>, išskirtiniai produktai</w:t>
      </w:r>
      <w:r w:rsidR="00E03040" w:rsidRPr="00863C2B">
        <w:rPr>
          <w:b/>
          <w:bCs/>
          <w:lang w:val="lt-LT"/>
        </w:rPr>
        <w:t xml:space="preserve"> </w:t>
      </w:r>
      <w:r w:rsidR="0008666B" w:rsidRPr="00863C2B">
        <w:rPr>
          <w:b/>
          <w:bCs/>
          <w:lang w:val="lt-LT"/>
        </w:rPr>
        <w:t>ir namų pramogų leidiniai, special</w:t>
      </w:r>
      <w:r w:rsidR="00E03040" w:rsidRPr="00863C2B">
        <w:rPr>
          <w:b/>
          <w:bCs/>
          <w:lang w:val="lt-LT"/>
        </w:rPr>
        <w:t>us</w:t>
      </w:r>
      <w:r w:rsidR="0008666B" w:rsidRPr="00863C2B">
        <w:rPr>
          <w:b/>
          <w:bCs/>
          <w:lang w:val="lt-LT"/>
        </w:rPr>
        <w:t xml:space="preserve"> programin</w:t>
      </w:r>
      <w:r w:rsidR="00E03040" w:rsidRPr="00863C2B">
        <w:rPr>
          <w:b/>
          <w:bCs/>
          <w:lang w:val="lt-LT"/>
        </w:rPr>
        <w:t>is</w:t>
      </w:r>
      <w:r w:rsidR="0008666B" w:rsidRPr="00863C2B">
        <w:rPr>
          <w:b/>
          <w:bCs/>
          <w:lang w:val="lt-LT"/>
        </w:rPr>
        <w:t xml:space="preserve"> puslapi</w:t>
      </w:r>
      <w:r w:rsidR="00E03040" w:rsidRPr="00863C2B">
        <w:rPr>
          <w:b/>
          <w:bCs/>
          <w:lang w:val="lt-LT"/>
        </w:rPr>
        <w:t>s</w:t>
      </w:r>
      <w:r w:rsidR="0008666B" w:rsidRPr="00863C2B">
        <w:rPr>
          <w:b/>
          <w:bCs/>
          <w:lang w:val="lt-LT"/>
        </w:rPr>
        <w:t xml:space="preserve"> </w:t>
      </w:r>
      <w:r w:rsidR="00E03040" w:rsidRPr="00863C2B">
        <w:rPr>
          <w:b/>
          <w:bCs/>
          <w:lang w:val="lt-LT"/>
        </w:rPr>
        <w:t>„H</w:t>
      </w:r>
      <w:r w:rsidR="0008666B" w:rsidRPr="00863C2B">
        <w:rPr>
          <w:b/>
          <w:bCs/>
          <w:lang w:val="lt-LT"/>
        </w:rPr>
        <w:t xml:space="preserve">BO </w:t>
      </w:r>
      <w:proofErr w:type="spellStart"/>
      <w:r w:rsidR="0008666B" w:rsidRPr="00863C2B">
        <w:rPr>
          <w:b/>
          <w:bCs/>
          <w:lang w:val="lt-LT"/>
        </w:rPr>
        <w:t>Max</w:t>
      </w:r>
      <w:proofErr w:type="spellEnd"/>
      <w:r w:rsidR="00E03040" w:rsidRPr="00863C2B">
        <w:rPr>
          <w:b/>
          <w:bCs/>
          <w:lang w:val="lt-LT"/>
        </w:rPr>
        <w:t>“</w:t>
      </w:r>
      <w:r w:rsidR="00591906" w:rsidRPr="00863C2B">
        <w:rPr>
          <w:b/>
          <w:bCs/>
          <w:lang w:val="lt-LT"/>
        </w:rPr>
        <w:t xml:space="preserve"> platformoje</w:t>
      </w:r>
      <w:r w:rsidR="0008666B" w:rsidRPr="00863C2B">
        <w:rPr>
          <w:b/>
          <w:bCs/>
          <w:lang w:val="lt-LT"/>
        </w:rPr>
        <w:t>, socialin</w:t>
      </w:r>
      <w:r w:rsidR="00E03040" w:rsidRPr="00863C2B">
        <w:rPr>
          <w:b/>
          <w:bCs/>
          <w:lang w:val="lt-LT"/>
        </w:rPr>
        <w:t xml:space="preserve">ių tinklų </w:t>
      </w:r>
      <w:r w:rsidR="0008666B" w:rsidRPr="00863C2B">
        <w:rPr>
          <w:b/>
          <w:bCs/>
          <w:lang w:val="lt-LT"/>
        </w:rPr>
        <w:t>kampanijo</w:t>
      </w:r>
      <w:r w:rsidR="006341C2" w:rsidRPr="00863C2B">
        <w:rPr>
          <w:b/>
          <w:bCs/>
          <w:lang w:val="lt-LT"/>
        </w:rPr>
        <w:t>s,</w:t>
      </w:r>
      <w:r w:rsidR="0008666B" w:rsidRPr="00863C2B">
        <w:rPr>
          <w:b/>
          <w:bCs/>
          <w:lang w:val="lt-LT"/>
        </w:rPr>
        <w:t xml:space="preserve"> gyv</w:t>
      </w:r>
      <w:r w:rsidR="006341C2" w:rsidRPr="00863C2B">
        <w:rPr>
          <w:b/>
          <w:bCs/>
          <w:lang w:val="lt-LT"/>
        </w:rPr>
        <w:t>i</w:t>
      </w:r>
      <w:r w:rsidR="0008666B" w:rsidRPr="00863C2B">
        <w:rPr>
          <w:b/>
          <w:bCs/>
          <w:lang w:val="lt-LT"/>
        </w:rPr>
        <w:t xml:space="preserve"> renginiai ir filmų peržiūr</w:t>
      </w:r>
      <w:r w:rsidR="006341C2" w:rsidRPr="00863C2B">
        <w:rPr>
          <w:b/>
          <w:bCs/>
          <w:lang w:val="lt-LT"/>
        </w:rPr>
        <w:t>os</w:t>
      </w:r>
      <w:r w:rsidR="000621BD" w:rsidRPr="00863C2B">
        <w:rPr>
          <w:b/>
          <w:bCs/>
          <w:lang w:val="lt-LT"/>
        </w:rPr>
        <w:t xml:space="preserve"> bei</w:t>
      </w:r>
      <w:r w:rsidR="0008666B" w:rsidRPr="00863C2B">
        <w:rPr>
          <w:b/>
          <w:bCs/>
          <w:lang w:val="lt-LT"/>
        </w:rPr>
        <w:t xml:space="preserve"> </w:t>
      </w:r>
      <w:r w:rsidR="006341C2" w:rsidRPr="00863C2B">
        <w:rPr>
          <w:b/>
          <w:bCs/>
          <w:lang w:val="lt-LT"/>
        </w:rPr>
        <w:t>gerbėjams skirtos</w:t>
      </w:r>
      <w:r w:rsidR="0008666B" w:rsidRPr="00863C2B">
        <w:rPr>
          <w:b/>
          <w:bCs/>
          <w:lang w:val="lt-LT"/>
        </w:rPr>
        <w:t xml:space="preserve"> akcijos visame pasaulyje. </w:t>
      </w:r>
    </w:p>
    <w:p w14:paraId="017DE724" w14:textId="5E4D2B17" w:rsidR="00287772" w:rsidRPr="00863C2B" w:rsidRDefault="00287772" w:rsidP="00703759">
      <w:pPr>
        <w:spacing w:after="160" w:line="259" w:lineRule="auto"/>
        <w:jc w:val="both"/>
        <w:rPr>
          <w:lang w:val="lt-LT"/>
        </w:rPr>
      </w:pPr>
      <w:r w:rsidRPr="00863C2B">
        <w:rPr>
          <w:lang w:val="lt-LT"/>
        </w:rPr>
        <w:t xml:space="preserve">Bendrovė pristatė oficialų šimtmečio logotipą ir istoriją apžvelgiantį vaizdo klipą, kuriuos galima rasti </w:t>
      </w:r>
      <w:hyperlink r:id="rId7" w:history="1">
        <w:r w:rsidRPr="00863C2B">
          <w:rPr>
            <w:rStyle w:val="Hyperlink"/>
            <w:lang w:val="lt-LT"/>
          </w:rPr>
          <w:t>šimtmečio minėjimo svetainėje</w:t>
        </w:r>
      </w:hyperlink>
      <w:r w:rsidRPr="00863C2B">
        <w:rPr>
          <w:lang w:val="lt-LT"/>
        </w:rPr>
        <w:t xml:space="preserve">. </w:t>
      </w:r>
    </w:p>
    <w:p w14:paraId="7D690598" w14:textId="77F42783" w:rsidR="0008666B" w:rsidRPr="00863C2B" w:rsidRDefault="0008666B" w:rsidP="00703759">
      <w:pPr>
        <w:spacing w:after="160" w:line="259" w:lineRule="auto"/>
        <w:jc w:val="both"/>
        <w:rPr>
          <w:color w:val="000000"/>
          <w:shd w:val="clear" w:color="auto" w:fill="FFFFFF"/>
          <w:lang w:val="lt-LT"/>
        </w:rPr>
      </w:pPr>
      <w:r w:rsidRPr="00863C2B">
        <w:rPr>
          <w:color w:val="000000"/>
          <w:shd w:val="clear" w:color="auto" w:fill="FFFFFF"/>
          <w:lang w:val="lt-LT"/>
        </w:rPr>
        <w:t xml:space="preserve">Davidas </w:t>
      </w:r>
      <w:proofErr w:type="spellStart"/>
      <w:r w:rsidRPr="00863C2B">
        <w:rPr>
          <w:color w:val="000000"/>
          <w:shd w:val="clear" w:color="auto" w:fill="FFFFFF"/>
          <w:lang w:val="lt-LT"/>
        </w:rPr>
        <w:t>Zaslavas</w:t>
      </w:r>
      <w:proofErr w:type="spellEnd"/>
      <w:r w:rsidRPr="00863C2B">
        <w:rPr>
          <w:color w:val="000000"/>
          <w:shd w:val="clear" w:color="auto" w:fill="FFFFFF"/>
          <w:lang w:val="lt-LT"/>
        </w:rPr>
        <w:t xml:space="preserve">, </w:t>
      </w:r>
      <w:r w:rsidR="00307DC2" w:rsidRPr="00863C2B">
        <w:rPr>
          <w:color w:val="000000"/>
          <w:shd w:val="clear" w:color="auto" w:fill="FFFFFF"/>
          <w:lang w:val="lt-LT"/>
        </w:rPr>
        <w:t>„</w:t>
      </w:r>
      <w:proofErr w:type="spellStart"/>
      <w:r w:rsidRPr="00863C2B">
        <w:rPr>
          <w:color w:val="000000"/>
          <w:shd w:val="clear" w:color="auto" w:fill="FFFFFF"/>
          <w:lang w:val="lt-LT"/>
        </w:rPr>
        <w:t>Warner</w:t>
      </w:r>
      <w:proofErr w:type="spellEnd"/>
      <w:r w:rsidRPr="00863C2B">
        <w:rPr>
          <w:color w:val="000000"/>
          <w:shd w:val="clear" w:color="auto" w:fill="FFFFFF"/>
          <w:lang w:val="lt-LT"/>
        </w:rPr>
        <w:t xml:space="preserve"> </w:t>
      </w:r>
      <w:proofErr w:type="spellStart"/>
      <w:r w:rsidRPr="00863C2B">
        <w:rPr>
          <w:color w:val="000000"/>
          <w:shd w:val="clear" w:color="auto" w:fill="FFFFFF"/>
          <w:lang w:val="lt-LT"/>
        </w:rPr>
        <w:t>Bros</w:t>
      </w:r>
      <w:proofErr w:type="spellEnd"/>
      <w:r w:rsidRPr="00863C2B">
        <w:rPr>
          <w:color w:val="000000"/>
          <w:shd w:val="clear" w:color="auto" w:fill="FFFFFF"/>
          <w:lang w:val="lt-LT"/>
        </w:rPr>
        <w:t xml:space="preserve">. </w:t>
      </w:r>
      <w:proofErr w:type="spellStart"/>
      <w:r w:rsidRPr="00863C2B">
        <w:rPr>
          <w:color w:val="000000"/>
          <w:shd w:val="clear" w:color="auto" w:fill="FFFFFF"/>
          <w:lang w:val="lt-LT"/>
        </w:rPr>
        <w:t>Discovery</w:t>
      </w:r>
      <w:proofErr w:type="spellEnd"/>
      <w:r w:rsidR="00307DC2" w:rsidRPr="00863C2B">
        <w:rPr>
          <w:color w:val="000000"/>
          <w:shd w:val="clear" w:color="auto" w:fill="FFFFFF"/>
          <w:lang w:val="lt-LT"/>
        </w:rPr>
        <w:t>“</w:t>
      </w:r>
      <w:r w:rsidRPr="00863C2B">
        <w:rPr>
          <w:color w:val="000000"/>
          <w:shd w:val="clear" w:color="auto" w:fill="FFFFFF"/>
          <w:lang w:val="lt-LT"/>
        </w:rPr>
        <w:t xml:space="preserve"> vykdomasis direktorius, sakė: </w:t>
      </w:r>
      <w:r w:rsidR="00307DC2" w:rsidRPr="00863C2B">
        <w:rPr>
          <w:color w:val="000000"/>
          <w:shd w:val="clear" w:color="auto" w:fill="FFFFFF"/>
          <w:lang w:val="lt-LT"/>
        </w:rPr>
        <w:t>„</w:t>
      </w:r>
      <w:proofErr w:type="spellStart"/>
      <w:r w:rsidRPr="00863C2B">
        <w:rPr>
          <w:color w:val="000000"/>
          <w:shd w:val="clear" w:color="auto" w:fill="FFFFFF"/>
          <w:lang w:val="lt-LT"/>
        </w:rPr>
        <w:t>Warner</w:t>
      </w:r>
      <w:proofErr w:type="spellEnd"/>
      <w:r w:rsidRPr="00863C2B">
        <w:rPr>
          <w:color w:val="000000"/>
          <w:shd w:val="clear" w:color="auto" w:fill="FFFFFF"/>
          <w:lang w:val="lt-LT"/>
        </w:rPr>
        <w:t xml:space="preserve"> </w:t>
      </w:r>
      <w:proofErr w:type="spellStart"/>
      <w:r w:rsidRPr="00863C2B">
        <w:rPr>
          <w:color w:val="000000"/>
          <w:shd w:val="clear" w:color="auto" w:fill="FFFFFF"/>
          <w:lang w:val="lt-LT"/>
        </w:rPr>
        <w:t>Bros</w:t>
      </w:r>
      <w:proofErr w:type="spellEnd"/>
      <w:r w:rsidRPr="00863C2B">
        <w:rPr>
          <w:color w:val="000000"/>
          <w:shd w:val="clear" w:color="auto" w:fill="FFFFFF"/>
          <w:lang w:val="lt-LT"/>
        </w:rPr>
        <w:t>.</w:t>
      </w:r>
      <w:r w:rsidR="00307DC2" w:rsidRPr="00863C2B">
        <w:rPr>
          <w:color w:val="000000"/>
          <w:shd w:val="clear" w:color="auto" w:fill="FFFFFF"/>
          <w:lang w:val="lt-LT"/>
        </w:rPr>
        <w:t>“</w:t>
      </w:r>
      <w:r w:rsidRPr="00863C2B">
        <w:rPr>
          <w:color w:val="000000"/>
          <w:shd w:val="clear" w:color="auto" w:fill="FFFFFF"/>
          <w:lang w:val="lt-LT"/>
        </w:rPr>
        <w:t xml:space="preserve"> vardas yra </w:t>
      </w:r>
      <w:r w:rsidR="00307DC2" w:rsidRPr="00863C2B">
        <w:rPr>
          <w:color w:val="000000"/>
          <w:shd w:val="clear" w:color="auto" w:fill="FFFFFF"/>
          <w:lang w:val="lt-LT"/>
        </w:rPr>
        <w:t xml:space="preserve">tapęs </w:t>
      </w:r>
      <w:r w:rsidRPr="00863C2B">
        <w:rPr>
          <w:color w:val="000000"/>
          <w:shd w:val="clear" w:color="auto" w:fill="FFFFFF"/>
          <w:lang w:val="lt-LT"/>
        </w:rPr>
        <w:t>sinonim</w:t>
      </w:r>
      <w:r w:rsidR="00307DC2" w:rsidRPr="00863C2B">
        <w:rPr>
          <w:color w:val="000000"/>
          <w:shd w:val="clear" w:color="auto" w:fill="FFFFFF"/>
          <w:lang w:val="lt-LT"/>
        </w:rPr>
        <w:t>u pramogoms</w:t>
      </w:r>
      <w:r w:rsidRPr="00863C2B">
        <w:rPr>
          <w:color w:val="000000"/>
          <w:shd w:val="clear" w:color="auto" w:fill="FFFFFF"/>
          <w:lang w:val="lt-LT"/>
        </w:rPr>
        <w:t xml:space="preserve">, todėl mums didelė garbė švęsti šios kultinės studijos šimtmetį ir turtingą paveldą, kuris siekia 1923 m. ją įkūrusių keturių brolių laikus. Per pastaruosius 100 metų </w:t>
      </w:r>
      <w:r w:rsidR="00AE7E63" w:rsidRPr="00863C2B">
        <w:rPr>
          <w:color w:val="000000"/>
          <w:shd w:val="clear" w:color="auto" w:fill="FFFFFF"/>
          <w:lang w:val="lt-LT"/>
        </w:rPr>
        <w:t>„</w:t>
      </w:r>
      <w:proofErr w:type="spellStart"/>
      <w:r w:rsidRPr="00863C2B">
        <w:rPr>
          <w:color w:val="000000"/>
          <w:shd w:val="clear" w:color="auto" w:fill="FFFFFF"/>
          <w:lang w:val="lt-LT"/>
        </w:rPr>
        <w:t>Warner</w:t>
      </w:r>
      <w:proofErr w:type="spellEnd"/>
      <w:r w:rsidRPr="00863C2B">
        <w:rPr>
          <w:color w:val="000000"/>
          <w:shd w:val="clear" w:color="auto" w:fill="FFFFFF"/>
          <w:lang w:val="lt-LT"/>
        </w:rPr>
        <w:t xml:space="preserve"> </w:t>
      </w:r>
      <w:proofErr w:type="spellStart"/>
      <w:r w:rsidRPr="00863C2B">
        <w:rPr>
          <w:color w:val="000000"/>
          <w:shd w:val="clear" w:color="auto" w:fill="FFFFFF"/>
          <w:lang w:val="lt-LT"/>
        </w:rPr>
        <w:t>Bros</w:t>
      </w:r>
      <w:proofErr w:type="spellEnd"/>
      <w:r w:rsidRPr="00863C2B">
        <w:rPr>
          <w:color w:val="000000"/>
          <w:shd w:val="clear" w:color="auto" w:fill="FFFFFF"/>
          <w:lang w:val="lt-LT"/>
        </w:rPr>
        <w:t>.</w:t>
      </w:r>
      <w:r w:rsidR="00AE7E63" w:rsidRPr="00863C2B">
        <w:rPr>
          <w:color w:val="000000"/>
          <w:shd w:val="clear" w:color="auto" w:fill="FFFFFF"/>
          <w:lang w:val="lt-LT"/>
        </w:rPr>
        <w:t>“</w:t>
      </w:r>
      <w:r w:rsidRPr="00863C2B">
        <w:rPr>
          <w:color w:val="000000"/>
          <w:shd w:val="clear" w:color="auto" w:fill="FFFFFF"/>
          <w:lang w:val="lt-LT"/>
        </w:rPr>
        <w:t xml:space="preserve"> sukūrė vienus iš labiausiai atpažįstamų ir mylimų filmų, televizijos laidų ir personažų</w:t>
      </w:r>
      <w:r w:rsidR="00AE7E63" w:rsidRPr="00863C2B">
        <w:rPr>
          <w:color w:val="000000"/>
          <w:shd w:val="clear" w:color="auto" w:fill="FFFFFF"/>
          <w:lang w:val="lt-LT"/>
        </w:rPr>
        <w:t>.</w:t>
      </w:r>
      <w:r w:rsidRPr="00863C2B">
        <w:rPr>
          <w:color w:val="000000"/>
          <w:shd w:val="clear" w:color="auto" w:fill="FFFFFF"/>
          <w:lang w:val="lt-LT"/>
        </w:rPr>
        <w:t xml:space="preserve"> </w:t>
      </w:r>
      <w:r w:rsidR="00DD7E09" w:rsidRPr="00863C2B">
        <w:rPr>
          <w:color w:val="000000"/>
          <w:shd w:val="clear" w:color="auto" w:fill="FFFFFF"/>
          <w:lang w:val="lt-LT"/>
        </w:rPr>
        <w:t>Tai</w:t>
      </w:r>
      <w:r w:rsidRPr="00863C2B">
        <w:rPr>
          <w:color w:val="000000"/>
          <w:shd w:val="clear" w:color="auto" w:fill="FFFFFF"/>
          <w:lang w:val="lt-LT"/>
        </w:rPr>
        <w:t xml:space="preserve"> buvo vieta, </w:t>
      </w:r>
      <w:r w:rsidR="00DD7E09" w:rsidRPr="00863C2B">
        <w:rPr>
          <w:color w:val="000000"/>
          <w:shd w:val="clear" w:color="auto" w:fill="FFFFFF"/>
          <w:lang w:val="lt-LT"/>
        </w:rPr>
        <w:t>kurioje gimė</w:t>
      </w:r>
      <w:r w:rsidRPr="00863C2B">
        <w:rPr>
          <w:color w:val="000000"/>
          <w:shd w:val="clear" w:color="auto" w:fill="FFFFFF"/>
          <w:lang w:val="lt-LT"/>
        </w:rPr>
        <w:t xml:space="preserve"> paveik</w:t>
      </w:r>
      <w:r w:rsidR="00537129" w:rsidRPr="00863C2B">
        <w:rPr>
          <w:color w:val="000000"/>
          <w:shd w:val="clear" w:color="auto" w:fill="FFFFFF"/>
          <w:lang w:val="lt-LT"/>
        </w:rPr>
        <w:t>io</w:t>
      </w:r>
      <w:r w:rsidRPr="00863C2B">
        <w:rPr>
          <w:color w:val="000000"/>
          <w:shd w:val="clear" w:color="auto" w:fill="FFFFFF"/>
          <w:lang w:val="lt-LT"/>
        </w:rPr>
        <w:t xml:space="preserve">s </w:t>
      </w:r>
      <w:r w:rsidR="00537129" w:rsidRPr="00863C2B">
        <w:rPr>
          <w:color w:val="000000"/>
          <w:shd w:val="clear" w:color="auto" w:fill="FFFFFF"/>
          <w:lang w:val="lt-LT"/>
        </w:rPr>
        <w:t>istorijos</w:t>
      </w:r>
      <w:r w:rsidRPr="00863C2B">
        <w:rPr>
          <w:color w:val="000000"/>
          <w:shd w:val="clear" w:color="auto" w:fill="FFFFFF"/>
          <w:lang w:val="lt-LT"/>
        </w:rPr>
        <w:t>, apibrėžian</w:t>
      </w:r>
      <w:r w:rsidR="00537129" w:rsidRPr="00863C2B">
        <w:rPr>
          <w:color w:val="000000"/>
          <w:shd w:val="clear" w:color="auto" w:fill="FFFFFF"/>
          <w:lang w:val="lt-LT"/>
        </w:rPr>
        <w:t>čios</w:t>
      </w:r>
      <w:r w:rsidRPr="00863C2B">
        <w:rPr>
          <w:color w:val="000000"/>
          <w:shd w:val="clear" w:color="auto" w:fill="FFFFFF"/>
          <w:lang w:val="lt-LT"/>
        </w:rPr>
        <w:t xml:space="preserve"> ir atspindin</w:t>
      </w:r>
      <w:r w:rsidR="00537129" w:rsidRPr="00863C2B">
        <w:rPr>
          <w:color w:val="000000"/>
          <w:shd w:val="clear" w:color="auto" w:fill="FFFFFF"/>
          <w:lang w:val="lt-LT"/>
        </w:rPr>
        <w:t>čios</w:t>
      </w:r>
      <w:r w:rsidRPr="00863C2B">
        <w:rPr>
          <w:color w:val="000000"/>
          <w:shd w:val="clear" w:color="auto" w:fill="FFFFFF"/>
          <w:lang w:val="lt-LT"/>
        </w:rPr>
        <w:t xml:space="preserve"> mūsų kultūrą. Džiaugiamės šviesia ir dinamiška mūsų </w:t>
      </w:r>
      <w:r w:rsidR="00537129" w:rsidRPr="00863C2B">
        <w:rPr>
          <w:color w:val="000000"/>
          <w:shd w:val="clear" w:color="auto" w:fill="FFFFFF"/>
          <w:lang w:val="lt-LT"/>
        </w:rPr>
        <w:t>bendrovės</w:t>
      </w:r>
      <w:r w:rsidRPr="00863C2B">
        <w:rPr>
          <w:color w:val="000000"/>
          <w:shd w:val="clear" w:color="auto" w:fill="FFFFFF"/>
          <w:lang w:val="lt-LT"/>
        </w:rPr>
        <w:t xml:space="preserve"> ateitimi, pradėdami antrąjį jos šimtmetį </w:t>
      </w:r>
      <w:r w:rsidR="00537129" w:rsidRPr="00863C2B">
        <w:rPr>
          <w:color w:val="000000"/>
          <w:shd w:val="clear" w:color="auto" w:fill="FFFFFF"/>
          <w:lang w:val="lt-LT"/>
        </w:rPr>
        <w:t>–</w:t>
      </w:r>
      <w:r w:rsidRPr="00863C2B">
        <w:rPr>
          <w:color w:val="000000"/>
          <w:shd w:val="clear" w:color="auto" w:fill="FFFFFF"/>
          <w:lang w:val="lt-LT"/>
        </w:rPr>
        <w:t xml:space="preserve"> ir toliau pasako</w:t>
      </w:r>
      <w:r w:rsidR="00537129" w:rsidRPr="00863C2B">
        <w:rPr>
          <w:color w:val="000000"/>
          <w:shd w:val="clear" w:color="auto" w:fill="FFFFFF"/>
          <w:lang w:val="lt-LT"/>
        </w:rPr>
        <w:t>sime</w:t>
      </w:r>
      <w:r w:rsidRPr="00863C2B">
        <w:rPr>
          <w:color w:val="000000"/>
          <w:shd w:val="clear" w:color="auto" w:fill="FFFFFF"/>
          <w:lang w:val="lt-LT"/>
        </w:rPr>
        <w:t xml:space="preserve"> tokias istorijas, kurios linksmina, informuoja ir įkvepia žiūrovus visame pasaulyje.</w:t>
      </w:r>
      <w:r w:rsidR="00537129" w:rsidRPr="00863C2B">
        <w:rPr>
          <w:color w:val="000000"/>
          <w:shd w:val="clear" w:color="auto" w:fill="FFFFFF"/>
          <w:lang w:val="lt-LT"/>
        </w:rPr>
        <w:t>“</w:t>
      </w:r>
    </w:p>
    <w:p w14:paraId="4EA27DFA" w14:textId="14124F4A" w:rsidR="007D2A82" w:rsidRPr="00863C2B" w:rsidRDefault="0008666B" w:rsidP="00703759">
      <w:pPr>
        <w:spacing w:after="160" w:line="259" w:lineRule="auto"/>
        <w:jc w:val="both"/>
        <w:rPr>
          <w:color w:val="000000"/>
          <w:shd w:val="clear" w:color="auto" w:fill="FFFFFF"/>
          <w:lang w:val="lt-LT"/>
        </w:rPr>
      </w:pPr>
      <w:r w:rsidRPr="00863C2B">
        <w:rPr>
          <w:color w:val="000000"/>
          <w:shd w:val="clear" w:color="auto" w:fill="FFFFFF"/>
          <w:lang w:val="lt-LT"/>
        </w:rPr>
        <w:t xml:space="preserve">Bendrovė švęs ir minės </w:t>
      </w:r>
      <w:r w:rsidR="00DF17CE" w:rsidRPr="00863C2B">
        <w:rPr>
          <w:color w:val="000000"/>
          <w:shd w:val="clear" w:color="auto" w:fill="FFFFFF"/>
          <w:lang w:val="lt-LT"/>
        </w:rPr>
        <w:t>„</w:t>
      </w:r>
      <w:proofErr w:type="spellStart"/>
      <w:r w:rsidRPr="00863C2B">
        <w:rPr>
          <w:color w:val="000000"/>
          <w:shd w:val="clear" w:color="auto" w:fill="FFFFFF"/>
          <w:lang w:val="lt-LT"/>
        </w:rPr>
        <w:t>Warner</w:t>
      </w:r>
      <w:proofErr w:type="spellEnd"/>
      <w:r w:rsidRPr="00863C2B">
        <w:rPr>
          <w:color w:val="000000"/>
          <w:shd w:val="clear" w:color="auto" w:fill="FFFFFF"/>
          <w:lang w:val="lt-LT"/>
        </w:rPr>
        <w:t xml:space="preserve"> </w:t>
      </w:r>
      <w:proofErr w:type="spellStart"/>
      <w:r w:rsidRPr="00863C2B">
        <w:rPr>
          <w:color w:val="000000"/>
          <w:shd w:val="clear" w:color="auto" w:fill="FFFFFF"/>
          <w:lang w:val="lt-LT"/>
        </w:rPr>
        <w:t>Bros</w:t>
      </w:r>
      <w:proofErr w:type="spellEnd"/>
      <w:r w:rsidRPr="00863C2B">
        <w:rPr>
          <w:color w:val="000000"/>
          <w:shd w:val="clear" w:color="auto" w:fill="FFFFFF"/>
          <w:lang w:val="lt-LT"/>
        </w:rPr>
        <w:t>.</w:t>
      </w:r>
      <w:r w:rsidR="00DF17CE" w:rsidRPr="00863C2B">
        <w:rPr>
          <w:color w:val="000000"/>
          <w:shd w:val="clear" w:color="auto" w:fill="FFFFFF"/>
          <w:lang w:val="lt-LT"/>
        </w:rPr>
        <w:t>“</w:t>
      </w:r>
      <w:r w:rsidRPr="00863C2B">
        <w:rPr>
          <w:color w:val="000000"/>
          <w:shd w:val="clear" w:color="auto" w:fill="FFFFFF"/>
          <w:lang w:val="lt-LT"/>
        </w:rPr>
        <w:t xml:space="preserve"> 100-ąsias metines šiais būdais: </w:t>
      </w:r>
    </w:p>
    <w:p w14:paraId="4E945378" w14:textId="4A3C924F" w:rsidR="00ED6819" w:rsidRPr="00863C2B" w:rsidRDefault="00D47F30" w:rsidP="00703759">
      <w:pPr>
        <w:pStyle w:val="ListParagraph"/>
        <w:numPr>
          <w:ilvl w:val="0"/>
          <w:numId w:val="9"/>
        </w:numPr>
        <w:spacing w:before="0" w:beforeAutospacing="0" w:after="160" w:afterAutospacing="0" w:line="259" w:lineRule="auto"/>
        <w:jc w:val="both"/>
        <w:rPr>
          <w:color w:val="000000"/>
          <w:lang w:val="lt-LT"/>
        </w:rPr>
      </w:pPr>
      <w:bookmarkStart w:id="0" w:name="_Hlk121483287"/>
      <w:r w:rsidRPr="00863C2B">
        <w:rPr>
          <w:b/>
          <w:bCs/>
          <w:color w:val="000000"/>
          <w:lang w:val="lt-LT"/>
        </w:rPr>
        <w:t>Specialus turinys.</w:t>
      </w:r>
      <w:r w:rsidR="0008666B" w:rsidRPr="00863C2B">
        <w:rPr>
          <w:color w:val="000000"/>
          <w:lang w:val="lt-LT"/>
        </w:rPr>
        <w:t xml:space="preserve"> </w:t>
      </w:r>
      <w:r w:rsidR="00620525" w:rsidRPr="00863C2B">
        <w:rPr>
          <w:color w:val="000000"/>
          <w:lang w:val="lt-LT"/>
        </w:rPr>
        <w:t>Tarp š</w:t>
      </w:r>
      <w:r w:rsidR="0008666B" w:rsidRPr="00863C2B">
        <w:rPr>
          <w:color w:val="000000"/>
          <w:lang w:val="lt-LT"/>
        </w:rPr>
        <w:t>imtmečio program</w:t>
      </w:r>
      <w:r w:rsidR="00620525" w:rsidRPr="00863C2B">
        <w:rPr>
          <w:color w:val="000000"/>
          <w:lang w:val="lt-LT"/>
        </w:rPr>
        <w:t>ų</w:t>
      </w:r>
      <w:r w:rsidR="0008666B" w:rsidRPr="00863C2B">
        <w:rPr>
          <w:color w:val="000000"/>
          <w:lang w:val="lt-LT"/>
        </w:rPr>
        <w:t xml:space="preserve"> ir turinio akcent</w:t>
      </w:r>
      <w:r w:rsidR="00620525" w:rsidRPr="00863C2B">
        <w:rPr>
          <w:color w:val="000000"/>
          <w:lang w:val="lt-LT"/>
        </w:rPr>
        <w:t>ų –</w:t>
      </w:r>
      <w:r w:rsidR="0008666B" w:rsidRPr="00863C2B">
        <w:rPr>
          <w:color w:val="000000"/>
          <w:lang w:val="lt-LT"/>
        </w:rPr>
        <w:t xml:space="preserve"> </w:t>
      </w:r>
      <w:r w:rsidRPr="00863C2B">
        <w:rPr>
          <w:color w:val="000000"/>
          <w:lang w:val="lt-LT"/>
        </w:rPr>
        <w:t>„</w:t>
      </w:r>
      <w:r w:rsidR="0008666B" w:rsidRPr="00863C2B">
        <w:rPr>
          <w:color w:val="000000"/>
          <w:lang w:val="lt-LT"/>
        </w:rPr>
        <w:t xml:space="preserve">WB </w:t>
      </w:r>
      <w:proofErr w:type="spellStart"/>
      <w:r w:rsidR="0008666B" w:rsidRPr="00863C2B">
        <w:rPr>
          <w:color w:val="000000"/>
          <w:lang w:val="lt-LT"/>
        </w:rPr>
        <w:t>Unscripted</w:t>
      </w:r>
      <w:proofErr w:type="spellEnd"/>
      <w:r w:rsidR="0008666B" w:rsidRPr="00863C2B">
        <w:rPr>
          <w:color w:val="000000"/>
          <w:lang w:val="lt-LT"/>
        </w:rPr>
        <w:t xml:space="preserve"> </w:t>
      </w:r>
      <w:proofErr w:type="spellStart"/>
      <w:r w:rsidR="0008666B" w:rsidRPr="00863C2B">
        <w:rPr>
          <w:color w:val="000000"/>
          <w:lang w:val="lt-LT"/>
        </w:rPr>
        <w:t>Television</w:t>
      </w:r>
      <w:proofErr w:type="spellEnd"/>
      <w:r w:rsidRPr="00863C2B">
        <w:rPr>
          <w:color w:val="000000"/>
          <w:lang w:val="lt-LT"/>
        </w:rPr>
        <w:t>“</w:t>
      </w:r>
      <w:r w:rsidR="0008666B" w:rsidRPr="00863C2B">
        <w:rPr>
          <w:color w:val="000000"/>
          <w:lang w:val="lt-LT"/>
        </w:rPr>
        <w:t xml:space="preserve"> trijų dalių dokumentinis filmas apie </w:t>
      </w:r>
      <w:r w:rsidRPr="00863C2B">
        <w:rPr>
          <w:color w:val="000000"/>
          <w:lang w:val="lt-LT"/>
        </w:rPr>
        <w:t>„</w:t>
      </w:r>
      <w:proofErr w:type="spellStart"/>
      <w:r w:rsidR="0008666B" w:rsidRPr="00863C2B">
        <w:rPr>
          <w:color w:val="000000"/>
          <w:lang w:val="lt-LT"/>
        </w:rPr>
        <w:t>Warner</w:t>
      </w:r>
      <w:proofErr w:type="spellEnd"/>
      <w:r w:rsidR="0008666B" w:rsidRPr="00863C2B">
        <w:rPr>
          <w:color w:val="000000"/>
          <w:lang w:val="lt-LT"/>
        </w:rPr>
        <w:t xml:space="preserve"> </w:t>
      </w:r>
      <w:proofErr w:type="spellStart"/>
      <w:r w:rsidR="0008666B" w:rsidRPr="00863C2B">
        <w:rPr>
          <w:color w:val="000000"/>
          <w:lang w:val="lt-LT"/>
        </w:rPr>
        <w:t>Bros</w:t>
      </w:r>
      <w:proofErr w:type="spellEnd"/>
      <w:r w:rsidR="0008666B" w:rsidRPr="00863C2B">
        <w:rPr>
          <w:color w:val="000000"/>
          <w:lang w:val="lt-LT"/>
        </w:rPr>
        <w:t>.</w:t>
      </w:r>
      <w:r w:rsidRPr="00863C2B">
        <w:rPr>
          <w:color w:val="000000"/>
          <w:lang w:val="lt-LT"/>
        </w:rPr>
        <w:t>“</w:t>
      </w:r>
      <w:r w:rsidR="0008666B" w:rsidRPr="00863C2B">
        <w:rPr>
          <w:color w:val="000000"/>
          <w:lang w:val="lt-LT"/>
        </w:rPr>
        <w:t xml:space="preserve"> istoriją, kuris debiutuos </w:t>
      </w:r>
      <w:r w:rsidR="00940A20" w:rsidRPr="00863C2B">
        <w:rPr>
          <w:color w:val="000000"/>
          <w:lang w:val="lt-LT"/>
        </w:rPr>
        <w:t>„</w:t>
      </w:r>
      <w:r w:rsidR="0008666B" w:rsidRPr="00863C2B">
        <w:rPr>
          <w:color w:val="000000"/>
          <w:lang w:val="lt-LT"/>
        </w:rPr>
        <w:t xml:space="preserve">HBO </w:t>
      </w:r>
      <w:proofErr w:type="spellStart"/>
      <w:r w:rsidR="0008666B" w:rsidRPr="00863C2B">
        <w:rPr>
          <w:color w:val="000000"/>
          <w:lang w:val="lt-LT"/>
        </w:rPr>
        <w:t>Max</w:t>
      </w:r>
      <w:proofErr w:type="spellEnd"/>
      <w:r w:rsidR="00940A20" w:rsidRPr="00863C2B">
        <w:rPr>
          <w:color w:val="000000"/>
          <w:lang w:val="lt-LT"/>
        </w:rPr>
        <w:t>“ platformoje</w:t>
      </w:r>
      <w:r w:rsidR="0008666B" w:rsidRPr="00863C2B">
        <w:rPr>
          <w:color w:val="000000"/>
          <w:lang w:val="lt-LT"/>
        </w:rPr>
        <w:t xml:space="preserve"> (ir </w:t>
      </w:r>
      <w:r w:rsidR="00940A20" w:rsidRPr="00863C2B">
        <w:rPr>
          <w:color w:val="000000"/>
          <w:lang w:val="lt-LT"/>
        </w:rPr>
        <w:t xml:space="preserve">per </w:t>
      </w:r>
      <w:r w:rsidR="0008666B" w:rsidRPr="00863C2B">
        <w:rPr>
          <w:color w:val="000000"/>
          <w:lang w:val="lt-LT"/>
        </w:rPr>
        <w:t xml:space="preserve">pasirinktus partnerius tose </w:t>
      </w:r>
      <w:r w:rsidR="00C23AF7" w:rsidRPr="00863C2B">
        <w:rPr>
          <w:color w:val="000000"/>
          <w:lang w:val="lt-LT"/>
        </w:rPr>
        <w:t>šalyse</w:t>
      </w:r>
      <w:r w:rsidR="0008666B" w:rsidRPr="00863C2B">
        <w:rPr>
          <w:color w:val="000000"/>
          <w:lang w:val="lt-LT"/>
        </w:rPr>
        <w:t xml:space="preserve">, kur </w:t>
      </w:r>
      <w:r w:rsidR="00940A20" w:rsidRPr="00863C2B">
        <w:rPr>
          <w:color w:val="000000"/>
          <w:lang w:val="lt-LT"/>
        </w:rPr>
        <w:t>„</w:t>
      </w:r>
      <w:r w:rsidR="0008666B" w:rsidRPr="00863C2B">
        <w:rPr>
          <w:color w:val="000000"/>
          <w:lang w:val="lt-LT"/>
        </w:rPr>
        <w:t xml:space="preserve">HBO </w:t>
      </w:r>
      <w:proofErr w:type="spellStart"/>
      <w:r w:rsidR="0008666B" w:rsidRPr="00863C2B">
        <w:rPr>
          <w:color w:val="000000"/>
          <w:lang w:val="lt-LT"/>
        </w:rPr>
        <w:t>Max</w:t>
      </w:r>
      <w:proofErr w:type="spellEnd"/>
      <w:r w:rsidR="00940A20" w:rsidRPr="00863C2B">
        <w:rPr>
          <w:color w:val="000000"/>
          <w:lang w:val="lt-LT"/>
        </w:rPr>
        <w:t>“</w:t>
      </w:r>
      <w:r w:rsidR="0008666B" w:rsidRPr="00863C2B">
        <w:rPr>
          <w:color w:val="000000"/>
          <w:lang w:val="lt-LT"/>
        </w:rPr>
        <w:t xml:space="preserve"> nėra prieinama)</w:t>
      </w:r>
      <w:r w:rsidR="004350FA" w:rsidRPr="00863C2B">
        <w:rPr>
          <w:color w:val="000000"/>
          <w:lang w:val="lt-LT"/>
        </w:rPr>
        <w:t>;</w:t>
      </w:r>
      <w:r w:rsidR="0008666B" w:rsidRPr="00863C2B">
        <w:rPr>
          <w:color w:val="000000"/>
          <w:lang w:val="lt-LT"/>
        </w:rPr>
        <w:t xml:space="preserve"> program</w:t>
      </w:r>
      <w:r w:rsidR="004350FA" w:rsidRPr="00863C2B">
        <w:rPr>
          <w:color w:val="000000"/>
          <w:lang w:val="lt-LT"/>
        </w:rPr>
        <w:t>ų</w:t>
      </w:r>
      <w:r w:rsidR="0008666B" w:rsidRPr="00863C2B">
        <w:rPr>
          <w:color w:val="000000"/>
          <w:lang w:val="lt-LT"/>
        </w:rPr>
        <w:t xml:space="preserve"> maratonai ir specialūs epizodai per daugiau nei 40 </w:t>
      </w:r>
      <w:r w:rsidR="004350FA" w:rsidRPr="00863C2B">
        <w:rPr>
          <w:color w:val="000000"/>
          <w:lang w:val="lt-LT"/>
        </w:rPr>
        <w:t>„</w:t>
      </w:r>
      <w:proofErr w:type="spellStart"/>
      <w:r w:rsidR="0008666B" w:rsidRPr="00863C2B">
        <w:rPr>
          <w:color w:val="000000"/>
          <w:lang w:val="lt-LT"/>
        </w:rPr>
        <w:t>Warner</w:t>
      </w:r>
      <w:proofErr w:type="spellEnd"/>
      <w:r w:rsidR="0008666B" w:rsidRPr="00863C2B">
        <w:rPr>
          <w:color w:val="000000"/>
          <w:lang w:val="lt-LT"/>
        </w:rPr>
        <w:t xml:space="preserve"> </w:t>
      </w:r>
      <w:proofErr w:type="spellStart"/>
      <w:r w:rsidR="0008666B" w:rsidRPr="00863C2B">
        <w:rPr>
          <w:color w:val="000000"/>
          <w:lang w:val="lt-LT"/>
        </w:rPr>
        <w:t>Bros</w:t>
      </w:r>
      <w:proofErr w:type="spellEnd"/>
      <w:r w:rsidR="0008666B" w:rsidRPr="00863C2B">
        <w:rPr>
          <w:color w:val="000000"/>
          <w:lang w:val="lt-LT"/>
        </w:rPr>
        <w:t xml:space="preserve">. </w:t>
      </w:r>
      <w:proofErr w:type="spellStart"/>
      <w:r w:rsidR="004350FA" w:rsidRPr="00863C2B">
        <w:rPr>
          <w:color w:val="000000"/>
          <w:lang w:val="lt-LT"/>
        </w:rPr>
        <w:t>Discovery</w:t>
      </w:r>
      <w:proofErr w:type="spellEnd"/>
      <w:r w:rsidR="004350FA" w:rsidRPr="00863C2B">
        <w:rPr>
          <w:color w:val="000000"/>
          <w:lang w:val="lt-LT"/>
        </w:rPr>
        <w:t>“ priklausančių kanalų; archyviniai interviu; premjeros ir pokyliai su raudonuoju kilimu; visus metus skiriamas dėmesys klasikiniams „</w:t>
      </w:r>
      <w:proofErr w:type="spellStart"/>
      <w:r w:rsidR="004350FA" w:rsidRPr="00863C2B">
        <w:rPr>
          <w:color w:val="000000"/>
          <w:lang w:val="lt-LT"/>
        </w:rPr>
        <w:t>Warner</w:t>
      </w:r>
      <w:proofErr w:type="spellEnd"/>
      <w:r w:rsidR="004350FA" w:rsidRPr="00863C2B">
        <w:rPr>
          <w:color w:val="000000"/>
          <w:lang w:val="lt-LT"/>
        </w:rPr>
        <w:t xml:space="preserve"> </w:t>
      </w:r>
      <w:proofErr w:type="spellStart"/>
      <w:r w:rsidR="004350FA" w:rsidRPr="00863C2B">
        <w:rPr>
          <w:color w:val="000000"/>
          <w:lang w:val="lt-LT"/>
        </w:rPr>
        <w:t>Bros</w:t>
      </w:r>
      <w:proofErr w:type="spellEnd"/>
      <w:r w:rsidR="004350FA" w:rsidRPr="00863C2B">
        <w:rPr>
          <w:color w:val="000000"/>
          <w:lang w:val="lt-LT"/>
        </w:rPr>
        <w:t>.“ filmams</w:t>
      </w:r>
      <w:r w:rsidR="0008666B" w:rsidRPr="00863C2B">
        <w:rPr>
          <w:color w:val="000000"/>
          <w:lang w:val="lt-LT"/>
        </w:rPr>
        <w:t xml:space="preserve">; partnerystė su įvairiomis organizacijomis, </w:t>
      </w:r>
      <w:r w:rsidR="004350FA" w:rsidRPr="00863C2B">
        <w:rPr>
          <w:color w:val="000000"/>
          <w:lang w:val="lt-LT"/>
        </w:rPr>
        <w:t>padėsianti</w:t>
      </w:r>
      <w:r w:rsidR="0008666B" w:rsidRPr="00863C2B">
        <w:rPr>
          <w:color w:val="000000"/>
          <w:lang w:val="lt-LT"/>
        </w:rPr>
        <w:t xml:space="preserve"> rasti ir atrinkti filmų kūrėjus, kurie dalyvautų </w:t>
      </w:r>
      <w:proofErr w:type="spellStart"/>
      <w:r w:rsidR="0008666B" w:rsidRPr="00863C2B">
        <w:rPr>
          <w:color w:val="000000"/>
          <w:lang w:val="lt-LT"/>
        </w:rPr>
        <w:t>trumpametražių</w:t>
      </w:r>
      <w:proofErr w:type="spellEnd"/>
      <w:r w:rsidR="0008666B" w:rsidRPr="00863C2B">
        <w:rPr>
          <w:color w:val="000000"/>
          <w:lang w:val="lt-LT"/>
        </w:rPr>
        <w:t xml:space="preserve"> filmų projekte, skirtame pagerbti kultinius </w:t>
      </w:r>
      <w:r w:rsidR="004350FA" w:rsidRPr="00863C2B">
        <w:rPr>
          <w:color w:val="000000"/>
          <w:lang w:val="lt-LT"/>
        </w:rPr>
        <w:t>„</w:t>
      </w:r>
      <w:proofErr w:type="spellStart"/>
      <w:r w:rsidR="0008666B" w:rsidRPr="00863C2B">
        <w:rPr>
          <w:color w:val="000000"/>
          <w:lang w:val="lt-LT"/>
        </w:rPr>
        <w:t>Warner</w:t>
      </w:r>
      <w:proofErr w:type="spellEnd"/>
      <w:r w:rsidR="0008666B" w:rsidRPr="00863C2B">
        <w:rPr>
          <w:color w:val="000000"/>
          <w:lang w:val="lt-LT"/>
        </w:rPr>
        <w:t xml:space="preserve"> </w:t>
      </w:r>
      <w:proofErr w:type="spellStart"/>
      <w:r w:rsidR="0008666B" w:rsidRPr="00863C2B">
        <w:rPr>
          <w:color w:val="000000"/>
          <w:lang w:val="lt-LT"/>
        </w:rPr>
        <w:t>Bros</w:t>
      </w:r>
      <w:proofErr w:type="spellEnd"/>
      <w:r w:rsidR="0008666B" w:rsidRPr="00863C2B">
        <w:rPr>
          <w:color w:val="000000"/>
          <w:lang w:val="lt-LT"/>
        </w:rPr>
        <w:t>.</w:t>
      </w:r>
      <w:r w:rsidR="004350FA" w:rsidRPr="00863C2B">
        <w:rPr>
          <w:color w:val="000000"/>
          <w:lang w:val="lt-LT"/>
        </w:rPr>
        <w:t>“</w:t>
      </w:r>
      <w:r w:rsidR="0008666B" w:rsidRPr="00863C2B">
        <w:rPr>
          <w:color w:val="000000"/>
          <w:lang w:val="lt-LT"/>
        </w:rPr>
        <w:t xml:space="preserve"> filmus; šimtmečio </w:t>
      </w:r>
      <w:proofErr w:type="spellStart"/>
      <w:r w:rsidR="0008666B" w:rsidRPr="00863C2B">
        <w:rPr>
          <w:color w:val="000000"/>
          <w:lang w:val="lt-LT"/>
        </w:rPr>
        <w:t>ženklo</w:t>
      </w:r>
      <w:r w:rsidR="004350FA" w:rsidRPr="00863C2B">
        <w:rPr>
          <w:color w:val="000000"/>
          <w:lang w:val="lt-LT"/>
        </w:rPr>
        <w:t>dara</w:t>
      </w:r>
      <w:proofErr w:type="spellEnd"/>
      <w:r w:rsidR="004350FA" w:rsidRPr="00863C2B">
        <w:rPr>
          <w:color w:val="000000"/>
          <w:lang w:val="lt-LT"/>
        </w:rPr>
        <w:t xml:space="preserve"> </w:t>
      </w:r>
      <w:r w:rsidR="0008666B" w:rsidRPr="00863C2B">
        <w:rPr>
          <w:color w:val="000000"/>
          <w:lang w:val="lt-LT"/>
        </w:rPr>
        <w:t>ir renginiai, kuriuose gerbėjai susipaž</w:t>
      </w:r>
      <w:r w:rsidR="004350FA" w:rsidRPr="00863C2B">
        <w:rPr>
          <w:color w:val="000000"/>
          <w:lang w:val="lt-LT"/>
        </w:rPr>
        <w:t>ins</w:t>
      </w:r>
      <w:r w:rsidR="0008666B" w:rsidRPr="00863C2B">
        <w:rPr>
          <w:color w:val="000000"/>
          <w:lang w:val="lt-LT"/>
        </w:rPr>
        <w:t xml:space="preserve"> su studijos televizijos prekių ženklais, frančizėmis ir personažais.</w:t>
      </w:r>
    </w:p>
    <w:p w14:paraId="622E2746" w14:textId="4C58D5CD" w:rsidR="0008666B" w:rsidRPr="009B7BF4" w:rsidRDefault="00510249" w:rsidP="00703759">
      <w:pPr>
        <w:pStyle w:val="ListParagraph"/>
        <w:numPr>
          <w:ilvl w:val="0"/>
          <w:numId w:val="9"/>
        </w:numPr>
        <w:spacing w:before="0" w:beforeAutospacing="0" w:after="160" w:afterAutospacing="0" w:line="259" w:lineRule="auto"/>
        <w:jc w:val="both"/>
        <w:rPr>
          <w:lang w:val="lt-LT"/>
        </w:rPr>
      </w:pPr>
      <w:r w:rsidRPr="00863C2B">
        <w:rPr>
          <w:rStyle w:val="normaltextrun"/>
          <w:b/>
          <w:bCs/>
          <w:color w:val="000000"/>
          <w:shd w:val="clear" w:color="auto" w:fill="FFFFFF"/>
          <w:lang w:val="lt-LT"/>
        </w:rPr>
        <w:t>„</w:t>
      </w:r>
      <w:proofErr w:type="spellStart"/>
      <w:r w:rsidR="0008666B" w:rsidRPr="00863C2B">
        <w:rPr>
          <w:b/>
          <w:bCs/>
          <w:lang w:val="lt-LT"/>
        </w:rPr>
        <w:t>Warner</w:t>
      </w:r>
      <w:proofErr w:type="spellEnd"/>
      <w:r w:rsidR="0008666B" w:rsidRPr="00863C2B">
        <w:rPr>
          <w:b/>
          <w:bCs/>
          <w:lang w:val="lt-LT"/>
        </w:rPr>
        <w:t xml:space="preserve"> </w:t>
      </w:r>
      <w:proofErr w:type="spellStart"/>
      <w:r w:rsidR="0008666B" w:rsidRPr="00863C2B">
        <w:rPr>
          <w:b/>
          <w:bCs/>
          <w:lang w:val="lt-LT"/>
        </w:rPr>
        <w:t>Bros</w:t>
      </w:r>
      <w:proofErr w:type="spellEnd"/>
      <w:r w:rsidR="0008666B" w:rsidRPr="00863C2B">
        <w:rPr>
          <w:b/>
          <w:bCs/>
          <w:lang w:val="lt-LT"/>
        </w:rPr>
        <w:t xml:space="preserve">. </w:t>
      </w:r>
      <w:proofErr w:type="spellStart"/>
      <w:r w:rsidR="0008666B" w:rsidRPr="00863C2B">
        <w:rPr>
          <w:b/>
          <w:bCs/>
          <w:lang w:val="lt-LT"/>
        </w:rPr>
        <w:t>Home</w:t>
      </w:r>
      <w:proofErr w:type="spellEnd"/>
      <w:r w:rsidR="0008666B" w:rsidRPr="00863C2B">
        <w:rPr>
          <w:b/>
          <w:bCs/>
          <w:lang w:val="lt-LT"/>
        </w:rPr>
        <w:t xml:space="preserve"> </w:t>
      </w:r>
      <w:proofErr w:type="spellStart"/>
      <w:r w:rsidR="0008666B" w:rsidRPr="00863C2B">
        <w:rPr>
          <w:b/>
          <w:bCs/>
          <w:lang w:val="lt-LT"/>
        </w:rPr>
        <w:t>Entertainment</w:t>
      </w:r>
      <w:proofErr w:type="spellEnd"/>
      <w:r w:rsidR="00843C41" w:rsidRPr="00863C2B">
        <w:rPr>
          <w:b/>
          <w:bCs/>
          <w:lang w:val="lt-LT"/>
        </w:rPr>
        <w:t>“</w:t>
      </w:r>
      <w:r w:rsidR="0008666B" w:rsidRPr="00863C2B">
        <w:rPr>
          <w:lang w:val="lt-LT"/>
        </w:rPr>
        <w:t xml:space="preserve"> skaitmeniniu, </w:t>
      </w:r>
      <w:r w:rsidR="00843C41" w:rsidRPr="00863C2B">
        <w:rPr>
          <w:lang w:val="lt-LT"/>
        </w:rPr>
        <w:t>„</w:t>
      </w:r>
      <w:proofErr w:type="spellStart"/>
      <w:r w:rsidR="0008666B" w:rsidRPr="00863C2B">
        <w:rPr>
          <w:lang w:val="lt-LT"/>
        </w:rPr>
        <w:t>Blu-ray</w:t>
      </w:r>
      <w:proofErr w:type="spellEnd"/>
      <w:r w:rsidR="00843C41" w:rsidRPr="00863C2B">
        <w:rPr>
          <w:lang w:val="lt-LT"/>
        </w:rPr>
        <w:t xml:space="preserve">“ </w:t>
      </w:r>
      <w:r w:rsidR="0008666B" w:rsidRPr="00863C2B">
        <w:rPr>
          <w:lang w:val="lt-LT"/>
        </w:rPr>
        <w:t xml:space="preserve">ir DVD formatu išleis šventinius filmų ir </w:t>
      </w:r>
      <w:r w:rsidR="003E3377" w:rsidRPr="00863C2B">
        <w:rPr>
          <w:lang w:val="lt-LT"/>
        </w:rPr>
        <w:t>televizijos</w:t>
      </w:r>
      <w:r w:rsidR="000339E5" w:rsidRPr="00863C2B">
        <w:rPr>
          <w:lang w:val="lt-LT"/>
        </w:rPr>
        <w:t xml:space="preserve"> šou</w:t>
      </w:r>
      <w:r w:rsidR="0008666B" w:rsidRPr="00863C2B">
        <w:rPr>
          <w:lang w:val="lt-LT"/>
        </w:rPr>
        <w:t xml:space="preserve"> rinkinius, </w:t>
      </w:r>
      <w:r w:rsidR="00E842A1" w:rsidRPr="00863C2B">
        <w:rPr>
          <w:lang w:val="lt-LT"/>
        </w:rPr>
        <w:t>tarp kurių –</w:t>
      </w:r>
      <w:r w:rsidR="0008666B" w:rsidRPr="00863C2B">
        <w:rPr>
          <w:lang w:val="lt-LT"/>
        </w:rPr>
        <w:t xml:space="preserve"> keturi 25 filmų rinkini</w:t>
      </w:r>
      <w:r w:rsidR="00E842A1" w:rsidRPr="00863C2B">
        <w:rPr>
          <w:lang w:val="lt-LT"/>
        </w:rPr>
        <w:t>ai</w:t>
      </w:r>
      <w:r w:rsidR="0008666B" w:rsidRPr="00863C2B">
        <w:rPr>
          <w:lang w:val="lt-LT"/>
        </w:rPr>
        <w:t xml:space="preserve"> ir </w:t>
      </w:r>
      <w:r w:rsidR="00E842A1" w:rsidRPr="00863C2B">
        <w:rPr>
          <w:lang w:val="lt-LT"/>
        </w:rPr>
        <w:t>šimto</w:t>
      </w:r>
      <w:r w:rsidR="0008666B" w:rsidRPr="00863C2B">
        <w:rPr>
          <w:lang w:val="lt-LT"/>
        </w:rPr>
        <w:t xml:space="preserve"> filmų kolekcij</w:t>
      </w:r>
      <w:r w:rsidR="00E842A1" w:rsidRPr="00863C2B">
        <w:rPr>
          <w:lang w:val="lt-LT"/>
        </w:rPr>
        <w:t>a</w:t>
      </w:r>
      <w:r w:rsidR="0008666B" w:rsidRPr="00863C2B">
        <w:rPr>
          <w:lang w:val="lt-LT"/>
        </w:rPr>
        <w:t xml:space="preserve"> (</w:t>
      </w:r>
      <w:r w:rsidR="00843C41" w:rsidRPr="00863C2B">
        <w:rPr>
          <w:lang w:val="lt-LT"/>
        </w:rPr>
        <w:t>abu rinkiniai</w:t>
      </w:r>
      <w:r w:rsidR="0008666B" w:rsidRPr="00863C2B">
        <w:rPr>
          <w:lang w:val="lt-LT"/>
        </w:rPr>
        <w:t xml:space="preserve"> </w:t>
      </w:r>
      <w:r w:rsidR="00843C41" w:rsidRPr="00863C2B">
        <w:rPr>
          <w:lang w:val="lt-LT"/>
        </w:rPr>
        <w:t>– su</w:t>
      </w:r>
      <w:r w:rsidR="0008666B" w:rsidRPr="00863C2B">
        <w:rPr>
          <w:lang w:val="lt-LT"/>
        </w:rPr>
        <w:t xml:space="preserve"> </w:t>
      </w:r>
      <w:r w:rsidR="000339E5" w:rsidRPr="00863C2B">
        <w:rPr>
          <w:lang w:val="lt-LT"/>
        </w:rPr>
        <w:t>kolekciniais suvenyrais</w:t>
      </w:r>
      <w:r w:rsidR="0008666B" w:rsidRPr="00863C2B">
        <w:rPr>
          <w:lang w:val="lt-LT"/>
        </w:rPr>
        <w:t>)</w:t>
      </w:r>
      <w:r w:rsidR="00E05B8D" w:rsidRPr="00863C2B">
        <w:rPr>
          <w:lang w:val="lt-LT"/>
        </w:rPr>
        <w:t>.</w:t>
      </w:r>
      <w:r w:rsidR="0008666B" w:rsidRPr="00863C2B">
        <w:rPr>
          <w:lang w:val="lt-LT"/>
        </w:rPr>
        <w:t xml:space="preserve"> </w:t>
      </w:r>
      <w:r w:rsidR="00E05B8D" w:rsidRPr="00863C2B">
        <w:rPr>
          <w:lang w:val="lt-LT"/>
        </w:rPr>
        <w:t>Bendrovė taip pat išleis</w:t>
      </w:r>
      <w:r w:rsidR="0008666B" w:rsidRPr="00863C2B">
        <w:rPr>
          <w:lang w:val="lt-LT"/>
        </w:rPr>
        <w:t xml:space="preserve"> pilnas </w:t>
      </w:r>
      <w:r w:rsidR="009D0A9B">
        <w:rPr>
          <w:lang w:val="lt-LT"/>
        </w:rPr>
        <w:t>televizijos</w:t>
      </w:r>
      <w:r w:rsidR="0008666B" w:rsidRPr="00863C2B">
        <w:rPr>
          <w:lang w:val="lt-LT"/>
        </w:rPr>
        <w:t xml:space="preserve"> serialų kolekcijas ir </w:t>
      </w:r>
      <w:r w:rsidR="00E05B8D" w:rsidRPr="00863C2B">
        <w:rPr>
          <w:lang w:val="lt-LT"/>
        </w:rPr>
        <w:t>geriausių</w:t>
      </w:r>
      <w:r w:rsidR="0008666B" w:rsidRPr="00863C2B">
        <w:rPr>
          <w:lang w:val="lt-LT"/>
        </w:rPr>
        <w:t xml:space="preserve"> </w:t>
      </w:r>
      <w:r w:rsidR="00E05B8D" w:rsidRPr="00863C2B">
        <w:rPr>
          <w:lang w:val="lt-LT"/>
        </w:rPr>
        <w:t>televizinių momentų</w:t>
      </w:r>
      <w:r w:rsidR="0008666B" w:rsidRPr="00863C2B">
        <w:rPr>
          <w:lang w:val="lt-LT"/>
        </w:rPr>
        <w:t xml:space="preserve"> kompiliacijas iš mylimiausių </w:t>
      </w:r>
      <w:r w:rsidR="00E05B8D" w:rsidRPr="00863C2B">
        <w:rPr>
          <w:lang w:val="lt-LT"/>
        </w:rPr>
        <w:t>„WBTV“</w:t>
      </w:r>
      <w:r w:rsidR="0008666B" w:rsidRPr="00863C2B">
        <w:rPr>
          <w:lang w:val="lt-LT"/>
        </w:rPr>
        <w:t xml:space="preserve"> frančizių. Per metus </w:t>
      </w:r>
      <w:r w:rsidR="00E05B8D" w:rsidRPr="00863C2B">
        <w:rPr>
          <w:lang w:val="lt-LT"/>
        </w:rPr>
        <w:t>„</w:t>
      </w:r>
      <w:proofErr w:type="spellStart"/>
      <w:r w:rsidR="0008666B" w:rsidRPr="00863C2B">
        <w:rPr>
          <w:lang w:val="lt-LT"/>
        </w:rPr>
        <w:t>Warner</w:t>
      </w:r>
      <w:proofErr w:type="spellEnd"/>
      <w:r w:rsidR="0008666B" w:rsidRPr="00863C2B">
        <w:rPr>
          <w:lang w:val="lt-LT"/>
        </w:rPr>
        <w:t xml:space="preserve"> </w:t>
      </w:r>
      <w:proofErr w:type="spellStart"/>
      <w:r w:rsidR="0008666B" w:rsidRPr="00863C2B">
        <w:rPr>
          <w:lang w:val="lt-LT"/>
        </w:rPr>
        <w:t>Bros</w:t>
      </w:r>
      <w:proofErr w:type="spellEnd"/>
      <w:r w:rsidR="0008666B" w:rsidRPr="00863C2B">
        <w:rPr>
          <w:lang w:val="lt-LT"/>
        </w:rPr>
        <w:t xml:space="preserve">. </w:t>
      </w:r>
      <w:proofErr w:type="spellStart"/>
      <w:r w:rsidR="0008666B" w:rsidRPr="00863C2B">
        <w:rPr>
          <w:lang w:val="lt-LT"/>
        </w:rPr>
        <w:t>Home</w:t>
      </w:r>
      <w:proofErr w:type="spellEnd"/>
      <w:r w:rsidR="0008666B" w:rsidRPr="00863C2B">
        <w:rPr>
          <w:lang w:val="lt-LT"/>
        </w:rPr>
        <w:t xml:space="preserve"> </w:t>
      </w:r>
      <w:proofErr w:type="spellStart"/>
      <w:r w:rsidR="0008666B" w:rsidRPr="00863C2B">
        <w:rPr>
          <w:lang w:val="lt-LT"/>
        </w:rPr>
        <w:t>Entertainment</w:t>
      </w:r>
      <w:proofErr w:type="spellEnd"/>
      <w:r w:rsidR="00E05B8D" w:rsidRPr="00863C2B">
        <w:rPr>
          <w:lang w:val="lt-LT"/>
        </w:rPr>
        <w:t>“</w:t>
      </w:r>
      <w:r w:rsidR="0008666B" w:rsidRPr="00863C2B">
        <w:rPr>
          <w:lang w:val="lt-LT"/>
        </w:rPr>
        <w:t xml:space="preserve"> taip pat išleis tuziną pertvarkytų filmų, kuriuos pirmą kartą bus galima pamatyti 4K Ultra </w:t>
      </w:r>
      <w:proofErr w:type="spellStart"/>
      <w:r w:rsidR="0008666B" w:rsidRPr="00863C2B">
        <w:rPr>
          <w:lang w:val="lt-LT"/>
        </w:rPr>
        <w:t>High</w:t>
      </w:r>
      <w:proofErr w:type="spellEnd"/>
      <w:r w:rsidR="0008666B" w:rsidRPr="00863C2B">
        <w:rPr>
          <w:lang w:val="lt-LT"/>
        </w:rPr>
        <w:t xml:space="preserve"> </w:t>
      </w:r>
      <w:proofErr w:type="spellStart"/>
      <w:r w:rsidR="0008666B" w:rsidRPr="00863C2B">
        <w:rPr>
          <w:lang w:val="lt-LT"/>
        </w:rPr>
        <w:t>Definition</w:t>
      </w:r>
      <w:proofErr w:type="spellEnd"/>
      <w:r w:rsidR="0008666B" w:rsidRPr="00863C2B">
        <w:rPr>
          <w:lang w:val="lt-LT"/>
        </w:rPr>
        <w:t xml:space="preserve"> formatu, pradedant </w:t>
      </w:r>
      <w:r w:rsidR="00E05B8D" w:rsidRPr="00863C2B">
        <w:rPr>
          <w:lang w:val="lt-LT"/>
        </w:rPr>
        <w:t>„</w:t>
      </w:r>
      <w:r w:rsidR="0008666B" w:rsidRPr="00863C2B">
        <w:rPr>
          <w:lang w:val="lt-LT"/>
        </w:rPr>
        <w:t>Supermeno</w:t>
      </w:r>
      <w:r w:rsidR="00E05B8D" w:rsidRPr="00863C2B">
        <w:rPr>
          <w:lang w:val="lt-LT"/>
        </w:rPr>
        <w:t>“</w:t>
      </w:r>
      <w:r w:rsidR="0008666B" w:rsidRPr="00863C2B">
        <w:rPr>
          <w:lang w:val="lt-LT"/>
        </w:rPr>
        <w:t xml:space="preserve"> 5 filmų kolekcija ir baigiant specialiais 50-mečio jubiliejiniais </w:t>
      </w:r>
      <w:r w:rsidR="00E05B8D" w:rsidRPr="00863C2B">
        <w:rPr>
          <w:lang w:val="lt-LT"/>
        </w:rPr>
        <w:t>filmų „Drakonas įžengia“</w:t>
      </w:r>
      <w:r w:rsidR="0008666B" w:rsidRPr="00863C2B">
        <w:rPr>
          <w:lang w:val="lt-LT"/>
        </w:rPr>
        <w:t xml:space="preserve"> ir </w:t>
      </w:r>
      <w:r w:rsidR="00E05B8D" w:rsidRPr="00863C2B">
        <w:rPr>
          <w:lang w:val="lt-LT"/>
        </w:rPr>
        <w:t>„</w:t>
      </w:r>
      <w:proofErr w:type="spellStart"/>
      <w:r w:rsidR="0008666B" w:rsidRPr="00863C2B">
        <w:rPr>
          <w:lang w:val="lt-LT"/>
        </w:rPr>
        <w:t>Egzorcisto</w:t>
      </w:r>
      <w:proofErr w:type="spellEnd"/>
      <w:r w:rsidR="00E05B8D" w:rsidRPr="00863C2B">
        <w:rPr>
          <w:lang w:val="lt-LT"/>
        </w:rPr>
        <w:t>“</w:t>
      </w:r>
      <w:r w:rsidR="0008666B" w:rsidRPr="00863C2B">
        <w:rPr>
          <w:lang w:val="lt-LT"/>
        </w:rPr>
        <w:t xml:space="preserve"> leidimais.</w:t>
      </w:r>
    </w:p>
    <w:p w14:paraId="3AB760FF" w14:textId="1F0D79A2" w:rsidR="0008666B" w:rsidRPr="00863C2B" w:rsidRDefault="00411B7B" w:rsidP="007C1494">
      <w:pPr>
        <w:pStyle w:val="ListParagraph"/>
        <w:numPr>
          <w:ilvl w:val="0"/>
          <w:numId w:val="9"/>
        </w:numPr>
        <w:spacing w:before="0" w:beforeAutospacing="0" w:after="160" w:afterAutospacing="0" w:line="259" w:lineRule="auto"/>
        <w:jc w:val="both"/>
        <w:rPr>
          <w:lang w:val="lt-LT"/>
        </w:rPr>
      </w:pPr>
      <w:bookmarkStart w:id="1" w:name="_Hlk121482780"/>
      <w:r w:rsidRPr="00863C2B">
        <w:rPr>
          <w:b/>
          <w:bCs/>
          <w:lang w:val="lt-LT"/>
        </w:rPr>
        <w:t>„</w:t>
      </w:r>
      <w:r w:rsidR="0008666B" w:rsidRPr="00863C2B">
        <w:rPr>
          <w:b/>
          <w:bCs/>
          <w:lang w:val="lt-LT"/>
        </w:rPr>
        <w:t xml:space="preserve">HBO </w:t>
      </w:r>
      <w:proofErr w:type="spellStart"/>
      <w:r w:rsidR="0008666B" w:rsidRPr="00863C2B">
        <w:rPr>
          <w:b/>
          <w:bCs/>
          <w:lang w:val="lt-LT"/>
        </w:rPr>
        <w:t>Max</w:t>
      </w:r>
      <w:proofErr w:type="spellEnd"/>
      <w:r w:rsidRPr="00863C2B">
        <w:rPr>
          <w:b/>
          <w:bCs/>
          <w:lang w:val="lt-LT"/>
        </w:rPr>
        <w:t>“</w:t>
      </w:r>
      <w:r w:rsidR="0008666B" w:rsidRPr="00863C2B">
        <w:rPr>
          <w:lang w:val="lt-LT"/>
        </w:rPr>
        <w:t xml:space="preserve"> </w:t>
      </w:r>
      <w:r w:rsidR="00886846" w:rsidRPr="00863C2B">
        <w:rPr>
          <w:lang w:val="lt-LT"/>
        </w:rPr>
        <w:t xml:space="preserve">sausio pabaigoje </w:t>
      </w:r>
      <w:r w:rsidRPr="00863C2B">
        <w:rPr>
          <w:lang w:val="lt-LT"/>
        </w:rPr>
        <w:t>pristatys</w:t>
      </w:r>
      <w:r w:rsidR="0008666B" w:rsidRPr="00863C2B">
        <w:rPr>
          <w:lang w:val="lt-LT"/>
        </w:rPr>
        <w:t xml:space="preserve"> specialų programų puslapį, kuriame bus rodomos teminės ir sezoninės programos. </w:t>
      </w:r>
      <w:r w:rsidRPr="00863C2B">
        <w:rPr>
          <w:lang w:val="lt-LT"/>
        </w:rPr>
        <w:t>„</w:t>
      </w:r>
      <w:r w:rsidR="0008666B" w:rsidRPr="00863C2B">
        <w:rPr>
          <w:lang w:val="lt-LT"/>
        </w:rPr>
        <w:t xml:space="preserve">HBO </w:t>
      </w:r>
      <w:proofErr w:type="spellStart"/>
      <w:r w:rsidR="0008666B" w:rsidRPr="00863C2B">
        <w:rPr>
          <w:lang w:val="lt-LT"/>
        </w:rPr>
        <w:t>Max</w:t>
      </w:r>
      <w:proofErr w:type="spellEnd"/>
      <w:r w:rsidRPr="00863C2B">
        <w:rPr>
          <w:lang w:val="lt-LT"/>
        </w:rPr>
        <w:t>“</w:t>
      </w:r>
      <w:r w:rsidR="0008666B" w:rsidRPr="00863C2B">
        <w:rPr>
          <w:lang w:val="lt-LT"/>
        </w:rPr>
        <w:t xml:space="preserve"> </w:t>
      </w:r>
      <w:r w:rsidRPr="00863C2B">
        <w:rPr>
          <w:lang w:val="lt-LT"/>
        </w:rPr>
        <w:t>pasitelks</w:t>
      </w:r>
      <w:r w:rsidR="0008666B" w:rsidRPr="00863C2B">
        <w:rPr>
          <w:lang w:val="lt-LT"/>
        </w:rPr>
        <w:t xml:space="preserve"> </w:t>
      </w:r>
      <w:r w:rsidRPr="00863C2B">
        <w:rPr>
          <w:lang w:val="lt-LT"/>
        </w:rPr>
        <w:t>plačias</w:t>
      </w:r>
      <w:r w:rsidR="0008666B" w:rsidRPr="00863C2B">
        <w:rPr>
          <w:lang w:val="lt-LT"/>
        </w:rPr>
        <w:t xml:space="preserve"> </w:t>
      </w:r>
      <w:r w:rsidRPr="00863C2B">
        <w:rPr>
          <w:lang w:val="lt-LT"/>
        </w:rPr>
        <w:t>„</w:t>
      </w:r>
      <w:proofErr w:type="spellStart"/>
      <w:r w:rsidR="0008666B" w:rsidRPr="00863C2B">
        <w:rPr>
          <w:lang w:val="lt-LT"/>
        </w:rPr>
        <w:t>Warner</w:t>
      </w:r>
      <w:proofErr w:type="spellEnd"/>
      <w:r w:rsidR="0008666B" w:rsidRPr="00863C2B">
        <w:rPr>
          <w:lang w:val="lt-LT"/>
        </w:rPr>
        <w:t xml:space="preserve"> </w:t>
      </w:r>
      <w:proofErr w:type="spellStart"/>
      <w:r w:rsidR="0008666B" w:rsidRPr="00863C2B">
        <w:rPr>
          <w:lang w:val="lt-LT"/>
        </w:rPr>
        <w:t>Bros</w:t>
      </w:r>
      <w:proofErr w:type="spellEnd"/>
      <w:r w:rsidR="0008666B" w:rsidRPr="00863C2B">
        <w:rPr>
          <w:lang w:val="lt-LT"/>
        </w:rPr>
        <w:t>.</w:t>
      </w:r>
      <w:r w:rsidRPr="00863C2B">
        <w:rPr>
          <w:lang w:val="lt-LT"/>
        </w:rPr>
        <w:t>“</w:t>
      </w:r>
      <w:r w:rsidR="0008666B" w:rsidRPr="00863C2B">
        <w:rPr>
          <w:lang w:val="lt-LT"/>
        </w:rPr>
        <w:t xml:space="preserve"> filmų ir televizijos</w:t>
      </w:r>
      <w:r w:rsidRPr="00863C2B">
        <w:rPr>
          <w:lang w:val="lt-LT"/>
        </w:rPr>
        <w:t xml:space="preserve"> laidų</w:t>
      </w:r>
      <w:r w:rsidR="0008666B" w:rsidRPr="00863C2B">
        <w:rPr>
          <w:lang w:val="lt-LT"/>
        </w:rPr>
        <w:t xml:space="preserve"> bibliotekas, </w:t>
      </w:r>
      <w:r w:rsidR="0008666B" w:rsidRPr="00863C2B">
        <w:rPr>
          <w:lang w:val="lt-LT"/>
        </w:rPr>
        <w:lastRenderedPageBreak/>
        <w:t>kad pristatytų kuruojamas kolekcijas, skirtas šventėms ir kultūriniams įvykiams, įskaitant Juodosios istorijos mėnesį</w:t>
      </w:r>
      <w:r w:rsidRPr="00863C2B">
        <w:rPr>
          <w:lang w:val="lt-LT"/>
        </w:rPr>
        <w:t xml:space="preserve"> (angl. </w:t>
      </w:r>
      <w:proofErr w:type="spellStart"/>
      <w:r w:rsidRPr="00863C2B">
        <w:rPr>
          <w:i/>
          <w:iCs/>
          <w:lang w:val="lt-LT"/>
        </w:rPr>
        <w:t>Black</w:t>
      </w:r>
      <w:proofErr w:type="spellEnd"/>
      <w:r w:rsidRPr="00863C2B">
        <w:rPr>
          <w:i/>
          <w:iCs/>
          <w:lang w:val="lt-LT"/>
        </w:rPr>
        <w:t xml:space="preserve"> </w:t>
      </w:r>
      <w:proofErr w:type="spellStart"/>
      <w:r w:rsidRPr="00863C2B">
        <w:rPr>
          <w:i/>
          <w:iCs/>
          <w:lang w:val="lt-LT"/>
        </w:rPr>
        <w:t>History</w:t>
      </w:r>
      <w:proofErr w:type="spellEnd"/>
      <w:r w:rsidRPr="00863C2B">
        <w:rPr>
          <w:i/>
          <w:iCs/>
          <w:lang w:val="lt-LT"/>
        </w:rPr>
        <w:t xml:space="preserve"> </w:t>
      </w:r>
      <w:proofErr w:type="spellStart"/>
      <w:r w:rsidRPr="00863C2B">
        <w:rPr>
          <w:i/>
          <w:iCs/>
          <w:lang w:val="lt-LT"/>
        </w:rPr>
        <w:t>Month</w:t>
      </w:r>
      <w:proofErr w:type="spellEnd"/>
      <w:r w:rsidRPr="00863C2B">
        <w:rPr>
          <w:lang w:val="lt-LT"/>
        </w:rPr>
        <w:t>)</w:t>
      </w:r>
      <w:r w:rsidR="0008666B" w:rsidRPr="00863C2B">
        <w:rPr>
          <w:lang w:val="lt-LT"/>
        </w:rPr>
        <w:t xml:space="preserve">, Moterų istorijos mėnesį, AAPI mėnesį ir </w:t>
      </w:r>
      <w:proofErr w:type="spellStart"/>
      <w:r w:rsidRPr="00863C2B">
        <w:rPr>
          <w:i/>
          <w:iCs/>
          <w:lang w:val="lt-LT"/>
        </w:rPr>
        <w:t>pride</w:t>
      </w:r>
      <w:proofErr w:type="spellEnd"/>
      <w:r w:rsidR="0008666B" w:rsidRPr="00863C2B">
        <w:rPr>
          <w:lang w:val="lt-LT"/>
        </w:rPr>
        <w:t xml:space="preserve"> mėnesį.</w:t>
      </w:r>
      <w:bookmarkEnd w:id="1"/>
    </w:p>
    <w:p w14:paraId="472F336D" w14:textId="756E8580" w:rsidR="0008666B" w:rsidRPr="00863C2B" w:rsidRDefault="006345A3" w:rsidP="00703759">
      <w:pPr>
        <w:pStyle w:val="ListParagraph"/>
        <w:numPr>
          <w:ilvl w:val="0"/>
          <w:numId w:val="9"/>
        </w:numPr>
        <w:spacing w:before="0" w:beforeAutospacing="0" w:after="160" w:afterAutospacing="0" w:line="259" w:lineRule="auto"/>
        <w:jc w:val="both"/>
        <w:rPr>
          <w:lang w:val="lt-LT"/>
        </w:rPr>
      </w:pPr>
      <w:r w:rsidRPr="00863C2B">
        <w:rPr>
          <w:b/>
          <w:bCs/>
          <w:lang w:val="lt-LT"/>
        </w:rPr>
        <w:t>Produktai vartotojams.</w:t>
      </w:r>
      <w:r w:rsidR="0008666B" w:rsidRPr="00863C2B">
        <w:rPr>
          <w:lang w:val="lt-LT"/>
        </w:rPr>
        <w:t xml:space="preserve"> </w:t>
      </w:r>
      <w:r w:rsidR="004764FE" w:rsidRPr="00863C2B">
        <w:rPr>
          <w:lang w:val="lt-LT"/>
        </w:rPr>
        <w:t xml:space="preserve">Kad pažymėtų šią sukaktį, </w:t>
      </w:r>
      <w:r w:rsidRPr="00863C2B">
        <w:rPr>
          <w:lang w:val="lt-LT"/>
        </w:rPr>
        <w:t>„</w:t>
      </w:r>
      <w:proofErr w:type="spellStart"/>
      <w:r w:rsidR="0008666B" w:rsidRPr="00863C2B">
        <w:rPr>
          <w:lang w:val="lt-LT"/>
        </w:rPr>
        <w:t>Warner</w:t>
      </w:r>
      <w:proofErr w:type="spellEnd"/>
      <w:r w:rsidR="0008666B" w:rsidRPr="00863C2B">
        <w:rPr>
          <w:lang w:val="lt-LT"/>
        </w:rPr>
        <w:t xml:space="preserve"> </w:t>
      </w:r>
      <w:proofErr w:type="spellStart"/>
      <w:r w:rsidR="0008666B" w:rsidRPr="00863C2B">
        <w:rPr>
          <w:lang w:val="lt-LT"/>
        </w:rPr>
        <w:t>Bros</w:t>
      </w:r>
      <w:proofErr w:type="spellEnd"/>
      <w:r w:rsidR="0008666B" w:rsidRPr="00863C2B">
        <w:rPr>
          <w:lang w:val="lt-LT"/>
        </w:rPr>
        <w:t xml:space="preserve">. </w:t>
      </w:r>
      <w:proofErr w:type="spellStart"/>
      <w:r w:rsidR="0008666B" w:rsidRPr="00863C2B">
        <w:rPr>
          <w:lang w:val="lt-LT"/>
        </w:rPr>
        <w:t>Discovery</w:t>
      </w:r>
      <w:proofErr w:type="spellEnd"/>
      <w:r w:rsidR="0008666B" w:rsidRPr="00863C2B">
        <w:rPr>
          <w:lang w:val="lt-LT"/>
        </w:rPr>
        <w:t xml:space="preserve"> Global </w:t>
      </w:r>
      <w:proofErr w:type="spellStart"/>
      <w:r w:rsidR="0008666B" w:rsidRPr="00863C2B">
        <w:rPr>
          <w:lang w:val="lt-LT"/>
        </w:rPr>
        <w:t>Consumer</w:t>
      </w:r>
      <w:proofErr w:type="spellEnd"/>
      <w:r w:rsidR="0008666B" w:rsidRPr="00863C2B">
        <w:rPr>
          <w:lang w:val="lt-LT"/>
        </w:rPr>
        <w:t xml:space="preserve"> </w:t>
      </w:r>
      <w:proofErr w:type="spellStart"/>
      <w:r w:rsidR="0008666B" w:rsidRPr="00863C2B">
        <w:rPr>
          <w:lang w:val="lt-LT"/>
        </w:rPr>
        <w:t>Products</w:t>
      </w:r>
      <w:proofErr w:type="spellEnd"/>
      <w:r w:rsidRPr="00863C2B">
        <w:rPr>
          <w:lang w:val="lt-LT"/>
        </w:rPr>
        <w:t>“</w:t>
      </w:r>
      <w:r w:rsidR="0008666B" w:rsidRPr="00863C2B">
        <w:rPr>
          <w:lang w:val="lt-LT"/>
        </w:rPr>
        <w:t xml:space="preserve"> bendradarbiauja su populiariausiais pasaulio prekių ženklais: nuo drabužių ir namų apyvokos reikmenų iki žaislų, kolekcionuojamų daiktų, leidybos, mažmenininkų ir maisto bei gėrimų bendrovių. Per 2023 m. </w:t>
      </w:r>
      <w:r w:rsidR="004764FE" w:rsidRPr="00863C2B">
        <w:rPr>
          <w:lang w:val="lt-LT"/>
        </w:rPr>
        <w:t>bendrovė</w:t>
      </w:r>
      <w:r w:rsidR="0008666B" w:rsidRPr="00863C2B">
        <w:rPr>
          <w:lang w:val="lt-LT"/>
        </w:rPr>
        <w:t xml:space="preserve"> pristatys keletą išskirtinių šimtmečio </w:t>
      </w:r>
      <w:r w:rsidR="004764FE" w:rsidRPr="00863C2B">
        <w:rPr>
          <w:lang w:val="lt-LT"/>
        </w:rPr>
        <w:t>akcijų</w:t>
      </w:r>
      <w:r w:rsidR="0008666B" w:rsidRPr="00863C2B">
        <w:rPr>
          <w:lang w:val="lt-LT"/>
        </w:rPr>
        <w:t xml:space="preserve"> su pagrindiniais partneriais, įskaitant </w:t>
      </w:r>
      <w:r w:rsidR="00C8763E" w:rsidRPr="00863C2B">
        <w:rPr>
          <w:lang w:val="lt-LT"/>
        </w:rPr>
        <w:t>„</w:t>
      </w:r>
      <w:r w:rsidR="0008666B" w:rsidRPr="00863C2B">
        <w:rPr>
          <w:lang w:val="lt-LT"/>
        </w:rPr>
        <w:t>Amazon</w:t>
      </w:r>
      <w:r w:rsidR="00C8763E" w:rsidRPr="00863C2B">
        <w:rPr>
          <w:lang w:val="lt-LT"/>
        </w:rPr>
        <w:t>“</w:t>
      </w:r>
      <w:r w:rsidR="0008666B" w:rsidRPr="00863C2B">
        <w:rPr>
          <w:lang w:val="lt-LT"/>
        </w:rPr>
        <w:t xml:space="preserve">, </w:t>
      </w:r>
      <w:r w:rsidR="00C8763E" w:rsidRPr="00863C2B">
        <w:rPr>
          <w:lang w:val="lt-LT"/>
        </w:rPr>
        <w:t>„</w:t>
      </w:r>
      <w:proofErr w:type="spellStart"/>
      <w:r w:rsidR="0008666B" w:rsidRPr="00863C2B">
        <w:rPr>
          <w:lang w:val="lt-LT"/>
        </w:rPr>
        <w:t>Saks</w:t>
      </w:r>
      <w:proofErr w:type="spellEnd"/>
      <w:r w:rsidR="0008666B" w:rsidRPr="00863C2B">
        <w:rPr>
          <w:lang w:val="lt-LT"/>
        </w:rPr>
        <w:t xml:space="preserve"> </w:t>
      </w:r>
      <w:proofErr w:type="spellStart"/>
      <w:r w:rsidR="0008666B" w:rsidRPr="00863C2B">
        <w:rPr>
          <w:lang w:val="lt-LT"/>
        </w:rPr>
        <w:t>Fifth</w:t>
      </w:r>
      <w:proofErr w:type="spellEnd"/>
      <w:r w:rsidR="0008666B" w:rsidRPr="00863C2B">
        <w:rPr>
          <w:lang w:val="lt-LT"/>
        </w:rPr>
        <w:t xml:space="preserve"> </w:t>
      </w:r>
      <w:proofErr w:type="spellStart"/>
      <w:r w:rsidR="0008666B" w:rsidRPr="00863C2B">
        <w:rPr>
          <w:lang w:val="lt-LT"/>
        </w:rPr>
        <w:t>Avenue</w:t>
      </w:r>
      <w:proofErr w:type="spellEnd"/>
      <w:r w:rsidR="00C8763E" w:rsidRPr="00863C2B">
        <w:rPr>
          <w:lang w:val="lt-LT"/>
        </w:rPr>
        <w:t>“</w:t>
      </w:r>
      <w:r w:rsidR="0008666B" w:rsidRPr="00863C2B">
        <w:rPr>
          <w:lang w:val="lt-LT"/>
        </w:rPr>
        <w:t xml:space="preserve">, </w:t>
      </w:r>
      <w:r w:rsidR="00C8763E" w:rsidRPr="00863C2B">
        <w:rPr>
          <w:lang w:val="lt-LT"/>
        </w:rPr>
        <w:t>„</w:t>
      </w:r>
      <w:proofErr w:type="spellStart"/>
      <w:r w:rsidR="0008666B" w:rsidRPr="00863C2B">
        <w:rPr>
          <w:lang w:val="lt-LT"/>
        </w:rPr>
        <w:t>Funko</w:t>
      </w:r>
      <w:proofErr w:type="spellEnd"/>
      <w:r w:rsidR="00C8763E" w:rsidRPr="00863C2B">
        <w:rPr>
          <w:lang w:val="lt-LT"/>
        </w:rPr>
        <w:t>“</w:t>
      </w:r>
      <w:r w:rsidR="0008666B" w:rsidRPr="00863C2B">
        <w:rPr>
          <w:lang w:val="lt-LT"/>
        </w:rPr>
        <w:t xml:space="preserve">, </w:t>
      </w:r>
      <w:r w:rsidR="00C8763E" w:rsidRPr="00863C2B">
        <w:rPr>
          <w:lang w:val="lt-LT"/>
        </w:rPr>
        <w:t>„</w:t>
      </w:r>
      <w:proofErr w:type="spellStart"/>
      <w:r w:rsidR="0008666B" w:rsidRPr="00863C2B">
        <w:rPr>
          <w:lang w:val="lt-LT"/>
        </w:rPr>
        <w:t>Mattel</w:t>
      </w:r>
      <w:proofErr w:type="spellEnd"/>
      <w:r w:rsidR="00C8763E" w:rsidRPr="00863C2B">
        <w:rPr>
          <w:lang w:val="lt-LT"/>
        </w:rPr>
        <w:t>“</w:t>
      </w:r>
      <w:r w:rsidR="0008666B" w:rsidRPr="00863C2B">
        <w:rPr>
          <w:lang w:val="lt-LT"/>
        </w:rPr>
        <w:t xml:space="preserve">, </w:t>
      </w:r>
      <w:r w:rsidR="00C8763E" w:rsidRPr="00863C2B">
        <w:rPr>
          <w:lang w:val="lt-LT"/>
        </w:rPr>
        <w:t>„</w:t>
      </w:r>
      <w:proofErr w:type="spellStart"/>
      <w:r w:rsidR="0008666B" w:rsidRPr="00863C2B">
        <w:rPr>
          <w:lang w:val="lt-LT"/>
        </w:rPr>
        <w:t>New</w:t>
      </w:r>
      <w:proofErr w:type="spellEnd"/>
      <w:r w:rsidR="0008666B" w:rsidRPr="00863C2B">
        <w:rPr>
          <w:lang w:val="lt-LT"/>
        </w:rPr>
        <w:t xml:space="preserve"> Era</w:t>
      </w:r>
      <w:r w:rsidR="00C8763E" w:rsidRPr="00863C2B">
        <w:rPr>
          <w:lang w:val="lt-LT"/>
        </w:rPr>
        <w:t>“</w:t>
      </w:r>
      <w:r w:rsidR="0008666B" w:rsidRPr="00863C2B">
        <w:rPr>
          <w:lang w:val="lt-LT"/>
        </w:rPr>
        <w:t xml:space="preserve">, </w:t>
      </w:r>
      <w:r w:rsidR="00C8763E" w:rsidRPr="00863C2B">
        <w:rPr>
          <w:lang w:val="lt-LT"/>
        </w:rPr>
        <w:t>„</w:t>
      </w:r>
      <w:proofErr w:type="spellStart"/>
      <w:r w:rsidR="0008666B" w:rsidRPr="00863C2B">
        <w:rPr>
          <w:lang w:val="lt-LT"/>
        </w:rPr>
        <w:t>Running</w:t>
      </w:r>
      <w:proofErr w:type="spellEnd"/>
      <w:r w:rsidR="0008666B" w:rsidRPr="00863C2B">
        <w:rPr>
          <w:lang w:val="lt-LT"/>
        </w:rPr>
        <w:t xml:space="preserve"> Press</w:t>
      </w:r>
      <w:r w:rsidR="00C8763E" w:rsidRPr="00863C2B">
        <w:rPr>
          <w:lang w:val="lt-LT"/>
        </w:rPr>
        <w:t>“</w:t>
      </w:r>
      <w:r w:rsidR="0008666B" w:rsidRPr="00863C2B">
        <w:rPr>
          <w:lang w:val="lt-LT"/>
        </w:rPr>
        <w:t xml:space="preserve"> ir kt. Be to, bus pristatyta nauja produktų linija, </w:t>
      </w:r>
      <w:r w:rsidR="00264E9D" w:rsidRPr="00863C2B">
        <w:rPr>
          <w:lang w:val="lt-LT"/>
        </w:rPr>
        <w:t xml:space="preserve">kurioje didžiausi </w:t>
      </w:r>
      <w:proofErr w:type="spellStart"/>
      <w:r w:rsidR="00264E9D" w:rsidRPr="00863C2B">
        <w:rPr>
          <w:lang w:val="lt-LT"/>
        </w:rPr>
        <w:t>superfanai</w:t>
      </w:r>
      <w:proofErr w:type="spellEnd"/>
      <w:r w:rsidR="0008666B" w:rsidRPr="00863C2B">
        <w:rPr>
          <w:lang w:val="lt-LT"/>
        </w:rPr>
        <w:t xml:space="preserve"> persirengs</w:t>
      </w:r>
      <w:r w:rsidR="0003022E" w:rsidRPr="00863C2B">
        <w:rPr>
          <w:lang w:val="lt-LT"/>
        </w:rPr>
        <w:t xml:space="preserve"> </w:t>
      </w:r>
      <w:r w:rsidR="0008666B" w:rsidRPr="00863C2B">
        <w:rPr>
          <w:lang w:val="lt-LT"/>
        </w:rPr>
        <w:t xml:space="preserve">legendiniais </w:t>
      </w:r>
      <w:r w:rsidR="00C8763E" w:rsidRPr="00863C2B">
        <w:rPr>
          <w:lang w:val="lt-LT"/>
        </w:rPr>
        <w:t>„</w:t>
      </w:r>
      <w:proofErr w:type="spellStart"/>
      <w:r w:rsidR="00C8763E" w:rsidRPr="00863C2B">
        <w:rPr>
          <w:lang w:val="lt-LT"/>
        </w:rPr>
        <w:t>Warner</w:t>
      </w:r>
      <w:proofErr w:type="spellEnd"/>
      <w:r w:rsidR="00C8763E" w:rsidRPr="00863C2B">
        <w:rPr>
          <w:lang w:val="lt-LT"/>
        </w:rPr>
        <w:t xml:space="preserve"> </w:t>
      </w:r>
      <w:proofErr w:type="spellStart"/>
      <w:r w:rsidR="00C8763E" w:rsidRPr="00863C2B">
        <w:rPr>
          <w:lang w:val="lt-LT"/>
        </w:rPr>
        <w:t>Bros</w:t>
      </w:r>
      <w:proofErr w:type="spellEnd"/>
      <w:r w:rsidR="00C8763E" w:rsidRPr="00863C2B">
        <w:rPr>
          <w:lang w:val="lt-LT"/>
        </w:rPr>
        <w:t>.“</w:t>
      </w:r>
      <w:r w:rsidR="0008666B" w:rsidRPr="00863C2B">
        <w:rPr>
          <w:lang w:val="lt-LT"/>
        </w:rPr>
        <w:t xml:space="preserve"> personažais iš gerbėjų mėgstamų franšizių, tokių kaip DC ir </w:t>
      </w:r>
      <w:r w:rsidR="00C8763E" w:rsidRPr="00863C2B">
        <w:rPr>
          <w:lang w:val="lt-LT"/>
        </w:rPr>
        <w:t xml:space="preserve">Burtininkų pasaulis (angl. </w:t>
      </w:r>
      <w:proofErr w:type="spellStart"/>
      <w:r w:rsidR="00C8763E" w:rsidRPr="00863C2B">
        <w:rPr>
          <w:i/>
          <w:iCs/>
          <w:lang w:val="lt-LT"/>
        </w:rPr>
        <w:t>Wizarding</w:t>
      </w:r>
      <w:proofErr w:type="spellEnd"/>
      <w:r w:rsidR="00C8763E" w:rsidRPr="00863C2B">
        <w:rPr>
          <w:i/>
          <w:iCs/>
          <w:lang w:val="lt-LT"/>
        </w:rPr>
        <w:t xml:space="preserve"> </w:t>
      </w:r>
      <w:proofErr w:type="spellStart"/>
      <w:r w:rsidR="00C8763E" w:rsidRPr="00863C2B">
        <w:rPr>
          <w:i/>
          <w:iCs/>
          <w:lang w:val="lt-LT"/>
        </w:rPr>
        <w:t>World</w:t>
      </w:r>
      <w:proofErr w:type="spellEnd"/>
      <w:r w:rsidR="00C8763E" w:rsidRPr="00863C2B">
        <w:rPr>
          <w:lang w:val="lt-LT"/>
        </w:rPr>
        <w:t>)</w:t>
      </w:r>
      <w:r w:rsidR="006442DF">
        <w:rPr>
          <w:lang w:val="lt-LT"/>
        </w:rPr>
        <w:t>.</w:t>
      </w:r>
    </w:p>
    <w:p w14:paraId="7C9FD1E1" w14:textId="172A493D" w:rsidR="003E4F2E" w:rsidRPr="00863C2B" w:rsidRDefault="003E4F2E" w:rsidP="003E4F2E">
      <w:pPr>
        <w:pStyle w:val="ListParagraph"/>
        <w:numPr>
          <w:ilvl w:val="0"/>
          <w:numId w:val="9"/>
        </w:numPr>
        <w:spacing w:after="160" w:line="259" w:lineRule="auto"/>
        <w:jc w:val="both"/>
        <w:rPr>
          <w:rStyle w:val="apple-converted-space"/>
          <w:rFonts w:eastAsia="Times New Roman"/>
          <w:color w:val="000000"/>
          <w:lang w:val="lt-LT"/>
        </w:rPr>
      </w:pPr>
      <w:r w:rsidRPr="009B7BF4">
        <w:rPr>
          <w:rStyle w:val="apple-converted-space"/>
          <w:rFonts w:eastAsia="Times New Roman"/>
          <w:b/>
          <w:bCs/>
          <w:color w:val="000000"/>
          <w:lang w:val="lt-LT"/>
        </w:rPr>
        <w:t>Patirtys.</w:t>
      </w:r>
      <w:r w:rsidRPr="00863C2B">
        <w:rPr>
          <w:rStyle w:val="apple-converted-space"/>
          <w:rFonts w:eastAsia="Times New Roman"/>
          <w:color w:val="000000"/>
          <w:lang w:val="lt-LT"/>
        </w:rPr>
        <w:t xml:space="preserve"> Bendrovė visus metus gerbėjams visame pasaulyje pristatys keletą gyvų renginių ir patirčių, įskaitant</w:t>
      </w:r>
      <w:r w:rsidR="00BB66B3">
        <w:rPr>
          <w:rStyle w:val="apple-converted-space"/>
          <w:rFonts w:eastAsia="Times New Roman"/>
          <w:color w:val="000000"/>
          <w:lang w:val="lt-LT"/>
        </w:rPr>
        <w:t xml:space="preserve"> šiuos</w:t>
      </w:r>
      <w:r w:rsidRPr="00863C2B">
        <w:rPr>
          <w:rStyle w:val="apple-converted-space"/>
          <w:rFonts w:eastAsia="Times New Roman"/>
          <w:color w:val="000000"/>
          <w:lang w:val="lt-LT"/>
        </w:rPr>
        <w:t>:</w:t>
      </w:r>
    </w:p>
    <w:p w14:paraId="6C722FC1" w14:textId="3D5DCC77" w:rsidR="003E4F2E" w:rsidRPr="00863C2B" w:rsidRDefault="00BB66B3" w:rsidP="003E4F2E">
      <w:pPr>
        <w:pStyle w:val="ListParagraph"/>
        <w:numPr>
          <w:ilvl w:val="1"/>
          <w:numId w:val="9"/>
        </w:numPr>
        <w:spacing w:after="160" w:line="259" w:lineRule="auto"/>
        <w:jc w:val="both"/>
        <w:rPr>
          <w:rStyle w:val="apple-converted-space"/>
          <w:rFonts w:eastAsia="Times New Roman"/>
          <w:color w:val="000000"/>
          <w:lang w:val="lt-LT"/>
        </w:rPr>
      </w:pPr>
      <w:r>
        <w:rPr>
          <w:rStyle w:val="apple-converted-space"/>
          <w:rFonts w:eastAsia="Times New Roman"/>
          <w:color w:val="000000"/>
          <w:lang w:val="lt-LT"/>
        </w:rPr>
        <w:t>K</w:t>
      </w:r>
      <w:r w:rsidR="003E4F2E" w:rsidRPr="00863C2B">
        <w:rPr>
          <w:rStyle w:val="apple-converted-space"/>
          <w:rFonts w:eastAsia="Times New Roman"/>
          <w:color w:val="000000"/>
          <w:lang w:val="lt-LT"/>
        </w:rPr>
        <w:t>oncertų serij</w:t>
      </w:r>
      <w:r>
        <w:rPr>
          <w:rStyle w:val="apple-converted-space"/>
          <w:rFonts w:eastAsia="Times New Roman"/>
          <w:color w:val="000000"/>
          <w:lang w:val="lt-LT"/>
        </w:rPr>
        <w:t xml:space="preserve">a </w:t>
      </w:r>
      <w:r w:rsidR="003E4F2E" w:rsidRPr="00863C2B">
        <w:rPr>
          <w:rStyle w:val="apple-converted-space"/>
          <w:rFonts w:eastAsia="Times New Roman"/>
          <w:color w:val="000000"/>
          <w:lang w:val="lt-LT"/>
        </w:rPr>
        <w:t>žvakių šviesoje, aplankysian</w:t>
      </w:r>
      <w:r>
        <w:rPr>
          <w:rStyle w:val="apple-converted-space"/>
          <w:rFonts w:eastAsia="Times New Roman"/>
          <w:color w:val="000000"/>
          <w:lang w:val="lt-LT"/>
        </w:rPr>
        <w:t xml:space="preserve">ti </w:t>
      </w:r>
      <w:r w:rsidR="003E4F2E" w:rsidRPr="00863C2B">
        <w:rPr>
          <w:rStyle w:val="apple-converted-space"/>
          <w:rFonts w:eastAsia="Times New Roman"/>
          <w:color w:val="000000"/>
          <w:lang w:val="lt-LT"/>
        </w:rPr>
        <w:t>100 miestų, kuri leis gerbėjams leistis į muzikinę kelionę per šimtą „</w:t>
      </w:r>
      <w:proofErr w:type="spellStart"/>
      <w:r w:rsidR="003E4F2E" w:rsidRPr="00863C2B">
        <w:rPr>
          <w:rStyle w:val="apple-converted-space"/>
          <w:rFonts w:eastAsia="Times New Roman"/>
          <w:color w:val="000000"/>
          <w:lang w:val="lt-LT"/>
        </w:rPr>
        <w:t>Warner</w:t>
      </w:r>
      <w:proofErr w:type="spellEnd"/>
      <w:r w:rsidR="003E4F2E" w:rsidRPr="00863C2B">
        <w:rPr>
          <w:rStyle w:val="apple-converted-space"/>
          <w:rFonts w:eastAsia="Times New Roman"/>
          <w:color w:val="000000"/>
          <w:lang w:val="lt-LT"/>
        </w:rPr>
        <w:t xml:space="preserve"> </w:t>
      </w:r>
      <w:proofErr w:type="spellStart"/>
      <w:r w:rsidR="003E4F2E" w:rsidRPr="00863C2B">
        <w:rPr>
          <w:rStyle w:val="apple-converted-space"/>
          <w:rFonts w:eastAsia="Times New Roman"/>
          <w:color w:val="000000"/>
          <w:lang w:val="lt-LT"/>
        </w:rPr>
        <w:t>Bros</w:t>
      </w:r>
      <w:proofErr w:type="spellEnd"/>
      <w:r w:rsidR="003E4F2E" w:rsidRPr="00863C2B">
        <w:rPr>
          <w:rStyle w:val="apple-converted-space"/>
          <w:rFonts w:eastAsia="Times New Roman"/>
          <w:color w:val="000000"/>
          <w:lang w:val="lt-LT"/>
        </w:rPr>
        <w:t xml:space="preserve">.“ metų visame pasaulyje, įskaitant Los Andželą, Niujorką, Londoną, Torontą, Melburną, Paryžių, Singapūrą, Milaną, San Paulą ir Meksiką; </w:t>
      </w:r>
    </w:p>
    <w:p w14:paraId="2978DA78" w14:textId="77777777" w:rsidR="003E4F2E" w:rsidRPr="00863C2B" w:rsidRDefault="003E4F2E" w:rsidP="003E4F2E">
      <w:pPr>
        <w:pStyle w:val="ListParagraph"/>
        <w:numPr>
          <w:ilvl w:val="1"/>
          <w:numId w:val="9"/>
        </w:numPr>
        <w:spacing w:after="160" w:line="259" w:lineRule="auto"/>
        <w:jc w:val="both"/>
        <w:rPr>
          <w:rStyle w:val="apple-converted-space"/>
          <w:rFonts w:eastAsia="Times New Roman"/>
          <w:color w:val="000000"/>
          <w:lang w:val="lt-LT"/>
        </w:rPr>
      </w:pPr>
      <w:r w:rsidRPr="00863C2B">
        <w:rPr>
          <w:rStyle w:val="apple-converted-space"/>
          <w:rFonts w:eastAsia="Times New Roman"/>
          <w:color w:val="000000"/>
          <w:lang w:val="lt-LT"/>
        </w:rPr>
        <w:t>Balandžio mėnesį Holivude vyksiančiame TCM klasikinių filmų festivalyje bus švenčiami svarbiausi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Bros</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Pictures</w:t>
      </w:r>
      <w:proofErr w:type="spellEnd"/>
      <w:r w:rsidRPr="00863C2B">
        <w:rPr>
          <w:rStyle w:val="apple-converted-space"/>
          <w:rFonts w:eastAsia="Times New Roman"/>
          <w:color w:val="000000"/>
          <w:lang w:val="lt-LT"/>
        </w:rPr>
        <w:t>“ istorijos filmai ir pagrindiniai talentai, įskaitant „Kasablanką“, 50-ąsias „</w:t>
      </w:r>
      <w:proofErr w:type="spellStart"/>
      <w:r w:rsidRPr="00863C2B">
        <w:rPr>
          <w:rStyle w:val="apple-converted-space"/>
          <w:rFonts w:eastAsia="Times New Roman"/>
          <w:color w:val="000000"/>
          <w:lang w:val="lt-LT"/>
        </w:rPr>
        <w:t>Egzorcisto</w:t>
      </w:r>
      <w:proofErr w:type="spellEnd"/>
      <w:r w:rsidRPr="00863C2B">
        <w:rPr>
          <w:rStyle w:val="apple-converted-space"/>
          <w:rFonts w:eastAsia="Times New Roman"/>
          <w:color w:val="000000"/>
          <w:lang w:val="lt-LT"/>
        </w:rPr>
        <w:t xml:space="preserve">“ (dalyvaujant režisieriui </w:t>
      </w:r>
      <w:proofErr w:type="spellStart"/>
      <w:r w:rsidRPr="00863C2B">
        <w:rPr>
          <w:rStyle w:val="apple-converted-space"/>
          <w:rFonts w:eastAsia="Times New Roman"/>
          <w:color w:val="000000"/>
          <w:lang w:val="lt-LT"/>
        </w:rPr>
        <w:t>Williamui</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Friedkinui</w:t>
      </w:r>
      <w:proofErr w:type="spellEnd"/>
      <w:r w:rsidRPr="00863C2B">
        <w:rPr>
          <w:rStyle w:val="apple-converted-space"/>
          <w:rFonts w:eastAsia="Times New Roman"/>
          <w:color w:val="000000"/>
          <w:lang w:val="lt-LT"/>
        </w:rPr>
        <w:t>) ir „Drakonas įžengia“ metines, taip pat pasaulines filmų „Į rytus nuo Edeno“ ir „Rio Bravo“ premjeras;</w:t>
      </w:r>
    </w:p>
    <w:p w14:paraId="0D1B0EAE" w14:textId="77777777" w:rsidR="003E4F2E" w:rsidRPr="00863C2B" w:rsidRDefault="003E4F2E" w:rsidP="003E4F2E">
      <w:pPr>
        <w:pStyle w:val="ListParagraph"/>
        <w:numPr>
          <w:ilvl w:val="1"/>
          <w:numId w:val="9"/>
        </w:numPr>
        <w:spacing w:after="160" w:line="259" w:lineRule="auto"/>
        <w:jc w:val="both"/>
        <w:rPr>
          <w:rStyle w:val="apple-converted-space"/>
          <w:rFonts w:eastAsia="Times New Roman"/>
          <w:color w:val="000000"/>
          <w:lang w:val="lt-LT"/>
        </w:rPr>
      </w:pPr>
      <w:r w:rsidRPr="00863C2B">
        <w:rPr>
          <w:rStyle w:val="apple-converted-space"/>
          <w:rFonts w:eastAsia="Times New Roman"/>
          <w:color w:val="000000"/>
          <w:lang w:val="lt-LT"/>
        </w:rPr>
        <w:t>Kino teatruose bus rodomi populiariausi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Bros</w:t>
      </w:r>
      <w:proofErr w:type="spellEnd"/>
      <w:r w:rsidRPr="00863C2B">
        <w:rPr>
          <w:rStyle w:val="apple-converted-space"/>
          <w:rFonts w:eastAsia="Times New Roman"/>
          <w:color w:val="000000"/>
          <w:lang w:val="lt-LT"/>
        </w:rPr>
        <w:t xml:space="preserve">.“ filmai; </w:t>
      </w:r>
    </w:p>
    <w:p w14:paraId="32007071" w14:textId="77777777" w:rsidR="003E4F2E" w:rsidRPr="00863C2B" w:rsidRDefault="003E4F2E" w:rsidP="003E4F2E">
      <w:pPr>
        <w:pStyle w:val="ListParagraph"/>
        <w:numPr>
          <w:ilvl w:val="1"/>
          <w:numId w:val="9"/>
        </w:numPr>
        <w:spacing w:after="160" w:line="259" w:lineRule="auto"/>
        <w:jc w:val="both"/>
        <w:rPr>
          <w:rStyle w:val="apple-converted-space"/>
          <w:rFonts w:eastAsia="Times New Roman"/>
          <w:color w:val="000000"/>
          <w:lang w:val="lt-LT"/>
        </w:rPr>
      </w:pPr>
      <w:r w:rsidRPr="00863C2B">
        <w:rPr>
          <w:rStyle w:val="apple-converted-space"/>
          <w:rFonts w:eastAsia="Times New Roman"/>
          <w:color w:val="000000"/>
          <w:lang w:val="lt-LT"/>
        </w:rPr>
        <w:t>Šimtmečio muziejaus ekspozicijos ir proginės peržiūros su Kino akademijos muziejumi Los Andžele;</w:t>
      </w:r>
    </w:p>
    <w:p w14:paraId="1ABC9E29" w14:textId="77777777" w:rsidR="003E4F2E" w:rsidRPr="00863C2B" w:rsidRDefault="003E4F2E" w:rsidP="003E4F2E">
      <w:pPr>
        <w:pStyle w:val="ListParagraph"/>
        <w:numPr>
          <w:ilvl w:val="1"/>
          <w:numId w:val="9"/>
        </w:numPr>
        <w:spacing w:after="160" w:line="259" w:lineRule="auto"/>
        <w:jc w:val="both"/>
        <w:rPr>
          <w:rStyle w:val="apple-converted-space"/>
          <w:rFonts w:eastAsia="Times New Roman"/>
          <w:color w:val="000000"/>
          <w:lang w:val="lt-LT"/>
        </w:rPr>
      </w:pPr>
      <w:r w:rsidRPr="00863C2B">
        <w:rPr>
          <w:rStyle w:val="apple-converted-space"/>
          <w:rFonts w:eastAsia="Times New Roman"/>
          <w:color w:val="000000"/>
          <w:lang w:val="lt-LT"/>
        </w:rPr>
        <w:t>Atminimo seansai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Bros</w:t>
      </w:r>
      <w:proofErr w:type="spellEnd"/>
      <w:r w:rsidRPr="00863C2B">
        <w:rPr>
          <w:rStyle w:val="apple-converted-space"/>
          <w:rFonts w:eastAsia="Times New Roman"/>
          <w:color w:val="000000"/>
          <w:lang w:val="lt-LT"/>
        </w:rPr>
        <w:t xml:space="preserve">.“ kino teatre </w:t>
      </w:r>
      <w:proofErr w:type="spellStart"/>
      <w:r w:rsidRPr="00863C2B">
        <w:rPr>
          <w:rStyle w:val="apple-converted-space"/>
          <w:rFonts w:eastAsia="Times New Roman"/>
          <w:color w:val="000000"/>
          <w:lang w:val="lt-LT"/>
        </w:rPr>
        <w:t>Smithsono</w:t>
      </w:r>
      <w:proofErr w:type="spellEnd"/>
      <w:r w:rsidRPr="00863C2B">
        <w:rPr>
          <w:rStyle w:val="apple-converted-space"/>
          <w:rFonts w:eastAsia="Times New Roman"/>
          <w:color w:val="000000"/>
          <w:lang w:val="lt-LT"/>
        </w:rPr>
        <w:t xml:space="preserve"> nacionaliniame Amerikos istorijos muziejuje;</w:t>
      </w:r>
    </w:p>
    <w:p w14:paraId="194AD0F5" w14:textId="09C653EC" w:rsidR="003E4F2E" w:rsidRPr="00863C2B" w:rsidRDefault="003E4F2E" w:rsidP="003E4F2E">
      <w:pPr>
        <w:pStyle w:val="ListParagraph"/>
        <w:numPr>
          <w:ilvl w:val="1"/>
          <w:numId w:val="9"/>
        </w:numPr>
        <w:spacing w:after="160" w:line="259" w:lineRule="auto"/>
        <w:jc w:val="both"/>
        <w:rPr>
          <w:rFonts w:eastAsia="Times New Roman"/>
          <w:color w:val="000000"/>
          <w:lang w:val="lt-LT"/>
        </w:rPr>
      </w:pPr>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Bros</w:t>
      </w:r>
      <w:proofErr w:type="spellEnd"/>
      <w:r w:rsidRPr="00863C2B">
        <w:rPr>
          <w:rStyle w:val="apple-converted-space"/>
          <w:rFonts w:eastAsia="Times New Roman"/>
          <w:color w:val="000000"/>
          <w:lang w:val="lt-LT"/>
        </w:rPr>
        <w:t>.“ viešbučiuose ir pramogų parkuose visame pasaulyje, įskaitant „</w:t>
      </w:r>
      <w:proofErr w:type="spellStart"/>
      <w:r w:rsidRPr="00863C2B">
        <w:rPr>
          <w:rStyle w:val="apple-converted-space"/>
          <w:rFonts w:eastAsia="Times New Roman"/>
          <w:color w:val="000000"/>
          <w:lang w:val="lt-LT"/>
        </w:rPr>
        <w:t>The</w:t>
      </w:r>
      <w:proofErr w:type="spellEnd"/>
      <w:r w:rsidRPr="00863C2B">
        <w:rPr>
          <w:rStyle w:val="apple-converted-space"/>
          <w:rFonts w:eastAsia="Times New Roman"/>
          <w:color w:val="000000"/>
          <w:lang w:val="lt-LT"/>
        </w:rPr>
        <w:t xml:space="preserve"> WB Abu </w:t>
      </w:r>
      <w:proofErr w:type="spellStart"/>
      <w:r w:rsidRPr="00863C2B">
        <w:rPr>
          <w:rStyle w:val="apple-converted-space"/>
          <w:rFonts w:eastAsia="Times New Roman"/>
          <w:color w:val="000000"/>
          <w:lang w:val="lt-LT"/>
        </w:rPr>
        <w:t>Dhabi</w:t>
      </w:r>
      <w:proofErr w:type="spellEnd"/>
      <w:r w:rsidRPr="00863C2B">
        <w:rPr>
          <w:rStyle w:val="apple-converted-space"/>
          <w:rFonts w:eastAsia="Times New Roman"/>
          <w:color w:val="000000"/>
          <w:lang w:val="lt-LT"/>
        </w:rPr>
        <w:t>“,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Bros</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World</w:t>
      </w:r>
      <w:proofErr w:type="spellEnd"/>
      <w:r w:rsidRPr="00863C2B">
        <w:rPr>
          <w:rStyle w:val="apple-converted-space"/>
          <w:rFonts w:eastAsia="Times New Roman"/>
          <w:color w:val="000000"/>
          <w:lang w:val="lt-LT"/>
        </w:rPr>
        <w:t xml:space="preserve"> Abu </w:t>
      </w:r>
      <w:proofErr w:type="spellStart"/>
      <w:r w:rsidRPr="00863C2B">
        <w:rPr>
          <w:rStyle w:val="apple-converted-space"/>
          <w:rFonts w:eastAsia="Times New Roman"/>
          <w:color w:val="000000"/>
          <w:lang w:val="lt-LT"/>
        </w:rPr>
        <w:t>Dhabi</w:t>
      </w:r>
      <w:proofErr w:type="spellEnd"/>
      <w:r w:rsidRPr="00863C2B">
        <w:rPr>
          <w:rStyle w:val="apple-converted-space"/>
          <w:rFonts w:eastAsia="Times New Roman"/>
          <w:color w:val="000000"/>
          <w:lang w:val="lt-LT"/>
        </w:rPr>
        <w:t>“, „</w:t>
      </w:r>
      <w:proofErr w:type="spellStart"/>
      <w:r w:rsidRPr="00863C2B">
        <w:rPr>
          <w:rStyle w:val="apple-converted-space"/>
          <w:rFonts w:eastAsia="Times New Roman"/>
          <w:color w:val="000000"/>
          <w:lang w:val="lt-LT"/>
        </w:rPr>
        <w:t>Parque</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Madrid</w:t>
      </w:r>
      <w:proofErr w:type="spellEnd"/>
      <w:r w:rsidRPr="00863C2B">
        <w:rPr>
          <w:rStyle w:val="apple-converted-space"/>
          <w:rFonts w:eastAsia="Times New Roman"/>
          <w:color w:val="000000"/>
          <w:lang w:val="lt-LT"/>
        </w:rPr>
        <w:t>“ ir „</w:t>
      </w:r>
      <w:proofErr w:type="spellStart"/>
      <w:r w:rsidRPr="00863C2B">
        <w:rPr>
          <w:rStyle w:val="apple-converted-space"/>
          <w:rFonts w:eastAsia="Times New Roman"/>
          <w:color w:val="000000"/>
          <w:lang w:val="lt-LT"/>
        </w:rPr>
        <w:t>Warner</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Bros</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Movie</w:t>
      </w:r>
      <w:proofErr w:type="spellEnd"/>
      <w:r w:rsidRPr="00863C2B">
        <w:rPr>
          <w:rStyle w:val="apple-converted-space"/>
          <w:rFonts w:eastAsia="Times New Roman"/>
          <w:color w:val="000000"/>
          <w:lang w:val="lt-LT"/>
        </w:rPr>
        <w:t xml:space="preserve"> </w:t>
      </w:r>
      <w:proofErr w:type="spellStart"/>
      <w:r w:rsidRPr="00863C2B">
        <w:rPr>
          <w:rStyle w:val="apple-converted-space"/>
          <w:rFonts w:eastAsia="Times New Roman"/>
          <w:color w:val="000000"/>
          <w:lang w:val="lt-LT"/>
        </w:rPr>
        <w:t>World</w:t>
      </w:r>
      <w:proofErr w:type="spellEnd"/>
      <w:r w:rsidRPr="00863C2B">
        <w:rPr>
          <w:rStyle w:val="apple-converted-space"/>
          <w:rFonts w:eastAsia="Times New Roman"/>
          <w:color w:val="000000"/>
          <w:lang w:val="lt-LT"/>
        </w:rPr>
        <w:t>“ Australijoje, šimtmečio proga bus švenčiama su išskirtinėmis prekėmis, nuotraukomis, specialiais renginiais, akcijomis ir kt.</w:t>
      </w:r>
    </w:p>
    <w:p w14:paraId="0178F10E" w14:textId="35F989D5" w:rsidR="00EF4A82" w:rsidRPr="00863C2B" w:rsidRDefault="00B84505" w:rsidP="00703759">
      <w:pPr>
        <w:pStyle w:val="ListParagraph"/>
        <w:numPr>
          <w:ilvl w:val="0"/>
          <w:numId w:val="9"/>
        </w:numPr>
        <w:spacing w:before="0" w:beforeAutospacing="0" w:after="160" w:afterAutospacing="0" w:line="259" w:lineRule="auto"/>
        <w:jc w:val="both"/>
        <w:rPr>
          <w:lang w:val="lt-LT"/>
        </w:rPr>
      </w:pPr>
      <w:r w:rsidRPr="00863C2B">
        <w:rPr>
          <w:b/>
          <w:bCs/>
          <w:lang w:val="lt-LT"/>
        </w:rPr>
        <w:t>Studijos turas.</w:t>
      </w:r>
      <w:r w:rsidR="0008666B" w:rsidRPr="00863C2B">
        <w:rPr>
          <w:lang w:val="lt-LT"/>
        </w:rPr>
        <w:t xml:space="preserve"> </w:t>
      </w:r>
      <w:r w:rsidRPr="00863C2B">
        <w:rPr>
          <w:lang w:val="lt-LT"/>
        </w:rPr>
        <w:t>Vasario mėnesį „</w:t>
      </w:r>
      <w:proofErr w:type="spellStart"/>
      <w:r w:rsidR="0008666B" w:rsidRPr="00863C2B">
        <w:rPr>
          <w:lang w:val="lt-LT"/>
        </w:rPr>
        <w:t>Warner</w:t>
      </w:r>
      <w:proofErr w:type="spellEnd"/>
      <w:r w:rsidR="0008666B" w:rsidRPr="00863C2B">
        <w:rPr>
          <w:lang w:val="lt-LT"/>
        </w:rPr>
        <w:t xml:space="preserve"> </w:t>
      </w:r>
      <w:proofErr w:type="spellStart"/>
      <w:r w:rsidR="0008666B" w:rsidRPr="00863C2B">
        <w:rPr>
          <w:lang w:val="lt-LT"/>
        </w:rPr>
        <w:t>Bros</w:t>
      </w:r>
      <w:proofErr w:type="spellEnd"/>
      <w:r w:rsidR="0008666B" w:rsidRPr="00863C2B">
        <w:rPr>
          <w:lang w:val="lt-LT"/>
        </w:rPr>
        <w:t>.</w:t>
      </w:r>
      <w:r w:rsidRPr="00863C2B">
        <w:rPr>
          <w:lang w:val="lt-LT"/>
        </w:rPr>
        <w:t>“ studijos</w:t>
      </w:r>
      <w:r w:rsidR="0008666B" w:rsidRPr="00863C2B">
        <w:rPr>
          <w:lang w:val="lt-LT"/>
        </w:rPr>
        <w:t xml:space="preserve"> tur</w:t>
      </w:r>
      <w:r w:rsidRPr="00863C2B">
        <w:rPr>
          <w:lang w:val="lt-LT"/>
        </w:rPr>
        <w:t>e</w:t>
      </w:r>
      <w:r w:rsidR="0008666B" w:rsidRPr="00863C2B">
        <w:rPr>
          <w:lang w:val="lt-LT"/>
        </w:rPr>
        <w:t xml:space="preserve"> bus pristatyta speciali 100-mečio ekspozicija, o vėliau per metus bus pateikta daugiau teminių staigmenų.</w:t>
      </w:r>
    </w:p>
    <w:p w14:paraId="43A317F2" w14:textId="53EE26B8" w:rsidR="007C1676" w:rsidRDefault="00F8737B" w:rsidP="007C1676">
      <w:pPr>
        <w:pStyle w:val="ListParagraph"/>
        <w:numPr>
          <w:ilvl w:val="0"/>
          <w:numId w:val="9"/>
        </w:numPr>
        <w:spacing w:before="0" w:beforeAutospacing="0" w:after="160" w:afterAutospacing="0" w:line="259" w:lineRule="auto"/>
        <w:jc w:val="both"/>
        <w:rPr>
          <w:lang w:val="lt-LT"/>
        </w:rPr>
      </w:pPr>
      <w:r w:rsidRPr="007C1676">
        <w:rPr>
          <w:b/>
          <w:bCs/>
          <w:lang w:val="lt-LT"/>
        </w:rPr>
        <w:t>Pasaulinė šventė</w:t>
      </w:r>
      <w:r w:rsidRPr="007C1676">
        <w:rPr>
          <w:b/>
          <w:bCs/>
          <w:lang w:val="lt-LT"/>
        </w:rPr>
        <w:t>.</w:t>
      </w:r>
      <w:r>
        <w:rPr>
          <w:lang w:val="lt-LT"/>
        </w:rPr>
        <w:t xml:space="preserve"> „</w:t>
      </w:r>
      <w:proofErr w:type="spellStart"/>
      <w:r w:rsidRPr="00F8737B">
        <w:rPr>
          <w:lang w:val="lt-LT"/>
        </w:rPr>
        <w:t>Warner</w:t>
      </w:r>
      <w:proofErr w:type="spellEnd"/>
      <w:r w:rsidRPr="00F8737B">
        <w:rPr>
          <w:lang w:val="lt-LT"/>
        </w:rPr>
        <w:t xml:space="preserve"> </w:t>
      </w:r>
      <w:proofErr w:type="spellStart"/>
      <w:r w:rsidRPr="00F8737B">
        <w:rPr>
          <w:lang w:val="lt-LT"/>
        </w:rPr>
        <w:t>Bros</w:t>
      </w:r>
      <w:proofErr w:type="spellEnd"/>
      <w:r w:rsidRPr="00F8737B">
        <w:rPr>
          <w:lang w:val="lt-LT"/>
        </w:rPr>
        <w:t>.</w:t>
      </w:r>
      <w:r>
        <w:rPr>
          <w:lang w:val="lt-LT"/>
        </w:rPr>
        <w:t>“</w:t>
      </w:r>
      <w:r w:rsidRPr="00F8737B">
        <w:rPr>
          <w:lang w:val="lt-LT"/>
        </w:rPr>
        <w:t xml:space="preserve"> beveik visą savo gyvavimo laikotarpį</w:t>
      </w:r>
      <w:r>
        <w:rPr>
          <w:lang w:val="lt-LT"/>
        </w:rPr>
        <w:t xml:space="preserve"> veikia tarptautiniu mastu</w:t>
      </w:r>
      <w:r w:rsidRPr="00F8737B">
        <w:rPr>
          <w:lang w:val="lt-LT"/>
        </w:rPr>
        <w:t>. Siekdamos pripažinti pasaulinį prekės ženklo, jo turinio, personažų ir vartotojams siūlomų produktų populiarumą, komandos iš viso pasaulio rengs šimtmečio renginius visose studijos veiklos srityse. Nuo šimtmečio šventės Kinijoje ir teminės parodos Pekino tarptautinio kino festivalio metu iki iškylančių kanalų Vokietijoje, filmų parodų Europoje ir vartojimo produktų bei mados linijų visuose regionuose</w:t>
      </w:r>
      <w:r w:rsidR="007C1676">
        <w:rPr>
          <w:lang w:val="lt-LT"/>
        </w:rPr>
        <w:t>.</w:t>
      </w:r>
      <w:r w:rsidRPr="00F8737B">
        <w:rPr>
          <w:lang w:val="lt-LT"/>
        </w:rPr>
        <w:t xml:space="preserve"> </w:t>
      </w:r>
      <w:r w:rsidR="007C1676">
        <w:rPr>
          <w:lang w:val="lt-LT"/>
        </w:rPr>
        <w:t>„</w:t>
      </w:r>
      <w:proofErr w:type="spellStart"/>
      <w:r w:rsidRPr="00F8737B">
        <w:rPr>
          <w:lang w:val="lt-LT"/>
        </w:rPr>
        <w:t>Warner</w:t>
      </w:r>
      <w:proofErr w:type="spellEnd"/>
      <w:r w:rsidRPr="00F8737B">
        <w:rPr>
          <w:lang w:val="lt-LT"/>
        </w:rPr>
        <w:t xml:space="preserve"> </w:t>
      </w:r>
      <w:proofErr w:type="spellStart"/>
      <w:r w:rsidRPr="00F8737B">
        <w:rPr>
          <w:lang w:val="lt-LT"/>
        </w:rPr>
        <w:t>Bros</w:t>
      </w:r>
      <w:proofErr w:type="spellEnd"/>
      <w:r w:rsidRPr="00F8737B">
        <w:rPr>
          <w:lang w:val="lt-LT"/>
        </w:rPr>
        <w:t>.</w:t>
      </w:r>
      <w:r w:rsidR="007C1676">
        <w:rPr>
          <w:lang w:val="lt-LT"/>
        </w:rPr>
        <w:t>“</w:t>
      </w:r>
      <w:r w:rsidR="00DA55B9">
        <w:rPr>
          <w:lang w:val="lt-LT"/>
        </w:rPr>
        <w:t xml:space="preserve"> </w:t>
      </w:r>
      <w:r w:rsidRPr="00F8737B">
        <w:rPr>
          <w:lang w:val="lt-LT"/>
        </w:rPr>
        <w:t xml:space="preserve">šimtmečio šventė bus išties pasaulinė. </w:t>
      </w:r>
    </w:p>
    <w:p w14:paraId="562AFA5F" w14:textId="7D075AAD" w:rsidR="00EF4A82" w:rsidRPr="007A1FBD" w:rsidRDefault="0034707D" w:rsidP="00703759">
      <w:pPr>
        <w:pStyle w:val="ListParagraph"/>
        <w:numPr>
          <w:ilvl w:val="0"/>
          <w:numId w:val="9"/>
        </w:numPr>
        <w:spacing w:before="0" w:beforeAutospacing="0" w:after="160" w:afterAutospacing="0" w:line="259" w:lineRule="auto"/>
        <w:jc w:val="both"/>
        <w:rPr>
          <w:lang w:val="lt-LT"/>
        </w:rPr>
      </w:pPr>
      <w:r w:rsidRPr="00E84272">
        <w:rPr>
          <w:b/>
          <w:bCs/>
          <w:lang w:val="lt-LT"/>
        </w:rPr>
        <w:t>Socialiniai tinklai.</w:t>
      </w:r>
      <w:r w:rsidR="0008666B" w:rsidRPr="007C1676">
        <w:rPr>
          <w:lang w:val="lt-LT"/>
        </w:rPr>
        <w:t xml:space="preserve"> Galiausiai, kadangi </w:t>
      </w:r>
      <w:r w:rsidRPr="007C1676">
        <w:rPr>
          <w:lang w:val="lt-LT"/>
        </w:rPr>
        <w:t>niekas neįvyksta</w:t>
      </w:r>
      <w:r w:rsidR="0008666B" w:rsidRPr="007C1676">
        <w:rPr>
          <w:lang w:val="lt-LT"/>
        </w:rPr>
        <w:t xml:space="preserve">, jei tai </w:t>
      </w:r>
      <w:r w:rsidRPr="007C1676">
        <w:rPr>
          <w:lang w:val="lt-LT"/>
        </w:rPr>
        <w:t>nebūna</w:t>
      </w:r>
      <w:r w:rsidR="0008666B" w:rsidRPr="007C1676">
        <w:rPr>
          <w:lang w:val="lt-LT"/>
        </w:rPr>
        <w:t xml:space="preserve"> pastebėta </w:t>
      </w:r>
      <w:r w:rsidRPr="007C1676">
        <w:rPr>
          <w:lang w:val="lt-LT"/>
        </w:rPr>
        <w:t>socialiniuose</w:t>
      </w:r>
      <w:r w:rsidR="0008666B" w:rsidRPr="007C1676">
        <w:rPr>
          <w:lang w:val="lt-LT"/>
        </w:rPr>
        <w:t xml:space="preserve"> </w:t>
      </w:r>
      <w:r w:rsidRPr="007C1676">
        <w:rPr>
          <w:lang w:val="lt-LT"/>
        </w:rPr>
        <w:t>tinkluose</w:t>
      </w:r>
      <w:r w:rsidR="0008666B" w:rsidRPr="007C1676">
        <w:rPr>
          <w:lang w:val="lt-LT"/>
        </w:rPr>
        <w:t xml:space="preserve">, įsitraukimas į įvairias platformas yra pagrindinė šimtmečio šventės sudedamoji dalis. Kad </w:t>
      </w:r>
      <w:r w:rsidR="00D74322">
        <w:rPr>
          <w:lang w:val="lt-LT"/>
        </w:rPr>
        <w:t>„</w:t>
      </w:r>
      <w:proofErr w:type="spellStart"/>
      <w:r w:rsidR="0008666B" w:rsidRPr="007C1676">
        <w:rPr>
          <w:lang w:val="lt-LT"/>
        </w:rPr>
        <w:t>Warner</w:t>
      </w:r>
      <w:proofErr w:type="spellEnd"/>
      <w:r w:rsidR="0008666B" w:rsidRPr="007C1676">
        <w:rPr>
          <w:lang w:val="lt-LT"/>
        </w:rPr>
        <w:t xml:space="preserve"> </w:t>
      </w:r>
      <w:proofErr w:type="spellStart"/>
      <w:r w:rsidR="0008666B" w:rsidRPr="007C1676">
        <w:rPr>
          <w:lang w:val="lt-LT"/>
        </w:rPr>
        <w:t>Bros</w:t>
      </w:r>
      <w:proofErr w:type="spellEnd"/>
      <w:r w:rsidR="0008666B" w:rsidRPr="007C1676">
        <w:rPr>
          <w:lang w:val="lt-LT"/>
        </w:rPr>
        <w:t>.</w:t>
      </w:r>
      <w:r w:rsidR="00D74322">
        <w:rPr>
          <w:lang w:val="lt-LT"/>
        </w:rPr>
        <w:t>“</w:t>
      </w:r>
      <w:r w:rsidR="0008666B" w:rsidRPr="007C1676">
        <w:rPr>
          <w:lang w:val="lt-LT"/>
        </w:rPr>
        <w:t xml:space="preserve"> gerbėjai galėtų įsitraukti į šventę, socialinėje žiniasklaidoje bus vykdomo</w:t>
      </w:r>
      <w:r w:rsidR="00D74322">
        <w:rPr>
          <w:lang w:val="lt-LT"/>
        </w:rPr>
        <w:t xml:space="preserve">s </w:t>
      </w:r>
      <w:r w:rsidR="0008666B" w:rsidRPr="007C1676">
        <w:rPr>
          <w:lang w:val="lt-LT"/>
        </w:rPr>
        <w:t xml:space="preserve">teminės kampanijos, įskaitant </w:t>
      </w:r>
      <w:r w:rsidR="00D72D93">
        <w:rPr>
          <w:lang w:val="lt-LT"/>
        </w:rPr>
        <w:t>„</w:t>
      </w:r>
      <w:r w:rsidR="0008666B" w:rsidRPr="007C1676">
        <w:rPr>
          <w:lang w:val="lt-LT"/>
        </w:rPr>
        <w:t>Šią dieną</w:t>
      </w:r>
      <w:r w:rsidR="00D72D93">
        <w:rPr>
          <w:lang w:val="lt-LT"/>
        </w:rPr>
        <w:t xml:space="preserve"> </w:t>
      </w:r>
      <w:proofErr w:type="spellStart"/>
      <w:r w:rsidR="00D72D93">
        <w:rPr>
          <w:lang w:val="lt-LT"/>
        </w:rPr>
        <w:t>istrioje</w:t>
      </w:r>
      <w:proofErr w:type="spellEnd"/>
      <w:r w:rsidR="00D72D93">
        <w:rPr>
          <w:lang w:val="lt-LT"/>
        </w:rPr>
        <w:t>“</w:t>
      </w:r>
      <w:r w:rsidR="0008666B" w:rsidRPr="007C1676">
        <w:rPr>
          <w:lang w:val="lt-LT"/>
        </w:rPr>
        <w:t xml:space="preserve">, </w:t>
      </w:r>
      <w:r w:rsidR="00D72D93">
        <w:rPr>
          <w:lang w:val="lt-LT"/>
        </w:rPr>
        <w:t>k</w:t>
      </w:r>
      <w:r w:rsidR="0008666B" w:rsidRPr="007C1676">
        <w:rPr>
          <w:lang w:val="lt-LT"/>
        </w:rPr>
        <w:t>eliones po užkulisius ir</w:t>
      </w:r>
      <w:r w:rsidR="0008666B" w:rsidRPr="007C1676">
        <w:rPr>
          <w:color w:val="242424"/>
          <w:lang w:val="lt-LT"/>
        </w:rPr>
        <w:t xml:space="preserve"> </w:t>
      </w:r>
      <w:r w:rsidR="00D72D93">
        <w:rPr>
          <w:color w:val="242424"/>
          <w:lang w:val="lt-LT"/>
        </w:rPr>
        <w:t>„</w:t>
      </w:r>
      <w:r w:rsidR="0008666B" w:rsidRPr="007C1676">
        <w:rPr>
          <w:color w:val="242424"/>
          <w:lang w:val="lt-LT"/>
        </w:rPr>
        <w:t xml:space="preserve">100 </w:t>
      </w:r>
      <w:proofErr w:type="spellStart"/>
      <w:r w:rsidR="0008666B" w:rsidRPr="007C1676">
        <w:rPr>
          <w:color w:val="242424"/>
          <w:lang w:val="lt-LT"/>
        </w:rPr>
        <w:t>ikoniškų</w:t>
      </w:r>
      <w:proofErr w:type="spellEnd"/>
      <w:r w:rsidR="0008666B" w:rsidRPr="007C1676">
        <w:rPr>
          <w:color w:val="242424"/>
          <w:lang w:val="lt-LT"/>
        </w:rPr>
        <w:t xml:space="preserve"> WB akimirkų</w:t>
      </w:r>
      <w:r w:rsidR="00D72D93">
        <w:rPr>
          <w:color w:val="242424"/>
          <w:lang w:val="lt-LT"/>
        </w:rPr>
        <w:t xml:space="preserve">“, </w:t>
      </w:r>
      <w:r w:rsidR="0008666B" w:rsidRPr="007C1676">
        <w:rPr>
          <w:color w:val="242424"/>
          <w:lang w:val="lt-LT"/>
        </w:rPr>
        <w:t xml:space="preserve"> taip </w:t>
      </w:r>
      <w:r w:rsidR="0008666B" w:rsidRPr="007C1676">
        <w:rPr>
          <w:color w:val="242424"/>
          <w:lang w:val="lt-LT"/>
        </w:rPr>
        <w:lastRenderedPageBreak/>
        <w:t xml:space="preserve">pat </w:t>
      </w:r>
      <w:proofErr w:type="spellStart"/>
      <w:r w:rsidR="00D72D93">
        <w:rPr>
          <w:color w:val="242424"/>
          <w:lang w:val="lt-LT"/>
        </w:rPr>
        <w:t>bendradarbystės</w:t>
      </w:r>
      <w:proofErr w:type="spellEnd"/>
      <w:r w:rsidR="0008666B" w:rsidRPr="007C1676">
        <w:rPr>
          <w:color w:val="242424"/>
          <w:lang w:val="lt-LT"/>
        </w:rPr>
        <w:t xml:space="preserve"> su aukščiausio lygio IP, aktyvacijos gyvų renginių metu, naudotojų kuriamas turinys, fotografavimo galimybės ir filtrai ir kt.</w:t>
      </w:r>
    </w:p>
    <w:p w14:paraId="0872BD02" w14:textId="79D8EA37" w:rsidR="0008666B" w:rsidRDefault="000C7F08" w:rsidP="00703759">
      <w:pPr>
        <w:spacing w:after="160" w:line="259" w:lineRule="auto"/>
        <w:jc w:val="both"/>
        <w:rPr>
          <w:color w:val="333333"/>
          <w:lang w:val="lt-LT"/>
        </w:rPr>
      </w:pPr>
      <w:r>
        <w:rPr>
          <w:color w:val="333333"/>
          <w:lang w:val="lt-LT"/>
        </w:rPr>
        <w:t>„</w:t>
      </w:r>
      <w:proofErr w:type="spellStart"/>
      <w:r w:rsidR="0008666B" w:rsidRPr="00863C2B">
        <w:rPr>
          <w:color w:val="333333"/>
          <w:lang w:val="lt-LT"/>
        </w:rPr>
        <w:t>Warner</w:t>
      </w:r>
      <w:proofErr w:type="spellEnd"/>
      <w:r w:rsidR="0008666B" w:rsidRPr="00863C2B">
        <w:rPr>
          <w:color w:val="333333"/>
          <w:lang w:val="lt-LT"/>
        </w:rPr>
        <w:t xml:space="preserve"> </w:t>
      </w:r>
      <w:proofErr w:type="spellStart"/>
      <w:r w:rsidR="0008666B" w:rsidRPr="00863C2B">
        <w:rPr>
          <w:color w:val="333333"/>
          <w:lang w:val="lt-LT"/>
        </w:rPr>
        <w:t>Bros</w:t>
      </w:r>
      <w:proofErr w:type="spellEnd"/>
      <w:r w:rsidR="0008666B" w:rsidRPr="00863C2B">
        <w:rPr>
          <w:color w:val="333333"/>
          <w:lang w:val="lt-LT"/>
        </w:rPr>
        <w:t>.</w:t>
      </w:r>
      <w:r>
        <w:rPr>
          <w:color w:val="333333"/>
          <w:lang w:val="lt-LT"/>
        </w:rPr>
        <w:t>“</w:t>
      </w:r>
      <w:r w:rsidR="0008666B" w:rsidRPr="00863C2B">
        <w:rPr>
          <w:color w:val="333333"/>
          <w:lang w:val="lt-LT"/>
        </w:rPr>
        <w:t xml:space="preserve"> įkūrė </w:t>
      </w:r>
      <w:r w:rsidR="000022FA">
        <w:rPr>
          <w:color w:val="333333"/>
          <w:lang w:val="lt-LT"/>
        </w:rPr>
        <w:t xml:space="preserve">broliai </w:t>
      </w:r>
      <w:r w:rsidR="0008666B" w:rsidRPr="00863C2B">
        <w:rPr>
          <w:color w:val="333333"/>
          <w:lang w:val="lt-LT"/>
        </w:rPr>
        <w:t xml:space="preserve">Albertas, </w:t>
      </w:r>
      <w:proofErr w:type="spellStart"/>
      <w:r w:rsidR="0008666B" w:rsidRPr="00863C2B">
        <w:rPr>
          <w:color w:val="333333"/>
          <w:lang w:val="lt-LT"/>
        </w:rPr>
        <w:t>Samas</w:t>
      </w:r>
      <w:proofErr w:type="spellEnd"/>
      <w:r w:rsidR="0008666B" w:rsidRPr="00863C2B">
        <w:rPr>
          <w:color w:val="333333"/>
          <w:lang w:val="lt-LT"/>
        </w:rPr>
        <w:t xml:space="preserve">, Haris ir </w:t>
      </w:r>
      <w:proofErr w:type="spellStart"/>
      <w:r w:rsidR="0008666B" w:rsidRPr="00863C2B">
        <w:rPr>
          <w:color w:val="333333"/>
          <w:lang w:val="lt-LT"/>
        </w:rPr>
        <w:t>Džekas</w:t>
      </w:r>
      <w:proofErr w:type="spellEnd"/>
      <w:r w:rsidR="0008666B" w:rsidRPr="00863C2B">
        <w:rPr>
          <w:color w:val="333333"/>
          <w:lang w:val="lt-LT"/>
        </w:rPr>
        <w:t xml:space="preserve"> </w:t>
      </w:r>
      <w:proofErr w:type="spellStart"/>
      <w:r w:rsidR="0008666B" w:rsidRPr="00863C2B">
        <w:rPr>
          <w:color w:val="333333"/>
          <w:lang w:val="lt-LT"/>
        </w:rPr>
        <w:t>Vorneriai</w:t>
      </w:r>
      <w:proofErr w:type="spellEnd"/>
      <w:r w:rsidR="00B95A4E">
        <w:rPr>
          <w:color w:val="333333"/>
          <w:lang w:val="lt-LT"/>
        </w:rPr>
        <w:t>. Įregistruota</w:t>
      </w:r>
      <w:r w:rsidR="0008666B" w:rsidRPr="00863C2B">
        <w:rPr>
          <w:color w:val="333333"/>
          <w:lang w:val="lt-LT"/>
        </w:rPr>
        <w:t xml:space="preserve"> 1923 m. balandžio 4 d.</w:t>
      </w:r>
      <w:r w:rsidR="00B95A4E">
        <w:rPr>
          <w:color w:val="333333"/>
          <w:lang w:val="lt-LT"/>
        </w:rPr>
        <w:t xml:space="preserve"> š</w:t>
      </w:r>
      <w:r w:rsidR="0008666B" w:rsidRPr="00863C2B">
        <w:rPr>
          <w:color w:val="333333"/>
          <w:lang w:val="lt-LT"/>
        </w:rPr>
        <w:t xml:space="preserve">iandien studija turi vieną sėkmingiausių prekių ženklų kolekcijų pasaulyje ir yra visų pramogų industrijos aspektų </w:t>
      </w:r>
      <w:r w:rsidR="00AB2595">
        <w:rPr>
          <w:color w:val="333333"/>
          <w:lang w:val="lt-LT"/>
        </w:rPr>
        <w:t>–</w:t>
      </w:r>
      <w:r w:rsidR="0008666B" w:rsidRPr="00863C2B">
        <w:rPr>
          <w:color w:val="333333"/>
          <w:lang w:val="lt-LT"/>
        </w:rPr>
        <w:t xml:space="preserve"> nuo vaidybinių filmų, televizijos ir tiesioginės produkcijos iki animacijos, komiksų, vaizdo žaidimų, vartojimo produktų, teminių pramogų, ekskursijų po studiją ir prekių ženklų licencijavimo </w:t>
      </w:r>
      <w:r w:rsidR="00AB2595">
        <w:rPr>
          <w:color w:val="333333"/>
          <w:lang w:val="lt-LT"/>
        </w:rPr>
        <w:t>–</w:t>
      </w:r>
      <w:r w:rsidR="0008666B" w:rsidRPr="00863C2B">
        <w:rPr>
          <w:color w:val="333333"/>
          <w:lang w:val="lt-LT"/>
        </w:rPr>
        <w:t xml:space="preserve"> lyderė. Didžiul</w:t>
      </w:r>
      <w:r w:rsidR="00AB2595">
        <w:rPr>
          <w:color w:val="333333"/>
          <w:lang w:val="lt-LT"/>
        </w:rPr>
        <w:t>į</w:t>
      </w:r>
      <w:r w:rsidR="0008666B" w:rsidRPr="00863C2B">
        <w:rPr>
          <w:color w:val="333333"/>
          <w:lang w:val="lt-LT"/>
        </w:rPr>
        <w:t xml:space="preserve"> studijos </w:t>
      </w:r>
      <w:r w:rsidR="00AB2595">
        <w:rPr>
          <w:color w:val="333333"/>
          <w:lang w:val="lt-LT"/>
        </w:rPr>
        <w:t>katalogą</w:t>
      </w:r>
      <w:r w:rsidR="0008666B" w:rsidRPr="00863C2B">
        <w:rPr>
          <w:color w:val="333333"/>
          <w:lang w:val="lt-LT"/>
        </w:rPr>
        <w:t xml:space="preserve">, vieną </w:t>
      </w:r>
      <w:proofErr w:type="spellStart"/>
      <w:r w:rsidR="0008666B" w:rsidRPr="00863C2B">
        <w:rPr>
          <w:color w:val="333333"/>
          <w:lang w:val="lt-LT"/>
        </w:rPr>
        <w:t>prestižiškiausių</w:t>
      </w:r>
      <w:proofErr w:type="spellEnd"/>
      <w:r w:rsidR="0008666B" w:rsidRPr="00863C2B">
        <w:rPr>
          <w:color w:val="333333"/>
          <w:lang w:val="lt-LT"/>
        </w:rPr>
        <w:t xml:space="preserve"> ir vertingiausių pasaulyje, sudaro daugiau kaip 145 000 valandų programų, įskaitant 12 500 vaidybinių filmų ir 2 400 televizijos programų, kurias sudaro daugiau kaip 150 000 atskirų epizodų. </w:t>
      </w:r>
      <w:r w:rsidR="007A1FBD">
        <w:rPr>
          <w:color w:val="333333"/>
          <w:lang w:val="lt-LT"/>
        </w:rPr>
        <w:t>„</w:t>
      </w:r>
      <w:proofErr w:type="spellStart"/>
      <w:r w:rsidR="0008666B" w:rsidRPr="00863C2B">
        <w:rPr>
          <w:color w:val="333333"/>
          <w:lang w:val="lt-LT"/>
        </w:rPr>
        <w:t>Warner</w:t>
      </w:r>
      <w:proofErr w:type="spellEnd"/>
      <w:r w:rsidR="0008666B" w:rsidRPr="00863C2B">
        <w:rPr>
          <w:color w:val="333333"/>
          <w:lang w:val="lt-LT"/>
        </w:rPr>
        <w:t xml:space="preserve"> </w:t>
      </w:r>
      <w:proofErr w:type="spellStart"/>
      <w:r w:rsidR="0008666B" w:rsidRPr="00863C2B">
        <w:rPr>
          <w:color w:val="333333"/>
          <w:lang w:val="lt-LT"/>
        </w:rPr>
        <w:t>Bros</w:t>
      </w:r>
      <w:proofErr w:type="spellEnd"/>
      <w:r w:rsidR="0008666B" w:rsidRPr="00863C2B">
        <w:rPr>
          <w:color w:val="333333"/>
          <w:lang w:val="lt-LT"/>
        </w:rPr>
        <w:t>.</w:t>
      </w:r>
      <w:r w:rsidR="007A1FBD">
        <w:rPr>
          <w:color w:val="333333"/>
          <w:lang w:val="lt-LT"/>
        </w:rPr>
        <w:t>“</w:t>
      </w:r>
      <w:r w:rsidR="0008666B" w:rsidRPr="00863C2B">
        <w:rPr>
          <w:color w:val="333333"/>
          <w:lang w:val="lt-LT"/>
        </w:rPr>
        <w:t xml:space="preserve"> taip pat valdo vieną iš įvairiausių frančizių portfelių pasaulyje, įskaitant </w:t>
      </w:r>
      <w:r w:rsidR="007A1FBD">
        <w:rPr>
          <w:color w:val="333333"/>
          <w:lang w:val="lt-LT"/>
        </w:rPr>
        <w:t>„</w:t>
      </w:r>
      <w:proofErr w:type="spellStart"/>
      <w:r w:rsidR="0008666B" w:rsidRPr="00863C2B">
        <w:rPr>
          <w:color w:val="333333"/>
          <w:lang w:val="lt-LT"/>
        </w:rPr>
        <w:t>Looney</w:t>
      </w:r>
      <w:proofErr w:type="spellEnd"/>
      <w:r w:rsidR="0008666B" w:rsidRPr="00863C2B">
        <w:rPr>
          <w:color w:val="333333"/>
          <w:lang w:val="lt-LT"/>
        </w:rPr>
        <w:t xml:space="preserve"> </w:t>
      </w:r>
      <w:proofErr w:type="spellStart"/>
      <w:r w:rsidR="0008666B" w:rsidRPr="00863C2B">
        <w:rPr>
          <w:color w:val="333333"/>
          <w:lang w:val="lt-LT"/>
        </w:rPr>
        <w:t>Tunes</w:t>
      </w:r>
      <w:proofErr w:type="spellEnd"/>
      <w:r w:rsidR="007A1FBD">
        <w:rPr>
          <w:color w:val="333333"/>
          <w:lang w:val="lt-LT"/>
        </w:rPr>
        <w:t>“</w:t>
      </w:r>
      <w:r w:rsidR="0008666B" w:rsidRPr="00863C2B">
        <w:rPr>
          <w:color w:val="333333"/>
          <w:lang w:val="lt-LT"/>
        </w:rPr>
        <w:t xml:space="preserve">, </w:t>
      </w:r>
      <w:r w:rsidR="007A1FBD">
        <w:rPr>
          <w:color w:val="333333"/>
          <w:lang w:val="lt-LT"/>
        </w:rPr>
        <w:t>„</w:t>
      </w:r>
      <w:proofErr w:type="spellStart"/>
      <w:r w:rsidR="0008666B" w:rsidRPr="00863C2B">
        <w:rPr>
          <w:color w:val="333333"/>
          <w:lang w:val="lt-LT"/>
        </w:rPr>
        <w:t>Wizarding</w:t>
      </w:r>
      <w:proofErr w:type="spellEnd"/>
      <w:r w:rsidR="0008666B" w:rsidRPr="00863C2B">
        <w:rPr>
          <w:color w:val="333333"/>
          <w:lang w:val="lt-LT"/>
        </w:rPr>
        <w:t xml:space="preserve"> </w:t>
      </w:r>
      <w:proofErr w:type="spellStart"/>
      <w:r w:rsidR="0008666B" w:rsidRPr="00863C2B">
        <w:rPr>
          <w:color w:val="333333"/>
          <w:lang w:val="lt-LT"/>
        </w:rPr>
        <w:t>World</w:t>
      </w:r>
      <w:proofErr w:type="spellEnd"/>
      <w:r w:rsidR="007A1FBD">
        <w:rPr>
          <w:color w:val="333333"/>
          <w:lang w:val="lt-LT"/>
        </w:rPr>
        <w:t>“</w:t>
      </w:r>
      <w:r w:rsidR="0008666B" w:rsidRPr="00863C2B">
        <w:rPr>
          <w:color w:val="333333"/>
          <w:lang w:val="lt-LT"/>
        </w:rPr>
        <w:t xml:space="preserve">, </w:t>
      </w:r>
      <w:r w:rsidR="007A1FBD">
        <w:rPr>
          <w:color w:val="333333"/>
          <w:lang w:val="lt-LT"/>
        </w:rPr>
        <w:t>„</w:t>
      </w:r>
      <w:r w:rsidR="0008666B" w:rsidRPr="00863C2B">
        <w:rPr>
          <w:color w:val="333333"/>
          <w:lang w:val="lt-LT"/>
        </w:rPr>
        <w:t>DC</w:t>
      </w:r>
      <w:r w:rsidR="007A1FBD">
        <w:rPr>
          <w:color w:val="333333"/>
          <w:lang w:val="lt-LT"/>
        </w:rPr>
        <w:t>“</w:t>
      </w:r>
      <w:r w:rsidR="0008666B" w:rsidRPr="00863C2B">
        <w:rPr>
          <w:color w:val="333333"/>
          <w:lang w:val="lt-LT"/>
        </w:rPr>
        <w:t xml:space="preserve">, </w:t>
      </w:r>
      <w:r w:rsidR="007A1FBD">
        <w:rPr>
          <w:color w:val="333333"/>
          <w:lang w:val="lt-LT"/>
        </w:rPr>
        <w:t>„Draugai“ (</w:t>
      </w:r>
      <w:proofErr w:type="spellStart"/>
      <w:r w:rsidR="007A1FBD" w:rsidRPr="007A1FBD">
        <w:rPr>
          <w:i/>
          <w:iCs/>
          <w:color w:val="333333"/>
          <w:lang w:val="lt-LT"/>
        </w:rPr>
        <w:t>Friends</w:t>
      </w:r>
      <w:proofErr w:type="spellEnd"/>
      <w:r w:rsidR="007A1FBD">
        <w:rPr>
          <w:color w:val="333333"/>
          <w:lang w:val="lt-LT"/>
        </w:rPr>
        <w:t>)</w:t>
      </w:r>
      <w:r w:rsidR="0008666B" w:rsidRPr="00863C2B">
        <w:rPr>
          <w:color w:val="333333"/>
          <w:lang w:val="lt-LT"/>
        </w:rPr>
        <w:t xml:space="preserve">, </w:t>
      </w:r>
      <w:r w:rsidR="007A1FBD">
        <w:rPr>
          <w:color w:val="333333"/>
          <w:lang w:val="lt-LT"/>
        </w:rPr>
        <w:t>„Sostų karai“ (</w:t>
      </w:r>
      <w:proofErr w:type="spellStart"/>
      <w:r w:rsidR="007A1FBD" w:rsidRPr="007A1FBD">
        <w:rPr>
          <w:i/>
          <w:iCs/>
          <w:color w:val="333333"/>
          <w:lang w:val="lt-LT"/>
        </w:rPr>
        <w:t>G</w:t>
      </w:r>
      <w:r w:rsidR="0008666B" w:rsidRPr="007A1FBD">
        <w:rPr>
          <w:i/>
          <w:iCs/>
          <w:color w:val="333333"/>
          <w:lang w:val="lt-LT"/>
        </w:rPr>
        <w:t>ame</w:t>
      </w:r>
      <w:proofErr w:type="spellEnd"/>
      <w:r w:rsidR="0008666B" w:rsidRPr="007A1FBD">
        <w:rPr>
          <w:i/>
          <w:iCs/>
          <w:color w:val="333333"/>
          <w:lang w:val="lt-LT"/>
        </w:rPr>
        <w:t xml:space="preserve"> </w:t>
      </w:r>
      <w:proofErr w:type="spellStart"/>
      <w:r w:rsidR="0008666B" w:rsidRPr="007A1FBD">
        <w:rPr>
          <w:i/>
          <w:iCs/>
          <w:color w:val="333333"/>
          <w:lang w:val="lt-LT"/>
        </w:rPr>
        <w:t>of</w:t>
      </w:r>
      <w:proofErr w:type="spellEnd"/>
      <w:r w:rsidR="0008666B" w:rsidRPr="007A1FBD">
        <w:rPr>
          <w:i/>
          <w:iCs/>
          <w:color w:val="333333"/>
          <w:lang w:val="lt-LT"/>
        </w:rPr>
        <w:t xml:space="preserve"> </w:t>
      </w:r>
      <w:proofErr w:type="spellStart"/>
      <w:r w:rsidR="0008666B" w:rsidRPr="007A1FBD">
        <w:rPr>
          <w:i/>
          <w:iCs/>
          <w:color w:val="333333"/>
          <w:lang w:val="lt-LT"/>
        </w:rPr>
        <w:t>Thrones</w:t>
      </w:r>
      <w:proofErr w:type="spellEnd"/>
      <w:r w:rsidR="007A1FBD">
        <w:rPr>
          <w:color w:val="333333"/>
          <w:lang w:val="lt-LT"/>
        </w:rPr>
        <w:t>)</w:t>
      </w:r>
      <w:r w:rsidR="0008666B" w:rsidRPr="00863C2B">
        <w:rPr>
          <w:color w:val="333333"/>
          <w:lang w:val="lt-LT"/>
        </w:rPr>
        <w:t xml:space="preserve">, </w:t>
      </w:r>
      <w:r w:rsidR="007A1FBD">
        <w:rPr>
          <w:color w:val="333333"/>
          <w:lang w:val="lt-LT"/>
        </w:rPr>
        <w:t>„</w:t>
      </w:r>
      <w:proofErr w:type="spellStart"/>
      <w:r w:rsidR="0008666B" w:rsidRPr="00863C2B">
        <w:rPr>
          <w:color w:val="333333"/>
          <w:lang w:val="lt-LT"/>
        </w:rPr>
        <w:t>Hanna-Barbera</w:t>
      </w:r>
      <w:proofErr w:type="spellEnd"/>
      <w:r w:rsidR="007A1FBD">
        <w:rPr>
          <w:color w:val="333333"/>
          <w:lang w:val="lt-LT"/>
        </w:rPr>
        <w:t>“</w:t>
      </w:r>
      <w:r w:rsidR="0008666B" w:rsidRPr="00863C2B">
        <w:rPr>
          <w:color w:val="333333"/>
          <w:lang w:val="lt-LT"/>
        </w:rPr>
        <w:t xml:space="preserve"> ir daugelį kitų.</w:t>
      </w:r>
    </w:p>
    <w:p w14:paraId="119E2C41" w14:textId="77777777" w:rsidR="0043452E" w:rsidRPr="00863C2B" w:rsidRDefault="0043452E" w:rsidP="00703759">
      <w:pPr>
        <w:spacing w:after="160" w:line="259" w:lineRule="auto"/>
        <w:jc w:val="both"/>
        <w:rPr>
          <w:color w:val="333333"/>
          <w:lang w:val="lt-LT"/>
        </w:rPr>
      </w:pPr>
    </w:p>
    <w:bookmarkEnd w:id="0"/>
    <w:p w14:paraId="41169591" w14:textId="77777777" w:rsidR="0043452E" w:rsidRPr="0043452E" w:rsidRDefault="0043452E" w:rsidP="0043452E">
      <w:pPr>
        <w:spacing w:after="160" w:line="259" w:lineRule="auto"/>
        <w:jc w:val="both"/>
        <w:rPr>
          <w:b/>
          <w:bCs/>
          <w:color w:val="333333"/>
          <w:lang w:val="lt-LT"/>
        </w:rPr>
      </w:pPr>
      <w:r w:rsidRPr="0043452E">
        <w:rPr>
          <w:b/>
          <w:bCs/>
          <w:color w:val="333333"/>
          <w:lang w:val="lt-LT"/>
        </w:rPr>
        <w:t>Apie „Warner Bros. Discovery“</w:t>
      </w:r>
    </w:p>
    <w:p w14:paraId="1A74C182" w14:textId="77777777" w:rsidR="0043452E" w:rsidRPr="0043452E" w:rsidRDefault="0043452E" w:rsidP="0043452E">
      <w:pPr>
        <w:spacing w:after="160" w:line="259" w:lineRule="auto"/>
        <w:jc w:val="both"/>
        <w:rPr>
          <w:color w:val="333333"/>
          <w:lang w:val="lt-LT"/>
        </w:rPr>
      </w:pPr>
      <w:r w:rsidRPr="0043452E">
        <w:rPr>
          <w:color w:val="333333"/>
          <w:lang w:val="lt-LT"/>
        </w:rPr>
        <w:t>„Warner Bros. Discovery“ („Nasdaq“: WBD) yra lyderiaujanti pasaulinė žiniasklaidos ir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„Discovery Channel“, „discovery+“, „CNN“, „DC“, „Eurosport“, „HBO“, „HBO Max“, „HGTV“, „Food Network“, „Investigation Discovery“, „TLC“, „Magnolia Network“, „TNT“, „TBS“, „truTV“, „Travel Channel“, „MotorTrend“, „Animal Planet“, „Science Channel“, „Warner Bros. Pictures“, „Warner Bros. Television“, „Warner Bros. Games“, „New Line Cinema“, „Cartoon Network“, „Adult Swim“, „Turner Classic Movies“ ir kiti. Norėdami gauti daugiau informacijos, apsilankykite www.wbd.com.</w:t>
      </w:r>
    </w:p>
    <w:p w14:paraId="3BCF0E7B" w14:textId="77777777" w:rsidR="00ED6819" w:rsidRPr="00863C2B" w:rsidRDefault="00ED6819" w:rsidP="00703759">
      <w:pPr>
        <w:spacing w:after="160" w:line="259" w:lineRule="auto"/>
        <w:jc w:val="both"/>
        <w:rPr>
          <w:lang w:val="lt-LT"/>
        </w:rPr>
      </w:pPr>
    </w:p>
    <w:sectPr w:rsidR="00ED6819" w:rsidRPr="00863C2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555E5" w14:textId="77777777" w:rsidR="00433888" w:rsidRDefault="00433888" w:rsidP="006A3608">
      <w:r>
        <w:separator/>
      </w:r>
    </w:p>
  </w:endnote>
  <w:endnote w:type="continuationSeparator" w:id="0">
    <w:p w14:paraId="1F6484D9" w14:textId="77777777" w:rsidR="00433888" w:rsidRDefault="00433888" w:rsidP="006A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2BB7B" w14:textId="2DCB50E5" w:rsidR="00911B31" w:rsidRDefault="00911B31">
    <w:pPr>
      <w:pStyle w:val="Footer"/>
      <w:jc w:val="right"/>
    </w:pPr>
  </w:p>
  <w:p w14:paraId="6E865C0C" w14:textId="77777777" w:rsidR="00911B31" w:rsidRDefault="00911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23DBD" w14:textId="77777777" w:rsidR="00433888" w:rsidRDefault="00433888" w:rsidP="006A3608">
      <w:r>
        <w:separator/>
      </w:r>
    </w:p>
  </w:footnote>
  <w:footnote w:type="continuationSeparator" w:id="0">
    <w:p w14:paraId="589309B5" w14:textId="77777777" w:rsidR="00433888" w:rsidRDefault="00433888" w:rsidP="006A3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71714"/>
    <w:multiLevelType w:val="hybridMultilevel"/>
    <w:tmpl w:val="0696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284A86"/>
    <w:multiLevelType w:val="hybridMultilevel"/>
    <w:tmpl w:val="964A3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211FF6"/>
    <w:multiLevelType w:val="hybridMultilevel"/>
    <w:tmpl w:val="9A2E7F10"/>
    <w:lvl w:ilvl="0" w:tplc="0D280100">
      <w:numFmt w:val="bullet"/>
      <w:lvlText w:val="-"/>
      <w:lvlJc w:val="left"/>
      <w:pPr>
        <w:ind w:left="720" w:hanging="360"/>
      </w:pPr>
      <w:rPr>
        <w:rFonts w:ascii="Arial" w:eastAsiaTheme="minorEastAsia"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C21204"/>
    <w:multiLevelType w:val="multilevel"/>
    <w:tmpl w:val="9AAC5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2EC0018"/>
    <w:multiLevelType w:val="multilevel"/>
    <w:tmpl w:val="A19C6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C20918"/>
    <w:multiLevelType w:val="hybridMultilevel"/>
    <w:tmpl w:val="FD7295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B71468"/>
    <w:multiLevelType w:val="hybridMultilevel"/>
    <w:tmpl w:val="E60CEB42"/>
    <w:lvl w:ilvl="0" w:tplc="FF3C465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C52773"/>
    <w:multiLevelType w:val="hybridMultilevel"/>
    <w:tmpl w:val="DB70D064"/>
    <w:lvl w:ilvl="0" w:tplc="0D280100">
      <w:numFmt w:val="bullet"/>
      <w:lvlText w:val="-"/>
      <w:lvlJc w:val="left"/>
      <w:pPr>
        <w:ind w:left="720" w:hanging="360"/>
      </w:pPr>
      <w:rPr>
        <w:rFonts w:ascii="Arial" w:eastAsiaTheme="minorEastAsia"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6064855">
    <w:abstractNumId w:val="4"/>
  </w:num>
  <w:num w:numId="2" w16cid:durableId="682828332">
    <w:abstractNumId w:val="3"/>
  </w:num>
  <w:num w:numId="3" w16cid:durableId="646320778">
    <w:abstractNumId w:val="0"/>
  </w:num>
  <w:num w:numId="4" w16cid:durableId="865414094">
    <w:abstractNumId w:val="5"/>
  </w:num>
  <w:num w:numId="5" w16cid:durableId="237911765">
    <w:abstractNumId w:val="7"/>
  </w:num>
  <w:num w:numId="6" w16cid:durableId="1418669677">
    <w:abstractNumId w:val="1"/>
  </w:num>
  <w:num w:numId="7" w16cid:durableId="1620641268">
    <w:abstractNumId w:val="2"/>
  </w:num>
  <w:num w:numId="8" w16cid:durableId="1014183874">
    <w:abstractNumId w:val="5"/>
  </w:num>
  <w:num w:numId="9" w16cid:durableId="16280458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A82"/>
    <w:rsid w:val="000022FA"/>
    <w:rsid w:val="00017DDE"/>
    <w:rsid w:val="0003022E"/>
    <w:rsid w:val="000339E5"/>
    <w:rsid w:val="000621BD"/>
    <w:rsid w:val="00070E86"/>
    <w:rsid w:val="00072568"/>
    <w:rsid w:val="00084183"/>
    <w:rsid w:val="0008666B"/>
    <w:rsid w:val="000905CD"/>
    <w:rsid w:val="00095C3A"/>
    <w:rsid w:val="000B0C13"/>
    <w:rsid w:val="000B0C3F"/>
    <w:rsid w:val="000C7C69"/>
    <w:rsid w:val="000C7F08"/>
    <w:rsid w:val="000D7C2A"/>
    <w:rsid w:val="000E2DE1"/>
    <w:rsid w:val="000E372D"/>
    <w:rsid w:val="00102344"/>
    <w:rsid w:val="00105C03"/>
    <w:rsid w:val="00121818"/>
    <w:rsid w:val="00132C55"/>
    <w:rsid w:val="00151CC9"/>
    <w:rsid w:val="00167EDF"/>
    <w:rsid w:val="00193DE8"/>
    <w:rsid w:val="0019594C"/>
    <w:rsid w:val="001D3418"/>
    <w:rsid w:val="001F5275"/>
    <w:rsid w:val="001F5EB2"/>
    <w:rsid w:val="0020795F"/>
    <w:rsid w:val="00213564"/>
    <w:rsid w:val="00233706"/>
    <w:rsid w:val="00250908"/>
    <w:rsid w:val="00252189"/>
    <w:rsid w:val="002556AE"/>
    <w:rsid w:val="00256430"/>
    <w:rsid w:val="002574B8"/>
    <w:rsid w:val="00264E9D"/>
    <w:rsid w:val="002652B3"/>
    <w:rsid w:val="00287772"/>
    <w:rsid w:val="00293620"/>
    <w:rsid w:val="002C2396"/>
    <w:rsid w:val="002C744D"/>
    <w:rsid w:val="002E0B6F"/>
    <w:rsid w:val="002E507D"/>
    <w:rsid w:val="002F009C"/>
    <w:rsid w:val="00300FDC"/>
    <w:rsid w:val="00306A68"/>
    <w:rsid w:val="00307DC2"/>
    <w:rsid w:val="00315091"/>
    <w:rsid w:val="00321F46"/>
    <w:rsid w:val="003235B4"/>
    <w:rsid w:val="00332505"/>
    <w:rsid w:val="00346D01"/>
    <w:rsid w:val="0034707D"/>
    <w:rsid w:val="0035647E"/>
    <w:rsid w:val="00362E6F"/>
    <w:rsid w:val="0036756A"/>
    <w:rsid w:val="00377262"/>
    <w:rsid w:val="00395853"/>
    <w:rsid w:val="003A08B5"/>
    <w:rsid w:val="003B5A5A"/>
    <w:rsid w:val="003D0A2F"/>
    <w:rsid w:val="003E3377"/>
    <w:rsid w:val="003E4F2E"/>
    <w:rsid w:val="003F7F63"/>
    <w:rsid w:val="00410564"/>
    <w:rsid w:val="00410968"/>
    <w:rsid w:val="00411B7B"/>
    <w:rsid w:val="004268FA"/>
    <w:rsid w:val="004301CB"/>
    <w:rsid w:val="00433888"/>
    <w:rsid w:val="0043452E"/>
    <w:rsid w:val="004350FA"/>
    <w:rsid w:val="00435CBD"/>
    <w:rsid w:val="004438EB"/>
    <w:rsid w:val="004544A5"/>
    <w:rsid w:val="00460B07"/>
    <w:rsid w:val="00474BCC"/>
    <w:rsid w:val="004764FE"/>
    <w:rsid w:val="004A4A98"/>
    <w:rsid w:val="004E0026"/>
    <w:rsid w:val="004E7C46"/>
    <w:rsid w:val="00501DF5"/>
    <w:rsid w:val="00510249"/>
    <w:rsid w:val="00527FC3"/>
    <w:rsid w:val="00535C0A"/>
    <w:rsid w:val="00537129"/>
    <w:rsid w:val="00537CCB"/>
    <w:rsid w:val="005644AB"/>
    <w:rsid w:val="00591906"/>
    <w:rsid w:val="005A45A9"/>
    <w:rsid w:val="005C38BF"/>
    <w:rsid w:val="005D0275"/>
    <w:rsid w:val="005E55F7"/>
    <w:rsid w:val="00620525"/>
    <w:rsid w:val="00621AA5"/>
    <w:rsid w:val="00622800"/>
    <w:rsid w:val="0063331B"/>
    <w:rsid w:val="006341C2"/>
    <w:rsid w:val="006345A3"/>
    <w:rsid w:val="006442DF"/>
    <w:rsid w:val="00657F61"/>
    <w:rsid w:val="00664F19"/>
    <w:rsid w:val="00667B5F"/>
    <w:rsid w:val="00675825"/>
    <w:rsid w:val="00675AA5"/>
    <w:rsid w:val="00694B18"/>
    <w:rsid w:val="006A3608"/>
    <w:rsid w:val="006B44D5"/>
    <w:rsid w:val="006D18F5"/>
    <w:rsid w:val="006D30D7"/>
    <w:rsid w:val="006F3FE7"/>
    <w:rsid w:val="006F4659"/>
    <w:rsid w:val="00703759"/>
    <w:rsid w:val="00704415"/>
    <w:rsid w:val="00721D59"/>
    <w:rsid w:val="00737E0D"/>
    <w:rsid w:val="00747859"/>
    <w:rsid w:val="00754C34"/>
    <w:rsid w:val="00755441"/>
    <w:rsid w:val="00760A8C"/>
    <w:rsid w:val="007902F8"/>
    <w:rsid w:val="007A1FBD"/>
    <w:rsid w:val="007B5515"/>
    <w:rsid w:val="007C1494"/>
    <w:rsid w:val="007C1676"/>
    <w:rsid w:val="007D2A82"/>
    <w:rsid w:val="007D589A"/>
    <w:rsid w:val="007F017F"/>
    <w:rsid w:val="007F78A4"/>
    <w:rsid w:val="00800DB6"/>
    <w:rsid w:val="008230C2"/>
    <w:rsid w:val="00835E29"/>
    <w:rsid w:val="00843C41"/>
    <w:rsid w:val="00857CD1"/>
    <w:rsid w:val="00863C2B"/>
    <w:rsid w:val="0087109D"/>
    <w:rsid w:val="00872DBA"/>
    <w:rsid w:val="00886846"/>
    <w:rsid w:val="0089542F"/>
    <w:rsid w:val="008A3669"/>
    <w:rsid w:val="008B20D5"/>
    <w:rsid w:val="008B3020"/>
    <w:rsid w:val="008C0687"/>
    <w:rsid w:val="008F5602"/>
    <w:rsid w:val="008F69A4"/>
    <w:rsid w:val="00904B2A"/>
    <w:rsid w:val="00911B31"/>
    <w:rsid w:val="00940385"/>
    <w:rsid w:val="00940A20"/>
    <w:rsid w:val="00950F16"/>
    <w:rsid w:val="0096438D"/>
    <w:rsid w:val="009666DB"/>
    <w:rsid w:val="0097726C"/>
    <w:rsid w:val="00991E98"/>
    <w:rsid w:val="00994852"/>
    <w:rsid w:val="00996F08"/>
    <w:rsid w:val="009A475A"/>
    <w:rsid w:val="009B5A54"/>
    <w:rsid w:val="009B62C3"/>
    <w:rsid w:val="009B7BF4"/>
    <w:rsid w:val="009C5314"/>
    <w:rsid w:val="009C5391"/>
    <w:rsid w:val="009D0A9B"/>
    <w:rsid w:val="009E4986"/>
    <w:rsid w:val="009F1CB3"/>
    <w:rsid w:val="00A06D3B"/>
    <w:rsid w:val="00A162D5"/>
    <w:rsid w:val="00A4094C"/>
    <w:rsid w:val="00A66F51"/>
    <w:rsid w:val="00A75819"/>
    <w:rsid w:val="00A9661D"/>
    <w:rsid w:val="00AB2595"/>
    <w:rsid w:val="00AC4835"/>
    <w:rsid w:val="00AE2973"/>
    <w:rsid w:val="00AE3905"/>
    <w:rsid w:val="00AE5932"/>
    <w:rsid w:val="00AE7E63"/>
    <w:rsid w:val="00B06850"/>
    <w:rsid w:val="00B23514"/>
    <w:rsid w:val="00B34D2D"/>
    <w:rsid w:val="00B36DED"/>
    <w:rsid w:val="00B4266F"/>
    <w:rsid w:val="00B46B64"/>
    <w:rsid w:val="00B50DAF"/>
    <w:rsid w:val="00B606A4"/>
    <w:rsid w:val="00B7038A"/>
    <w:rsid w:val="00B74A93"/>
    <w:rsid w:val="00B84505"/>
    <w:rsid w:val="00B95A4E"/>
    <w:rsid w:val="00BA14B6"/>
    <w:rsid w:val="00BB66B3"/>
    <w:rsid w:val="00BD1D31"/>
    <w:rsid w:val="00BE6FF2"/>
    <w:rsid w:val="00BF70AB"/>
    <w:rsid w:val="00C23AF7"/>
    <w:rsid w:val="00C32A76"/>
    <w:rsid w:val="00C53D0C"/>
    <w:rsid w:val="00C800AC"/>
    <w:rsid w:val="00C8763E"/>
    <w:rsid w:val="00C91FAA"/>
    <w:rsid w:val="00CA3535"/>
    <w:rsid w:val="00CC4200"/>
    <w:rsid w:val="00CC621C"/>
    <w:rsid w:val="00CF12AF"/>
    <w:rsid w:val="00CF674F"/>
    <w:rsid w:val="00D03C93"/>
    <w:rsid w:val="00D1070A"/>
    <w:rsid w:val="00D1157E"/>
    <w:rsid w:val="00D13B76"/>
    <w:rsid w:val="00D168A2"/>
    <w:rsid w:val="00D178D9"/>
    <w:rsid w:val="00D317DD"/>
    <w:rsid w:val="00D41F6A"/>
    <w:rsid w:val="00D469C4"/>
    <w:rsid w:val="00D47F30"/>
    <w:rsid w:val="00D502E8"/>
    <w:rsid w:val="00D50C4A"/>
    <w:rsid w:val="00D55A94"/>
    <w:rsid w:val="00D72D93"/>
    <w:rsid w:val="00D74322"/>
    <w:rsid w:val="00D753A1"/>
    <w:rsid w:val="00D766D5"/>
    <w:rsid w:val="00DA55B9"/>
    <w:rsid w:val="00DA62D6"/>
    <w:rsid w:val="00DD7E09"/>
    <w:rsid w:val="00DF0B1C"/>
    <w:rsid w:val="00DF17CE"/>
    <w:rsid w:val="00E01A33"/>
    <w:rsid w:val="00E03040"/>
    <w:rsid w:val="00E05B8D"/>
    <w:rsid w:val="00E14846"/>
    <w:rsid w:val="00E27ECD"/>
    <w:rsid w:val="00E40442"/>
    <w:rsid w:val="00E41A44"/>
    <w:rsid w:val="00E81422"/>
    <w:rsid w:val="00E84272"/>
    <w:rsid w:val="00E842A1"/>
    <w:rsid w:val="00EB7466"/>
    <w:rsid w:val="00EB7B56"/>
    <w:rsid w:val="00EC1DEF"/>
    <w:rsid w:val="00ED6819"/>
    <w:rsid w:val="00EF4A82"/>
    <w:rsid w:val="00F0309C"/>
    <w:rsid w:val="00F22D78"/>
    <w:rsid w:val="00F3265B"/>
    <w:rsid w:val="00F336E7"/>
    <w:rsid w:val="00F83CF8"/>
    <w:rsid w:val="00F8737B"/>
    <w:rsid w:val="00FA6A6B"/>
    <w:rsid w:val="00FB7DD8"/>
    <w:rsid w:val="00FE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6D3CE"/>
  <w15:chartTrackingRefBased/>
  <w15:docId w15:val="{BB52BA4E-576B-4FE1-904E-4ED292E8C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A8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3608"/>
    <w:pPr>
      <w:tabs>
        <w:tab w:val="center" w:pos="4680"/>
        <w:tab w:val="right" w:pos="9360"/>
      </w:tabs>
    </w:pPr>
  </w:style>
  <w:style w:type="character" w:customStyle="1" w:styleId="HeaderChar">
    <w:name w:val="Header Char"/>
    <w:basedOn w:val="DefaultParagraphFont"/>
    <w:link w:val="Header"/>
    <w:uiPriority w:val="99"/>
    <w:rsid w:val="006A3608"/>
    <w:rPr>
      <w:rFonts w:ascii="Calibri" w:hAnsi="Calibri" w:cs="Calibri"/>
    </w:rPr>
  </w:style>
  <w:style w:type="paragraph" w:styleId="Footer">
    <w:name w:val="footer"/>
    <w:basedOn w:val="Normal"/>
    <w:link w:val="FooterChar"/>
    <w:uiPriority w:val="99"/>
    <w:unhideWhenUsed/>
    <w:rsid w:val="006A3608"/>
    <w:pPr>
      <w:tabs>
        <w:tab w:val="center" w:pos="4680"/>
        <w:tab w:val="right" w:pos="9360"/>
      </w:tabs>
    </w:pPr>
  </w:style>
  <w:style w:type="character" w:customStyle="1" w:styleId="FooterChar">
    <w:name w:val="Footer Char"/>
    <w:basedOn w:val="DefaultParagraphFont"/>
    <w:link w:val="Footer"/>
    <w:uiPriority w:val="99"/>
    <w:rsid w:val="006A3608"/>
    <w:rPr>
      <w:rFonts w:ascii="Calibri" w:hAnsi="Calibri" w:cs="Calibri"/>
    </w:rPr>
  </w:style>
  <w:style w:type="character" w:styleId="Hyperlink">
    <w:name w:val="Hyperlink"/>
    <w:basedOn w:val="DefaultParagraphFont"/>
    <w:uiPriority w:val="99"/>
    <w:unhideWhenUsed/>
    <w:rsid w:val="003B5A5A"/>
    <w:rPr>
      <w:color w:val="0563C1" w:themeColor="hyperlink"/>
      <w:u w:val="single"/>
    </w:rPr>
  </w:style>
  <w:style w:type="character" w:styleId="UnresolvedMention">
    <w:name w:val="Unresolved Mention"/>
    <w:basedOn w:val="DefaultParagraphFont"/>
    <w:uiPriority w:val="99"/>
    <w:semiHidden/>
    <w:unhideWhenUsed/>
    <w:rsid w:val="003B5A5A"/>
    <w:rPr>
      <w:color w:val="605E5C"/>
      <w:shd w:val="clear" w:color="auto" w:fill="E1DFDD"/>
    </w:rPr>
  </w:style>
  <w:style w:type="character" w:customStyle="1" w:styleId="apple-converted-space">
    <w:name w:val="apple-converted-space"/>
    <w:basedOn w:val="DefaultParagraphFont"/>
    <w:rsid w:val="00D1157E"/>
  </w:style>
  <w:style w:type="paragraph" w:styleId="ListParagraph">
    <w:name w:val="List Paragraph"/>
    <w:basedOn w:val="Normal"/>
    <w:uiPriority w:val="34"/>
    <w:qFormat/>
    <w:rsid w:val="008A3669"/>
    <w:pPr>
      <w:spacing w:before="100" w:beforeAutospacing="1" w:after="100" w:afterAutospacing="1"/>
    </w:pPr>
  </w:style>
  <w:style w:type="character" w:customStyle="1" w:styleId="normaltextrun">
    <w:name w:val="normaltextrun"/>
    <w:basedOn w:val="DefaultParagraphFont"/>
    <w:rsid w:val="00B606A4"/>
  </w:style>
  <w:style w:type="paragraph" w:styleId="Revision">
    <w:name w:val="Revision"/>
    <w:hidden/>
    <w:uiPriority w:val="99"/>
    <w:semiHidden/>
    <w:rsid w:val="00435CBD"/>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435CBD"/>
    <w:rPr>
      <w:sz w:val="16"/>
      <w:szCs w:val="16"/>
    </w:rPr>
  </w:style>
  <w:style w:type="paragraph" w:styleId="CommentText">
    <w:name w:val="annotation text"/>
    <w:basedOn w:val="Normal"/>
    <w:link w:val="CommentTextChar"/>
    <w:uiPriority w:val="99"/>
    <w:unhideWhenUsed/>
    <w:rsid w:val="00435CBD"/>
    <w:rPr>
      <w:sz w:val="20"/>
      <w:szCs w:val="20"/>
    </w:rPr>
  </w:style>
  <w:style w:type="character" w:customStyle="1" w:styleId="CommentTextChar">
    <w:name w:val="Comment Text Char"/>
    <w:basedOn w:val="DefaultParagraphFont"/>
    <w:link w:val="CommentText"/>
    <w:uiPriority w:val="99"/>
    <w:rsid w:val="00435CB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435CBD"/>
    <w:rPr>
      <w:b/>
      <w:bCs/>
    </w:rPr>
  </w:style>
  <w:style w:type="character" w:customStyle="1" w:styleId="CommentSubjectChar">
    <w:name w:val="Comment Subject Char"/>
    <w:basedOn w:val="CommentTextChar"/>
    <w:link w:val="CommentSubject"/>
    <w:uiPriority w:val="99"/>
    <w:semiHidden/>
    <w:rsid w:val="00435CBD"/>
    <w:rPr>
      <w:rFonts w:ascii="Calibri" w:hAnsi="Calibri" w:cs="Calibri"/>
      <w:b/>
      <w:bCs/>
      <w:sz w:val="20"/>
      <w:szCs w:val="20"/>
    </w:rPr>
  </w:style>
  <w:style w:type="paragraph" w:styleId="NormalWeb">
    <w:name w:val="Normal (Web)"/>
    <w:basedOn w:val="Normal"/>
    <w:uiPriority w:val="99"/>
    <w:unhideWhenUsed/>
    <w:rsid w:val="00ED6819"/>
    <w:pPr>
      <w:spacing w:before="100" w:beforeAutospacing="1" w:after="100" w:afterAutospacing="1"/>
    </w:pPr>
  </w:style>
  <w:style w:type="character" w:styleId="Strong">
    <w:name w:val="Strong"/>
    <w:basedOn w:val="DefaultParagraphFont"/>
    <w:uiPriority w:val="22"/>
    <w:qFormat/>
    <w:rsid w:val="00ED6819"/>
    <w:rPr>
      <w:b/>
      <w:bCs/>
    </w:rPr>
  </w:style>
  <w:style w:type="character" w:styleId="FollowedHyperlink">
    <w:name w:val="FollowedHyperlink"/>
    <w:basedOn w:val="DefaultParagraphFont"/>
    <w:uiPriority w:val="99"/>
    <w:semiHidden/>
    <w:unhideWhenUsed/>
    <w:rsid w:val="000E2D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116427">
      <w:bodyDiv w:val="1"/>
      <w:marLeft w:val="0"/>
      <w:marRight w:val="0"/>
      <w:marTop w:val="0"/>
      <w:marBottom w:val="0"/>
      <w:divBdr>
        <w:top w:val="none" w:sz="0" w:space="0" w:color="auto"/>
        <w:left w:val="none" w:sz="0" w:space="0" w:color="auto"/>
        <w:bottom w:val="none" w:sz="0" w:space="0" w:color="auto"/>
        <w:right w:val="none" w:sz="0" w:space="0" w:color="auto"/>
      </w:divBdr>
    </w:div>
    <w:div w:id="694423850">
      <w:bodyDiv w:val="1"/>
      <w:marLeft w:val="0"/>
      <w:marRight w:val="0"/>
      <w:marTop w:val="0"/>
      <w:marBottom w:val="0"/>
      <w:divBdr>
        <w:top w:val="none" w:sz="0" w:space="0" w:color="auto"/>
        <w:left w:val="none" w:sz="0" w:space="0" w:color="auto"/>
        <w:bottom w:val="none" w:sz="0" w:space="0" w:color="auto"/>
        <w:right w:val="none" w:sz="0" w:space="0" w:color="auto"/>
      </w:divBdr>
    </w:div>
    <w:div w:id="718668902">
      <w:bodyDiv w:val="1"/>
      <w:marLeft w:val="0"/>
      <w:marRight w:val="0"/>
      <w:marTop w:val="0"/>
      <w:marBottom w:val="0"/>
      <w:divBdr>
        <w:top w:val="none" w:sz="0" w:space="0" w:color="auto"/>
        <w:left w:val="none" w:sz="0" w:space="0" w:color="auto"/>
        <w:bottom w:val="none" w:sz="0" w:space="0" w:color="auto"/>
        <w:right w:val="none" w:sz="0" w:space="0" w:color="auto"/>
      </w:divBdr>
    </w:div>
    <w:div w:id="875581394">
      <w:bodyDiv w:val="1"/>
      <w:marLeft w:val="0"/>
      <w:marRight w:val="0"/>
      <w:marTop w:val="0"/>
      <w:marBottom w:val="0"/>
      <w:divBdr>
        <w:top w:val="none" w:sz="0" w:space="0" w:color="auto"/>
        <w:left w:val="none" w:sz="0" w:space="0" w:color="auto"/>
        <w:bottom w:val="none" w:sz="0" w:space="0" w:color="auto"/>
        <w:right w:val="none" w:sz="0" w:space="0" w:color="auto"/>
      </w:divBdr>
    </w:div>
    <w:div w:id="1001927465">
      <w:bodyDiv w:val="1"/>
      <w:marLeft w:val="0"/>
      <w:marRight w:val="0"/>
      <w:marTop w:val="0"/>
      <w:marBottom w:val="0"/>
      <w:divBdr>
        <w:top w:val="none" w:sz="0" w:space="0" w:color="auto"/>
        <w:left w:val="none" w:sz="0" w:space="0" w:color="auto"/>
        <w:bottom w:val="none" w:sz="0" w:space="0" w:color="auto"/>
        <w:right w:val="none" w:sz="0" w:space="0" w:color="auto"/>
      </w:divBdr>
    </w:div>
    <w:div w:id="1001928472">
      <w:bodyDiv w:val="1"/>
      <w:marLeft w:val="0"/>
      <w:marRight w:val="0"/>
      <w:marTop w:val="0"/>
      <w:marBottom w:val="0"/>
      <w:divBdr>
        <w:top w:val="none" w:sz="0" w:space="0" w:color="auto"/>
        <w:left w:val="none" w:sz="0" w:space="0" w:color="auto"/>
        <w:bottom w:val="none" w:sz="0" w:space="0" w:color="auto"/>
        <w:right w:val="none" w:sz="0" w:space="0" w:color="auto"/>
      </w:divBdr>
    </w:div>
    <w:div w:id="1133908521">
      <w:bodyDiv w:val="1"/>
      <w:marLeft w:val="0"/>
      <w:marRight w:val="0"/>
      <w:marTop w:val="0"/>
      <w:marBottom w:val="0"/>
      <w:divBdr>
        <w:top w:val="none" w:sz="0" w:space="0" w:color="auto"/>
        <w:left w:val="none" w:sz="0" w:space="0" w:color="auto"/>
        <w:bottom w:val="none" w:sz="0" w:space="0" w:color="auto"/>
        <w:right w:val="none" w:sz="0" w:space="0" w:color="auto"/>
      </w:divBdr>
    </w:div>
    <w:div w:id="1280451246">
      <w:bodyDiv w:val="1"/>
      <w:marLeft w:val="0"/>
      <w:marRight w:val="0"/>
      <w:marTop w:val="0"/>
      <w:marBottom w:val="0"/>
      <w:divBdr>
        <w:top w:val="none" w:sz="0" w:space="0" w:color="auto"/>
        <w:left w:val="none" w:sz="0" w:space="0" w:color="auto"/>
        <w:bottom w:val="none" w:sz="0" w:space="0" w:color="auto"/>
        <w:right w:val="none" w:sz="0" w:space="0" w:color="auto"/>
      </w:divBdr>
    </w:div>
    <w:div w:id="1338465865">
      <w:bodyDiv w:val="1"/>
      <w:marLeft w:val="0"/>
      <w:marRight w:val="0"/>
      <w:marTop w:val="0"/>
      <w:marBottom w:val="0"/>
      <w:divBdr>
        <w:top w:val="none" w:sz="0" w:space="0" w:color="auto"/>
        <w:left w:val="none" w:sz="0" w:space="0" w:color="auto"/>
        <w:bottom w:val="none" w:sz="0" w:space="0" w:color="auto"/>
        <w:right w:val="none" w:sz="0" w:space="0" w:color="auto"/>
      </w:divBdr>
    </w:div>
    <w:div w:id="1466120059">
      <w:bodyDiv w:val="1"/>
      <w:marLeft w:val="0"/>
      <w:marRight w:val="0"/>
      <w:marTop w:val="0"/>
      <w:marBottom w:val="0"/>
      <w:divBdr>
        <w:top w:val="none" w:sz="0" w:space="0" w:color="auto"/>
        <w:left w:val="none" w:sz="0" w:space="0" w:color="auto"/>
        <w:bottom w:val="none" w:sz="0" w:space="0" w:color="auto"/>
        <w:right w:val="none" w:sz="0" w:space="0" w:color="auto"/>
      </w:divBdr>
    </w:div>
    <w:div w:id="1673488225">
      <w:bodyDiv w:val="1"/>
      <w:marLeft w:val="0"/>
      <w:marRight w:val="0"/>
      <w:marTop w:val="0"/>
      <w:marBottom w:val="0"/>
      <w:divBdr>
        <w:top w:val="none" w:sz="0" w:space="0" w:color="auto"/>
        <w:left w:val="none" w:sz="0" w:space="0" w:color="auto"/>
        <w:bottom w:val="none" w:sz="0" w:space="0" w:color="auto"/>
        <w:right w:val="none" w:sz="0" w:space="0" w:color="auto"/>
      </w:divBdr>
    </w:div>
    <w:div w:id="1911690378">
      <w:bodyDiv w:val="1"/>
      <w:marLeft w:val="0"/>
      <w:marRight w:val="0"/>
      <w:marTop w:val="0"/>
      <w:marBottom w:val="0"/>
      <w:divBdr>
        <w:top w:val="none" w:sz="0" w:space="0" w:color="auto"/>
        <w:left w:val="none" w:sz="0" w:space="0" w:color="auto"/>
        <w:bottom w:val="none" w:sz="0" w:space="0" w:color="auto"/>
        <w:right w:val="none" w:sz="0" w:space="0" w:color="auto"/>
      </w:divBdr>
    </w:div>
    <w:div w:id="20877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wb100.com/int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1084</Words>
  <Characters>7517</Characters>
  <Application>Microsoft Office Word</Application>
  <DocSecurity>0</DocSecurity>
  <Lines>104</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Rytis Gerlikas</cp:lastModifiedBy>
  <cp:revision>21</cp:revision>
  <cp:lastPrinted>2022-11-16T20:27:00Z</cp:lastPrinted>
  <dcterms:created xsi:type="dcterms:W3CDTF">2022-12-16T13:38:00Z</dcterms:created>
  <dcterms:modified xsi:type="dcterms:W3CDTF">2022-12-16T13:55:00Z</dcterms:modified>
  <cp:category/>
</cp:coreProperties>
</file>