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DAE48" w14:textId="77777777" w:rsidR="00BA2F04" w:rsidRPr="008D7182" w:rsidRDefault="00D5488C">
      <w:pPr>
        <w:spacing w:after="0" w:line="240" w:lineRule="auto"/>
        <w:jc w:val="both"/>
        <w:rPr>
          <w:i/>
          <w:sz w:val="20"/>
          <w:szCs w:val="20"/>
        </w:rPr>
      </w:pPr>
      <w:r w:rsidRPr="008D7182">
        <w:rPr>
          <w:i/>
          <w:sz w:val="20"/>
          <w:szCs w:val="20"/>
        </w:rPr>
        <w:t>Pranešimas žiniasklaidai</w:t>
      </w:r>
    </w:p>
    <w:p w14:paraId="44B0D77D" w14:textId="673023D4" w:rsidR="00586E02" w:rsidRPr="008D7182" w:rsidRDefault="00D5488C" w:rsidP="00BC52ED">
      <w:pPr>
        <w:spacing w:after="0" w:line="240" w:lineRule="auto"/>
        <w:jc w:val="both"/>
        <w:rPr>
          <w:i/>
          <w:sz w:val="20"/>
          <w:szCs w:val="20"/>
        </w:rPr>
      </w:pPr>
      <w:r w:rsidRPr="008D7182">
        <w:rPr>
          <w:i/>
          <w:sz w:val="20"/>
          <w:szCs w:val="20"/>
        </w:rPr>
        <w:t>202</w:t>
      </w:r>
      <w:r w:rsidR="00F94985" w:rsidRPr="008D7182">
        <w:rPr>
          <w:i/>
          <w:sz w:val="20"/>
          <w:szCs w:val="20"/>
        </w:rPr>
        <w:t>3</w:t>
      </w:r>
      <w:r w:rsidRPr="008D7182">
        <w:rPr>
          <w:i/>
          <w:sz w:val="20"/>
          <w:szCs w:val="20"/>
        </w:rPr>
        <w:t xml:space="preserve"> m. </w:t>
      </w:r>
      <w:r w:rsidR="00F90489" w:rsidRPr="008D7182">
        <w:rPr>
          <w:i/>
          <w:sz w:val="20"/>
          <w:szCs w:val="20"/>
        </w:rPr>
        <w:t>kovo</w:t>
      </w:r>
      <w:r w:rsidR="00BA642E" w:rsidRPr="008D7182">
        <w:rPr>
          <w:i/>
          <w:sz w:val="20"/>
          <w:szCs w:val="20"/>
        </w:rPr>
        <w:t xml:space="preserve"> 3</w:t>
      </w:r>
      <w:r w:rsidR="00D717D8" w:rsidRPr="008D7182">
        <w:rPr>
          <w:i/>
          <w:sz w:val="20"/>
          <w:szCs w:val="20"/>
        </w:rPr>
        <w:t xml:space="preserve"> </w:t>
      </w:r>
      <w:r w:rsidR="00483EA5" w:rsidRPr="008D7182">
        <w:rPr>
          <w:i/>
          <w:sz w:val="20"/>
          <w:szCs w:val="20"/>
        </w:rPr>
        <w:t>d</w:t>
      </w:r>
      <w:r w:rsidRPr="008D7182">
        <w:rPr>
          <w:i/>
          <w:sz w:val="20"/>
          <w:szCs w:val="20"/>
        </w:rPr>
        <w:t>., Vilnius</w:t>
      </w:r>
    </w:p>
    <w:p w14:paraId="24BC6C3D" w14:textId="77777777" w:rsidR="00BC52ED" w:rsidRPr="008D7182" w:rsidRDefault="00BC52ED" w:rsidP="00BC52ED">
      <w:pPr>
        <w:spacing w:after="0" w:line="240" w:lineRule="auto"/>
        <w:jc w:val="both"/>
        <w:rPr>
          <w:i/>
          <w:sz w:val="20"/>
          <w:szCs w:val="20"/>
        </w:rPr>
      </w:pPr>
    </w:p>
    <w:p w14:paraId="41D37249" w14:textId="77B80776" w:rsidR="00825758" w:rsidRPr="008D7182" w:rsidRDefault="00E332C9" w:rsidP="005270C9">
      <w:pPr>
        <w:shd w:val="clear" w:color="auto" w:fill="FFFFFF"/>
        <w:rPr>
          <w:rFonts w:asciiTheme="majorHAnsi" w:eastAsia="Cambria" w:hAnsiTheme="majorHAnsi" w:cstheme="majorHAnsi"/>
          <w:b/>
          <w:bCs/>
          <w:sz w:val="28"/>
          <w:szCs w:val="28"/>
        </w:rPr>
      </w:pPr>
      <w:r w:rsidRPr="008D7182">
        <w:rPr>
          <w:rFonts w:asciiTheme="majorHAnsi" w:eastAsia="Cambria" w:hAnsiTheme="majorHAnsi" w:cstheme="majorHAnsi"/>
          <w:b/>
          <w:bCs/>
          <w:sz w:val="28"/>
          <w:szCs w:val="28"/>
        </w:rPr>
        <w:t>Biuras</w:t>
      </w:r>
      <w:r w:rsidR="00082982" w:rsidRPr="008D7182">
        <w:rPr>
          <w:rFonts w:asciiTheme="majorHAnsi" w:eastAsia="Cambria" w:hAnsiTheme="majorHAnsi" w:cstheme="majorHAnsi"/>
          <w:b/>
          <w:bCs/>
          <w:sz w:val="28"/>
          <w:szCs w:val="28"/>
        </w:rPr>
        <w:t xml:space="preserve"> smulkiam verslui: </w:t>
      </w:r>
      <w:r w:rsidR="004B0170" w:rsidRPr="008D7182">
        <w:rPr>
          <w:rFonts w:asciiTheme="majorHAnsi" w:eastAsia="Cambria" w:hAnsiTheme="majorHAnsi" w:cstheme="majorHAnsi"/>
          <w:b/>
          <w:bCs/>
          <w:sz w:val="28"/>
          <w:szCs w:val="28"/>
        </w:rPr>
        <w:t>5</w:t>
      </w:r>
      <w:r w:rsidRPr="008D7182">
        <w:rPr>
          <w:rFonts w:asciiTheme="majorHAnsi" w:eastAsia="Cambria" w:hAnsiTheme="majorHAnsi" w:cstheme="majorHAnsi"/>
          <w:b/>
          <w:bCs/>
          <w:sz w:val="28"/>
          <w:szCs w:val="28"/>
        </w:rPr>
        <w:t xml:space="preserve"> dalykai,</w:t>
      </w:r>
      <w:r w:rsidR="00082982" w:rsidRPr="008D7182">
        <w:rPr>
          <w:rFonts w:asciiTheme="majorHAnsi" w:eastAsia="Cambria" w:hAnsiTheme="majorHAnsi" w:cstheme="majorHAnsi"/>
          <w:b/>
          <w:bCs/>
          <w:sz w:val="28"/>
          <w:szCs w:val="28"/>
        </w:rPr>
        <w:t xml:space="preserve"> į k</w:t>
      </w:r>
      <w:r w:rsidRPr="008D7182">
        <w:rPr>
          <w:rFonts w:asciiTheme="majorHAnsi" w:eastAsia="Cambria" w:hAnsiTheme="majorHAnsi" w:cstheme="majorHAnsi"/>
          <w:b/>
          <w:bCs/>
          <w:sz w:val="28"/>
          <w:szCs w:val="28"/>
        </w:rPr>
        <w:t>uriuos</w:t>
      </w:r>
      <w:r w:rsidR="00082982" w:rsidRPr="008D7182">
        <w:rPr>
          <w:rFonts w:asciiTheme="majorHAnsi" w:eastAsia="Cambria" w:hAnsiTheme="majorHAnsi" w:cstheme="majorHAnsi"/>
          <w:b/>
          <w:bCs/>
          <w:sz w:val="28"/>
          <w:szCs w:val="28"/>
        </w:rPr>
        <w:t xml:space="preserve"> </w:t>
      </w:r>
      <w:r w:rsidR="00825758" w:rsidRPr="008D7182">
        <w:rPr>
          <w:rFonts w:asciiTheme="majorHAnsi" w:eastAsia="Cambria" w:hAnsiTheme="majorHAnsi" w:cstheme="majorHAnsi"/>
          <w:b/>
          <w:bCs/>
          <w:sz w:val="28"/>
          <w:szCs w:val="28"/>
        </w:rPr>
        <w:t>įmonės pamiršta atkreipti dėmesį</w:t>
      </w:r>
    </w:p>
    <w:p w14:paraId="49219E19" w14:textId="7AB8272E" w:rsidR="005866EF" w:rsidRPr="008D7182" w:rsidRDefault="005866EF" w:rsidP="005866EF">
      <w:pPr>
        <w:shd w:val="clear" w:color="auto" w:fill="FFFFFF"/>
        <w:jc w:val="both"/>
        <w:rPr>
          <w:rFonts w:asciiTheme="majorHAnsi" w:eastAsia="Cambria" w:hAnsiTheme="majorHAnsi" w:cstheme="majorHAnsi"/>
          <w:b/>
          <w:bCs/>
        </w:rPr>
      </w:pPr>
      <w:r w:rsidRPr="008D7182">
        <w:rPr>
          <w:rFonts w:asciiTheme="majorHAnsi" w:eastAsia="Cambria" w:hAnsiTheme="majorHAnsi" w:cstheme="majorHAnsi"/>
          <w:b/>
          <w:bCs/>
        </w:rPr>
        <w:t>Tinkamo</w:t>
      </w:r>
      <w:r w:rsidR="00E24BCB" w:rsidRPr="008D7182">
        <w:rPr>
          <w:rFonts w:asciiTheme="majorHAnsi" w:eastAsia="Cambria" w:hAnsiTheme="majorHAnsi" w:cstheme="majorHAnsi"/>
          <w:b/>
          <w:bCs/>
        </w:rPr>
        <w:t>s</w:t>
      </w:r>
      <w:r w:rsidRPr="008D7182">
        <w:rPr>
          <w:rFonts w:asciiTheme="majorHAnsi" w:eastAsia="Cambria" w:hAnsiTheme="majorHAnsi" w:cstheme="majorHAnsi"/>
          <w:b/>
          <w:bCs/>
        </w:rPr>
        <w:t xml:space="preserve"> biuro patalp</w:t>
      </w:r>
      <w:r w:rsidR="00E24BCB" w:rsidRPr="008D7182">
        <w:rPr>
          <w:rFonts w:asciiTheme="majorHAnsi" w:eastAsia="Cambria" w:hAnsiTheme="majorHAnsi" w:cstheme="majorHAnsi"/>
          <w:b/>
          <w:bCs/>
        </w:rPr>
        <w:t>os</w:t>
      </w:r>
      <w:r w:rsidRPr="008D7182">
        <w:rPr>
          <w:rFonts w:asciiTheme="majorHAnsi" w:eastAsia="Cambria" w:hAnsiTheme="majorHAnsi" w:cstheme="majorHAnsi"/>
          <w:b/>
          <w:bCs/>
        </w:rPr>
        <w:t xml:space="preserve"> gali būti </w:t>
      </w:r>
      <w:r w:rsidR="00E24BCB" w:rsidRPr="008D7182">
        <w:rPr>
          <w:rFonts w:asciiTheme="majorHAnsi" w:eastAsia="Cambria" w:hAnsiTheme="majorHAnsi" w:cstheme="majorHAnsi"/>
          <w:b/>
          <w:bCs/>
        </w:rPr>
        <w:t xml:space="preserve">mažos ir vidutinės įmonės sėkmę lemiantis </w:t>
      </w:r>
      <w:r w:rsidRPr="008D7182">
        <w:rPr>
          <w:rFonts w:asciiTheme="majorHAnsi" w:eastAsia="Cambria" w:hAnsiTheme="majorHAnsi" w:cstheme="majorHAnsi"/>
          <w:b/>
          <w:bCs/>
        </w:rPr>
        <w:t xml:space="preserve">veiksnys. </w:t>
      </w:r>
      <w:r w:rsidR="00E24BCB" w:rsidRPr="008D7182">
        <w:rPr>
          <w:rFonts w:asciiTheme="majorHAnsi" w:eastAsia="Cambria" w:hAnsiTheme="majorHAnsi" w:cstheme="majorHAnsi"/>
          <w:b/>
          <w:bCs/>
        </w:rPr>
        <w:t>Tačiau</w:t>
      </w:r>
      <w:r w:rsidR="00210BB8" w:rsidRPr="008D7182">
        <w:rPr>
          <w:rFonts w:asciiTheme="majorHAnsi" w:eastAsia="Cambria" w:hAnsiTheme="majorHAnsi" w:cstheme="majorHAnsi"/>
          <w:b/>
          <w:bCs/>
        </w:rPr>
        <w:t xml:space="preserve"> renkantis biurą </w:t>
      </w:r>
      <w:r w:rsidRPr="008D7182">
        <w:rPr>
          <w:rFonts w:asciiTheme="majorHAnsi" w:eastAsia="Cambria" w:hAnsiTheme="majorHAnsi" w:cstheme="majorHAnsi"/>
          <w:b/>
          <w:bCs/>
        </w:rPr>
        <w:t xml:space="preserve"> reikia priimti daugybę sprendimų, </w:t>
      </w:r>
      <w:r w:rsidR="00210BB8" w:rsidRPr="008D7182">
        <w:rPr>
          <w:rFonts w:asciiTheme="majorHAnsi" w:eastAsia="Cambria" w:hAnsiTheme="majorHAnsi" w:cstheme="majorHAnsi"/>
          <w:b/>
          <w:bCs/>
        </w:rPr>
        <w:t xml:space="preserve">todėl </w:t>
      </w:r>
      <w:r w:rsidRPr="008D7182">
        <w:rPr>
          <w:rFonts w:asciiTheme="majorHAnsi" w:eastAsia="Cambria" w:hAnsiTheme="majorHAnsi" w:cstheme="majorHAnsi"/>
          <w:b/>
          <w:bCs/>
        </w:rPr>
        <w:t xml:space="preserve">labai </w:t>
      </w:r>
      <w:r w:rsidR="00210BB8" w:rsidRPr="008D7182">
        <w:rPr>
          <w:rFonts w:asciiTheme="majorHAnsi" w:eastAsia="Cambria" w:hAnsiTheme="majorHAnsi" w:cstheme="majorHAnsi"/>
          <w:b/>
          <w:bCs/>
        </w:rPr>
        <w:t>dažnai rizikuojama padaryti klaidų ir pamiršti įvertinti svarbius veiksnius</w:t>
      </w:r>
      <w:r w:rsidRPr="008D7182">
        <w:rPr>
          <w:rFonts w:asciiTheme="majorHAnsi" w:eastAsia="Cambria" w:hAnsiTheme="majorHAnsi" w:cstheme="majorHAnsi"/>
          <w:b/>
          <w:bCs/>
        </w:rPr>
        <w:t xml:space="preserve">. </w:t>
      </w:r>
      <w:r w:rsidR="00E24BCB" w:rsidRPr="008D7182">
        <w:rPr>
          <w:rFonts w:asciiTheme="majorHAnsi" w:eastAsia="Cambria" w:hAnsiTheme="majorHAnsi" w:cstheme="majorHAnsi"/>
          <w:b/>
          <w:bCs/>
        </w:rPr>
        <w:t>Į ką būtina pirmiausia atkreipti dėmesį renkantis savo verslo biurą ir kokias klaidas dažniausiai daro smulkūs verslai, pasakoja ekspertės.</w:t>
      </w:r>
    </w:p>
    <w:p w14:paraId="3EA84B45" w14:textId="565947AF" w:rsidR="00102CE1" w:rsidRPr="008D7182" w:rsidRDefault="009B1B8B" w:rsidP="009B1B8B">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P</w:t>
      </w:r>
      <w:r w:rsidR="00102CE1" w:rsidRPr="008D7182">
        <w:rPr>
          <w:rFonts w:asciiTheme="majorHAnsi" w:eastAsia="Cambria" w:hAnsiTheme="majorHAnsi" w:cstheme="majorHAnsi"/>
        </w:rPr>
        <w:t>irmiausia</w:t>
      </w:r>
      <w:r w:rsidRPr="008D7182">
        <w:rPr>
          <w:rFonts w:asciiTheme="majorHAnsi" w:eastAsia="Cambria" w:hAnsiTheme="majorHAnsi" w:cstheme="majorHAnsi"/>
        </w:rPr>
        <w:t xml:space="preserve">, renkantis biurą, </w:t>
      </w:r>
      <w:r w:rsidR="00102CE1" w:rsidRPr="008D7182">
        <w:rPr>
          <w:rFonts w:asciiTheme="majorHAnsi" w:eastAsia="Cambria" w:hAnsiTheme="majorHAnsi" w:cstheme="majorHAnsi"/>
        </w:rPr>
        <w:t>reikia į</w:t>
      </w:r>
      <w:r w:rsidR="00F91343" w:rsidRPr="008D7182">
        <w:rPr>
          <w:rFonts w:asciiTheme="majorHAnsi" w:eastAsia="Cambria" w:hAnsiTheme="majorHAnsi" w:cstheme="majorHAnsi"/>
        </w:rPr>
        <w:t>si</w:t>
      </w:r>
      <w:r w:rsidR="00102CE1" w:rsidRPr="008D7182">
        <w:rPr>
          <w:rFonts w:asciiTheme="majorHAnsi" w:eastAsia="Cambria" w:hAnsiTheme="majorHAnsi" w:cstheme="majorHAnsi"/>
        </w:rPr>
        <w:t xml:space="preserve">vertinti verslo </w:t>
      </w:r>
      <w:r w:rsidR="00F91343" w:rsidRPr="008D7182">
        <w:rPr>
          <w:rFonts w:asciiTheme="majorHAnsi" w:eastAsia="Cambria" w:hAnsiTheme="majorHAnsi" w:cstheme="majorHAnsi"/>
        </w:rPr>
        <w:t xml:space="preserve">poreikius ir </w:t>
      </w:r>
      <w:r w:rsidR="00102CE1" w:rsidRPr="008D7182">
        <w:rPr>
          <w:rFonts w:asciiTheme="majorHAnsi" w:eastAsia="Cambria" w:hAnsiTheme="majorHAnsi" w:cstheme="majorHAnsi"/>
        </w:rPr>
        <w:t>pobūdį, pataria</w:t>
      </w:r>
      <w:r w:rsidRPr="008D7182">
        <w:rPr>
          <w:rFonts w:asciiTheme="majorHAnsi" w:eastAsia="Cambria" w:hAnsiTheme="majorHAnsi" w:cstheme="majorHAnsi"/>
        </w:rPr>
        <w:t xml:space="preserve"> NT plėtros grupės „</w:t>
      </w:r>
      <w:proofErr w:type="spellStart"/>
      <w:r w:rsidRPr="008D7182">
        <w:rPr>
          <w:rFonts w:asciiTheme="majorHAnsi" w:eastAsia="Cambria" w:hAnsiTheme="majorHAnsi" w:cstheme="majorHAnsi"/>
        </w:rPr>
        <w:t>Omberg</w:t>
      </w:r>
      <w:proofErr w:type="spellEnd"/>
      <w:r w:rsidRPr="008D7182">
        <w:rPr>
          <w:rFonts w:asciiTheme="majorHAnsi" w:eastAsia="Cambria" w:hAnsiTheme="majorHAnsi" w:cstheme="majorHAnsi"/>
        </w:rPr>
        <w:t xml:space="preserve"> </w:t>
      </w:r>
      <w:proofErr w:type="spellStart"/>
      <w:r w:rsidRPr="008D7182">
        <w:rPr>
          <w:rFonts w:asciiTheme="majorHAnsi" w:eastAsia="Cambria" w:hAnsiTheme="majorHAnsi" w:cstheme="majorHAnsi"/>
        </w:rPr>
        <w:t>group</w:t>
      </w:r>
      <w:proofErr w:type="spellEnd"/>
      <w:r w:rsidRPr="008D7182">
        <w:rPr>
          <w:rFonts w:asciiTheme="majorHAnsi" w:eastAsia="Cambria" w:hAnsiTheme="majorHAnsi" w:cstheme="majorHAnsi"/>
        </w:rPr>
        <w:t>“ pardavimų ir klientų patirčių vadovė Edita Gudauskienė. A</w:t>
      </w:r>
      <w:r w:rsidR="00102CE1" w:rsidRPr="008D7182">
        <w:rPr>
          <w:rFonts w:asciiTheme="majorHAnsi" w:eastAsia="Cambria" w:hAnsiTheme="majorHAnsi" w:cstheme="majorHAnsi"/>
        </w:rPr>
        <w:t>r užsiimate prekyba, ar teikiate paslaugas? Ar klientus aptarnaujate internetu, ar kontaktiniu būdu? Ar dirbate su privačiais, ar verslo klientais?</w:t>
      </w:r>
      <w:r w:rsidR="009C7CF7" w:rsidRPr="008D7182">
        <w:rPr>
          <w:rFonts w:asciiTheme="majorHAnsi" w:eastAsia="Cambria" w:hAnsiTheme="majorHAnsi" w:cstheme="majorHAnsi"/>
        </w:rPr>
        <w:t xml:space="preserve"> Ir koks biuras geriausiai atlieptų šiuos poreikius? Šie klausimai gali atrodyti savaime suprantami, bet praktikoje stebėtinai dažnai lieka neatsakyti, teigia </w:t>
      </w:r>
      <w:r w:rsidRPr="008D7182">
        <w:rPr>
          <w:rFonts w:asciiTheme="majorHAnsi" w:eastAsia="Cambria" w:hAnsiTheme="majorHAnsi" w:cstheme="majorHAnsi"/>
        </w:rPr>
        <w:t>NT ekspertė.</w:t>
      </w:r>
    </w:p>
    <w:p w14:paraId="4937A8C4" w14:textId="1AF11B56" w:rsidR="009E1759" w:rsidRPr="008D7182" w:rsidRDefault="00102CE1" w:rsidP="009B1B8B">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w:t>
      </w:r>
      <w:r w:rsidR="009C7CF7" w:rsidRPr="008D7182">
        <w:rPr>
          <w:rFonts w:asciiTheme="majorHAnsi" w:eastAsia="Cambria" w:hAnsiTheme="majorHAnsi" w:cstheme="majorHAnsi"/>
        </w:rPr>
        <w:t xml:space="preserve">Aiškiai sau neįsivardiję, </w:t>
      </w:r>
      <w:r w:rsidR="009E1759" w:rsidRPr="008D7182">
        <w:rPr>
          <w:rFonts w:asciiTheme="majorHAnsi" w:eastAsia="Cambria" w:hAnsiTheme="majorHAnsi" w:cstheme="majorHAnsi"/>
        </w:rPr>
        <w:t>kokių patalpų reikės konkrečioms veiklos sritims, verslai bando sutilpti į jiems netinkamus „batus“ –</w:t>
      </w:r>
      <w:r w:rsidR="009C7CF7" w:rsidRPr="008D7182">
        <w:rPr>
          <w:rFonts w:asciiTheme="majorHAnsi" w:eastAsia="Cambria" w:hAnsiTheme="majorHAnsi" w:cstheme="majorHAnsi"/>
        </w:rPr>
        <w:t xml:space="preserve"> </w:t>
      </w:r>
      <w:r w:rsidRPr="008D7182">
        <w:rPr>
          <w:rFonts w:asciiTheme="majorHAnsi" w:eastAsia="Cambria" w:hAnsiTheme="majorHAnsi" w:cstheme="majorHAnsi"/>
        </w:rPr>
        <w:t xml:space="preserve">prekes tenka „sandėliuoti“ pasieniuose, </w:t>
      </w:r>
      <w:r w:rsidR="00210BB8" w:rsidRPr="008D7182">
        <w:rPr>
          <w:rFonts w:asciiTheme="majorHAnsi" w:eastAsia="Cambria" w:hAnsiTheme="majorHAnsi" w:cstheme="majorHAnsi"/>
        </w:rPr>
        <w:t>patalpos atrodo nereprezentatyviai, gali reikėti</w:t>
      </w:r>
      <w:r w:rsidRPr="008D7182">
        <w:rPr>
          <w:rFonts w:asciiTheme="majorHAnsi" w:eastAsia="Cambria" w:hAnsiTheme="majorHAnsi" w:cstheme="majorHAnsi"/>
        </w:rPr>
        <w:t xml:space="preserve"> </w:t>
      </w:r>
      <w:r w:rsidR="00F91343" w:rsidRPr="008D7182">
        <w:rPr>
          <w:rFonts w:asciiTheme="majorHAnsi" w:eastAsia="Cambria" w:hAnsiTheme="majorHAnsi" w:cstheme="majorHAnsi"/>
        </w:rPr>
        <w:t>papildomai investuoti į šių patalpų pritaikymą</w:t>
      </w:r>
      <w:r w:rsidR="00AA6F0B" w:rsidRPr="008D7182">
        <w:rPr>
          <w:rFonts w:asciiTheme="majorHAnsi" w:eastAsia="Cambria" w:hAnsiTheme="majorHAnsi" w:cstheme="majorHAnsi"/>
        </w:rPr>
        <w:t xml:space="preserve"> patogiam naudojimui</w:t>
      </w:r>
      <w:r w:rsidR="00210BB8" w:rsidRPr="008D7182">
        <w:rPr>
          <w:rFonts w:asciiTheme="majorHAnsi" w:eastAsia="Cambria" w:hAnsiTheme="majorHAnsi" w:cstheme="majorHAnsi"/>
        </w:rPr>
        <w:t xml:space="preserve">. </w:t>
      </w:r>
      <w:r w:rsidR="009E1759" w:rsidRPr="008D7182">
        <w:rPr>
          <w:rFonts w:asciiTheme="majorHAnsi" w:eastAsia="Cambria" w:hAnsiTheme="majorHAnsi" w:cstheme="majorHAnsi"/>
        </w:rPr>
        <w:t>Matome, kad per</w:t>
      </w:r>
      <w:r w:rsidR="009C7CF7" w:rsidRPr="008D7182">
        <w:rPr>
          <w:rFonts w:asciiTheme="majorHAnsi" w:eastAsia="Cambria" w:hAnsiTheme="majorHAnsi" w:cstheme="majorHAnsi"/>
        </w:rPr>
        <w:t xml:space="preserve"> pastaruosius kelerius metus išaugus internetinės prekybos apimtims, patogus sandėliavimas ir užsakymų suruošimas tapo </w:t>
      </w:r>
      <w:r w:rsidR="00DE04C6" w:rsidRPr="008D7182">
        <w:rPr>
          <w:rFonts w:asciiTheme="majorHAnsi" w:eastAsia="Cambria" w:hAnsiTheme="majorHAnsi" w:cstheme="majorHAnsi"/>
        </w:rPr>
        <w:t>labai svarbus</w:t>
      </w:r>
      <w:r w:rsidR="009C7CF7" w:rsidRPr="008D7182">
        <w:rPr>
          <w:rFonts w:asciiTheme="majorHAnsi" w:eastAsia="Cambria" w:hAnsiTheme="majorHAnsi" w:cstheme="majorHAnsi"/>
        </w:rPr>
        <w:t xml:space="preserve"> vi</w:t>
      </w:r>
      <w:r w:rsidR="00DE04C6" w:rsidRPr="008D7182">
        <w:rPr>
          <w:rFonts w:asciiTheme="majorHAnsi" w:eastAsia="Cambria" w:hAnsiTheme="majorHAnsi" w:cstheme="majorHAnsi"/>
        </w:rPr>
        <w:t>s didesnei</w:t>
      </w:r>
      <w:r w:rsidR="009C7CF7" w:rsidRPr="008D7182">
        <w:rPr>
          <w:rFonts w:asciiTheme="majorHAnsi" w:eastAsia="Cambria" w:hAnsiTheme="majorHAnsi" w:cstheme="majorHAnsi"/>
        </w:rPr>
        <w:t xml:space="preserve"> daliai verslų</w:t>
      </w:r>
      <w:r w:rsidR="009E1759" w:rsidRPr="008D7182">
        <w:rPr>
          <w:rFonts w:asciiTheme="majorHAnsi" w:eastAsia="Cambria" w:hAnsiTheme="majorHAnsi" w:cstheme="majorHAnsi"/>
        </w:rPr>
        <w:t>.</w:t>
      </w:r>
    </w:p>
    <w:p w14:paraId="3A18D80C" w14:textId="1BFF9789" w:rsidR="004B0170" w:rsidRPr="008D7182" w:rsidRDefault="009E1759" w:rsidP="009B1B8B">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Rinkos atsakymas </w:t>
      </w:r>
      <w:r w:rsidR="00DE04C6" w:rsidRPr="008D7182">
        <w:rPr>
          <w:rFonts w:asciiTheme="majorHAnsi" w:eastAsia="Cambria" w:hAnsiTheme="majorHAnsi" w:cstheme="majorHAnsi"/>
        </w:rPr>
        <w:t xml:space="preserve">į tokių verslų poreikį </w:t>
      </w:r>
      <w:r w:rsidRPr="008D7182">
        <w:rPr>
          <w:rFonts w:asciiTheme="majorHAnsi" w:eastAsia="Cambria" w:hAnsiTheme="majorHAnsi" w:cstheme="majorHAnsi"/>
        </w:rPr>
        <w:t>– „</w:t>
      </w:r>
      <w:proofErr w:type="spellStart"/>
      <w:r w:rsidRPr="008D7182">
        <w:rPr>
          <w:rFonts w:asciiTheme="majorHAnsi" w:eastAsia="Cambria" w:hAnsiTheme="majorHAnsi" w:cstheme="majorHAnsi"/>
        </w:rPr>
        <w:t>stock</w:t>
      </w:r>
      <w:proofErr w:type="spellEnd"/>
      <w:r w:rsidRPr="008D7182">
        <w:rPr>
          <w:rFonts w:asciiTheme="majorHAnsi" w:eastAsia="Cambria" w:hAnsiTheme="majorHAnsi" w:cstheme="majorHAnsi"/>
        </w:rPr>
        <w:t xml:space="preserve"> biurai“, kuriuose beveik vis</w:t>
      </w:r>
      <w:r w:rsidR="00DE04C6" w:rsidRPr="008D7182">
        <w:rPr>
          <w:rFonts w:asciiTheme="majorHAnsi" w:eastAsia="Cambria" w:hAnsiTheme="majorHAnsi" w:cstheme="majorHAnsi"/>
        </w:rPr>
        <w:t>a</w:t>
      </w:r>
      <w:r w:rsidRPr="008D7182">
        <w:rPr>
          <w:rFonts w:asciiTheme="majorHAnsi" w:eastAsia="Cambria" w:hAnsiTheme="majorHAnsi" w:cstheme="majorHAnsi"/>
        </w:rPr>
        <w:t xml:space="preserve"> veikl</w:t>
      </w:r>
      <w:r w:rsidR="00DE04C6" w:rsidRPr="008D7182">
        <w:rPr>
          <w:rFonts w:asciiTheme="majorHAnsi" w:eastAsia="Cambria" w:hAnsiTheme="majorHAnsi" w:cstheme="majorHAnsi"/>
        </w:rPr>
        <w:t xml:space="preserve">a </w:t>
      </w:r>
      <w:r w:rsidRPr="008D7182">
        <w:rPr>
          <w:rFonts w:asciiTheme="majorHAnsi" w:eastAsia="Cambria" w:hAnsiTheme="majorHAnsi" w:cstheme="majorHAnsi"/>
        </w:rPr>
        <w:t>gali vykti vienoje vietoje – sandėliuojamos prekės, priimami ir aptarnaujami klientai</w:t>
      </w:r>
      <w:r w:rsidR="00F91343" w:rsidRPr="008D7182">
        <w:rPr>
          <w:rFonts w:asciiTheme="majorHAnsi" w:eastAsia="Cambria" w:hAnsiTheme="majorHAnsi" w:cstheme="majorHAnsi"/>
        </w:rPr>
        <w:t xml:space="preserve">, </w:t>
      </w:r>
      <w:r w:rsidR="008378CE" w:rsidRPr="008D7182">
        <w:rPr>
          <w:rFonts w:asciiTheme="majorHAnsi" w:eastAsia="Cambria" w:hAnsiTheme="majorHAnsi" w:cstheme="majorHAnsi"/>
        </w:rPr>
        <w:t>taip pat juose yra biuro patalpos, kur patogiai gali dirbti darbuotojai.</w:t>
      </w:r>
      <w:r w:rsidRPr="008D7182">
        <w:rPr>
          <w:rFonts w:asciiTheme="majorHAnsi" w:eastAsia="Cambria" w:hAnsiTheme="majorHAnsi" w:cstheme="majorHAnsi"/>
        </w:rPr>
        <w:t xml:space="preserve"> Į tai atsižvelgėme Kaune plėtodami projektą, „</w:t>
      </w:r>
      <w:proofErr w:type="spellStart"/>
      <w:r w:rsidRPr="008D7182">
        <w:rPr>
          <w:rFonts w:asciiTheme="majorHAnsi" w:eastAsia="Cambria" w:hAnsiTheme="majorHAnsi" w:cstheme="majorHAnsi"/>
        </w:rPr>
        <w:t>Stockholm</w:t>
      </w:r>
      <w:proofErr w:type="spellEnd"/>
      <w:r w:rsidRPr="008D7182">
        <w:rPr>
          <w:rFonts w:asciiTheme="majorHAnsi" w:eastAsia="Cambria" w:hAnsiTheme="majorHAnsi" w:cstheme="majorHAnsi"/>
        </w:rPr>
        <w:t>“, – pasakoja</w:t>
      </w:r>
      <w:r w:rsidR="009B1B8B" w:rsidRPr="008D7182">
        <w:rPr>
          <w:rFonts w:asciiTheme="majorHAnsi" w:eastAsia="Cambria" w:hAnsiTheme="majorHAnsi" w:cstheme="majorHAnsi"/>
        </w:rPr>
        <w:t xml:space="preserve"> E. Gudauskienė</w:t>
      </w:r>
      <w:r w:rsidRPr="008D7182">
        <w:rPr>
          <w:rFonts w:asciiTheme="majorHAnsi" w:eastAsia="Cambria" w:hAnsiTheme="majorHAnsi" w:cstheme="majorHAnsi"/>
        </w:rPr>
        <w:t>.</w:t>
      </w:r>
    </w:p>
    <w:p w14:paraId="11D85210" w14:textId="7FE3ABE8" w:rsidR="00074BDD" w:rsidRPr="008D7182" w:rsidRDefault="00210BB8" w:rsidP="009B1B8B">
      <w:pPr>
        <w:shd w:val="clear" w:color="auto" w:fill="FFFFFF"/>
        <w:jc w:val="both"/>
        <w:rPr>
          <w:rFonts w:asciiTheme="majorHAnsi" w:eastAsia="Cambria" w:hAnsiTheme="majorHAnsi" w:cstheme="majorHAnsi"/>
          <w:b/>
          <w:bCs/>
        </w:rPr>
      </w:pPr>
      <w:r w:rsidRPr="008D7182">
        <w:rPr>
          <w:rFonts w:asciiTheme="majorHAnsi" w:eastAsia="Cambria" w:hAnsiTheme="majorHAnsi" w:cstheme="majorHAnsi"/>
          <w:b/>
          <w:bCs/>
        </w:rPr>
        <w:t>Neapgalvoja darbo stiliaus</w:t>
      </w:r>
    </w:p>
    <w:p w14:paraId="61A86292" w14:textId="77777777" w:rsidR="00BA642E" w:rsidRPr="008D7182" w:rsidRDefault="00BA642E" w:rsidP="00BA642E">
      <w:pPr>
        <w:jc w:val="both"/>
        <w:rPr>
          <w:rFonts w:eastAsia="Times New Roman"/>
          <w:lang w:eastAsia="en-GB"/>
        </w:rPr>
      </w:pPr>
      <w:r w:rsidRPr="008D7182">
        <w:rPr>
          <w:rFonts w:eastAsia="Times New Roman"/>
          <w:lang w:eastAsia="en-GB"/>
        </w:rPr>
        <w:t xml:space="preserve">Kita vertus, smulkiam ir vidutiniam verslui gali būti svarbiau potencialias erdves įvertinti per patogumo darbuotojams prizmę, pasakoja Laura </w:t>
      </w:r>
      <w:proofErr w:type="spellStart"/>
      <w:r w:rsidRPr="008D7182">
        <w:rPr>
          <w:rFonts w:eastAsia="Times New Roman"/>
          <w:lang w:eastAsia="en-GB"/>
        </w:rPr>
        <w:t>Panovienė</w:t>
      </w:r>
      <w:proofErr w:type="spellEnd"/>
      <w:r w:rsidRPr="008D7182">
        <w:rPr>
          <w:rFonts w:eastAsia="Times New Roman"/>
          <w:lang w:eastAsia="en-GB"/>
        </w:rPr>
        <w:t>, „</w:t>
      </w:r>
      <w:proofErr w:type="spellStart"/>
      <w:r w:rsidRPr="008D7182">
        <w:rPr>
          <w:rFonts w:eastAsia="Times New Roman"/>
          <w:lang w:eastAsia="en-GB"/>
        </w:rPr>
        <w:t>Workland</w:t>
      </w:r>
      <w:proofErr w:type="spellEnd"/>
      <w:r w:rsidRPr="008D7182">
        <w:rPr>
          <w:rFonts w:eastAsia="Times New Roman"/>
          <w:lang w:eastAsia="en-GB"/>
        </w:rPr>
        <w:t xml:space="preserve">“ pilnai aptarnaujamų biurų centrų ir </w:t>
      </w:r>
      <w:proofErr w:type="spellStart"/>
      <w:r w:rsidRPr="008D7182">
        <w:rPr>
          <w:rFonts w:eastAsia="Times New Roman"/>
          <w:lang w:eastAsia="en-GB"/>
        </w:rPr>
        <w:t>bendradarbystės</w:t>
      </w:r>
      <w:proofErr w:type="spellEnd"/>
      <w:r w:rsidRPr="008D7182">
        <w:rPr>
          <w:rFonts w:eastAsia="Times New Roman"/>
          <w:lang w:eastAsia="en-GB"/>
        </w:rPr>
        <w:t xml:space="preserve"> erdvių vadovė Lietuvoje.</w:t>
      </w:r>
    </w:p>
    <w:p w14:paraId="13DA5F12" w14:textId="77777777" w:rsidR="00BA642E" w:rsidRPr="008D7182" w:rsidRDefault="00BA642E" w:rsidP="00BA642E">
      <w:pPr>
        <w:jc w:val="both"/>
        <w:rPr>
          <w:rFonts w:eastAsia="Times New Roman"/>
          <w:lang w:eastAsia="en-GB"/>
        </w:rPr>
      </w:pPr>
      <w:r w:rsidRPr="008D7182">
        <w:rPr>
          <w:rFonts w:eastAsia="Times New Roman"/>
          <w:lang w:eastAsia="en-GB"/>
        </w:rPr>
        <w:t xml:space="preserve">„Šiandien kaip niekad svarbu ir įvertinti, koks darbo stilius aktualus jūsų komandai ar kaip jis gali kisti. Be to, vystant verslą, svarbu atsižvelgti į skirtingus darbuotojų darbo stilius ir pageidavimus – pavyzdžiui, privatumo, tylos, bendradarbiavimo poreikius – ir pagalvoti, kaip juos atliepti biure“, – teigia L. </w:t>
      </w:r>
      <w:proofErr w:type="spellStart"/>
      <w:r w:rsidRPr="008D7182">
        <w:rPr>
          <w:rFonts w:eastAsia="Times New Roman"/>
          <w:lang w:eastAsia="en-GB"/>
        </w:rPr>
        <w:t>Panovienė</w:t>
      </w:r>
      <w:proofErr w:type="spellEnd"/>
      <w:r w:rsidRPr="008D7182">
        <w:rPr>
          <w:rFonts w:eastAsia="Times New Roman"/>
          <w:lang w:eastAsia="en-GB"/>
        </w:rPr>
        <w:t>.</w:t>
      </w:r>
    </w:p>
    <w:p w14:paraId="0D36D9CB" w14:textId="1D5C1639" w:rsidR="00B43F40" w:rsidRPr="008D7182" w:rsidRDefault="00B43F40" w:rsidP="009B1B8B">
      <w:pPr>
        <w:shd w:val="clear" w:color="auto" w:fill="FFFFFF"/>
        <w:jc w:val="both"/>
        <w:rPr>
          <w:rFonts w:asciiTheme="majorHAnsi" w:eastAsia="Cambria" w:hAnsiTheme="majorHAnsi" w:cstheme="majorHAnsi"/>
          <w:b/>
          <w:bCs/>
        </w:rPr>
      </w:pPr>
      <w:r w:rsidRPr="008D7182">
        <w:rPr>
          <w:rFonts w:asciiTheme="majorHAnsi" w:eastAsia="Cambria" w:hAnsiTheme="majorHAnsi" w:cstheme="majorHAnsi"/>
          <w:b/>
          <w:bCs/>
        </w:rPr>
        <w:t xml:space="preserve">Neįvertina </w:t>
      </w:r>
      <w:r w:rsidR="00210BB8" w:rsidRPr="008D7182">
        <w:rPr>
          <w:rFonts w:asciiTheme="majorHAnsi" w:eastAsia="Cambria" w:hAnsiTheme="majorHAnsi" w:cstheme="majorHAnsi"/>
          <w:b/>
          <w:bCs/>
        </w:rPr>
        <w:t xml:space="preserve">vietos asociacijų ir </w:t>
      </w:r>
      <w:r w:rsidRPr="008D7182">
        <w:rPr>
          <w:rFonts w:asciiTheme="majorHAnsi" w:eastAsia="Cambria" w:hAnsiTheme="majorHAnsi" w:cstheme="majorHAnsi"/>
          <w:b/>
          <w:bCs/>
        </w:rPr>
        <w:t>šalia esančių verslų įtakos</w:t>
      </w:r>
    </w:p>
    <w:p w14:paraId="0C4DFD84" w14:textId="7774425B" w:rsidR="00B43F40" w:rsidRPr="008D7182" w:rsidRDefault="00B43F40" w:rsidP="009B1B8B">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Verslai dažnai klaidingai supranta geros lokacijos naudą ir, rinkdamiesi savo biuro vietą, ją vertina tik pagal </w:t>
      </w:r>
      <w:r w:rsidR="00210BB8" w:rsidRPr="008D7182">
        <w:rPr>
          <w:rFonts w:asciiTheme="majorHAnsi" w:eastAsia="Cambria" w:hAnsiTheme="majorHAnsi" w:cstheme="majorHAnsi"/>
        </w:rPr>
        <w:t>nuotolį nuo centro ar susisiekimą</w:t>
      </w:r>
      <w:r w:rsidRPr="008D7182">
        <w:rPr>
          <w:rFonts w:asciiTheme="majorHAnsi" w:eastAsia="Cambria" w:hAnsiTheme="majorHAnsi" w:cstheme="majorHAnsi"/>
        </w:rPr>
        <w:t>. Tačiau nemažiau svarbus faktorius – prekės ženklo matomumas, asociacijos</w:t>
      </w:r>
      <w:r w:rsidR="00210BB8" w:rsidRPr="008D7182">
        <w:rPr>
          <w:rFonts w:asciiTheme="majorHAnsi" w:eastAsia="Cambria" w:hAnsiTheme="majorHAnsi" w:cstheme="majorHAnsi"/>
        </w:rPr>
        <w:t xml:space="preserve"> su konkrečia vieta</w:t>
      </w:r>
      <w:r w:rsidRPr="008D7182">
        <w:rPr>
          <w:rFonts w:asciiTheme="majorHAnsi" w:eastAsia="Cambria" w:hAnsiTheme="majorHAnsi" w:cstheme="majorHAnsi"/>
        </w:rPr>
        <w:t xml:space="preserve"> ir </w:t>
      </w:r>
      <w:r w:rsidR="00210BB8" w:rsidRPr="008D7182">
        <w:rPr>
          <w:rFonts w:asciiTheme="majorHAnsi" w:eastAsia="Cambria" w:hAnsiTheme="majorHAnsi" w:cstheme="majorHAnsi"/>
        </w:rPr>
        <w:t xml:space="preserve">gera </w:t>
      </w:r>
      <w:r w:rsidRPr="008D7182">
        <w:rPr>
          <w:rFonts w:asciiTheme="majorHAnsi" w:eastAsia="Cambria" w:hAnsiTheme="majorHAnsi" w:cstheme="majorHAnsi"/>
        </w:rPr>
        <w:t>verslo bendruomenė, aiškina „</w:t>
      </w:r>
      <w:proofErr w:type="spellStart"/>
      <w:r w:rsidRPr="008D7182">
        <w:rPr>
          <w:rFonts w:asciiTheme="majorHAnsi" w:eastAsia="Cambria" w:hAnsiTheme="majorHAnsi" w:cstheme="majorHAnsi"/>
        </w:rPr>
        <w:t>Omberg</w:t>
      </w:r>
      <w:proofErr w:type="spellEnd"/>
      <w:r w:rsidRPr="008D7182">
        <w:rPr>
          <w:rFonts w:asciiTheme="majorHAnsi" w:eastAsia="Cambria" w:hAnsiTheme="majorHAnsi" w:cstheme="majorHAnsi"/>
        </w:rPr>
        <w:t xml:space="preserve"> </w:t>
      </w:r>
      <w:proofErr w:type="spellStart"/>
      <w:r w:rsidRPr="008D7182">
        <w:rPr>
          <w:rFonts w:asciiTheme="majorHAnsi" w:eastAsia="Cambria" w:hAnsiTheme="majorHAnsi" w:cstheme="majorHAnsi"/>
        </w:rPr>
        <w:t>group</w:t>
      </w:r>
      <w:proofErr w:type="spellEnd"/>
      <w:r w:rsidRPr="008D7182">
        <w:rPr>
          <w:rFonts w:asciiTheme="majorHAnsi" w:eastAsia="Cambria" w:hAnsiTheme="majorHAnsi" w:cstheme="majorHAnsi"/>
        </w:rPr>
        <w:t xml:space="preserve">“ </w:t>
      </w:r>
      <w:r w:rsidR="00210BB8" w:rsidRPr="008D7182">
        <w:rPr>
          <w:rFonts w:asciiTheme="majorHAnsi" w:eastAsia="Cambria" w:hAnsiTheme="majorHAnsi" w:cstheme="majorHAnsi"/>
        </w:rPr>
        <w:t>ekspertė</w:t>
      </w:r>
      <w:r w:rsidRPr="008D7182">
        <w:rPr>
          <w:rFonts w:asciiTheme="majorHAnsi" w:eastAsia="Cambria" w:hAnsiTheme="majorHAnsi" w:cstheme="majorHAnsi"/>
        </w:rPr>
        <w:t>.</w:t>
      </w:r>
    </w:p>
    <w:p w14:paraId="27037058" w14:textId="21FC505E" w:rsidR="00B43F40" w:rsidRPr="008D7182" w:rsidRDefault="00B43F40" w:rsidP="009B1B8B">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„Smulkiam ir vidutiniam verslui, ypač veikiančiam B2C segmente, labai aktualus realus, fizinis matomumas bei</w:t>
      </w:r>
      <w:r w:rsidR="00F91343" w:rsidRPr="008D7182">
        <w:rPr>
          <w:rFonts w:asciiTheme="majorHAnsi" w:eastAsia="Cambria" w:hAnsiTheme="majorHAnsi" w:cstheme="majorHAnsi"/>
        </w:rPr>
        <w:t xml:space="preserve"> teigiama</w:t>
      </w:r>
      <w:r w:rsidRPr="008D7182">
        <w:rPr>
          <w:rFonts w:asciiTheme="majorHAnsi" w:eastAsia="Cambria" w:hAnsiTheme="majorHAnsi" w:cstheme="majorHAnsi"/>
        </w:rPr>
        <w:t xml:space="preserve"> asociacija su tam tikr</w:t>
      </w:r>
      <w:r w:rsidR="00AA6F0B" w:rsidRPr="008D7182">
        <w:rPr>
          <w:rFonts w:asciiTheme="majorHAnsi" w:eastAsia="Cambria" w:hAnsiTheme="majorHAnsi" w:cstheme="majorHAnsi"/>
        </w:rPr>
        <w:t>o</w:t>
      </w:r>
      <w:r w:rsidR="008378CE" w:rsidRPr="008D7182">
        <w:rPr>
          <w:rFonts w:asciiTheme="majorHAnsi" w:eastAsia="Cambria" w:hAnsiTheme="majorHAnsi" w:cstheme="majorHAnsi"/>
        </w:rPr>
        <w:t xml:space="preserve"> rajono </w:t>
      </w:r>
      <w:r w:rsidRPr="008D7182">
        <w:rPr>
          <w:rFonts w:asciiTheme="majorHAnsi" w:eastAsia="Cambria" w:hAnsiTheme="majorHAnsi" w:cstheme="majorHAnsi"/>
        </w:rPr>
        <w:t>ir konkre</w:t>
      </w:r>
      <w:r w:rsidR="00F91343" w:rsidRPr="008D7182">
        <w:rPr>
          <w:rFonts w:asciiTheme="majorHAnsi" w:eastAsia="Cambria" w:hAnsiTheme="majorHAnsi" w:cstheme="majorHAnsi"/>
        </w:rPr>
        <w:t>taus</w:t>
      </w:r>
      <w:r w:rsidRPr="008D7182">
        <w:rPr>
          <w:rFonts w:asciiTheme="majorHAnsi" w:eastAsia="Cambria" w:hAnsiTheme="majorHAnsi" w:cstheme="majorHAnsi"/>
        </w:rPr>
        <w:t xml:space="preserve"> pastat</w:t>
      </w:r>
      <w:r w:rsidR="00F91343" w:rsidRPr="008D7182">
        <w:rPr>
          <w:rFonts w:asciiTheme="majorHAnsi" w:eastAsia="Cambria" w:hAnsiTheme="majorHAnsi" w:cstheme="majorHAnsi"/>
        </w:rPr>
        <w:t>o įvaizdžiu</w:t>
      </w:r>
      <w:r w:rsidRPr="008D7182">
        <w:rPr>
          <w:rFonts w:asciiTheme="majorHAnsi" w:eastAsia="Cambria" w:hAnsiTheme="majorHAnsi" w:cstheme="majorHAnsi"/>
        </w:rPr>
        <w:t xml:space="preserve">, tad reikėtų to nepamiršti. O </w:t>
      </w:r>
      <w:r w:rsidR="00210BB8" w:rsidRPr="008D7182">
        <w:rPr>
          <w:rFonts w:asciiTheme="majorHAnsi" w:eastAsia="Cambria" w:hAnsiTheme="majorHAnsi" w:cstheme="majorHAnsi"/>
        </w:rPr>
        <w:t>dirbant šalia</w:t>
      </w:r>
      <w:r w:rsidRPr="008D7182">
        <w:rPr>
          <w:rFonts w:asciiTheme="majorHAnsi" w:eastAsia="Cambria" w:hAnsiTheme="majorHAnsi" w:cstheme="majorHAnsi"/>
        </w:rPr>
        <w:t xml:space="preserve"> kit</w:t>
      </w:r>
      <w:r w:rsidR="00210BB8" w:rsidRPr="008D7182">
        <w:rPr>
          <w:rFonts w:asciiTheme="majorHAnsi" w:eastAsia="Cambria" w:hAnsiTheme="majorHAnsi" w:cstheme="majorHAnsi"/>
        </w:rPr>
        <w:t>ų</w:t>
      </w:r>
      <w:r w:rsidRPr="008D7182">
        <w:rPr>
          <w:rFonts w:asciiTheme="majorHAnsi" w:eastAsia="Cambria" w:hAnsiTheme="majorHAnsi" w:cstheme="majorHAnsi"/>
        </w:rPr>
        <w:t xml:space="preserve"> versl</w:t>
      </w:r>
      <w:r w:rsidR="00210BB8" w:rsidRPr="008D7182">
        <w:rPr>
          <w:rFonts w:asciiTheme="majorHAnsi" w:eastAsia="Cambria" w:hAnsiTheme="majorHAnsi" w:cstheme="majorHAnsi"/>
        </w:rPr>
        <w:t>ų</w:t>
      </w:r>
      <w:r w:rsidRPr="008D7182">
        <w:rPr>
          <w:rFonts w:asciiTheme="majorHAnsi" w:eastAsia="Cambria" w:hAnsiTheme="majorHAnsi" w:cstheme="majorHAnsi"/>
        </w:rPr>
        <w:t xml:space="preserve"> atsiranda </w:t>
      </w:r>
      <w:r w:rsidR="00210BB8" w:rsidRPr="008D7182">
        <w:rPr>
          <w:rFonts w:asciiTheme="majorHAnsi" w:eastAsia="Cambria" w:hAnsiTheme="majorHAnsi" w:cstheme="majorHAnsi"/>
        </w:rPr>
        <w:t xml:space="preserve">ir </w:t>
      </w:r>
      <w:r w:rsidRPr="008D7182">
        <w:rPr>
          <w:rFonts w:asciiTheme="majorHAnsi" w:eastAsia="Cambria" w:hAnsiTheme="majorHAnsi" w:cstheme="majorHAnsi"/>
        </w:rPr>
        <w:t xml:space="preserve">galimybė organizuoti bendras akcijas, bendradarbiauti. Tai smulkiems verslams atveria progas susirasti naujų partnerių ir įgyvendinti prie organizacijos populiarumo prisidedančius projektus“, – pastebi </w:t>
      </w:r>
      <w:r w:rsidR="00210BB8" w:rsidRPr="008D7182">
        <w:rPr>
          <w:rFonts w:asciiTheme="majorHAnsi" w:eastAsia="Cambria" w:hAnsiTheme="majorHAnsi" w:cstheme="majorHAnsi"/>
        </w:rPr>
        <w:t>E. Gudauskienė.</w:t>
      </w:r>
    </w:p>
    <w:p w14:paraId="4B8CCCFC" w14:textId="77777777" w:rsidR="00BA642E" w:rsidRPr="008D7182" w:rsidRDefault="00BA642E" w:rsidP="00BA642E">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Priklausant verslo bendruomenei taip pat galima gerokai sutrumpinti kontaktų ir partnerių paieškų procesą, kuris įprastu atveju užtrunka. Patraukli biuro vieta netgi formuoja bendrovės reputaciją, pažymi L. </w:t>
      </w:r>
      <w:proofErr w:type="spellStart"/>
      <w:r w:rsidRPr="008D7182">
        <w:rPr>
          <w:rFonts w:asciiTheme="majorHAnsi" w:eastAsia="Cambria" w:hAnsiTheme="majorHAnsi" w:cstheme="majorHAnsi"/>
        </w:rPr>
        <w:t>Panovienė</w:t>
      </w:r>
      <w:proofErr w:type="spellEnd"/>
      <w:r w:rsidRPr="008D7182">
        <w:rPr>
          <w:rFonts w:asciiTheme="majorHAnsi" w:eastAsia="Cambria" w:hAnsiTheme="majorHAnsi" w:cstheme="majorHAnsi"/>
        </w:rPr>
        <w:t xml:space="preserve">. </w:t>
      </w:r>
    </w:p>
    <w:p w14:paraId="73A0B231" w14:textId="77777777" w:rsidR="00BA642E" w:rsidRPr="008D7182" w:rsidRDefault="00BA642E" w:rsidP="00BA642E">
      <w:pPr>
        <w:shd w:val="clear" w:color="auto" w:fill="FFFFFF"/>
        <w:jc w:val="both"/>
        <w:rPr>
          <w:rFonts w:asciiTheme="majorHAnsi" w:eastAsia="Cambria" w:hAnsiTheme="majorHAnsi" w:cstheme="majorHAnsi"/>
        </w:rPr>
      </w:pPr>
      <w:r w:rsidRPr="008D7182">
        <w:rPr>
          <w:rFonts w:asciiTheme="majorHAnsi" w:eastAsia="Cambria" w:hAnsiTheme="majorHAnsi" w:cstheme="majorHAnsi"/>
        </w:rPr>
        <w:lastRenderedPageBreak/>
        <w:t xml:space="preserve">„Siekiantiems pritraukti naujų partnerių ar užsienio investuotojų vertėtų ieškoti reprezentatyvaus biuro geroje lokacijoje. Tas pats galioja ir naujų darbuotojų paieškai – jei stengiatės pritraukti talentų, išlaikyti darbuotojus, turėsite pasirūpinti, kad jūsų biuro erdvė būtų įkvepianti, su išvystyta infrastruktūra, patogiu susisiekimu, joje netrūktų galimybių bendravimui, mokymuisi, poilsiui“, – pasakoja ekspertė. </w:t>
      </w:r>
    </w:p>
    <w:p w14:paraId="32108ABD" w14:textId="781E4EC4" w:rsidR="00A13484" w:rsidRPr="008D7182" w:rsidRDefault="00BB1DA9" w:rsidP="009B1B8B">
      <w:pPr>
        <w:shd w:val="clear" w:color="auto" w:fill="FFFFFF"/>
        <w:jc w:val="both"/>
        <w:rPr>
          <w:rFonts w:asciiTheme="majorHAnsi" w:eastAsia="Cambria" w:hAnsiTheme="majorHAnsi" w:cstheme="majorHAnsi"/>
          <w:b/>
          <w:bCs/>
        </w:rPr>
      </w:pPr>
      <w:r w:rsidRPr="008D7182">
        <w:rPr>
          <w:rFonts w:asciiTheme="majorHAnsi" w:eastAsia="Cambria" w:hAnsiTheme="majorHAnsi" w:cstheme="majorHAnsi"/>
          <w:b/>
          <w:bCs/>
        </w:rPr>
        <w:t>Patalpas renkasi pagal kainą</w:t>
      </w:r>
    </w:p>
    <w:p w14:paraId="57064F76" w14:textId="77777777" w:rsidR="00BA642E" w:rsidRPr="008D7182" w:rsidRDefault="00BA642E" w:rsidP="00BA642E">
      <w:pPr>
        <w:shd w:val="clear" w:color="auto" w:fill="FFFFFF"/>
        <w:jc w:val="both"/>
        <w:rPr>
          <w:rFonts w:asciiTheme="majorHAnsi" w:eastAsia="Cambria" w:hAnsiTheme="majorHAnsi" w:cstheme="majorHAnsi"/>
          <w:strike/>
        </w:rPr>
      </w:pPr>
      <w:r w:rsidRPr="008D7182">
        <w:rPr>
          <w:rFonts w:asciiTheme="majorHAnsi" w:eastAsia="Cambria" w:hAnsiTheme="majorHAnsi" w:cstheme="majorHAnsi"/>
        </w:rPr>
        <w:t xml:space="preserve">Nors smulkesniems arba pradedantiems verslams dažnai sudėtinga planuoti ateities finansus ir jie nori kaip įmanoma labiau optimizuoti išlaidas, tačiau, pasak L. </w:t>
      </w:r>
      <w:proofErr w:type="spellStart"/>
      <w:r w:rsidRPr="008D7182">
        <w:rPr>
          <w:rFonts w:asciiTheme="majorHAnsi" w:eastAsia="Cambria" w:hAnsiTheme="majorHAnsi" w:cstheme="majorHAnsi"/>
        </w:rPr>
        <w:t>Panovienės</w:t>
      </w:r>
      <w:proofErr w:type="spellEnd"/>
      <w:r w:rsidRPr="008D7182">
        <w:rPr>
          <w:rFonts w:asciiTheme="majorHAnsi" w:eastAsia="Cambria" w:hAnsiTheme="majorHAnsi" w:cstheme="majorHAnsi"/>
        </w:rPr>
        <w:t>, rinka labai pasikeitė, ir tik patalpų nuomos kainos kriterijus, renkantis biurą, tampa per siauras.</w:t>
      </w:r>
    </w:p>
    <w:p w14:paraId="28233317" w14:textId="37C78888" w:rsidR="00BA642E" w:rsidRPr="008D7182" w:rsidRDefault="00BA642E" w:rsidP="00BA642E">
      <w:pPr>
        <w:shd w:val="clear" w:color="auto" w:fill="FFFFFF"/>
        <w:jc w:val="both"/>
        <w:rPr>
          <w:rFonts w:asciiTheme="majorHAnsi" w:eastAsia="Cambria" w:hAnsiTheme="majorHAnsi" w:cstheme="majorHAnsi"/>
          <w:lang w:val="en-US"/>
        </w:rPr>
      </w:pPr>
      <w:r w:rsidRPr="008D7182">
        <w:rPr>
          <w:rFonts w:asciiTheme="majorHAnsi" w:eastAsia="Cambria" w:hAnsiTheme="majorHAnsi" w:cstheme="majorHAnsi"/>
        </w:rPr>
        <w:t xml:space="preserve">„Priklausomai nuo biuro pobūdžio, į kainą įskaičiuota  ne tik pilnai aprūpinta, įrengta darbo erdvė, baldai, bet ir tokios paslaugos, kaip internetas, kava, pilnai aprūpintos ir prižiūrimos susitikimų, poilsio erdvės, komunalinės paslaugos, prieiga </w:t>
      </w:r>
      <w:r w:rsidRPr="008D7182">
        <w:rPr>
          <w:rFonts w:asciiTheme="majorHAnsi" w:eastAsia="Cambria" w:hAnsiTheme="majorHAnsi" w:cstheme="majorHAnsi"/>
          <w:lang w:val="en-US"/>
        </w:rPr>
        <w:t xml:space="preserve">24/7, o tai </w:t>
      </w:r>
      <w:r w:rsidRPr="008D7182">
        <w:rPr>
          <w:rFonts w:asciiTheme="majorHAnsi" w:eastAsia="Cambria" w:hAnsiTheme="majorHAnsi" w:cstheme="majorHAnsi"/>
        </w:rPr>
        <w:t>reiškia, kad nereikia sudaryti papildomų sutarčių ir prisiimti ilgalaikių įsipareigojimų su internet</w:t>
      </w:r>
      <w:r w:rsidRPr="008D7182">
        <w:rPr>
          <w:rFonts w:asciiTheme="majorHAnsi" w:eastAsia="Cambria" w:hAnsiTheme="majorHAnsi" w:cstheme="majorHAnsi"/>
        </w:rPr>
        <w:t>o</w:t>
      </w:r>
      <w:r w:rsidRPr="008D7182">
        <w:rPr>
          <w:rFonts w:asciiTheme="majorHAnsi" w:eastAsia="Cambria" w:hAnsiTheme="majorHAnsi" w:cstheme="majorHAnsi"/>
        </w:rPr>
        <w:t xml:space="preserve"> ar spausdintuvo nuomos paslaugų tiekėjais.</w:t>
      </w:r>
    </w:p>
    <w:p w14:paraId="696BCF4C" w14:textId="39A42E4E" w:rsidR="00BA642E" w:rsidRPr="008D7182" w:rsidRDefault="00BA642E" w:rsidP="00BA642E">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Ne mažiau svarbus aspektas – ir tarptautinė bendruomenė, kurios nariu tampama prisijungus prie pilnai aptarnaujamų biurų ir </w:t>
      </w:r>
      <w:proofErr w:type="spellStart"/>
      <w:r w:rsidRPr="008D7182">
        <w:rPr>
          <w:rFonts w:asciiTheme="majorHAnsi" w:eastAsia="Cambria" w:hAnsiTheme="majorHAnsi" w:cstheme="majorHAnsi"/>
        </w:rPr>
        <w:t>bendradarbystės</w:t>
      </w:r>
      <w:proofErr w:type="spellEnd"/>
      <w:r w:rsidRPr="008D7182">
        <w:rPr>
          <w:rFonts w:asciiTheme="majorHAnsi" w:eastAsia="Cambria" w:hAnsiTheme="majorHAnsi" w:cstheme="majorHAnsi"/>
        </w:rPr>
        <w:t xml:space="preserve"> erdvių tinklo. Priklausant bendruomenei plečiamas verslo kontaktų ratas, dalijamasi patirtimi, netgi kuriami nauji projektai. Tad svarbu detaliai išsiaiškinti biuro paslaugos kainos sudedamąsias dalis, bei kokias papildomas vertes gali pasiūlyti biurų paslaugų operatoriai“, – pabrėžia „</w:t>
      </w:r>
      <w:proofErr w:type="spellStart"/>
      <w:r w:rsidRPr="008D7182">
        <w:rPr>
          <w:rFonts w:asciiTheme="majorHAnsi" w:eastAsia="Cambria" w:hAnsiTheme="majorHAnsi" w:cstheme="majorHAnsi"/>
        </w:rPr>
        <w:t>Workland</w:t>
      </w:r>
      <w:proofErr w:type="spellEnd"/>
      <w:r w:rsidRPr="008D7182">
        <w:rPr>
          <w:rFonts w:asciiTheme="majorHAnsi" w:eastAsia="Cambria" w:hAnsiTheme="majorHAnsi" w:cstheme="majorHAnsi"/>
        </w:rPr>
        <w:t>“ vadovė.</w:t>
      </w:r>
    </w:p>
    <w:p w14:paraId="49385A4D" w14:textId="226FE0C8" w:rsidR="008F449A" w:rsidRPr="008D7182" w:rsidRDefault="008F449A" w:rsidP="009B1B8B">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E. Gudauskienė taip pat primena, kad į </w:t>
      </w:r>
      <w:r w:rsidR="00074BDD" w:rsidRPr="008D7182">
        <w:rPr>
          <w:rFonts w:asciiTheme="majorHAnsi" w:eastAsia="Cambria" w:hAnsiTheme="majorHAnsi" w:cstheme="majorHAnsi"/>
        </w:rPr>
        <w:t xml:space="preserve">biuro </w:t>
      </w:r>
      <w:r w:rsidRPr="008D7182">
        <w:rPr>
          <w:rFonts w:asciiTheme="majorHAnsi" w:eastAsia="Cambria" w:hAnsiTheme="majorHAnsi" w:cstheme="majorHAnsi"/>
        </w:rPr>
        <w:t xml:space="preserve">nuomos kainą gali įeiti ir </w:t>
      </w:r>
      <w:r w:rsidR="00074BDD" w:rsidRPr="008D7182">
        <w:rPr>
          <w:rFonts w:asciiTheme="majorHAnsi" w:eastAsia="Cambria" w:hAnsiTheme="majorHAnsi" w:cstheme="majorHAnsi"/>
        </w:rPr>
        <w:t>tokios ypatybės</w:t>
      </w:r>
      <w:r w:rsidRPr="008D7182">
        <w:rPr>
          <w:rFonts w:asciiTheme="majorHAnsi" w:eastAsia="Cambria" w:hAnsiTheme="majorHAnsi" w:cstheme="majorHAnsi"/>
        </w:rPr>
        <w:t>, kuri</w:t>
      </w:r>
      <w:r w:rsidR="00074BDD" w:rsidRPr="008D7182">
        <w:rPr>
          <w:rFonts w:asciiTheme="majorHAnsi" w:eastAsia="Cambria" w:hAnsiTheme="majorHAnsi" w:cstheme="majorHAnsi"/>
        </w:rPr>
        <w:t>os gali padėti verslui sutaupyti – p</w:t>
      </w:r>
      <w:r w:rsidRPr="008D7182">
        <w:rPr>
          <w:rFonts w:asciiTheme="majorHAnsi" w:eastAsia="Cambria" w:hAnsiTheme="majorHAnsi" w:cstheme="majorHAnsi"/>
        </w:rPr>
        <w:t xml:space="preserve">avyzdžiui, </w:t>
      </w:r>
      <w:r w:rsidR="00074BDD" w:rsidRPr="008D7182">
        <w:rPr>
          <w:rFonts w:asciiTheme="majorHAnsi" w:eastAsia="Cambria" w:hAnsiTheme="majorHAnsi" w:cstheme="majorHAnsi"/>
        </w:rPr>
        <w:t>„</w:t>
      </w:r>
      <w:proofErr w:type="spellStart"/>
      <w:r w:rsidR="00074BDD" w:rsidRPr="008D7182">
        <w:rPr>
          <w:rFonts w:asciiTheme="majorHAnsi" w:eastAsia="Cambria" w:hAnsiTheme="majorHAnsi" w:cstheme="majorHAnsi"/>
        </w:rPr>
        <w:t>stock</w:t>
      </w:r>
      <w:proofErr w:type="spellEnd"/>
      <w:r w:rsidR="00074BDD" w:rsidRPr="008D7182">
        <w:rPr>
          <w:rFonts w:asciiTheme="majorHAnsi" w:eastAsia="Cambria" w:hAnsiTheme="majorHAnsi" w:cstheme="majorHAnsi"/>
        </w:rPr>
        <w:t xml:space="preserve"> biurai“ Kaune </w:t>
      </w:r>
      <w:r w:rsidRPr="008D7182">
        <w:rPr>
          <w:rFonts w:asciiTheme="majorHAnsi" w:eastAsia="Cambria" w:hAnsiTheme="majorHAnsi" w:cstheme="majorHAnsi"/>
        </w:rPr>
        <w:t>„</w:t>
      </w:r>
      <w:proofErr w:type="spellStart"/>
      <w:r w:rsidRPr="008D7182">
        <w:rPr>
          <w:rFonts w:asciiTheme="majorHAnsi" w:eastAsia="Cambria" w:hAnsiTheme="majorHAnsi" w:cstheme="majorHAnsi"/>
        </w:rPr>
        <w:t>Stockholm</w:t>
      </w:r>
      <w:proofErr w:type="spellEnd"/>
      <w:r w:rsidRPr="008D7182">
        <w:rPr>
          <w:rFonts w:asciiTheme="majorHAnsi" w:eastAsia="Cambria" w:hAnsiTheme="majorHAnsi" w:cstheme="majorHAnsi"/>
        </w:rPr>
        <w:t xml:space="preserve">“ </w:t>
      </w:r>
      <w:r w:rsidR="00074BDD" w:rsidRPr="008D7182">
        <w:rPr>
          <w:rFonts w:asciiTheme="majorHAnsi" w:eastAsia="Cambria" w:hAnsiTheme="majorHAnsi" w:cstheme="majorHAnsi"/>
        </w:rPr>
        <w:t xml:space="preserve">ant projekto stogo turės </w:t>
      </w:r>
      <w:r w:rsidR="005866EF" w:rsidRPr="008D7182">
        <w:rPr>
          <w:rFonts w:asciiTheme="majorHAnsi" w:eastAsia="Cambria" w:hAnsiTheme="majorHAnsi" w:cstheme="majorHAnsi"/>
        </w:rPr>
        <w:t>saulės jėgaines</w:t>
      </w:r>
      <w:r w:rsidRPr="008D7182">
        <w:rPr>
          <w:rFonts w:asciiTheme="majorHAnsi" w:eastAsia="Cambria" w:hAnsiTheme="majorHAnsi" w:cstheme="majorHAnsi"/>
        </w:rPr>
        <w:t>, kuri</w:t>
      </w:r>
      <w:r w:rsidR="005866EF" w:rsidRPr="008D7182">
        <w:rPr>
          <w:rFonts w:asciiTheme="majorHAnsi" w:eastAsia="Cambria" w:hAnsiTheme="majorHAnsi" w:cstheme="majorHAnsi"/>
        </w:rPr>
        <w:t>o</w:t>
      </w:r>
      <w:r w:rsidRPr="008D7182">
        <w:rPr>
          <w:rFonts w:asciiTheme="majorHAnsi" w:eastAsia="Cambria" w:hAnsiTheme="majorHAnsi" w:cstheme="majorHAnsi"/>
        </w:rPr>
        <w:t xml:space="preserve">s aprūpins biurus </w:t>
      </w:r>
      <w:r w:rsidR="005866EF" w:rsidRPr="008D7182">
        <w:rPr>
          <w:rFonts w:asciiTheme="majorHAnsi" w:eastAsia="Cambria" w:hAnsiTheme="majorHAnsi" w:cstheme="majorHAnsi"/>
        </w:rPr>
        <w:t>žalia</w:t>
      </w:r>
      <w:r w:rsidRPr="008D7182">
        <w:rPr>
          <w:rFonts w:asciiTheme="majorHAnsi" w:eastAsia="Cambria" w:hAnsiTheme="majorHAnsi" w:cstheme="majorHAnsi"/>
        </w:rPr>
        <w:t xml:space="preserve"> energija.</w:t>
      </w:r>
    </w:p>
    <w:p w14:paraId="0E91F436" w14:textId="3D2CADA1" w:rsidR="00A13484" w:rsidRPr="008D7182" w:rsidRDefault="00412C25" w:rsidP="009B1B8B">
      <w:pPr>
        <w:shd w:val="clear" w:color="auto" w:fill="FFFFFF"/>
        <w:jc w:val="both"/>
        <w:rPr>
          <w:rFonts w:asciiTheme="majorHAnsi" w:eastAsia="Cambria" w:hAnsiTheme="majorHAnsi" w:cstheme="majorHAnsi"/>
          <w:b/>
          <w:bCs/>
        </w:rPr>
      </w:pPr>
      <w:r w:rsidRPr="008D7182">
        <w:rPr>
          <w:rFonts w:asciiTheme="majorHAnsi" w:eastAsia="Cambria" w:hAnsiTheme="majorHAnsi" w:cstheme="majorHAnsi"/>
          <w:b/>
          <w:bCs/>
        </w:rPr>
        <w:t xml:space="preserve">Pamiršta </w:t>
      </w:r>
      <w:r w:rsidR="004554A0" w:rsidRPr="008D7182">
        <w:rPr>
          <w:rFonts w:asciiTheme="majorHAnsi" w:eastAsia="Cambria" w:hAnsiTheme="majorHAnsi" w:cstheme="majorHAnsi"/>
          <w:b/>
          <w:bCs/>
        </w:rPr>
        <w:t>apsvarstyti</w:t>
      </w:r>
      <w:r w:rsidRPr="008D7182">
        <w:rPr>
          <w:rFonts w:asciiTheme="majorHAnsi" w:eastAsia="Cambria" w:hAnsiTheme="majorHAnsi" w:cstheme="majorHAnsi"/>
          <w:b/>
          <w:bCs/>
        </w:rPr>
        <w:t xml:space="preserve"> ateities augimo galimybes</w:t>
      </w:r>
    </w:p>
    <w:p w14:paraId="2385BE77" w14:textId="4F56C51F" w:rsidR="00FB4534" w:rsidRPr="008D7182" w:rsidRDefault="007C7B36" w:rsidP="00210BB8">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Anot E. </w:t>
      </w:r>
      <w:proofErr w:type="spellStart"/>
      <w:r w:rsidRPr="008D7182">
        <w:rPr>
          <w:rFonts w:asciiTheme="majorHAnsi" w:eastAsia="Cambria" w:hAnsiTheme="majorHAnsi" w:cstheme="majorHAnsi"/>
        </w:rPr>
        <w:t>Gudauskienės</w:t>
      </w:r>
      <w:proofErr w:type="spellEnd"/>
      <w:r w:rsidRPr="008D7182">
        <w:rPr>
          <w:rFonts w:asciiTheme="majorHAnsi" w:eastAsia="Cambria" w:hAnsiTheme="majorHAnsi" w:cstheme="majorHAnsi"/>
        </w:rPr>
        <w:t xml:space="preserve">, </w:t>
      </w:r>
      <w:r w:rsidR="001E08DC" w:rsidRPr="008D7182">
        <w:rPr>
          <w:rFonts w:asciiTheme="majorHAnsi" w:eastAsia="Cambria" w:hAnsiTheme="majorHAnsi" w:cstheme="majorHAnsi"/>
        </w:rPr>
        <w:t>r</w:t>
      </w:r>
      <w:r w:rsidR="00210BB8" w:rsidRPr="008D7182">
        <w:rPr>
          <w:rFonts w:asciiTheme="majorHAnsi" w:eastAsia="Cambria" w:hAnsiTheme="majorHAnsi" w:cstheme="majorHAnsi"/>
        </w:rPr>
        <w:t>enkantis biurą r</w:t>
      </w:r>
      <w:r w:rsidR="001E08DC" w:rsidRPr="008D7182">
        <w:rPr>
          <w:rFonts w:asciiTheme="majorHAnsi" w:eastAsia="Cambria" w:hAnsiTheme="majorHAnsi" w:cstheme="majorHAnsi"/>
        </w:rPr>
        <w:t>eikėtų</w:t>
      </w:r>
      <w:r w:rsidR="003C04CA" w:rsidRPr="008D7182">
        <w:rPr>
          <w:rFonts w:asciiTheme="majorHAnsi" w:eastAsia="Cambria" w:hAnsiTheme="majorHAnsi" w:cstheme="majorHAnsi"/>
        </w:rPr>
        <w:t xml:space="preserve"> atsižvelgti ir planus ateityje – ar numatomas darbuotojų </w:t>
      </w:r>
      <w:r w:rsidR="00C26BC9" w:rsidRPr="008D7182">
        <w:rPr>
          <w:rFonts w:asciiTheme="majorHAnsi" w:eastAsia="Cambria" w:hAnsiTheme="majorHAnsi" w:cstheme="majorHAnsi"/>
        </w:rPr>
        <w:t xml:space="preserve">ir verslo apimčių </w:t>
      </w:r>
      <w:r w:rsidR="003C04CA" w:rsidRPr="008D7182">
        <w:rPr>
          <w:rFonts w:asciiTheme="majorHAnsi" w:eastAsia="Cambria" w:hAnsiTheme="majorHAnsi" w:cstheme="majorHAnsi"/>
        </w:rPr>
        <w:t>augimas.</w:t>
      </w:r>
    </w:p>
    <w:p w14:paraId="116FD8BB" w14:textId="6E4C9437" w:rsidR="00EA37E4" w:rsidRPr="008D7182" w:rsidRDefault="003C04CA" w:rsidP="00210BB8">
      <w:pPr>
        <w:shd w:val="clear" w:color="auto" w:fill="FFFFFF"/>
        <w:jc w:val="both"/>
        <w:rPr>
          <w:rFonts w:asciiTheme="majorHAnsi" w:eastAsia="Cambria" w:hAnsiTheme="majorHAnsi" w:cstheme="majorHAnsi"/>
        </w:rPr>
      </w:pPr>
      <w:r w:rsidRPr="008D7182">
        <w:rPr>
          <w:rFonts w:asciiTheme="majorHAnsi" w:eastAsia="Cambria" w:hAnsiTheme="majorHAnsi" w:cstheme="majorHAnsi"/>
        </w:rPr>
        <w:t xml:space="preserve">„Verslai patalpose dažniausiai nori įsikurti </w:t>
      </w:r>
      <w:r w:rsidR="00AC13D2" w:rsidRPr="008D7182">
        <w:rPr>
          <w:rFonts w:asciiTheme="majorHAnsi" w:eastAsia="Cambria" w:hAnsiTheme="majorHAnsi" w:cstheme="majorHAnsi"/>
        </w:rPr>
        <w:t>bent jau metams</w:t>
      </w:r>
      <w:r w:rsidR="00F91343" w:rsidRPr="008D7182">
        <w:rPr>
          <w:rFonts w:asciiTheme="majorHAnsi" w:eastAsia="Cambria" w:hAnsiTheme="majorHAnsi" w:cstheme="majorHAnsi"/>
        </w:rPr>
        <w:t>,</w:t>
      </w:r>
      <w:r w:rsidR="00AC13D2" w:rsidRPr="008D7182">
        <w:rPr>
          <w:rFonts w:asciiTheme="majorHAnsi" w:eastAsia="Cambria" w:hAnsiTheme="majorHAnsi" w:cstheme="majorHAnsi"/>
        </w:rPr>
        <w:t xml:space="preserve"> </w:t>
      </w:r>
      <w:r w:rsidR="00F91343" w:rsidRPr="008D7182">
        <w:rPr>
          <w:rFonts w:asciiTheme="majorHAnsi" w:eastAsia="Cambria" w:hAnsiTheme="majorHAnsi" w:cstheme="majorHAnsi"/>
        </w:rPr>
        <w:t>dažniausiai – 3–5 metams</w:t>
      </w:r>
      <w:r w:rsidRPr="008D7182">
        <w:rPr>
          <w:rFonts w:asciiTheme="majorHAnsi" w:eastAsia="Cambria" w:hAnsiTheme="majorHAnsi" w:cstheme="majorHAnsi"/>
        </w:rPr>
        <w:t xml:space="preserve">. Todėl rekomenduojama apmąstyti komandos </w:t>
      </w:r>
      <w:r w:rsidR="00C26BC9" w:rsidRPr="008D7182">
        <w:rPr>
          <w:rFonts w:asciiTheme="majorHAnsi" w:eastAsia="Cambria" w:hAnsiTheme="majorHAnsi" w:cstheme="majorHAnsi"/>
        </w:rPr>
        <w:t xml:space="preserve">ir veiklos </w:t>
      </w:r>
      <w:r w:rsidRPr="008D7182">
        <w:rPr>
          <w:rFonts w:asciiTheme="majorHAnsi" w:eastAsia="Cambria" w:hAnsiTheme="majorHAnsi" w:cstheme="majorHAnsi"/>
        </w:rPr>
        <w:t>plėtros planus</w:t>
      </w:r>
      <w:r w:rsidR="00256E75" w:rsidRPr="008D7182">
        <w:rPr>
          <w:rFonts w:asciiTheme="majorHAnsi" w:eastAsia="Cambria" w:hAnsiTheme="majorHAnsi" w:cstheme="majorHAnsi"/>
        </w:rPr>
        <w:t xml:space="preserve"> – jei </w:t>
      </w:r>
      <w:r w:rsidR="00C26BC9" w:rsidRPr="008D7182">
        <w:rPr>
          <w:rFonts w:asciiTheme="majorHAnsi" w:eastAsia="Cambria" w:hAnsiTheme="majorHAnsi" w:cstheme="majorHAnsi"/>
        </w:rPr>
        <w:t xml:space="preserve">numatomas </w:t>
      </w:r>
      <w:r w:rsidR="00AC13D2" w:rsidRPr="008D7182">
        <w:rPr>
          <w:rFonts w:asciiTheme="majorHAnsi" w:eastAsia="Cambria" w:hAnsiTheme="majorHAnsi" w:cstheme="majorHAnsi"/>
        </w:rPr>
        <w:t xml:space="preserve">didesnis </w:t>
      </w:r>
      <w:r w:rsidR="00C26BC9" w:rsidRPr="008D7182">
        <w:rPr>
          <w:rFonts w:asciiTheme="majorHAnsi" w:eastAsia="Cambria" w:hAnsiTheme="majorHAnsi" w:cstheme="majorHAnsi"/>
        </w:rPr>
        <w:t xml:space="preserve">pokytis, </w:t>
      </w:r>
      <w:r w:rsidR="00B43F40" w:rsidRPr="008D7182">
        <w:rPr>
          <w:rFonts w:asciiTheme="majorHAnsi" w:eastAsia="Cambria" w:hAnsiTheme="majorHAnsi" w:cstheme="majorHAnsi"/>
        </w:rPr>
        <w:t xml:space="preserve">geriau </w:t>
      </w:r>
      <w:r w:rsidR="00256E75" w:rsidRPr="008D7182">
        <w:rPr>
          <w:rFonts w:asciiTheme="majorHAnsi" w:eastAsia="Cambria" w:hAnsiTheme="majorHAnsi" w:cstheme="majorHAnsi"/>
        </w:rPr>
        <w:t>rinktis</w:t>
      </w:r>
      <w:r w:rsidR="00C26BC9" w:rsidRPr="008D7182">
        <w:rPr>
          <w:rFonts w:asciiTheme="majorHAnsi" w:eastAsia="Cambria" w:hAnsiTheme="majorHAnsi" w:cstheme="majorHAnsi"/>
        </w:rPr>
        <w:t xml:space="preserve"> tokias</w:t>
      </w:r>
      <w:r w:rsidR="00256E75" w:rsidRPr="008D7182">
        <w:rPr>
          <w:rFonts w:asciiTheme="majorHAnsi" w:eastAsia="Cambria" w:hAnsiTheme="majorHAnsi" w:cstheme="majorHAnsi"/>
        </w:rPr>
        <w:t xml:space="preserve"> patalpas, kurios</w:t>
      </w:r>
      <w:r w:rsidR="0078376C" w:rsidRPr="008D7182">
        <w:rPr>
          <w:rFonts w:asciiTheme="majorHAnsi" w:eastAsia="Cambria" w:hAnsiTheme="majorHAnsi" w:cstheme="majorHAnsi"/>
        </w:rPr>
        <w:t xml:space="preserve"> būtų funkcionalios ir</w:t>
      </w:r>
      <w:r w:rsidR="00256E75" w:rsidRPr="008D7182">
        <w:rPr>
          <w:rFonts w:asciiTheme="majorHAnsi" w:eastAsia="Cambria" w:hAnsiTheme="majorHAnsi" w:cstheme="majorHAnsi"/>
        </w:rPr>
        <w:t xml:space="preserve"> </w:t>
      </w:r>
      <w:r w:rsidR="00C26BC9" w:rsidRPr="008D7182">
        <w:rPr>
          <w:rFonts w:asciiTheme="majorHAnsi" w:eastAsia="Cambria" w:hAnsiTheme="majorHAnsi" w:cstheme="majorHAnsi"/>
        </w:rPr>
        <w:t>atlieptų</w:t>
      </w:r>
      <w:r w:rsidR="0078376C" w:rsidRPr="008D7182">
        <w:rPr>
          <w:rFonts w:asciiTheme="majorHAnsi" w:eastAsia="Cambria" w:hAnsiTheme="majorHAnsi" w:cstheme="majorHAnsi"/>
        </w:rPr>
        <w:t xml:space="preserve"> ne tik šiuo metu aktualius, bet ir</w:t>
      </w:r>
      <w:r w:rsidR="00C26BC9" w:rsidRPr="008D7182">
        <w:rPr>
          <w:rFonts w:asciiTheme="majorHAnsi" w:eastAsia="Cambria" w:hAnsiTheme="majorHAnsi" w:cstheme="majorHAnsi"/>
        </w:rPr>
        <w:t xml:space="preserve"> ateityje planuojamus poreikius</w:t>
      </w:r>
      <w:r w:rsidR="00256E75" w:rsidRPr="008D7182">
        <w:rPr>
          <w:rFonts w:asciiTheme="majorHAnsi" w:eastAsia="Cambria" w:hAnsiTheme="majorHAnsi" w:cstheme="majorHAnsi"/>
        </w:rPr>
        <w:t>“</w:t>
      </w:r>
      <w:r w:rsidR="00E14B4A" w:rsidRPr="008D7182">
        <w:rPr>
          <w:rFonts w:asciiTheme="majorHAnsi" w:eastAsia="Cambria" w:hAnsiTheme="majorHAnsi" w:cstheme="majorHAnsi"/>
        </w:rPr>
        <w:t>,</w:t>
      </w:r>
      <w:r w:rsidR="00256E75" w:rsidRPr="008D7182">
        <w:rPr>
          <w:rFonts w:asciiTheme="majorHAnsi" w:eastAsia="Cambria" w:hAnsiTheme="majorHAnsi" w:cstheme="majorHAnsi"/>
        </w:rPr>
        <w:t xml:space="preserve"> – aiškina „</w:t>
      </w:r>
      <w:proofErr w:type="spellStart"/>
      <w:r w:rsidR="00256E75" w:rsidRPr="008D7182">
        <w:rPr>
          <w:rFonts w:asciiTheme="majorHAnsi" w:eastAsia="Cambria" w:hAnsiTheme="majorHAnsi" w:cstheme="majorHAnsi"/>
        </w:rPr>
        <w:t>Omberg</w:t>
      </w:r>
      <w:proofErr w:type="spellEnd"/>
      <w:r w:rsidR="00256E75" w:rsidRPr="008D7182">
        <w:rPr>
          <w:rFonts w:asciiTheme="majorHAnsi" w:eastAsia="Cambria" w:hAnsiTheme="majorHAnsi" w:cstheme="majorHAnsi"/>
        </w:rPr>
        <w:t xml:space="preserve"> </w:t>
      </w:r>
      <w:proofErr w:type="spellStart"/>
      <w:r w:rsidR="00256E75" w:rsidRPr="008D7182">
        <w:rPr>
          <w:rFonts w:asciiTheme="majorHAnsi" w:eastAsia="Cambria" w:hAnsiTheme="majorHAnsi" w:cstheme="majorHAnsi"/>
        </w:rPr>
        <w:t>group</w:t>
      </w:r>
      <w:proofErr w:type="spellEnd"/>
      <w:r w:rsidR="00256E75" w:rsidRPr="008D7182">
        <w:rPr>
          <w:rFonts w:asciiTheme="majorHAnsi" w:eastAsia="Cambria" w:hAnsiTheme="majorHAnsi" w:cstheme="majorHAnsi"/>
        </w:rPr>
        <w:t>“ pardavimų ir klientų patirčių vadovė.</w:t>
      </w:r>
    </w:p>
    <w:p w14:paraId="6DCBC12B" w14:textId="77777777" w:rsidR="00F94985" w:rsidRPr="008D7182" w:rsidRDefault="00F94985" w:rsidP="00A81503">
      <w:pPr>
        <w:shd w:val="clear" w:color="auto" w:fill="FFFFFF"/>
        <w:jc w:val="both"/>
        <w:rPr>
          <w:rFonts w:asciiTheme="majorHAnsi" w:eastAsia="Cambria" w:hAnsiTheme="majorHAnsi" w:cstheme="majorHAnsi"/>
        </w:rPr>
      </w:pPr>
    </w:p>
    <w:p w14:paraId="2A630757" w14:textId="4E164B60" w:rsidR="00BA2F04" w:rsidRPr="008D7182" w:rsidRDefault="00D5488C">
      <w:pPr>
        <w:spacing w:after="0" w:line="240" w:lineRule="auto"/>
        <w:jc w:val="both"/>
        <w:rPr>
          <w:b/>
        </w:rPr>
      </w:pPr>
      <w:r w:rsidRPr="008D7182">
        <w:rPr>
          <w:b/>
        </w:rPr>
        <w:t>Daugiau informacijos:</w:t>
      </w:r>
    </w:p>
    <w:p w14:paraId="578881E6" w14:textId="6BA084BD" w:rsidR="004D3561" w:rsidRPr="0093416C" w:rsidRDefault="0093416C" w:rsidP="0093416C">
      <w:pPr>
        <w:spacing w:after="0" w:line="240" w:lineRule="auto"/>
        <w:rPr>
          <w:rFonts w:cstheme="minorHAnsi"/>
        </w:rPr>
      </w:pPr>
      <w:r w:rsidRPr="008D7182">
        <w:rPr>
          <w:rFonts w:cstheme="minorHAnsi"/>
        </w:rPr>
        <w:t>Agnė Belickaitė</w:t>
      </w:r>
      <w:r w:rsidRPr="008D7182">
        <w:rPr>
          <w:rFonts w:cstheme="minorHAnsi"/>
        </w:rPr>
        <w:br/>
        <w:t>Rinkodaros ir komunikacijos vadovė</w:t>
      </w:r>
      <w:r w:rsidRPr="008D7182">
        <w:rPr>
          <w:rFonts w:cstheme="minorHAnsi"/>
        </w:rPr>
        <w:br/>
        <w:t>+370 686 16010</w:t>
      </w:r>
      <w:r w:rsidRPr="008D7182">
        <w:rPr>
          <w:rFonts w:cstheme="minorHAnsi"/>
        </w:rPr>
        <w:br/>
        <w:t>agne.belickaite@omberg.lt</w:t>
      </w:r>
    </w:p>
    <w:sectPr w:rsidR="004D3561" w:rsidRPr="0093416C">
      <w:headerReference w:type="default" r:id="rId8"/>
      <w:pgSz w:w="11906" w:h="16838"/>
      <w:pgMar w:top="1440" w:right="1080" w:bottom="1440" w:left="108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E37D1" w14:textId="77777777" w:rsidR="00982147" w:rsidRDefault="00982147">
      <w:pPr>
        <w:spacing w:after="0" w:line="240" w:lineRule="auto"/>
      </w:pPr>
      <w:r>
        <w:separator/>
      </w:r>
    </w:p>
  </w:endnote>
  <w:endnote w:type="continuationSeparator" w:id="0">
    <w:p w14:paraId="19EAD035" w14:textId="77777777" w:rsidR="00982147" w:rsidRDefault="00982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BF154" w14:textId="77777777" w:rsidR="00982147" w:rsidRDefault="00982147">
      <w:pPr>
        <w:spacing w:after="0" w:line="240" w:lineRule="auto"/>
      </w:pPr>
      <w:r>
        <w:separator/>
      </w:r>
    </w:p>
  </w:footnote>
  <w:footnote w:type="continuationSeparator" w:id="0">
    <w:p w14:paraId="658C929B" w14:textId="77777777" w:rsidR="00982147" w:rsidRDefault="00982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C9DA7" w14:textId="428DB1C6" w:rsidR="00BA2F04" w:rsidRDefault="003546BB">
    <w:pPr>
      <w:pBdr>
        <w:top w:val="nil"/>
        <w:left w:val="nil"/>
        <w:bottom w:val="nil"/>
        <w:right w:val="nil"/>
        <w:between w:val="nil"/>
      </w:pBdr>
      <w:tabs>
        <w:tab w:val="center" w:pos="4819"/>
        <w:tab w:val="right" w:pos="9638"/>
      </w:tabs>
      <w:spacing w:after="0" w:line="240" w:lineRule="auto"/>
      <w:jc w:val="right"/>
      <w:rPr>
        <w:color w:val="000000"/>
      </w:rPr>
    </w:pPr>
    <w:r>
      <w:rPr>
        <w:noProof/>
      </w:rPr>
      <w:drawing>
        <wp:inline distT="0" distB="0" distL="0" distR="0" wp14:anchorId="41427056" wp14:editId="2CDC679D">
          <wp:extent cx="1973580" cy="815340"/>
          <wp:effectExtent l="0" t="0" r="762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815340"/>
                  </a:xfrm>
                  <a:prstGeom prst="rect">
                    <a:avLst/>
                  </a:prstGeom>
                  <a:noFill/>
                  <a:ln>
                    <a:noFill/>
                  </a:ln>
                </pic:spPr>
              </pic:pic>
            </a:graphicData>
          </a:graphic>
        </wp:inline>
      </w:drawing>
    </w:r>
  </w:p>
  <w:p w14:paraId="50E9DF5B" w14:textId="77777777" w:rsidR="009414DE" w:rsidRDefault="009414DE">
    <w:pPr>
      <w:pBdr>
        <w:top w:val="nil"/>
        <w:left w:val="nil"/>
        <w:bottom w:val="nil"/>
        <w:right w:val="nil"/>
        <w:between w:val="nil"/>
      </w:pBdr>
      <w:tabs>
        <w:tab w:val="center" w:pos="4819"/>
        <w:tab w:val="right" w:pos="9638"/>
      </w:tabs>
      <w:spacing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623E"/>
    <w:multiLevelType w:val="multilevel"/>
    <w:tmpl w:val="84A647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62754"/>
    <w:multiLevelType w:val="hybridMultilevel"/>
    <w:tmpl w:val="850ED1A4"/>
    <w:lvl w:ilvl="0" w:tplc="CF38261C">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1537B1"/>
    <w:multiLevelType w:val="multilevel"/>
    <w:tmpl w:val="A290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0DC2141"/>
    <w:multiLevelType w:val="multilevel"/>
    <w:tmpl w:val="FAF8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57D3674"/>
    <w:multiLevelType w:val="multilevel"/>
    <w:tmpl w:val="94143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0157913">
    <w:abstractNumId w:val="3"/>
  </w:num>
  <w:num w:numId="2" w16cid:durableId="885795881">
    <w:abstractNumId w:val="2"/>
  </w:num>
  <w:num w:numId="3" w16cid:durableId="1384402666">
    <w:abstractNumId w:val="4"/>
  </w:num>
  <w:num w:numId="4" w16cid:durableId="906961741">
    <w:abstractNumId w:val="0"/>
  </w:num>
  <w:num w:numId="5" w16cid:durableId="775365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A0NTYztrQwtjQ1NTFR0lEKTi0uzszPAykwrAUAGxi+gCwAAAA="/>
  </w:docVars>
  <w:rsids>
    <w:rsidRoot w:val="00BA2F04"/>
    <w:rsid w:val="0000120B"/>
    <w:rsid w:val="00001C94"/>
    <w:rsid w:val="00004C67"/>
    <w:rsid w:val="00005C57"/>
    <w:rsid w:val="00010194"/>
    <w:rsid w:val="00011A3C"/>
    <w:rsid w:val="00011AD6"/>
    <w:rsid w:val="000206C9"/>
    <w:rsid w:val="00021029"/>
    <w:rsid w:val="000214FA"/>
    <w:rsid w:val="00026871"/>
    <w:rsid w:val="00030F17"/>
    <w:rsid w:val="000322ED"/>
    <w:rsid w:val="00047B10"/>
    <w:rsid w:val="00047D84"/>
    <w:rsid w:val="00051789"/>
    <w:rsid w:val="00054E30"/>
    <w:rsid w:val="00056258"/>
    <w:rsid w:val="000601F0"/>
    <w:rsid w:val="00061721"/>
    <w:rsid w:val="00063847"/>
    <w:rsid w:val="00067E46"/>
    <w:rsid w:val="000717E3"/>
    <w:rsid w:val="00074BDD"/>
    <w:rsid w:val="00075D10"/>
    <w:rsid w:val="000760FC"/>
    <w:rsid w:val="00082982"/>
    <w:rsid w:val="00082E84"/>
    <w:rsid w:val="0008360D"/>
    <w:rsid w:val="00083748"/>
    <w:rsid w:val="00084896"/>
    <w:rsid w:val="00091371"/>
    <w:rsid w:val="0009208F"/>
    <w:rsid w:val="000929F8"/>
    <w:rsid w:val="000939A0"/>
    <w:rsid w:val="00094888"/>
    <w:rsid w:val="00097581"/>
    <w:rsid w:val="000A0F6E"/>
    <w:rsid w:val="000A7B56"/>
    <w:rsid w:val="000B0061"/>
    <w:rsid w:val="000B3241"/>
    <w:rsid w:val="000B3760"/>
    <w:rsid w:val="000B71E5"/>
    <w:rsid w:val="000C5188"/>
    <w:rsid w:val="000C6C42"/>
    <w:rsid w:val="000C6F5F"/>
    <w:rsid w:val="000C7114"/>
    <w:rsid w:val="000D1410"/>
    <w:rsid w:val="000D4085"/>
    <w:rsid w:val="000D7A4C"/>
    <w:rsid w:val="000E02E9"/>
    <w:rsid w:val="000E39B2"/>
    <w:rsid w:val="000E6CB3"/>
    <w:rsid w:val="000F16F2"/>
    <w:rsid w:val="000F2639"/>
    <w:rsid w:val="000F2DCF"/>
    <w:rsid w:val="000F434D"/>
    <w:rsid w:val="000F4962"/>
    <w:rsid w:val="000F7E6D"/>
    <w:rsid w:val="00102CE1"/>
    <w:rsid w:val="001118BD"/>
    <w:rsid w:val="0011356B"/>
    <w:rsid w:val="0011684A"/>
    <w:rsid w:val="00121100"/>
    <w:rsid w:val="00130AE7"/>
    <w:rsid w:val="00132C05"/>
    <w:rsid w:val="001344C3"/>
    <w:rsid w:val="00134842"/>
    <w:rsid w:val="00134EB6"/>
    <w:rsid w:val="00137640"/>
    <w:rsid w:val="00141732"/>
    <w:rsid w:val="0014703D"/>
    <w:rsid w:val="00152DC1"/>
    <w:rsid w:val="0015566E"/>
    <w:rsid w:val="00157C45"/>
    <w:rsid w:val="001602FB"/>
    <w:rsid w:val="00163E88"/>
    <w:rsid w:val="00164DD1"/>
    <w:rsid w:val="00165ABF"/>
    <w:rsid w:val="001663D5"/>
    <w:rsid w:val="00180C20"/>
    <w:rsid w:val="00180DF8"/>
    <w:rsid w:val="00181ADF"/>
    <w:rsid w:val="0019039B"/>
    <w:rsid w:val="00194DC7"/>
    <w:rsid w:val="0019572E"/>
    <w:rsid w:val="001B001C"/>
    <w:rsid w:val="001B1FD5"/>
    <w:rsid w:val="001B302A"/>
    <w:rsid w:val="001C0CC0"/>
    <w:rsid w:val="001C261F"/>
    <w:rsid w:val="001C2D01"/>
    <w:rsid w:val="001C50AB"/>
    <w:rsid w:val="001C5AFB"/>
    <w:rsid w:val="001C66E9"/>
    <w:rsid w:val="001C6E02"/>
    <w:rsid w:val="001D04EE"/>
    <w:rsid w:val="001D3592"/>
    <w:rsid w:val="001E08DC"/>
    <w:rsid w:val="001E1097"/>
    <w:rsid w:val="001F0714"/>
    <w:rsid w:val="001F35BC"/>
    <w:rsid w:val="00201757"/>
    <w:rsid w:val="00201F50"/>
    <w:rsid w:val="00210BB8"/>
    <w:rsid w:val="0021142F"/>
    <w:rsid w:val="00212AB3"/>
    <w:rsid w:val="00215FF3"/>
    <w:rsid w:val="002172E2"/>
    <w:rsid w:val="00220744"/>
    <w:rsid w:val="002229A9"/>
    <w:rsid w:val="0023598D"/>
    <w:rsid w:val="00237421"/>
    <w:rsid w:val="0023779E"/>
    <w:rsid w:val="00240424"/>
    <w:rsid w:val="00240623"/>
    <w:rsid w:val="00240D60"/>
    <w:rsid w:val="00244BAB"/>
    <w:rsid w:val="00247466"/>
    <w:rsid w:val="002554F7"/>
    <w:rsid w:val="00255559"/>
    <w:rsid w:val="00256E75"/>
    <w:rsid w:val="0026078F"/>
    <w:rsid w:val="00261C97"/>
    <w:rsid w:val="00267E33"/>
    <w:rsid w:val="00276EA2"/>
    <w:rsid w:val="0027732D"/>
    <w:rsid w:val="00283B05"/>
    <w:rsid w:val="002842FD"/>
    <w:rsid w:val="0028510D"/>
    <w:rsid w:val="002860D7"/>
    <w:rsid w:val="00286281"/>
    <w:rsid w:val="00287C6B"/>
    <w:rsid w:val="00287CE4"/>
    <w:rsid w:val="00294301"/>
    <w:rsid w:val="00294EC5"/>
    <w:rsid w:val="00297C8C"/>
    <w:rsid w:val="002A3518"/>
    <w:rsid w:val="002B3B59"/>
    <w:rsid w:val="002B4517"/>
    <w:rsid w:val="002C04FF"/>
    <w:rsid w:val="002C10A2"/>
    <w:rsid w:val="002C558D"/>
    <w:rsid w:val="002C7D5E"/>
    <w:rsid w:val="002D2AB0"/>
    <w:rsid w:val="002D2B9F"/>
    <w:rsid w:val="002D6AE4"/>
    <w:rsid w:val="002E200C"/>
    <w:rsid w:val="002E2BA2"/>
    <w:rsid w:val="002E6683"/>
    <w:rsid w:val="002F2BF0"/>
    <w:rsid w:val="002F6018"/>
    <w:rsid w:val="00300C5E"/>
    <w:rsid w:val="00304B3E"/>
    <w:rsid w:val="003114C6"/>
    <w:rsid w:val="00312C0A"/>
    <w:rsid w:val="00313ACF"/>
    <w:rsid w:val="00315810"/>
    <w:rsid w:val="003160AE"/>
    <w:rsid w:val="003176F5"/>
    <w:rsid w:val="00320A03"/>
    <w:rsid w:val="00321D68"/>
    <w:rsid w:val="00321EFE"/>
    <w:rsid w:val="00322222"/>
    <w:rsid w:val="00322C7A"/>
    <w:rsid w:val="00327864"/>
    <w:rsid w:val="0033014C"/>
    <w:rsid w:val="003361A1"/>
    <w:rsid w:val="0033735E"/>
    <w:rsid w:val="00337EF9"/>
    <w:rsid w:val="003409C6"/>
    <w:rsid w:val="003448EA"/>
    <w:rsid w:val="003455B2"/>
    <w:rsid w:val="003546BB"/>
    <w:rsid w:val="003578EB"/>
    <w:rsid w:val="00363E12"/>
    <w:rsid w:val="003702ED"/>
    <w:rsid w:val="0037442A"/>
    <w:rsid w:val="003841D8"/>
    <w:rsid w:val="00384C8A"/>
    <w:rsid w:val="003858EA"/>
    <w:rsid w:val="00391D6B"/>
    <w:rsid w:val="003938A0"/>
    <w:rsid w:val="00396717"/>
    <w:rsid w:val="0039759F"/>
    <w:rsid w:val="003A16C7"/>
    <w:rsid w:val="003A432E"/>
    <w:rsid w:val="003A54B7"/>
    <w:rsid w:val="003B0758"/>
    <w:rsid w:val="003B0FFB"/>
    <w:rsid w:val="003B3957"/>
    <w:rsid w:val="003C04CA"/>
    <w:rsid w:val="003C2087"/>
    <w:rsid w:val="003C2FAD"/>
    <w:rsid w:val="003C497E"/>
    <w:rsid w:val="003C5366"/>
    <w:rsid w:val="003C5827"/>
    <w:rsid w:val="003C6A82"/>
    <w:rsid w:val="003C7FD4"/>
    <w:rsid w:val="003D0836"/>
    <w:rsid w:val="003D2D1A"/>
    <w:rsid w:val="003D342E"/>
    <w:rsid w:val="003D453D"/>
    <w:rsid w:val="003D4B1B"/>
    <w:rsid w:val="003E3DF4"/>
    <w:rsid w:val="003E4AC8"/>
    <w:rsid w:val="003F2247"/>
    <w:rsid w:val="003F4A31"/>
    <w:rsid w:val="003F4B05"/>
    <w:rsid w:val="003F5D98"/>
    <w:rsid w:val="003F615B"/>
    <w:rsid w:val="003F7EBF"/>
    <w:rsid w:val="0040016B"/>
    <w:rsid w:val="00401A1D"/>
    <w:rsid w:val="00405564"/>
    <w:rsid w:val="00410242"/>
    <w:rsid w:val="004118CF"/>
    <w:rsid w:val="004125A0"/>
    <w:rsid w:val="00412C25"/>
    <w:rsid w:val="00413DEF"/>
    <w:rsid w:val="0042186E"/>
    <w:rsid w:val="004225E1"/>
    <w:rsid w:val="00427372"/>
    <w:rsid w:val="004302B4"/>
    <w:rsid w:val="00430767"/>
    <w:rsid w:val="00433394"/>
    <w:rsid w:val="00436332"/>
    <w:rsid w:val="00442B44"/>
    <w:rsid w:val="0044542B"/>
    <w:rsid w:val="00445437"/>
    <w:rsid w:val="004459AC"/>
    <w:rsid w:val="004459F7"/>
    <w:rsid w:val="00450CE0"/>
    <w:rsid w:val="00454826"/>
    <w:rsid w:val="004554A0"/>
    <w:rsid w:val="00456247"/>
    <w:rsid w:val="00456263"/>
    <w:rsid w:val="004564F0"/>
    <w:rsid w:val="00456EA2"/>
    <w:rsid w:val="00462E4C"/>
    <w:rsid w:val="004641CA"/>
    <w:rsid w:val="004646DB"/>
    <w:rsid w:val="004647A7"/>
    <w:rsid w:val="00465461"/>
    <w:rsid w:val="00466C22"/>
    <w:rsid w:val="004675AF"/>
    <w:rsid w:val="00467CF0"/>
    <w:rsid w:val="00471896"/>
    <w:rsid w:val="00473524"/>
    <w:rsid w:val="00473D76"/>
    <w:rsid w:val="004746C3"/>
    <w:rsid w:val="00477847"/>
    <w:rsid w:val="00482D74"/>
    <w:rsid w:val="00483EA5"/>
    <w:rsid w:val="00487D97"/>
    <w:rsid w:val="0049519B"/>
    <w:rsid w:val="004951E5"/>
    <w:rsid w:val="00495AB7"/>
    <w:rsid w:val="004A02AC"/>
    <w:rsid w:val="004A056C"/>
    <w:rsid w:val="004A35B0"/>
    <w:rsid w:val="004B0170"/>
    <w:rsid w:val="004B1AD2"/>
    <w:rsid w:val="004C2604"/>
    <w:rsid w:val="004C4FB0"/>
    <w:rsid w:val="004C53DD"/>
    <w:rsid w:val="004C7834"/>
    <w:rsid w:val="004D0147"/>
    <w:rsid w:val="004D1093"/>
    <w:rsid w:val="004D2B18"/>
    <w:rsid w:val="004D3561"/>
    <w:rsid w:val="004D79FC"/>
    <w:rsid w:val="004E1E23"/>
    <w:rsid w:val="004E6F92"/>
    <w:rsid w:val="004E7BEB"/>
    <w:rsid w:val="004F28A1"/>
    <w:rsid w:val="004F3931"/>
    <w:rsid w:val="004F5E40"/>
    <w:rsid w:val="00502F48"/>
    <w:rsid w:val="005038AC"/>
    <w:rsid w:val="00503A6A"/>
    <w:rsid w:val="0050726B"/>
    <w:rsid w:val="005114E7"/>
    <w:rsid w:val="00520358"/>
    <w:rsid w:val="005270C9"/>
    <w:rsid w:val="005279CC"/>
    <w:rsid w:val="00531D18"/>
    <w:rsid w:val="00540A97"/>
    <w:rsid w:val="00543FA3"/>
    <w:rsid w:val="00544C81"/>
    <w:rsid w:val="00544CE9"/>
    <w:rsid w:val="00545E59"/>
    <w:rsid w:val="00551D16"/>
    <w:rsid w:val="00557405"/>
    <w:rsid w:val="00562AF4"/>
    <w:rsid w:val="00562D45"/>
    <w:rsid w:val="00577BF0"/>
    <w:rsid w:val="005800F3"/>
    <w:rsid w:val="00580C16"/>
    <w:rsid w:val="0058422A"/>
    <w:rsid w:val="005866EF"/>
    <w:rsid w:val="00586E02"/>
    <w:rsid w:val="00591226"/>
    <w:rsid w:val="00596816"/>
    <w:rsid w:val="00596A8F"/>
    <w:rsid w:val="005A29C5"/>
    <w:rsid w:val="005B13C5"/>
    <w:rsid w:val="005B517B"/>
    <w:rsid w:val="005C0007"/>
    <w:rsid w:val="005C0B15"/>
    <w:rsid w:val="005D2FFC"/>
    <w:rsid w:val="005D629A"/>
    <w:rsid w:val="005D662D"/>
    <w:rsid w:val="005E00BA"/>
    <w:rsid w:val="005E61D5"/>
    <w:rsid w:val="005F04C9"/>
    <w:rsid w:val="005F14F8"/>
    <w:rsid w:val="005F582B"/>
    <w:rsid w:val="005F5ED6"/>
    <w:rsid w:val="006013EE"/>
    <w:rsid w:val="00606844"/>
    <w:rsid w:val="00606A5F"/>
    <w:rsid w:val="00614B35"/>
    <w:rsid w:val="006161BE"/>
    <w:rsid w:val="00617C84"/>
    <w:rsid w:val="006359BB"/>
    <w:rsid w:val="00636B90"/>
    <w:rsid w:val="0064045D"/>
    <w:rsid w:val="006404AE"/>
    <w:rsid w:val="00646821"/>
    <w:rsid w:val="00646CBE"/>
    <w:rsid w:val="00654FC4"/>
    <w:rsid w:val="00656C37"/>
    <w:rsid w:val="0066124B"/>
    <w:rsid w:val="00665195"/>
    <w:rsid w:val="006652D6"/>
    <w:rsid w:val="00670332"/>
    <w:rsid w:val="0067341B"/>
    <w:rsid w:val="00673AEE"/>
    <w:rsid w:val="00675169"/>
    <w:rsid w:val="00681604"/>
    <w:rsid w:val="0068160A"/>
    <w:rsid w:val="006943BC"/>
    <w:rsid w:val="00697389"/>
    <w:rsid w:val="00697ECC"/>
    <w:rsid w:val="006A30BE"/>
    <w:rsid w:val="006A465A"/>
    <w:rsid w:val="006A5D75"/>
    <w:rsid w:val="006B6B02"/>
    <w:rsid w:val="006C1773"/>
    <w:rsid w:val="006C373C"/>
    <w:rsid w:val="006C438A"/>
    <w:rsid w:val="006C5C00"/>
    <w:rsid w:val="006D4477"/>
    <w:rsid w:val="006D4E85"/>
    <w:rsid w:val="006D724D"/>
    <w:rsid w:val="006E4626"/>
    <w:rsid w:val="006F0A9C"/>
    <w:rsid w:val="006F4AC1"/>
    <w:rsid w:val="006F5B87"/>
    <w:rsid w:val="007003C8"/>
    <w:rsid w:val="007151C4"/>
    <w:rsid w:val="00720CA0"/>
    <w:rsid w:val="00722561"/>
    <w:rsid w:val="007244F0"/>
    <w:rsid w:val="0072506A"/>
    <w:rsid w:val="007348D7"/>
    <w:rsid w:val="00740F2F"/>
    <w:rsid w:val="0074104C"/>
    <w:rsid w:val="00746520"/>
    <w:rsid w:val="0074751F"/>
    <w:rsid w:val="00764C2C"/>
    <w:rsid w:val="00764C6F"/>
    <w:rsid w:val="00776180"/>
    <w:rsid w:val="00777534"/>
    <w:rsid w:val="0077768B"/>
    <w:rsid w:val="0078168A"/>
    <w:rsid w:val="007829C0"/>
    <w:rsid w:val="0078376C"/>
    <w:rsid w:val="007844DC"/>
    <w:rsid w:val="00790BCA"/>
    <w:rsid w:val="00790C88"/>
    <w:rsid w:val="007910C4"/>
    <w:rsid w:val="007922F8"/>
    <w:rsid w:val="007978F9"/>
    <w:rsid w:val="007A69A6"/>
    <w:rsid w:val="007B1DFB"/>
    <w:rsid w:val="007B38D1"/>
    <w:rsid w:val="007B60AC"/>
    <w:rsid w:val="007B67C0"/>
    <w:rsid w:val="007C01C7"/>
    <w:rsid w:val="007C2D03"/>
    <w:rsid w:val="007C314A"/>
    <w:rsid w:val="007C39B4"/>
    <w:rsid w:val="007C4C08"/>
    <w:rsid w:val="007C6B00"/>
    <w:rsid w:val="007C7B36"/>
    <w:rsid w:val="007D22CA"/>
    <w:rsid w:val="007D43A0"/>
    <w:rsid w:val="007D4752"/>
    <w:rsid w:val="007D4B18"/>
    <w:rsid w:val="007D6D23"/>
    <w:rsid w:val="007E0236"/>
    <w:rsid w:val="007E52F7"/>
    <w:rsid w:val="007E7E22"/>
    <w:rsid w:val="007F160E"/>
    <w:rsid w:val="007F3F89"/>
    <w:rsid w:val="00801DBF"/>
    <w:rsid w:val="0080405A"/>
    <w:rsid w:val="00804A2C"/>
    <w:rsid w:val="00806DE7"/>
    <w:rsid w:val="00807949"/>
    <w:rsid w:val="00807FA4"/>
    <w:rsid w:val="00812AC0"/>
    <w:rsid w:val="00813AAC"/>
    <w:rsid w:val="00816A40"/>
    <w:rsid w:val="00820AC0"/>
    <w:rsid w:val="0082149E"/>
    <w:rsid w:val="00822B51"/>
    <w:rsid w:val="00825758"/>
    <w:rsid w:val="00831070"/>
    <w:rsid w:val="00831251"/>
    <w:rsid w:val="00833DF2"/>
    <w:rsid w:val="008378CE"/>
    <w:rsid w:val="00844647"/>
    <w:rsid w:val="00844C50"/>
    <w:rsid w:val="008452AB"/>
    <w:rsid w:val="008459F3"/>
    <w:rsid w:val="00850ECE"/>
    <w:rsid w:val="00851DCE"/>
    <w:rsid w:val="008520E4"/>
    <w:rsid w:val="00856229"/>
    <w:rsid w:val="00856356"/>
    <w:rsid w:val="00860F9A"/>
    <w:rsid w:val="00870009"/>
    <w:rsid w:val="0087152F"/>
    <w:rsid w:val="00876986"/>
    <w:rsid w:val="00877BBC"/>
    <w:rsid w:val="00880590"/>
    <w:rsid w:val="00881128"/>
    <w:rsid w:val="008820C9"/>
    <w:rsid w:val="008853DD"/>
    <w:rsid w:val="00885B67"/>
    <w:rsid w:val="00892EC2"/>
    <w:rsid w:val="008964D5"/>
    <w:rsid w:val="008A0EA5"/>
    <w:rsid w:val="008B526F"/>
    <w:rsid w:val="008B54B8"/>
    <w:rsid w:val="008B68D4"/>
    <w:rsid w:val="008B6F4B"/>
    <w:rsid w:val="008B7210"/>
    <w:rsid w:val="008C1D1E"/>
    <w:rsid w:val="008C3A08"/>
    <w:rsid w:val="008C55B2"/>
    <w:rsid w:val="008C70C8"/>
    <w:rsid w:val="008C7E34"/>
    <w:rsid w:val="008D08E9"/>
    <w:rsid w:val="008D0DE9"/>
    <w:rsid w:val="008D0E19"/>
    <w:rsid w:val="008D2A5D"/>
    <w:rsid w:val="008D6F0A"/>
    <w:rsid w:val="008D7182"/>
    <w:rsid w:val="008D7A0A"/>
    <w:rsid w:val="008E14AC"/>
    <w:rsid w:val="008E3617"/>
    <w:rsid w:val="008E4BED"/>
    <w:rsid w:val="008E797B"/>
    <w:rsid w:val="008F2712"/>
    <w:rsid w:val="008F449A"/>
    <w:rsid w:val="008F4F42"/>
    <w:rsid w:val="009073A6"/>
    <w:rsid w:val="009074EF"/>
    <w:rsid w:val="00911955"/>
    <w:rsid w:val="00912781"/>
    <w:rsid w:val="00912D67"/>
    <w:rsid w:val="0091601B"/>
    <w:rsid w:val="00916647"/>
    <w:rsid w:val="00917F3F"/>
    <w:rsid w:val="00922D93"/>
    <w:rsid w:val="00923B66"/>
    <w:rsid w:val="00924A64"/>
    <w:rsid w:val="00924AC3"/>
    <w:rsid w:val="0092611B"/>
    <w:rsid w:val="009311E4"/>
    <w:rsid w:val="0093416C"/>
    <w:rsid w:val="00936E1E"/>
    <w:rsid w:val="009414DE"/>
    <w:rsid w:val="00953695"/>
    <w:rsid w:val="00955074"/>
    <w:rsid w:val="0095621D"/>
    <w:rsid w:val="0096150B"/>
    <w:rsid w:val="00963634"/>
    <w:rsid w:val="00964B8E"/>
    <w:rsid w:val="0097161E"/>
    <w:rsid w:val="00972035"/>
    <w:rsid w:val="00972F3E"/>
    <w:rsid w:val="00972F9D"/>
    <w:rsid w:val="0097352C"/>
    <w:rsid w:val="009767E5"/>
    <w:rsid w:val="00982147"/>
    <w:rsid w:val="00991D47"/>
    <w:rsid w:val="009921FD"/>
    <w:rsid w:val="009939EA"/>
    <w:rsid w:val="009A0199"/>
    <w:rsid w:val="009B1B8B"/>
    <w:rsid w:val="009B2C6E"/>
    <w:rsid w:val="009B5B98"/>
    <w:rsid w:val="009C1F0F"/>
    <w:rsid w:val="009C45B1"/>
    <w:rsid w:val="009C6A96"/>
    <w:rsid w:val="009C7CF7"/>
    <w:rsid w:val="009D0AA7"/>
    <w:rsid w:val="009D4F0A"/>
    <w:rsid w:val="009D562F"/>
    <w:rsid w:val="009E1759"/>
    <w:rsid w:val="009E45A7"/>
    <w:rsid w:val="009E4758"/>
    <w:rsid w:val="009E5FB9"/>
    <w:rsid w:val="009F3BDD"/>
    <w:rsid w:val="009F7E3D"/>
    <w:rsid w:val="00A038DD"/>
    <w:rsid w:val="00A047D6"/>
    <w:rsid w:val="00A067DE"/>
    <w:rsid w:val="00A13484"/>
    <w:rsid w:val="00A15B25"/>
    <w:rsid w:val="00A20354"/>
    <w:rsid w:val="00A21E85"/>
    <w:rsid w:val="00A31258"/>
    <w:rsid w:val="00A31A80"/>
    <w:rsid w:val="00A34E25"/>
    <w:rsid w:val="00A416E4"/>
    <w:rsid w:val="00A4668B"/>
    <w:rsid w:val="00A515AC"/>
    <w:rsid w:val="00A54E01"/>
    <w:rsid w:val="00A60C73"/>
    <w:rsid w:val="00A6236F"/>
    <w:rsid w:val="00A64A8B"/>
    <w:rsid w:val="00A67D0A"/>
    <w:rsid w:val="00A72DD9"/>
    <w:rsid w:val="00A74AA7"/>
    <w:rsid w:val="00A81503"/>
    <w:rsid w:val="00A878EB"/>
    <w:rsid w:val="00A87BC2"/>
    <w:rsid w:val="00A920A6"/>
    <w:rsid w:val="00A93A0F"/>
    <w:rsid w:val="00A95C15"/>
    <w:rsid w:val="00AA016C"/>
    <w:rsid w:val="00AA6F0B"/>
    <w:rsid w:val="00AB16CA"/>
    <w:rsid w:val="00AB678C"/>
    <w:rsid w:val="00AC13D2"/>
    <w:rsid w:val="00AC1C97"/>
    <w:rsid w:val="00AC4CD1"/>
    <w:rsid w:val="00AD06C6"/>
    <w:rsid w:val="00AD3E18"/>
    <w:rsid w:val="00AD572A"/>
    <w:rsid w:val="00AE148E"/>
    <w:rsid w:val="00AF0579"/>
    <w:rsid w:val="00AF3B17"/>
    <w:rsid w:val="00AF444B"/>
    <w:rsid w:val="00B04F56"/>
    <w:rsid w:val="00B1005C"/>
    <w:rsid w:val="00B100CA"/>
    <w:rsid w:val="00B10569"/>
    <w:rsid w:val="00B12E31"/>
    <w:rsid w:val="00B145F5"/>
    <w:rsid w:val="00B14DE4"/>
    <w:rsid w:val="00B15A60"/>
    <w:rsid w:val="00B219D5"/>
    <w:rsid w:val="00B24A8B"/>
    <w:rsid w:val="00B25460"/>
    <w:rsid w:val="00B347EF"/>
    <w:rsid w:val="00B36912"/>
    <w:rsid w:val="00B37B64"/>
    <w:rsid w:val="00B40F71"/>
    <w:rsid w:val="00B43F40"/>
    <w:rsid w:val="00B452C2"/>
    <w:rsid w:val="00B4660A"/>
    <w:rsid w:val="00B557A6"/>
    <w:rsid w:val="00B56783"/>
    <w:rsid w:val="00B60EB7"/>
    <w:rsid w:val="00B63317"/>
    <w:rsid w:val="00B74668"/>
    <w:rsid w:val="00B75975"/>
    <w:rsid w:val="00B76112"/>
    <w:rsid w:val="00B80723"/>
    <w:rsid w:val="00B811C6"/>
    <w:rsid w:val="00B85514"/>
    <w:rsid w:val="00B86F93"/>
    <w:rsid w:val="00B92AA2"/>
    <w:rsid w:val="00BA140D"/>
    <w:rsid w:val="00BA2F04"/>
    <w:rsid w:val="00BA3FE3"/>
    <w:rsid w:val="00BA642E"/>
    <w:rsid w:val="00BA6F6A"/>
    <w:rsid w:val="00BB0F8A"/>
    <w:rsid w:val="00BB1DA9"/>
    <w:rsid w:val="00BB5EF8"/>
    <w:rsid w:val="00BB60C2"/>
    <w:rsid w:val="00BB717E"/>
    <w:rsid w:val="00BC52ED"/>
    <w:rsid w:val="00BD1239"/>
    <w:rsid w:val="00BD5DCF"/>
    <w:rsid w:val="00BD6548"/>
    <w:rsid w:val="00BE3B99"/>
    <w:rsid w:val="00BE4E01"/>
    <w:rsid w:val="00BE5408"/>
    <w:rsid w:val="00BE61D0"/>
    <w:rsid w:val="00BE7986"/>
    <w:rsid w:val="00BF5BB8"/>
    <w:rsid w:val="00BF675C"/>
    <w:rsid w:val="00BF7A18"/>
    <w:rsid w:val="00C003F3"/>
    <w:rsid w:val="00C01811"/>
    <w:rsid w:val="00C025C9"/>
    <w:rsid w:val="00C124FB"/>
    <w:rsid w:val="00C12DF3"/>
    <w:rsid w:val="00C13ED1"/>
    <w:rsid w:val="00C216B6"/>
    <w:rsid w:val="00C21AB3"/>
    <w:rsid w:val="00C23C47"/>
    <w:rsid w:val="00C25338"/>
    <w:rsid w:val="00C26BC9"/>
    <w:rsid w:val="00C30A88"/>
    <w:rsid w:val="00C31FD6"/>
    <w:rsid w:val="00C33396"/>
    <w:rsid w:val="00C406D4"/>
    <w:rsid w:val="00C65082"/>
    <w:rsid w:val="00C66101"/>
    <w:rsid w:val="00C67D53"/>
    <w:rsid w:val="00C70DA6"/>
    <w:rsid w:val="00C71EF8"/>
    <w:rsid w:val="00C72071"/>
    <w:rsid w:val="00C72124"/>
    <w:rsid w:val="00C72D69"/>
    <w:rsid w:val="00C73BA8"/>
    <w:rsid w:val="00C86DEF"/>
    <w:rsid w:val="00C9780D"/>
    <w:rsid w:val="00CA5227"/>
    <w:rsid w:val="00CA6A8A"/>
    <w:rsid w:val="00CB3573"/>
    <w:rsid w:val="00CB4025"/>
    <w:rsid w:val="00CB4A37"/>
    <w:rsid w:val="00CC0D27"/>
    <w:rsid w:val="00CC5EB2"/>
    <w:rsid w:val="00CC6A59"/>
    <w:rsid w:val="00CD5845"/>
    <w:rsid w:val="00CD70EB"/>
    <w:rsid w:val="00CD769E"/>
    <w:rsid w:val="00CE0351"/>
    <w:rsid w:val="00CE160A"/>
    <w:rsid w:val="00CE4120"/>
    <w:rsid w:val="00CF01D1"/>
    <w:rsid w:val="00CF35E4"/>
    <w:rsid w:val="00D02DE7"/>
    <w:rsid w:val="00D06A21"/>
    <w:rsid w:val="00D21C2F"/>
    <w:rsid w:val="00D22C57"/>
    <w:rsid w:val="00D25136"/>
    <w:rsid w:val="00D2520A"/>
    <w:rsid w:val="00D257FC"/>
    <w:rsid w:val="00D33296"/>
    <w:rsid w:val="00D400D8"/>
    <w:rsid w:val="00D416E7"/>
    <w:rsid w:val="00D4275C"/>
    <w:rsid w:val="00D451EA"/>
    <w:rsid w:val="00D5488C"/>
    <w:rsid w:val="00D717D8"/>
    <w:rsid w:val="00D73129"/>
    <w:rsid w:val="00D74DEC"/>
    <w:rsid w:val="00D757E6"/>
    <w:rsid w:val="00D76571"/>
    <w:rsid w:val="00D82F7B"/>
    <w:rsid w:val="00D864FC"/>
    <w:rsid w:val="00D866B8"/>
    <w:rsid w:val="00D92583"/>
    <w:rsid w:val="00D964D5"/>
    <w:rsid w:val="00D96C9A"/>
    <w:rsid w:val="00D97D15"/>
    <w:rsid w:val="00D97DDB"/>
    <w:rsid w:val="00DA4A5A"/>
    <w:rsid w:val="00DC28F4"/>
    <w:rsid w:val="00DD05D7"/>
    <w:rsid w:val="00DD716C"/>
    <w:rsid w:val="00DE04C6"/>
    <w:rsid w:val="00DE27FC"/>
    <w:rsid w:val="00DE4624"/>
    <w:rsid w:val="00DE59F0"/>
    <w:rsid w:val="00DE6673"/>
    <w:rsid w:val="00DF2752"/>
    <w:rsid w:val="00DF409C"/>
    <w:rsid w:val="00E045BB"/>
    <w:rsid w:val="00E130C0"/>
    <w:rsid w:val="00E130D1"/>
    <w:rsid w:val="00E14B4A"/>
    <w:rsid w:val="00E15036"/>
    <w:rsid w:val="00E17F91"/>
    <w:rsid w:val="00E22C92"/>
    <w:rsid w:val="00E24BCB"/>
    <w:rsid w:val="00E25843"/>
    <w:rsid w:val="00E25859"/>
    <w:rsid w:val="00E2782D"/>
    <w:rsid w:val="00E3133A"/>
    <w:rsid w:val="00E332C9"/>
    <w:rsid w:val="00E36F10"/>
    <w:rsid w:val="00E420D2"/>
    <w:rsid w:val="00E4421B"/>
    <w:rsid w:val="00E5622A"/>
    <w:rsid w:val="00E73067"/>
    <w:rsid w:val="00E76435"/>
    <w:rsid w:val="00E772AE"/>
    <w:rsid w:val="00E84F17"/>
    <w:rsid w:val="00E86A11"/>
    <w:rsid w:val="00E93488"/>
    <w:rsid w:val="00E96EEB"/>
    <w:rsid w:val="00EA0487"/>
    <w:rsid w:val="00EA37E4"/>
    <w:rsid w:val="00EA5489"/>
    <w:rsid w:val="00EB2AF0"/>
    <w:rsid w:val="00EB3AAC"/>
    <w:rsid w:val="00EB3B0A"/>
    <w:rsid w:val="00EB7839"/>
    <w:rsid w:val="00EC0BD5"/>
    <w:rsid w:val="00EC1D85"/>
    <w:rsid w:val="00EC2331"/>
    <w:rsid w:val="00EC6535"/>
    <w:rsid w:val="00ED0842"/>
    <w:rsid w:val="00ED0DF3"/>
    <w:rsid w:val="00ED21AD"/>
    <w:rsid w:val="00ED6130"/>
    <w:rsid w:val="00ED6D29"/>
    <w:rsid w:val="00EE0261"/>
    <w:rsid w:val="00EE7779"/>
    <w:rsid w:val="00EF0157"/>
    <w:rsid w:val="00EF0D8D"/>
    <w:rsid w:val="00EF1755"/>
    <w:rsid w:val="00EF542D"/>
    <w:rsid w:val="00EF6CF4"/>
    <w:rsid w:val="00F000EA"/>
    <w:rsid w:val="00F02A92"/>
    <w:rsid w:val="00F02CCC"/>
    <w:rsid w:val="00F04BF0"/>
    <w:rsid w:val="00F11468"/>
    <w:rsid w:val="00F14F96"/>
    <w:rsid w:val="00F16352"/>
    <w:rsid w:val="00F17B91"/>
    <w:rsid w:val="00F23FA3"/>
    <w:rsid w:val="00F24F63"/>
    <w:rsid w:val="00F34422"/>
    <w:rsid w:val="00F34625"/>
    <w:rsid w:val="00F34881"/>
    <w:rsid w:val="00F405C4"/>
    <w:rsid w:val="00F50C2A"/>
    <w:rsid w:val="00F52FD0"/>
    <w:rsid w:val="00F647F7"/>
    <w:rsid w:val="00F649B0"/>
    <w:rsid w:val="00F654C0"/>
    <w:rsid w:val="00F655A7"/>
    <w:rsid w:val="00F65C87"/>
    <w:rsid w:val="00F66275"/>
    <w:rsid w:val="00F7175B"/>
    <w:rsid w:val="00F80678"/>
    <w:rsid w:val="00F8434F"/>
    <w:rsid w:val="00F90489"/>
    <w:rsid w:val="00F91343"/>
    <w:rsid w:val="00F94941"/>
    <w:rsid w:val="00F94985"/>
    <w:rsid w:val="00F94B37"/>
    <w:rsid w:val="00FA3CB0"/>
    <w:rsid w:val="00FA464A"/>
    <w:rsid w:val="00FA6395"/>
    <w:rsid w:val="00FA6CF4"/>
    <w:rsid w:val="00FB3678"/>
    <w:rsid w:val="00FB4305"/>
    <w:rsid w:val="00FB4534"/>
    <w:rsid w:val="00FC0F0D"/>
    <w:rsid w:val="00FC295F"/>
    <w:rsid w:val="00FD5529"/>
    <w:rsid w:val="00FE069D"/>
    <w:rsid w:val="00FE6235"/>
    <w:rsid w:val="00FF0005"/>
    <w:rsid w:val="00FF38D9"/>
    <w:rsid w:val="00FF55A1"/>
    <w:rsid w:val="00FF62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1306F"/>
  <w15:docId w15:val="{6860C828-EA00-410A-B52E-A39E99863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3ED1"/>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rsid w:val="00220744"/>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220744"/>
    <w:rPr>
      <w:rFonts w:ascii="Times New Roman" w:hAnsi="Times New Roman" w:cs="Times New Roman"/>
      <w:sz w:val="18"/>
      <w:szCs w:val="18"/>
    </w:rPr>
  </w:style>
  <w:style w:type="character" w:styleId="Hipersaitas">
    <w:name w:val="Hyperlink"/>
    <w:basedOn w:val="Numatytasispastraiposriftas"/>
    <w:uiPriority w:val="99"/>
    <w:unhideWhenUsed/>
    <w:rsid w:val="00F52FD0"/>
    <w:rPr>
      <w:color w:val="0000FF"/>
      <w:u w:val="single"/>
    </w:rPr>
  </w:style>
  <w:style w:type="character" w:styleId="Grietas">
    <w:name w:val="Strong"/>
    <w:basedOn w:val="Numatytasispastraiposriftas"/>
    <w:uiPriority w:val="22"/>
    <w:qFormat/>
    <w:rsid w:val="004A02AC"/>
    <w:rPr>
      <w:b/>
      <w:bCs/>
    </w:rPr>
  </w:style>
  <w:style w:type="paragraph" w:styleId="prastasiniatinklio">
    <w:name w:val="Normal (Web)"/>
    <w:basedOn w:val="prastasis"/>
    <w:uiPriority w:val="99"/>
    <w:unhideWhenUsed/>
    <w:rsid w:val="00304B3E"/>
    <w:pPr>
      <w:spacing w:before="100" w:beforeAutospacing="1" w:after="100" w:afterAutospacing="1"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3F7EBF"/>
    <w:rPr>
      <w:i/>
      <w:iCs/>
    </w:rPr>
  </w:style>
  <w:style w:type="paragraph" w:styleId="Sraopastraipa">
    <w:name w:val="List Paragraph"/>
    <w:basedOn w:val="prastasis"/>
    <w:uiPriority w:val="34"/>
    <w:qFormat/>
    <w:rsid w:val="00CA5227"/>
    <w:pPr>
      <w:ind w:left="720"/>
      <w:contextualSpacing/>
    </w:pPr>
  </w:style>
  <w:style w:type="character" w:styleId="Komentaronuoroda">
    <w:name w:val="annotation reference"/>
    <w:basedOn w:val="Numatytasispastraiposriftas"/>
    <w:uiPriority w:val="99"/>
    <w:semiHidden/>
    <w:unhideWhenUsed/>
    <w:rsid w:val="00D257FC"/>
    <w:rPr>
      <w:sz w:val="16"/>
      <w:szCs w:val="16"/>
    </w:rPr>
  </w:style>
  <w:style w:type="paragraph" w:styleId="Komentarotekstas">
    <w:name w:val="annotation text"/>
    <w:basedOn w:val="prastasis"/>
    <w:link w:val="KomentarotekstasDiagrama"/>
    <w:uiPriority w:val="99"/>
    <w:unhideWhenUsed/>
    <w:rsid w:val="00D257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257FC"/>
    <w:rPr>
      <w:sz w:val="20"/>
      <w:szCs w:val="20"/>
    </w:rPr>
  </w:style>
  <w:style w:type="paragraph" w:styleId="Komentarotema">
    <w:name w:val="annotation subject"/>
    <w:basedOn w:val="Komentarotekstas"/>
    <w:next w:val="Komentarotekstas"/>
    <w:link w:val="KomentarotemaDiagrama"/>
    <w:uiPriority w:val="99"/>
    <w:semiHidden/>
    <w:unhideWhenUsed/>
    <w:rsid w:val="00D257FC"/>
    <w:rPr>
      <w:b/>
      <w:bCs/>
    </w:rPr>
  </w:style>
  <w:style w:type="character" w:customStyle="1" w:styleId="KomentarotemaDiagrama">
    <w:name w:val="Komentaro tema Diagrama"/>
    <w:basedOn w:val="KomentarotekstasDiagrama"/>
    <w:link w:val="Komentarotema"/>
    <w:uiPriority w:val="99"/>
    <w:semiHidden/>
    <w:rsid w:val="00D257FC"/>
    <w:rPr>
      <w:b/>
      <w:bCs/>
      <w:sz w:val="20"/>
      <w:szCs w:val="20"/>
    </w:rPr>
  </w:style>
  <w:style w:type="paragraph" w:styleId="Pataisymai">
    <w:name w:val="Revision"/>
    <w:hidden/>
    <w:uiPriority w:val="99"/>
    <w:semiHidden/>
    <w:rsid w:val="0023779E"/>
    <w:pPr>
      <w:spacing w:after="0" w:line="240" w:lineRule="auto"/>
    </w:pPr>
  </w:style>
  <w:style w:type="paragraph" w:styleId="Antrats">
    <w:name w:val="header"/>
    <w:basedOn w:val="prastasis"/>
    <w:link w:val="AntratsDiagrama"/>
    <w:uiPriority w:val="99"/>
    <w:unhideWhenUsed/>
    <w:rsid w:val="003546B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546BB"/>
  </w:style>
  <w:style w:type="paragraph" w:styleId="Porat">
    <w:name w:val="footer"/>
    <w:basedOn w:val="prastasis"/>
    <w:link w:val="PoratDiagrama"/>
    <w:uiPriority w:val="99"/>
    <w:unhideWhenUsed/>
    <w:rsid w:val="003546B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546BB"/>
  </w:style>
  <w:style w:type="character" w:styleId="Neapdorotaspaminjimas">
    <w:name w:val="Unresolved Mention"/>
    <w:basedOn w:val="Numatytasispastraiposriftas"/>
    <w:uiPriority w:val="99"/>
    <w:semiHidden/>
    <w:unhideWhenUsed/>
    <w:rsid w:val="00941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84278">
      <w:bodyDiv w:val="1"/>
      <w:marLeft w:val="0"/>
      <w:marRight w:val="0"/>
      <w:marTop w:val="0"/>
      <w:marBottom w:val="0"/>
      <w:divBdr>
        <w:top w:val="none" w:sz="0" w:space="0" w:color="auto"/>
        <w:left w:val="none" w:sz="0" w:space="0" w:color="auto"/>
        <w:bottom w:val="none" w:sz="0" w:space="0" w:color="auto"/>
        <w:right w:val="none" w:sz="0" w:space="0" w:color="auto"/>
      </w:divBdr>
    </w:div>
    <w:div w:id="226577781">
      <w:bodyDiv w:val="1"/>
      <w:marLeft w:val="0"/>
      <w:marRight w:val="0"/>
      <w:marTop w:val="0"/>
      <w:marBottom w:val="0"/>
      <w:divBdr>
        <w:top w:val="none" w:sz="0" w:space="0" w:color="auto"/>
        <w:left w:val="none" w:sz="0" w:space="0" w:color="auto"/>
        <w:bottom w:val="none" w:sz="0" w:space="0" w:color="auto"/>
        <w:right w:val="none" w:sz="0" w:space="0" w:color="auto"/>
      </w:divBdr>
    </w:div>
    <w:div w:id="384450236">
      <w:bodyDiv w:val="1"/>
      <w:marLeft w:val="0"/>
      <w:marRight w:val="0"/>
      <w:marTop w:val="0"/>
      <w:marBottom w:val="0"/>
      <w:divBdr>
        <w:top w:val="none" w:sz="0" w:space="0" w:color="auto"/>
        <w:left w:val="none" w:sz="0" w:space="0" w:color="auto"/>
        <w:bottom w:val="none" w:sz="0" w:space="0" w:color="auto"/>
        <w:right w:val="none" w:sz="0" w:space="0" w:color="auto"/>
      </w:divBdr>
    </w:div>
    <w:div w:id="656878584">
      <w:bodyDiv w:val="1"/>
      <w:marLeft w:val="0"/>
      <w:marRight w:val="0"/>
      <w:marTop w:val="0"/>
      <w:marBottom w:val="0"/>
      <w:divBdr>
        <w:top w:val="none" w:sz="0" w:space="0" w:color="auto"/>
        <w:left w:val="none" w:sz="0" w:space="0" w:color="auto"/>
        <w:bottom w:val="none" w:sz="0" w:space="0" w:color="auto"/>
        <w:right w:val="none" w:sz="0" w:space="0" w:color="auto"/>
      </w:divBdr>
    </w:div>
    <w:div w:id="697201389">
      <w:bodyDiv w:val="1"/>
      <w:marLeft w:val="0"/>
      <w:marRight w:val="0"/>
      <w:marTop w:val="0"/>
      <w:marBottom w:val="0"/>
      <w:divBdr>
        <w:top w:val="none" w:sz="0" w:space="0" w:color="auto"/>
        <w:left w:val="none" w:sz="0" w:space="0" w:color="auto"/>
        <w:bottom w:val="none" w:sz="0" w:space="0" w:color="auto"/>
        <w:right w:val="none" w:sz="0" w:space="0" w:color="auto"/>
      </w:divBdr>
    </w:div>
    <w:div w:id="711421528">
      <w:bodyDiv w:val="1"/>
      <w:marLeft w:val="0"/>
      <w:marRight w:val="0"/>
      <w:marTop w:val="0"/>
      <w:marBottom w:val="0"/>
      <w:divBdr>
        <w:top w:val="none" w:sz="0" w:space="0" w:color="auto"/>
        <w:left w:val="none" w:sz="0" w:space="0" w:color="auto"/>
        <w:bottom w:val="none" w:sz="0" w:space="0" w:color="auto"/>
        <w:right w:val="none" w:sz="0" w:space="0" w:color="auto"/>
      </w:divBdr>
    </w:div>
    <w:div w:id="899484770">
      <w:bodyDiv w:val="1"/>
      <w:marLeft w:val="0"/>
      <w:marRight w:val="0"/>
      <w:marTop w:val="0"/>
      <w:marBottom w:val="0"/>
      <w:divBdr>
        <w:top w:val="none" w:sz="0" w:space="0" w:color="auto"/>
        <w:left w:val="none" w:sz="0" w:space="0" w:color="auto"/>
        <w:bottom w:val="none" w:sz="0" w:space="0" w:color="auto"/>
        <w:right w:val="none" w:sz="0" w:space="0" w:color="auto"/>
      </w:divBdr>
    </w:div>
    <w:div w:id="958686538">
      <w:bodyDiv w:val="1"/>
      <w:marLeft w:val="0"/>
      <w:marRight w:val="0"/>
      <w:marTop w:val="0"/>
      <w:marBottom w:val="0"/>
      <w:divBdr>
        <w:top w:val="none" w:sz="0" w:space="0" w:color="auto"/>
        <w:left w:val="none" w:sz="0" w:space="0" w:color="auto"/>
        <w:bottom w:val="none" w:sz="0" w:space="0" w:color="auto"/>
        <w:right w:val="none" w:sz="0" w:space="0" w:color="auto"/>
      </w:divBdr>
    </w:div>
    <w:div w:id="1045105136">
      <w:bodyDiv w:val="1"/>
      <w:marLeft w:val="0"/>
      <w:marRight w:val="0"/>
      <w:marTop w:val="0"/>
      <w:marBottom w:val="0"/>
      <w:divBdr>
        <w:top w:val="none" w:sz="0" w:space="0" w:color="auto"/>
        <w:left w:val="none" w:sz="0" w:space="0" w:color="auto"/>
        <w:bottom w:val="none" w:sz="0" w:space="0" w:color="auto"/>
        <w:right w:val="none" w:sz="0" w:space="0" w:color="auto"/>
      </w:divBdr>
    </w:div>
    <w:div w:id="107770540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07253805">
      <w:bodyDiv w:val="1"/>
      <w:marLeft w:val="0"/>
      <w:marRight w:val="0"/>
      <w:marTop w:val="0"/>
      <w:marBottom w:val="0"/>
      <w:divBdr>
        <w:top w:val="none" w:sz="0" w:space="0" w:color="auto"/>
        <w:left w:val="none" w:sz="0" w:space="0" w:color="auto"/>
        <w:bottom w:val="none" w:sz="0" w:space="0" w:color="auto"/>
        <w:right w:val="none" w:sz="0" w:space="0" w:color="auto"/>
      </w:divBdr>
    </w:div>
    <w:div w:id="1292007602">
      <w:bodyDiv w:val="1"/>
      <w:marLeft w:val="0"/>
      <w:marRight w:val="0"/>
      <w:marTop w:val="0"/>
      <w:marBottom w:val="0"/>
      <w:divBdr>
        <w:top w:val="none" w:sz="0" w:space="0" w:color="auto"/>
        <w:left w:val="none" w:sz="0" w:space="0" w:color="auto"/>
        <w:bottom w:val="none" w:sz="0" w:space="0" w:color="auto"/>
        <w:right w:val="none" w:sz="0" w:space="0" w:color="auto"/>
      </w:divBdr>
    </w:div>
    <w:div w:id="1402288035">
      <w:bodyDiv w:val="1"/>
      <w:marLeft w:val="0"/>
      <w:marRight w:val="0"/>
      <w:marTop w:val="0"/>
      <w:marBottom w:val="0"/>
      <w:divBdr>
        <w:top w:val="none" w:sz="0" w:space="0" w:color="auto"/>
        <w:left w:val="none" w:sz="0" w:space="0" w:color="auto"/>
        <w:bottom w:val="none" w:sz="0" w:space="0" w:color="auto"/>
        <w:right w:val="none" w:sz="0" w:space="0" w:color="auto"/>
      </w:divBdr>
    </w:div>
    <w:div w:id="1568613484">
      <w:bodyDiv w:val="1"/>
      <w:marLeft w:val="0"/>
      <w:marRight w:val="0"/>
      <w:marTop w:val="0"/>
      <w:marBottom w:val="0"/>
      <w:divBdr>
        <w:top w:val="none" w:sz="0" w:space="0" w:color="auto"/>
        <w:left w:val="none" w:sz="0" w:space="0" w:color="auto"/>
        <w:bottom w:val="none" w:sz="0" w:space="0" w:color="auto"/>
        <w:right w:val="none" w:sz="0" w:space="0" w:color="auto"/>
      </w:divBdr>
    </w:div>
    <w:div w:id="1675448803">
      <w:bodyDiv w:val="1"/>
      <w:marLeft w:val="0"/>
      <w:marRight w:val="0"/>
      <w:marTop w:val="0"/>
      <w:marBottom w:val="0"/>
      <w:divBdr>
        <w:top w:val="none" w:sz="0" w:space="0" w:color="auto"/>
        <w:left w:val="none" w:sz="0" w:space="0" w:color="auto"/>
        <w:bottom w:val="none" w:sz="0" w:space="0" w:color="auto"/>
        <w:right w:val="none" w:sz="0" w:space="0" w:color="auto"/>
      </w:divBdr>
    </w:div>
    <w:div w:id="1781560783">
      <w:bodyDiv w:val="1"/>
      <w:marLeft w:val="0"/>
      <w:marRight w:val="0"/>
      <w:marTop w:val="0"/>
      <w:marBottom w:val="0"/>
      <w:divBdr>
        <w:top w:val="none" w:sz="0" w:space="0" w:color="auto"/>
        <w:left w:val="none" w:sz="0" w:space="0" w:color="auto"/>
        <w:bottom w:val="none" w:sz="0" w:space="0" w:color="auto"/>
        <w:right w:val="none" w:sz="0" w:space="0" w:color="auto"/>
      </w:divBdr>
    </w:div>
    <w:div w:id="1899894962">
      <w:bodyDiv w:val="1"/>
      <w:marLeft w:val="0"/>
      <w:marRight w:val="0"/>
      <w:marTop w:val="0"/>
      <w:marBottom w:val="0"/>
      <w:divBdr>
        <w:top w:val="none" w:sz="0" w:space="0" w:color="auto"/>
        <w:left w:val="none" w:sz="0" w:space="0" w:color="auto"/>
        <w:bottom w:val="none" w:sz="0" w:space="0" w:color="auto"/>
        <w:right w:val="none" w:sz="0" w:space="0" w:color="auto"/>
      </w:divBdr>
      <w:divsChild>
        <w:div w:id="4408827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59205-8E9E-45D3-86FC-F5C08CB61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Greta Jankaityte</dc:creator>
  <cp:lastModifiedBy>Simona Survilaitė</cp:lastModifiedBy>
  <cp:revision>7</cp:revision>
  <dcterms:created xsi:type="dcterms:W3CDTF">2023-03-01T08:35:00Z</dcterms:created>
  <dcterms:modified xsi:type="dcterms:W3CDTF">2023-03-03T07:01:00Z</dcterms:modified>
</cp:coreProperties>
</file>