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F11A1" w14:textId="788DEF7F" w:rsidR="00D01234" w:rsidRPr="00584562" w:rsidRDefault="00D01234" w:rsidP="00027D70">
      <w:pPr>
        <w:spacing w:before="240" w:after="0" w:line="276" w:lineRule="auto"/>
        <w:jc w:val="both"/>
        <w:rPr>
          <w:rStyle w:val="Emphasis"/>
          <w:rFonts w:ascii="Arial" w:hAnsi="Arial" w:cs="Arial"/>
          <w:i w:val="0"/>
          <w:iCs w:val="0"/>
          <w:color w:val="000000" w:themeColor="text1"/>
          <w:sz w:val="18"/>
          <w:szCs w:val="18"/>
        </w:rPr>
      </w:pPr>
      <w:r w:rsidRPr="00584562">
        <w:rPr>
          <w:rStyle w:val="Emphasis"/>
          <w:rFonts w:ascii="Arial" w:hAnsi="Arial" w:cs="Arial"/>
          <w:i w:val="0"/>
          <w:iCs w:val="0"/>
          <w:color w:val="000000" w:themeColor="text1"/>
          <w:sz w:val="18"/>
          <w:szCs w:val="18"/>
        </w:rPr>
        <w:t>Pranešimas žiniasklaidai</w:t>
      </w:r>
    </w:p>
    <w:p w14:paraId="40D063B6" w14:textId="12ADF04E" w:rsidR="00D01234" w:rsidRPr="00584562" w:rsidRDefault="00D01234" w:rsidP="00027D70">
      <w:pPr>
        <w:spacing w:after="0" w:line="276" w:lineRule="auto"/>
        <w:jc w:val="both"/>
        <w:rPr>
          <w:rStyle w:val="Emphasis"/>
          <w:rFonts w:ascii="Arial" w:hAnsi="Arial" w:cs="Arial"/>
          <w:i w:val="0"/>
          <w:iCs w:val="0"/>
          <w:color w:val="000000" w:themeColor="text1"/>
          <w:sz w:val="18"/>
          <w:szCs w:val="18"/>
        </w:rPr>
      </w:pPr>
      <w:r w:rsidRPr="00584562">
        <w:rPr>
          <w:rStyle w:val="Emphasis"/>
          <w:rFonts w:ascii="Arial" w:hAnsi="Arial" w:cs="Arial"/>
          <w:i w:val="0"/>
          <w:iCs w:val="0"/>
          <w:color w:val="000000" w:themeColor="text1"/>
          <w:sz w:val="18"/>
          <w:szCs w:val="18"/>
        </w:rPr>
        <w:t>2023 m. kovo mėn.</w:t>
      </w:r>
      <w:r w:rsidR="0046119C">
        <w:rPr>
          <w:rStyle w:val="Emphasis"/>
          <w:rFonts w:ascii="Arial" w:hAnsi="Arial" w:cs="Arial"/>
          <w:i w:val="0"/>
          <w:iCs w:val="0"/>
          <w:color w:val="000000" w:themeColor="text1"/>
          <w:sz w:val="18"/>
          <w:szCs w:val="18"/>
        </w:rPr>
        <w:t xml:space="preserve"> </w:t>
      </w:r>
      <w:r w:rsidR="00D7480F">
        <w:rPr>
          <w:rStyle w:val="Emphasis"/>
          <w:rFonts w:ascii="Arial" w:hAnsi="Arial" w:cs="Arial"/>
          <w:i w:val="0"/>
          <w:iCs w:val="0"/>
          <w:color w:val="000000" w:themeColor="text1"/>
          <w:sz w:val="18"/>
          <w:szCs w:val="18"/>
          <w:lang w:val="en-US"/>
        </w:rPr>
        <w:t>29</w:t>
      </w:r>
      <w:r w:rsidRPr="00584562">
        <w:rPr>
          <w:rStyle w:val="Emphasis"/>
          <w:rFonts w:ascii="Arial" w:hAnsi="Arial" w:cs="Arial"/>
          <w:i w:val="0"/>
          <w:iCs w:val="0"/>
          <w:color w:val="000000" w:themeColor="text1"/>
          <w:sz w:val="18"/>
          <w:szCs w:val="18"/>
        </w:rPr>
        <w:t xml:space="preserve"> d</w:t>
      </w:r>
      <w:r w:rsidR="00042851">
        <w:rPr>
          <w:rStyle w:val="Emphasis"/>
          <w:rFonts w:ascii="Arial" w:hAnsi="Arial" w:cs="Arial"/>
          <w:i w:val="0"/>
          <w:iCs w:val="0"/>
          <w:color w:val="000000" w:themeColor="text1"/>
          <w:sz w:val="18"/>
          <w:szCs w:val="18"/>
        </w:rPr>
        <w:t>.</w:t>
      </w:r>
    </w:p>
    <w:p w14:paraId="2B1AF45C" w14:textId="2C9AC91E" w:rsidR="0081417C" w:rsidRPr="00584562" w:rsidRDefault="00DB03CC" w:rsidP="00027D70">
      <w:pPr>
        <w:spacing w:before="240" w:after="0" w:line="276" w:lineRule="auto"/>
        <w:jc w:val="center"/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</w:pPr>
      <w:r w:rsidRPr="00DB03CC"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 xml:space="preserve">„Global </w:t>
      </w:r>
      <w:proofErr w:type="spellStart"/>
      <w:r w:rsidRPr="00DB03CC"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>Finance</w:t>
      </w:r>
      <w:proofErr w:type="spellEnd"/>
      <w:r w:rsidRPr="00DB03CC"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 xml:space="preserve">“: Šiaulių bankas </w:t>
      </w:r>
      <w:r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>–</w:t>
      </w:r>
      <w:r w:rsidRPr="00DB03CC"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 xml:space="preserve"> geriausias 202</w:t>
      </w:r>
      <w:r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>2</w:t>
      </w:r>
      <w:r w:rsidRPr="00DB03CC"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 xml:space="preserve"> metų bankas Lietuvoj</w:t>
      </w:r>
      <w:r w:rsidR="0046119C" w:rsidRPr="0046119C">
        <w:rPr>
          <w:rStyle w:val="Emphasis"/>
          <w:rFonts w:ascii="Arial" w:hAnsi="Arial" w:cs="Arial"/>
          <w:b/>
          <w:bCs/>
          <w:i w:val="0"/>
          <w:iCs w:val="0"/>
          <w:color w:val="000000" w:themeColor="text1"/>
          <w:sz w:val="24"/>
          <w:szCs w:val="24"/>
        </w:rPr>
        <w:t>e</w:t>
      </w:r>
    </w:p>
    <w:p w14:paraId="1EF87F9F" w14:textId="081BDFED" w:rsidR="00DB03CC" w:rsidRDefault="00DB03CC" w:rsidP="00027D70">
      <w:pPr>
        <w:spacing w:before="240"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</w:rPr>
      </w:pPr>
      <w:r w:rsidRPr="00DB03CC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Prestižinis verslo ir finansų žurnalas „Global </w:t>
      </w:r>
      <w:proofErr w:type="spellStart"/>
      <w:r w:rsidRPr="00DB03CC">
        <w:rPr>
          <w:rFonts w:ascii="Arial" w:eastAsia="Calibri" w:hAnsi="Arial" w:cs="Arial"/>
          <w:b/>
          <w:bCs/>
          <w:kern w:val="0"/>
          <w:sz w:val="20"/>
          <w:szCs w:val="20"/>
        </w:rPr>
        <w:t>Finance</w:t>
      </w:r>
      <w:proofErr w:type="spellEnd"/>
      <w:r w:rsidRPr="00DB03CC">
        <w:rPr>
          <w:rFonts w:ascii="Arial" w:eastAsia="Calibri" w:hAnsi="Arial" w:cs="Arial"/>
          <w:b/>
          <w:bCs/>
          <w:kern w:val="0"/>
          <w:sz w:val="20"/>
          <w:szCs w:val="20"/>
        </w:rPr>
        <w:t>“ geriausi</w:t>
      </w:r>
      <w:r>
        <w:rPr>
          <w:rFonts w:ascii="Arial" w:eastAsia="Calibri" w:hAnsi="Arial" w:cs="Arial"/>
          <w:b/>
          <w:bCs/>
          <w:kern w:val="0"/>
          <w:sz w:val="20"/>
          <w:szCs w:val="20"/>
        </w:rPr>
        <w:t>u</w:t>
      </w:r>
      <w:r w:rsidRPr="00DB03CC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 bank</w:t>
      </w:r>
      <w:r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u Lietuvoje </w:t>
      </w:r>
      <w:r w:rsidR="00AF5A93">
        <w:rPr>
          <w:rFonts w:ascii="Arial" w:eastAsia="Calibri" w:hAnsi="Arial" w:cs="Arial"/>
          <w:b/>
          <w:bCs/>
          <w:kern w:val="0"/>
          <w:sz w:val="20"/>
          <w:szCs w:val="20"/>
        </w:rPr>
        <w:t>išrinko</w:t>
      </w:r>
      <w:r w:rsidRPr="00DB03CC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 Šiaulių bank</w:t>
      </w:r>
      <w:r>
        <w:rPr>
          <w:rFonts w:ascii="Arial" w:eastAsia="Calibri" w:hAnsi="Arial" w:cs="Arial"/>
          <w:b/>
          <w:bCs/>
          <w:kern w:val="0"/>
          <w:sz w:val="20"/>
          <w:szCs w:val="20"/>
        </w:rPr>
        <w:t>ą</w:t>
      </w:r>
      <w:r w:rsidR="00AF5A93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 – bankas</w:t>
      </w:r>
      <w:r w:rsidR="00D44BCC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 šį</w:t>
      </w:r>
      <w:r w:rsidR="00AF5A93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 apdovanojimą iškovojo </w:t>
      </w:r>
      <w:r w:rsidR="00D44BCC">
        <w:rPr>
          <w:rFonts w:ascii="Arial" w:eastAsia="Calibri" w:hAnsi="Arial" w:cs="Arial"/>
          <w:b/>
          <w:bCs/>
          <w:kern w:val="0"/>
          <w:sz w:val="20"/>
          <w:szCs w:val="20"/>
        </w:rPr>
        <w:t>trečią kartą</w:t>
      </w:r>
      <w:r w:rsidRPr="00DB03CC">
        <w:rPr>
          <w:rFonts w:ascii="Arial" w:eastAsia="Calibri" w:hAnsi="Arial" w:cs="Arial"/>
          <w:b/>
          <w:bCs/>
          <w:kern w:val="0"/>
          <w:sz w:val="20"/>
          <w:szCs w:val="20"/>
        </w:rPr>
        <w:t>.</w:t>
      </w:r>
      <w:r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 </w:t>
      </w:r>
      <w:r w:rsidR="005A1B0B" w:rsidRPr="005A1B0B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„Global </w:t>
      </w:r>
      <w:proofErr w:type="spellStart"/>
      <w:r w:rsidR="005A1B0B" w:rsidRPr="005A1B0B">
        <w:rPr>
          <w:rFonts w:ascii="Arial" w:eastAsia="Calibri" w:hAnsi="Arial" w:cs="Arial"/>
          <w:b/>
          <w:bCs/>
          <w:kern w:val="0"/>
          <w:sz w:val="20"/>
          <w:szCs w:val="20"/>
        </w:rPr>
        <w:t>Finance</w:t>
      </w:r>
      <w:proofErr w:type="spellEnd"/>
      <w:r w:rsidR="005A1B0B" w:rsidRPr="005A1B0B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“ </w:t>
      </w:r>
      <w:r w:rsidR="005A1B0B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šiemet </w:t>
      </w:r>
      <w:r w:rsidR="002C50E8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jau </w:t>
      </w:r>
      <w:r w:rsidR="002C50E8" w:rsidRPr="00D44BCC">
        <w:rPr>
          <w:rFonts w:ascii="Arial" w:eastAsia="Calibri" w:hAnsi="Arial" w:cs="Arial"/>
          <w:b/>
          <w:bCs/>
          <w:kern w:val="0"/>
          <w:sz w:val="20"/>
          <w:szCs w:val="20"/>
        </w:rPr>
        <w:t>30 kart</w:t>
      </w:r>
      <w:r w:rsidR="002C50E8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ą </w:t>
      </w:r>
      <w:r w:rsidR="005A1B0B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tradiciškai rinko </w:t>
      </w:r>
      <w:r w:rsidR="005A1B0B" w:rsidRPr="005A1B0B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geriausius </w:t>
      </w:r>
      <w:r w:rsidR="002C50E8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pasaulio </w:t>
      </w:r>
      <w:r w:rsidR="005A1B0B" w:rsidRPr="005A1B0B">
        <w:rPr>
          <w:rFonts w:ascii="Arial" w:eastAsia="Calibri" w:hAnsi="Arial" w:cs="Arial"/>
          <w:b/>
          <w:bCs/>
          <w:kern w:val="0"/>
          <w:sz w:val="20"/>
          <w:szCs w:val="20"/>
        </w:rPr>
        <w:t>banku</w:t>
      </w:r>
      <w:r w:rsidR="005A1B0B">
        <w:rPr>
          <w:rFonts w:ascii="Arial" w:eastAsia="Calibri" w:hAnsi="Arial" w:cs="Arial"/>
          <w:b/>
          <w:bCs/>
          <w:kern w:val="0"/>
          <w:sz w:val="20"/>
          <w:szCs w:val="20"/>
        </w:rPr>
        <w:t>s</w:t>
      </w:r>
      <w:r w:rsidR="00042851">
        <w:rPr>
          <w:rFonts w:ascii="Arial" w:eastAsia="Calibri" w:hAnsi="Arial" w:cs="Arial"/>
          <w:b/>
          <w:bCs/>
          <w:kern w:val="0"/>
          <w:sz w:val="20"/>
          <w:szCs w:val="20"/>
        </w:rPr>
        <w:t>, o</w:t>
      </w:r>
      <w:r w:rsidR="005A1B0B" w:rsidRPr="005A1B0B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 </w:t>
      </w:r>
      <w:r w:rsidR="002C50E8" w:rsidRPr="00D44BCC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laimėtojai </w:t>
      </w:r>
      <w:r w:rsidR="00042851" w:rsidRPr="00D44BCC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paskelbti daugiau nei </w:t>
      </w:r>
      <w:r w:rsidR="002C50E8" w:rsidRPr="00D44BCC">
        <w:rPr>
          <w:rFonts w:ascii="Arial" w:eastAsia="Calibri" w:hAnsi="Arial" w:cs="Arial"/>
          <w:b/>
          <w:bCs/>
          <w:kern w:val="0"/>
          <w:sz w:val="20"/>
          <w:szCs w:val="20"/>
        </w:rPr>
        <w:t xml:space="preserve">150 </w:t>
      </w:r>
      <w:r w:rsidR="002C50E8">
        <w:rPr>
          <w:rFonts w:ascii="Arial" w:eastAsia="Calibri" w:hAnsi="Arial" w:cs="Arial"/>
          <w:b/>
          <w:bCs/>
          <w:kern w:val="0"/>
          <w:sz w:val="20"/>
          <w:szCs w:val="20"/>
        </w:rPr>
        <w:t>šalių</w:t>
      </w:r>
      <w:r w:rsidR="005A1B0B" w:rsidRPr="005A1B0B">
        <w:rPr>
          <w:rFonts w:ascii="Arial" w:eastAsia="Calibri" w:hAnsi="Arial" w:cs="Arial"/>
          <w:b/>
          <w:bCs/>
          <w:kern w:val="0"/>
          <w:sz w:val="20"/>
          <w:szCs w:val="20"/>
        </w:rPr>
        <w:t>.</w:t>
      </w:r>
    </w:p>
    <w:p w14:paraId="4E754971" w14:textId="6A59595E" w:rsidR="00042851" w:rsidRPr="00042851" w:rsidRDefault="00042851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20"/>
          <w:szCs w:val="20"/>
        </w:rPr>
      </w:pPr>
      <w:r>
        <w:rPr>
          <w:rFonts w:ascii="Arial" w:eastAsia="Calibri" w:hAnsi="Arial" w:cs="Arial"/>
          <w:kern w:val="0"/>
          <w:sz w:val="20"/>
          <w:szCs w:val="20"/>
        </w:rPr>
        <w:t>Anot leidinio atstovų, š</w:t>
      </w:r>
      <w:r w:rsidRPr="00AF5A93">
        <w:rPr>
          <w:rFonts w:ascii="Arial" w:eastAsia="Calibri" w:hAnsi="Arial" w:cs="Arial"/>
          <w:kern w:val="0"/>
          <w:sz w:val="20"/>
          <w:szCs w:val="20"/>
        </w:rPr>
        <w:t>ių metų apdovanojimus pelnė tie bankai, kurie atsižvelgė į klientų poreikius sudėtingose ​​</w:t>
      </w:r>
      <w:r w:rsidR="00094EB9">
        <w:rPr>
          <w:rFonts w:ascii="Arial" w:eastAsia="Calibri" w:hAnsi="Arial" w:cs="Arial"/>
          <w:kern w:val="0"/>
          <w:sz w:val="20"/>
          <w:szCs w:val="20"/>
        </w:rPr>
        <w:t xml:space="preserve">finansų </w:t>
      </w:r>
      <w:r w:rsidRPr="00AF5A93">
        <w:rPr>
          <w:rFonts w:ascii="Arial" w:eastAsia="Calibri" w:hAnsi="Arial" w:cs="Arial"/>
          <w:kern w:val="0"/>
          <w:sz w:val="20"/>
          <w:szCs w:val="20"/>
        </w:rPr>
        <w:t>rinkose</w:t>
      </w:r>
      <w:r>
        <w:rPr>
          <w:rFonts w:ascii="Arial" w:eastAsia="Calibri" w:hAnsi="Arial" w:cs="Arial"/>
          <w:kern w:val="0"/>
          <w:sz w:val="20"/>
          <w:szCs w:val="20"/>
        </w:rPr>
        <w:t>, o laimėtojai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="00094EB9">
        <w:rPr>
          <w:rFonts w:ascii="Arial" w:eastAsia="Calibri" w:hAnsi="Arial" w:cs="Arial"/>
          <w:kern w:val="0"/>
          <w:sz w:val="20"/>
          <w:szCs w:val="20"/>
        </w:rPr>
        <w:t xml:space="preserve">geriausiai </w:t>
      </w:r>
      <w:r w:rsidRPr="00AF5A93">
        <w:rPr>
          <w:rFonts w:ascii="Arial" w:eastAsia="Calibri" w:hAnsi="Arial" w:cs="Arial"/>
          <w:kern w:val="0"/>
          <w:sz w:val="20"/>
          <w:szCs w:val="20"/>
        </w:rPr>
        <w:t>atsižvelg</w:t>
      </w:r>
      <w:r>
        <w:rPr>
          <w:rFonts w:ascii="Arial" w:eastAsia="Calibri" w:hAnsi="Arial" w:cs="Arial"/>
          <w:kern w:val="0"/>
          <w:sz w:val="20"/>
          <w:szCs w:val="20"/>
        </w:rPr>
        <w:t xml:space="preserve">ė </w:t>
      </w:r>
      <w:r w:rsidRPr="00AF5A93">
        <w:rPr>
          <w:rFonts w:ascii="Arial" w:eastAsia="Calibri" w:hAnsi="Arial" w:cs="Arial"/>
          <w:kern w:val="0"/>
          <w:sz w:val="20"/>
          <w:szCs w:val="20"/>
        </w:rPr>
        <w:t>į greitai kintančius palūkanų normų scenarijus</w:t>
      </w:r>
      <w:r>
        <w:rPr>
          <w:rFonts w:ascii="Arial" w:eastAsia="Calibri" w:hAnsi="Arial" w:cs="Arial"/>
          <w:kern w:val="0"/>
          <w:sz w:val="20"/>
          <w:szCs w:val="20"/>
        </w:rPr>
        <w:t xml:space="preserve"> bei </w:t>
      </w:r>
      <w:r w:rsidRPr="00AF5A93">
        <w:rPr>
          <w:rFonts w:ascii="Arial" w:eastAsia="Calibri" w:hAnsi="Arial" w:cs="Arial"/>
          <w:kern w:val="0"/>
          <w:sz w:val="20"/>
          <w:szCs w:val="20"/>
        </w:rPr>
        <w:t>sumaniai valdė turtą ir įsipareigojimus.</w:t>
      </w:r>
    </w:p>
    <w:p w14:paraId="34F19137" w14:textId="306A3840" w:rsidR="005A1B0B" w:rsidRDefault="00DB03CC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20"/>
          <w:szCs w:val="20"/>
        </w:rPr>
      </w:pPr>
      <w:r w:rsidRPr="00DB03CC">
        <w:rPr>
          <w:rFonts w:ascii="Arial" w:eastAsia="Calibri" w:hAnsi="Arial" w:cs="Arial"/>
          <w:kern w:val="0"/>
          <w:sz w:val="20"/>
          <w:szCs w:val="20"/>
        </w:rPr>
        <w:t>„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Finansų rinkos </w:t>
      </w:r>
      <w:r w:rsidR="00BD6E3E">
        <w:rPr>
          <w:rFonts w:ascii="Arial" w:eastAsia="Calibri" w:hAnsi="Arial" w:cs="Arial"/>
          <w:kern w:val="0"/>
          <w:sz w:val="20"/>
          <w:szCs w:val="20"/>
        </w:rPr>
        <w:t>pastaruoju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 metu </w:t>
      </w:r>
      <w:r w:rsidR="00BD6E3E">
        <w:rPr>
          <w:rFonts w:ascii="Arial" w:eastAsia="Calibri" w:hAnsi="Arial" w:cs="Arial"/>
          <w:kern w:val="0"/>
          <w:sz w:val="20"/>
          <w:szCs w:val="20"/>
        </w:rPr>
        <w:t>aktyviai reaguoja į besikeičiančią ekonominę situaciją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, tad </w:t>
      </w:r>
      <w:r w:rsidR="00BD6E3E">
        <w:rPr>
          <w:rFonts w:ascii="Arial" w:eastAsia="Calibri" w:hAnsi="Arial" w:cs="Arial"/>
          <w:kern w:val="0"/>
          <w:sz w:val="20"/>
          <w:szCs w:val="20"/>
        </w:rPr>
        <w:t xml:space="preserve">toks </w:t>
      </w:r>
      <w:r w:rsidR="00AF5A93">
        <w:rPr>
          <w:rFonts w:ascii="Arial" w:eastAsia="Calibri" w:hAnsi="Arial" w:cs="Arial"/>
          <w:kern w:val="0"/>
          <w:sz w:val="20"/>
          <w:szCs w:val="20"/>
        </w:rPr>
        <w:t xml:space="preserve">tarptautinis </w:t>
      </w:r>
      <w:r w:rsidR="005A1B0B">
        <w:rPr>
          <w:rFonts w:ascii="Arial" w:eastAsia="Calibri" w:hAnsi="Arial" w:cs="Arial"/>
          <w:kern w:val="0"/>
          <w:sz w:val="20"/>
          <w:szCs w:val="20"/>
        </w:rPr>
        <w:t>apdovanojimas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– svarbus </w:t>
      </w:r>
      <w:r w:rsidR="00BD6E3E">
        <w:rPr>
          <w:rFonts w:ascii="Arial" w:eastAsia="Calibri" w:hAnsi="Arial" w:cs="Arial"/>
          <w:kern w:val="0"/>
          <w:sz w:val="20"/>
          <w:szCs w:val="20"/>
        </w:rPr>
        <w:t xml:space="preserve">ilgalaikių </w:t>
      </w:r>
      <w:r w:rsidR="005C60A9">
        <w:rPr>
          <w:rFonts w:ascii="Arial" w:eastAsia="Calibri" w:hAnsi="Arial" w:cs="Arial"/>
          <w:kern w:val="0"/>
          <w:sz w:val="20"/>
          <w:szCs w:val="20"/>
        </w:rPr>
        <w:t>mūsų verslo sprendimų įvertinimas. Ekonomistams svar</w:t>
      </w:r>
      <w:r w:rsidR="005A1B0B">
        <w:rPr>
          <w:rFonts w:ascii="Arial" w:eastAsia="Calibri" w:hAnsi="Arial" w:cs="Arial"/>
          <w:kern w:val="0"/>
          <w:sz w:val="20"/>
          <w:szCs w:val="20"/>
        </w:rPr>
        <w:t>s</w:t>
      </w:r>
      <w:r w:rsidR="005C60A9">
        <w:rPr>
          <w:rFonts w:ascii="Arial" w:eastAsia="Calibri" w:hAnsi="Arial" w:cs="Arial"/>
          <w:kern w:val="0"/>
          <w:sz w:val="20"/>
          <w:szCs w:val="20"/>
        </w:rPr>
        <w:t>tant apie pasaulio ekonomikos būklę, klientai ieško tvarių, saugių ir jų poreikius atitinkančių finans</w:t>
      </w:r>
      <w:r w:rsidR="00BD6E3E">
        <w:rPr>
          <w:rFonts w:ascii="Arial" w:eastAsia="Calibri" w:hAnsi="Arial" w:cs="Arial"/>
          <w:kern w:val="0"/>
          <w:sz w:val="20"/>
          <w:szCs w:val="20"/>
        </w:rPr>
        <w:t>ini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ų </w:t>
      </w:r>
      <w:r w:rsidR="00BD6E3E">
        <w:rPr>
          <w:rFonts w:ascii="Arial" w:eastAsia="Calibri" w:hAnsi="Arial" w:cs="Arial"/>
          <w:kern w:val="0"/>
          <w:sz w:val="20"/>
          <w:szCs w:val="20"/>
        </w:rPr>
        <w:t>sprendimų</w:t>
      </w:r>
      <w:r w:rsidR="00D7480F">
        <w:rPr>
          <w:rFonts w:ascii="Arial" w:eastAsia="Calibri" w:hAnsi="Arial" w:cs="Arial"/>
          <w:kern w:val="0"/>
          <w:sz w:val="20"/>
          <w:szCs w:val="20"/>
        </w:rPr>
        <w:t xml:space="preserve"> ir partnerių</w:t>
      </w:r>
      <w:r w:rsidR="005A1B0B">
        <w:rPr>
          <w:rFonts w:ascii="Arial" w:eastAsia="Calibri" w:hAnsi="Arial" w:cs="Arial"/>
          <w:kern w:val="0"/>
          <w:sz w:val="20"/>
          <w:szCs w:val="20"/>
        </w:rPr>
        <w:t xml:space="preserve">. 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Svarbu pažymėti, kad </w:t>
      </w:r>
      <w:r w:rsidR="005C60A9" w:rsidRPr="005C60A9">
        <w:rPr>
          <w:rFonts w:ascii="Arial" w:eastAsia="Calibri" w:hAnsi="Arial" w:cs="Arial"/>
          <w:kern w:val="0"/>
          <w:sz w:val="20"/>
          <w:szCs w:val="20"/>
        </w:rPr>
        <w:t xml:space="preserve">„Global </w:t>
      </w:r>
      <w:proofErr w:type="spellStart"/>
      <w:r w:rsidR="005C60A9" w:rsidRPr="005C60A9">
        <w:rPr>
          <w:rFonts w:ascii="Arial" w:eastAsia="Calibri" w:hAnsi="Arial" w:cs="Arial"/>
          <w:kern w:val="0"/>
          <w:sz w:val="20"/>
          <w:szCs w:val="20"/>
        </w:rPr>
        <w:t>Finance</w:t>
      </w:r>
      <w:proofErr w:type="spellEnd"/>
      <w:r w:rsidR="005C60A9" w:rsidRPr="005C60A9">
        <w:rPr>
          <w:rFonts w:ascii="Arial" w:eastAsia="Calibri" w:hAnsi="Arial" w:cs="Arial"/>
          <w:kern w:val="0"/>
          <w:sz w:val="20"/>
          <w:szCs w:val="20"/>
        </w:rPr>
        <w:t>“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, įvertino ne tik kiekybinius rodiklius – 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>turto augim</w:t>
      </w:r>
      <w:r w:rsidR="005C60A9">
        <w:rPr>
          <w:rFonts w:ascii="Arial" w:eastAsia="Calibri" w:hAnsi="Arial" w:cs="Arial"/>
          <w:kern w:val="0"/>
          <w:sz w:val="20"/>
          <w:szCs w:val="20"/>
        </w:rPr>
        <w:t>o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>, pasiekiamum</w:t>
      </w:r>
      <w:r w:rsidR="005C60A9">
        <w:rPr>
          <w:rFonts w:ascii="Arial" w:eastAsia="Calibri" w:hAnsi="Arial" w:cs="Arial"/>
          <w:kern w:val="0"/>
          <w:sz w:val="20"/>
          <w:szCs w:val="20"/>
        </w:rPr>
        <w:t>o,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="00D05AD9">
        <w:rPr>
          <w:rFonts w:ascii="Arial" w:eastAsia="Calibri" w:hAnsi="Arial" w:cs="Arial"/>
          <w:kern w:val="0"/>
          <w:sz w:val="20"/>
          <w:szCs w:val="20"/>
        </w:rPr>
        <w:t xml:space="preserve">siūlomų </w:t>
      </w:r>
      <w:r w:rsidR="005C60A9">
        <w:rPr>
          <w:rFonts w:ascii="Arial" w:eastAsia="Calibri" w:hAnsi="Arial" w:cs="Arial"/>
          <w:kern w:val="0"/>
          <w:sz w:val="20"/>
          <w:szCs w:val="20"/>
        </w:rPr>
        <w:t>sprendim</w:t>
      </w:r>
      <w:r w:rsidR="00D05AD9">
        <w:rPr>
          <w:rFonts w:ascii="Arial" w:eastAsia="Calibri" w:hAnsi="Arial" w:cs="Arial"/>
          <w:kern w:val="0"/>
          <w:sz w:val="20"/>
          <w:szCs w:val="20"/>
        </w:rPr>
        <w:t>ų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>verslo plėtr</w:t>
      </w:r>
      <w:r w:rsidR="005C60A9">
        <w:rPr>
          <w:rFonts w:ascii="Arial" w:eastAsia="Calibri" w:hAnsi="Arial" w:cs="Arial"/>
          <w:kern w:val="0"/>
          <w:sz w:val="20"/>
          <w:szCs w:val="20"/>
        </w:rPr>
        <w:t>ai</w:t>
      </w:r>
      <w:r w:rsidR="00D05AD9">
        <w:rPr>
          <w:rFonts w:ascii="Arial" w:eastAsia="Calibri" w:hAnsi="Arial" w:cs="Arial"/>
          <w:kern w:val="0"/>
          <w:sz w:val="20"/>
          <w:szCs w:val="20"/>
        </w:rPr>
        <w:t xml:space="preserve"> kiekį</w:t>
      </w:r>
      <w:r w:rsidR="005C60A9">
        <w:rPr>
          <w:rFonts w:ascii="Arial" w:eastAsia="Calibri" w:hAnsi="Arial" w:cs="Arial"/>
          <w:kern w:val="0"/>
          <w:sz w:val="20"/>
          <w:szCs w:val="20"/>
        </w:rPr>
        <w:t>, bet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atsižvelgė ir į rinkos 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>atstovų</w:t>
      </w:r>
      <w:r w:rsidR="00D05AD9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>nuomones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. Tad toks įvertinimas didžiausiam </w:t>
      </w:r>
      <w:r w:rsidR="005A1B0B" w:rsidRPr="005A1B0B">
        <w:rPr>
          <w:rFonts w:ascii="Arial" w:eastAsia="Calibri" w:hAnsi="Arial" w:cs="Arial"/>
          <w:kern w:val="0"/>
          <w:sz w:val="20"/>
          <w:szCs w:val="20"/>
        </w:rPr>
        <w:t>lietuviško kapitalo</w:t>
      </w:r>
      <w:r w:rsidR="005C60A9">
        <w:rPr>
          <w:rFonts w:ascii="Arial" w:eastAsia="Calibri" w:hAnsi="Arial" w:cs="Arial"/>
          <w:kern w:val="0"/>
          <w:sz w:val="20"/>
          <w:szCs w:val="20"/>
        </w:rPr>
        <w:t xml:space="preserve"> bank</w:t>
      </w:r>
      <w:r w:rsidR="005A1B0B">
        <w:rPr>
          <w:rFonts w:ascii="Arial" w:eastAsia="Calibri" w:hAnsi="Arial" w:cs="Arial"/>
          <w:kern w:val="0"/>
          <w:sz w:val="20"/>
          <w:szCs w:val="20"/>
        </w:rPr>
        <w:t xml:space="preserve">ui ypač svarbus“, </w:t>
      </w:r>
      <w:r w:rsidR="005A1B0B" w:rsidRPr="0046119C">
        <w:rPr>
          <w:rFonts w:ascii="Arial" w:eastAsia="Calibri" w:hAnsi="Arial" w:cs="Arial"/>
          <w:kern w:val="0"/>
          <w:sz w:val="20"/>
          <w:szCs w:val="20"/>
        </w:rPr>
        <w:t xml:space="preserve">– teigė Šiaulių banko </w:t>
      </w:r>
      <w:r w:rsidR="00FA78D4">
        <w:rPr>
          <w:rFonts w:ascii="Arial" w:eastAsia="Calibri" w:hAnsi="Arial" w:cs="Arial"/>
          <w:kern w:val="0"/>
          <w:sz w:val="20"/>
          <w:szCs w:val="20"/>
        </w:rPr>
        <w:t>administracijos vadovas</w:t>
      </w:r>
      <w:r w:rsidR="005A1B0B" w:rsidRPr="0046119C">
        <w:rPr>
          <w:rFonts w:ascii="Arial" w:eastAsia="Calibri" w:hAnsi="Arial" w:cs="Arial"/>
          <w:kern w:val="0"/>
          <w:sz w:val="20"/>
          <w:szCs w:val="20"/>
        </w:rPr>
        <w:t xml:space="preserve"> Vytautas Sinius.</w:t>
      </w:r>
    </w:p>
    <w:p w14:paraId="3B688406" w14:textId="7C135130" w:rsidR="00225262" w:rsidRDefault="005A1B0B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20"/>
          <w:szCs w:val="20"/>
        </w:rPr>
      </w:pPr>
      <w:r>
        <w:rPr>
          <w:rFonts w:ascii="Arial" w:eastAsia="Calibri" w:hAnsi="Arial" w:cs="Arial"/>
          <w:kern w:val="0"/>
          <w:sz w:val="20"/>
          <w:szCs w:val="20"/>
        </w:rPr>
        <w:t xml:space="preserve">Latvijoje geriausiu įvertintas „Citadele“ bankas, Estijoje – LHV. </w:t>
      </w:r>
      <w:r w:rsidRPr="005A1B0B">
        <w:rPr>
          <w:rFonts w:ascii="Arial" w:eastAsia="Calibri" w:hAnsi="Arial" w:cs="Arial"/>
          <w:kern w:val="0"/>
          <w:sz w:val="20"/>
          <w:szCs w:val="20"/>
        </w:rPr>
        <w:t xml:space="preserve">„Global </w:t>
      </w:r>
      <w:proofErr w:type="spellStart"/>
      <w:r w:rsidRPr="005A1B0B">
        <w:rPr>
          <w:rFonts w:ascii="Arial" w:eastAsia="Calibri" w:hAnsi="Arial" w:cs="Arial"/>
          <w:kern w:val="0"/>
          <w:sz w:val="20"/>
          <w:szCs w:val="20"/>
        </w:rPr>
        <w:t>Finance</w:t>
      </w:r>
      <w:proofErr w:type="spellEnd"/>
      <w:r w:rsidRPr="005A1B0B">
        <w:rPr>
          <w:rFonts w:ascii="Arial" w:eastAsia="Calibri" w:hAnsi="Arial" w:cs="Arial"/>
          <w:kern w:val="0"/>
          <w:sz w:val="20"/>
          <w:szCs w:val="20"/>
        </w:rPr>
        <w:t xml:space="preserve">“ </w:t>
      </w:r>
      <w:r w:rsidR="00042851">
        <w:rPr>
          <w:rFonts w:ascii="Arial" w:eastAsia="Calibri" w:hAnsi="Arial" w:cs="Arial"/>
          <w:kern w:val="0"/>
          <w:sz w:val="20"/>
          <w:szCs w:val="20"/>
        </w:rPr>
        <w:t xml:space="preserve">šiuos bankus įvertino </w:t>
      </w:r>
      <w:r w:rsidRPr="005A1B0B">
        <w:rPr>
          <w:rFonts w:ascii="Arial" w:eastAsia="Calibri" w:hAnsi="Arial" w:cs="Arial"/>
          <w:kern w:val="0"/>
          <w:sz w:val="20"/>
          <w:szCs w:val="20"/>
        </w:rPr>
        <w:t xml:space="preserve">Centrinės ir Rytų Europos šalių </w:t>
      </w:r>
      <w:r w:rsidR="00042851">
        <w:rPr>
          <w:rFonts w:ascii="Arial" w:eastAsia="Calibri" w:hAnsi="Arial" w:cs="Arial"/>
          <w:kern w:val="0"/>
          <w:sz w:val="20"/>
          <w:szCs w:val="20"/>
        </w:rPr>
        <w:t>kategorijoje</w:t>
      </w:r>
      <w:r w:rsidRPr="005A1B0B">
        <w:rPr>
          <w:rFonts w:ascii="Arial" w:eastAsia="Calibri" w:hAnsi="Arial" w:cs="Arial"/>
          <w:kern w:val="0"/>
          <w:sz w:val="20"/>
          <w:szCs w:val="20"/>
        </w:rPr>
        <w:t>.</w:t>
      </w:r>
      <w:r>
        <w:rPr>
          <w:rFonts w:ascii="Arial" w:eastAsia="Calibri" w:hAnsi="Arial" w:cs="Arial"/>
          <w:kern w:val="0"/>
          <w:sz w:val="20"/>
          <w:szCs w:val="20"/>
        </w:rPr>
        <w:t xml:space="preserve"> Rinkdam</w:t>
      </w:r>
      <w:r w:rsidR="00D05AD9">
        <w:rPr>
          <w:rFonts w:ascii="Arial" w:eastAsia="Calibri" w:hAnsi="Arial" w:cs="Arial"/>
          <w:kern w:val="0"/>
          <w:sz w:val="20"/>
          <w:szCs w:val="20"/>
        </w:rPr>
        <w:t xml:space="preserve">i 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geriausius bankus, </w:t>
      </w:r>
      <w:r>
        <w:rPr>
          <w:rFonts w:ascii="Arial" w:eastAsia="Calibri" w:hAnsi="Arial" w:cs="Arial"/>
          <w:kern w:val="0"/>
          <w:sz w:val="20"/>
          <w:szCs w:val="20"/>
        </w:rPr>
        <w:t xml:space="preserve">leidinio 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„Global </w:t>
      </w:r>
      <w:proofErr w:type="spellStart"/>
      <w:r w:rsidR="005C60A9" w:rsidRPr="00AF5A93">
        <w:rPr>
          <w:rFonts w:ascii="Arial" w:eastAsia="Calibri" w:hAnsi="Arial" w:cs="Arial"/>
          <w:kern w:val="0"/>
          <w:sz w:val="20"/>
          <w:szCs w:val="20"/>
        </w:rPr>
        <w:t>Finance</w:t>
      </w:r>
      <w:proofErr w:type="spellEnd"/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“ </w:t>
      </w:r>
      <w:r>
        <w:rPr>
          <w:rFonts w:ascii="Arial" w:eastAsia="Calibri" w:hAnsi="Arial" w:cs="Arial"/>
          <w:kern w:val="0"/>
          <w:sz w:val="20"/>
          <w:szCs w:val="20"/>
        </w:rPr>
        <w:t xml:space="preserve">ekspertai 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atsižvelgė </w:t>
      </w:r>
      <w:r w:rsidR="00D05AD9">
        <w:rPr>
          <w:rFonts w:ascii="Arial" w:eastAsia="Calibri" w:hAnsi="Arial" w:cs="Arial"/>
          <w:kern w:val="0"/>
          <w:sz w:val="20"/>
          <w:szCs w:val="20"/>
        </w:rPr>
        <w:t>ir į</w:t>
      </w:r>
      <w:r>
        <w:rPr>
          <w:rFonts w:ascii="Arial" w:eastAsia="Calibri" w:hAnsi="Arial" w:cs="Arial"/>
          <w:kern w:val="0"/>
          <w:sz w:val="20"/>
          <w:szCs w:val="20"/>
        </w:rPr>
        <w:t xml:space="preserve"> pelningumo, produktų ir paslaugų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 inovacij</w:t>
      </w:r>
      <w:r>
        <w:rPr>
          <w:rFonts w:ascii="Arial" w:eastAsia="Calibri" w:hAnsi="Arial" w:cs="Arial"/>
          <w:kern w:val="0"/>
          <w:sz w:val="20"/>
          <w:szCs w:val="20"/>
        </w:rPr>
        <w:t xml:space="preserve">ų lygį, apklausė rinkos 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>analitik</w:t>
      </w:r>
      <w:r>
        <w:rPr>
          <w:rFonts w:ascii="Arial" w:eastAsia="Calibri" w:hAnsi="Arial" w:cs="Arial"/>
          <w:kern w:val="0"/>
          <w:sz w:val="20"/>
          <w:szCs w:val="20"/>
        </w:rPr>
        <w:t>us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, kredito reitingų </w:t>
      </w:r>
      <w:r w:rsidR="00D05AD9" w:rsidRPr="00AF5A93">
        <w:rPr>
          <w:rFonts w:ascii="Arial" w:eastAsia="Calibri" w:hAnsi="Arial" w:cs="Arial"/>
          <w:kern w:val="0"/>
          <w:sz w:val="20"/>
          <w:szCs w:val="20"/>
        </w:rPr>
        <w:t>analitik</w:t>
      </w:r>
      <w:r w:rsidR="00D05AD9">
        <w:rPr>
          <w:rFonts w:ascii="Arial" w:eastAsia="Calibri" w:hAnsi="Arial" w:cs="Arial"/>
          <w:kern w:val="0"/>
          <w:sz w:val="20"/>
          <w:szCs w:val="20"/>
        </w:rPr>
        <w:t>us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>, bankų konsultant</w:t>
      </w:r>
      <w:r>
        <w:rPr>
          <w:rFonts w:ascii="Arial" w:eastAsia="Calibri" w:hAnsi="Arial" w:cs="Arial"/>
          <w:kern w:val="0"/>
          <w:sz w:val="20"/>
          <w:szCs w:val="20"/>
        </w:rPr>
        <w:t>us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 ir kit</w:t>
      </w:r>
      <w:r>
        <w:rPr>
          <w:rFonts w:ascii="Arial" w:eastAsia="Calibri" w:hAnsi="Arial" w:cs="Arial"/>
          <w:kern w:val="0"/>
          <w:sz w:val="20"/>
          <w:szCs w:val="20"/>
        </w:rPr>
        <w:t>us</w:t>
      </w:r>
      <w:r w:rsidR="005C60A9" w:rsidRPr="00AF5A93">
        <w:rPr>
          <w:rFonts w:ascii="Arial" w:eastAsia="Calibri" w:hAnsi="Arial" w:cs="Arial"/>
          <w:kern w:val="0"/>
          <w:sz w:val="20"/>
          <w:szCs w:val="20"/>
        </w:rPr>
        <w:t xml:space="preserve"> </w:t>
      </w:r>
      <w:r>
        <w:rPr>
          <w:rFonts w:ascii="Arial" w:eastAsia="Calibri" w:hAnsi="Arial" w:cs="Arial"/>
          <w:kern w:val="0"/>
          <w:sz w:val="20"/>
          <w:szCs w:val="20"/>
        </w:rPr>
        <w:t>verslo atstovus.</w:t>
      </w:r>
    </w:p>
    <w:p w14:paraId="17C359BE" w14:textId="43CD5B46" w:rsidR="005A1B0B" w:rsidRDefault="005A1B0B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20"/>
          <w:szCs w:val="20"/>
        </w:rPr>
      </w:pP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Pasak „Global </w:t>
      </w:r>
      <w:proofErr w:type="spellStart"/>
      <w:r w:rsidRPr="00DB03CC">
        <w:rPr>
          <w:rFonts w:ascii="Arial" w:eastAsia="Calibri" w:hAnsi="Arial" w:cs="Arial"/>
          <w:kern w:val="0"/>
          <w:sz w:val="20"/>
          <w:szCs w:val="20"/>
        </w:rPr>
        <w:t>Finance</w:t>
      </w:r>
      <w:proofErr w:type="spellEnd"/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“ </w:t>
      </w:r>
      <w:r w:rsidR="002C50E8">
        <w:rPr>
          <w:rFonts w:ascii="Arial" w:eastAsia="Calibri" w:hAnsi="Arial" w:cs="Arial"/>
          <w:kern w:val="0"/>
          <w:sz w:val="20"/>
          <w:szCs w:val="20"/>
        </w:rPr>
        <w:t>įkūrėjo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 ir redak</w:t>
      </w:r>
      <w:r w:rsidR="002C50E8">
        <w:rPr>
          <w:rFonts w:ascii="Arial" w:eastAsia="Calibri" w:hAnsi="Arial" w:cs="Arial"/>
          <w:kern w:val="0"/>
          <w:sz w:val="20"/>
          <w:szCs w:val="20"/>
        </w:rPr>
        <w:t xml:space="preserve">toriaus </w:t>
      </w:r>
      <w:proofErr w:type="spellStart"/>
      <w:r w:rsidRPr="00DB03CC">
        <w:rPr>
          <w:rFonts w:ascii="Arial" w:eastAsia="Calibri" w:hAnsi="Arial" w:cs="Arial"/>
          <w:kern w:val="0"/>
          <w:sz w:val="20"/>
          <w:szCs w:val="20"/>
        </w:rPr>
        <w:t>Josepho</w:t>
      </w:r>
      <w:proofErr w:type="spellEnd"/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 D. </w:t>
      </w:r>
      <w:proofErr w:type="spellStart"/>
      <w:r w:rsidRPr="00DB03CC">
        <w:rPr>
          <w:rFonts w:ascii="Arial" w:eastAsia="Calibri" w:hAnsi="Arial" w:cs="Arial"/>
          <w:kern w:val="0"/>
          <w:sz w:val="20"/>
          <w:szCs w:val="20"/>
        </w:rPr>
        <w:t>Giarraputo</w:t>
      </w:r>
      <w:proofErr w:type="spellEnd"/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, </w:t>
      </w:r>
      <w:r>
        <w:rPr>
          <w:rFonts w:ascii="Arial" w:eastAsia="Calibri" w:hAnsi="Arial" w:cs="Arial"/>
          <w:kern w:val="0"/>
          <w:sz w:val="20"/>
          <w:szCs w:val="20"/>
        </w:rPr>
        <w:t>finansų rinkos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 iššūkiai </w:t>
      </w:r>
      <w:r>
        <w:rPr>
          <w:rFonts w:ascii="Arial" w:eastAsia="Calibri" w:hAnsi="Arial" w:cs="Arial"/>
          <w:kern w:val="0"/>
          <w:sz w:val="20"/>
          <w:szCs w:val="20"/>
        </w:rPr>
        <w:t>šiuo metu daro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 didelę įtaką pasaulio ekonomikai. </w:t>
      </w:r>
    </w:p>
    <w:p w14:paraId="5E95F2F4" w14:textId="70F3FF31" w:rsidR="005A1B0B" w:rsidRDefault="002C50E8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20"/>
          <w:szCs w:val="20"/>
        </w:rPr>
      </w:pPr>
      <w:r w:rsidRPr="00AF5A93">
        <w:rPr>
          <w:rFonts w:ascii="Arial" w:eastAsia="Calibri" w:hAnsi="Arial" w:cs="Arial"/>
          <w:kern w:val="0"/>
          <w:sz w:val="20"/>
          <w:szCs w:val="20"/>
        </w:rPr>
        <w:t>„Bankų kriz</w:t>
      </w:r>
      <w:r>
        <w:rPr>
          <w:rFonts w:ascii="Arial" w:eastAsia="Calibri" w:hAnsi="Arial" w:cs="Arial"/>
          <w:kern w:val="0"/>
          <w:sz w:val="20"/>
          <w:szCs w:val="20"/>
        </w:rPr>
        <w:t>ė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 JAV </w:t>
      </w:r>
      <w:r>
        <w:rPr>
          <w:rFonts w:ascii="Arial" w:eastAsia="Calibri" w:hAnsi="Arial" w:cs="Arial"/>
          <w:kern w:val="0"/>
          <w:sz w:val="20"/>
          <w:szCs w:val="20"/>
        </w:rPr>
        <w:t xml:space="preserve">veikia ir 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kitus regionus, </w:t>
      </w:r>
      <w:r>
        <w:rPr>
          <w:rFonts w:ascii="Arial" w:eastAsia="Calibri" w:hAnsi="Arial" w:cs="Arial"/>
          <w:kern w:val="0"/>
          <w:sz w:val="20"/>
          <w:szCs w:val="20"/>
        </w:rPr>
        <w:t xml:space="preserve">tad 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kaip niekad svarbu </w:t>
      </w:r>
      <w:r>
        <w:rPr>
          <w:rFonts w:ascii="Arial" w:eastAsia="Calibri" w:hAnsi="Arial" w:cs="Arial"/>
          <w:kern w:val="0"/>
          <w:sz w:val="20"/>
          <w:szCs w:val="20"/>
        </w:rPr>
        <w:t>identifikuoti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 geriausius bankus </w:t>
      </w:r>
      <w:r>
        <w:rPr>
          <w:rFonts w:ascii="Arial" w:eastAsia="Calibri" w:hAnsi="Arial" w:cs="Arial"/>
          <w:kern w:val="0"/>
          <w:sz w:val="20"/>
          <w:szCs w:val="20"/>
        </w:rPr>
        <w:t xml:space="preserve">pagal </w:t>
      </w:r>
      <w:r w:rsidRPr="00AF5A93">
        <w:rPr>
          <w:rFonts w:ascii="Arial" w:eastAsia="Calibri" w:hAnsi="Arial" w:cs="Arial"/>
          <w:kern w:val="0"/>
          <w:sz w:val="20"/>
          <w:szCs w:val="20"/>
        </w:rPr>
        <w:t>paslaug</w:t>
      </w:r>
      <w:r>
        <w:rPr>
          <w:rFonts w:ascii="Arial" w:eastAsia="Calibri" w:hAnsi="Arial" w:cs="Arial"/>
          <w:kern w:val="0"/>
          <w:sz w:val="20"/>
          <w:szCs w:val="20"/>
        </w:rPr>
        <w:t>as</w:t>
      </w:r>
      <w:r w:rsidRPr="00AF5A93">
        <w:rPr>
          <w:rFonts w:ascii="Arial" w:eastAsia="Calibri" w:hAnsi="Arial" w:cs="Arial"/>
          <w:kern w:val="0"/>
          <w:sz w:val="20"/>
          <w:szCs w:val="20"/>
        </w:rPr>
        <w:t>, stabilum</w:t>
      </w:r>
      <w:r>
        <w:rPr>
          <w:rFonts w:ascii="Arial" w:eastAsia="Calibri" w:hAnsi="Arial" w:cs="Arial"/>
          <w:kern w:val="0"/>
          <w:sz w:val="20"/>
          <w:szCs w:val="20"/>
        </w:rPr>
        <w:t>ą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 ir institucin</w:t>
      </w:r>
      <w:r>
        <w:rPr>
          <w:rFonts w:ascii="Arial" w:eastAsia="Calibri" w:hAnsi="Arial" w:cs="Arial"/>
          <w:kern w:val="0"/>
          <w:sz w:val="20"/>
          <w:szCs w:val="20"/>
        </w:rPr>
        <w:t xml:space="preserve">ę patirtį. 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Šių metų geriausio banko apdovanojimai </w:t>
      </w:r>
      <w:r>
        <w:rPr>
          <w:rFonts w:ascii="Arial" w:eastAsia="Calibri" w:hAnsi="Arial" w:cs="Arial"/>
          <w:kern w:val="0"/>
          <w:sz w:val="20"/>
          <w:szCs w:val="20"/>
        </w:rPr>
        <w:t>įvertin</w:t>
      </w:r>
      <w:r w:rsidR="00042851">
        <w:rPr>
          <w:rFonts w:ascii="Arial" w:eastAsia="Calibri" w:hAnsi="Arial" w:cs="Arial"/>
          <w:kern w:val="0"/>
          <w:sz w:val="20"/>
          <w:szCs w:val="20"/>
        </w:rPr>
        <w:t>o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 finansų institucijas, siūlančias plačiausią paslaugų spektrą ir </w:t>
      </w:r>
      <w:r>
        <w:rPr>
          <w:rFonts w:ascii="Arial" w:eastAsia="Calibri" w:hAnsi="Arial" w:cs="Arial"/>
          <w:kern w:val="0"/>
          <w:sz w:val="20"/>
          <w:szCs w:val="20"/>
        </w:rPr>
        <w:t xml:space="preserve">siūlo </w:t>
      </w:r>
      <w:r w:rsidRPr="00AF5A93">
        <w:rPr>
          <w:rFonts w:ascii="Arial" w:eastAsia="Calibri" w:hAnsi="Arial" w:cs="Arial"/>
          <w:kern w:val="0"/>
          <w:sz w:val="20"/>
          <w:szCs w:val="20"/>
        </w:rPr>
        <w:t>patikim</w:t>
      </w:r>
      <w:r>
        <w:rPr>
          <w:rFonts w:ascii="Arial" w:eastAsia="Calibri" w:hAnsi="Arial" w:cs="Arial"/>
          <w:kern w:val="0"/>
          <w:sz w:val="20"/>
          <w:szCs w:val="20"/>
        </w:rPr>
        <w:t>as</w:t>
      </w:r>
      <w:r w:rsidRPr="00AF5A93">
        <w:rPr>
          <w:rFonts w:ascii="Arial" w:eastAsia="Calibri" w:hAnsi="Arial" w:cs="Arial"/>
          <w:kern w:val="0"/>
          <w:sz w:val="20"/>
          <w:szCs w:val="20"/>
        </w:rPr>
        <w:t>, ilgalaikiams finansiniams santykiams</w:t>
      </w:r>
      <w:r>
        <w:rPr>
          <w:rFonts w:ascii="Arial" w:eastAsia="Calibri" w:hAnsi="Arial" w:cs="Arial"/>
          <w:kern w:val="0"/>
          <w:sz w:val="20"/>
          <w:szCs w:val="20"/>
        </w:rPr>
        <w:t>, reikalingus sprendimus</w:t>
      </w:r>
      <w:r w:rsidRPr="00AF5A93">
        <w:rPr>
          <w:rFonts w:ascii="Arial" w:eastAsia="Calibri" w:hAnsi="Arial" w:cs="Arial"/>
          <w:kern w:val="0"/>
          <w:sz w:val="20"/>
          <w:szCs w:val="20"/>
        </w:rPr>
        <w:t xml:space="preserve">“, – sakė „Global </w:t>
      </w:r>
      <w:proofErr w:type="spellStart"/>
      <w:r w:rsidRPr="00AF5A93">
        <w:rPr>
          <w:rFonts w:ascii="Arial" w:eastAsia="Calibri" w:hAnsi="Arial" w:cs="Arial"/>
          <w:kern w:val="0"/>
          <w:sz w:val="20"/>
          <w:szCs w:val="20"/>
        </w:rPr>
        <w:t>Finance</w:t>
      </w:r>
      <w:proofErr w:type="spellEnd"/>
      <w:r w:rsidRPr="00AF5A93">
        <w:rPr>
          <w:rFonts w:ascii="Arial" w:eastAsia="Calibri" w:hAnsi="Arial" w:cs="Arial"/>
          <w:kern w:val="0"/>
          <w:sz w:val="20"/>
          <w:szCs w:val="20"/>
        </w:rPr>
        <w:t>“ įkūrėjas.</w:t>
      </w:r>
    </w:p>
    <w:p w14:paraId="57AFF1E4" w14:textId="642D2B80" w:rsidR="00AF5A93" w:rsidRPr="00AF5A93" w:rsidRDefault="00042851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20"/>
          <w:szCs w:val="20"/>
        </w:rPr>
      </w:pPr>
      <w:r>
        <w:rPr>
          <w:rFonts w:ascii="Arial" w:eastAsia="Calibri" w:hAnsi="Arial" w:cs="Arial"/>
          <w:kern w:val="0"/>
          <w:sz w:val="20"/>
          <w:szCs w:val="20"/>
        </w:rPr>
        <w:t>K</w:t>
      </w:r>
      <w:r w:rsidRPr="00042851">
        <w:rPr>
          <w:rFonts w:ascii="Arial" w:eastAsia="Calibri" w:hAnsi="Arial" w:cs="Arial"/>
          <w:kern w:val="0"/>
          <w:sz w:val="20"/>
          <w:szCs w:val="20"/>
        </w:rPr>
        <w:t>onkurso metu atrankos procese buvo apklausti bankų atstovai, rinkos analitikai ir konsultantai iš viso pasaulio.</w:t>
      </w:r>
      <w:r>
        <w:rPr>
          <w:rFonts w:ascii="Arial" w:eastAsia="Calibri" w:hAnsi="Arial" w:cs="Arial"/>
          <w:kern w:val="0"/>
          <w:sz w:val="20"/>
          <w:szCs w:val="20"/>
        </w:rPr>
        <w:t xml:space="preserve"> Atrankas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 atlik</w:t>
      </w:r>
      <w:r w:rsidR="002C50E8">
        <w:rPr>
          <w:rFonts w:ascii="Arial" w:eastAsia="Calibri" w:hAnsi="Arial" w:cs="Arial"/>
          <w:kern w:val="0"/>
          <w:sz w:val="20"/>
          <w:szCs w:val="20"/>
        </w:rPr>
        <w:t>ę „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Global </w:t>
      </w:r>
      <w:proofErr w:type="spellStart"/>
      <w:r w:rsidR="00AF5A93" w:rsidRPr="00AF5A93">
        <w:rPr>
          <w:rFonts w:ascii="Arial" w:eastAsia="Calibri" w:hAnsi="Arial" w:cs="Arial"/>
          <w:kern w:val="0"/>
          <w:sz w:val="20"/>
          <w:szCs w:val="20"/>
        </w:rPr>
        <w:t>Finance</w:t>
      </w:r>
      <w:proofErr w:type="spellEnd"/>
      <w:r w:rsidR="002C50E8">
        <w:rPr>
          <w:rFonts w:ascii="Arial" w:eastAsia="Calibri" w:hAnsi="Arial" w:cs="Arial"/>
          <w:kern w:val="0"/>
          <w:sz w:val="20"/>
          <w:szCs w:val="20"/>
        </w:rPr>
        <w:t xml:space="preserve">“ 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redaktoriai </w:t>
      </w:r>
      <w:r>
        <w:rPr>
          <w:rFonts w:ascii="Arial" w:eastAsia="Calibri" w:hAnsi="Arial" w:cs="Arial"/>
          <w:kern w:val="0"/>
          <w:sz w:val="20"/>
          <w:szCs w:val="20"/>
        </w:rPr>
        <w:t>rėmėsi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 konsultacij</w:t>
      </w:r>
      <w:r>
        <w:rPr>
          <w:rFonts w:ascii="Arial" w:eastAsia="Calibri" w:hAnsi="Arial" w:cs="Arial"/>
          <w:kern w:val="0"/>
          <w:sz w:val="20"/>
          <w:szCs w:val="20"/>
        </w:rPr>
        <w:t>omi</w:t>
      </w:r>
      <w:r w:rsidR="002C50E8">
        <w:rPr>
          <w:rFonts w:ascii="Arial" w:eastAsia="Calibri" w:hAnsi="Arial" w:cs="Arial"/>
          <w:kern w:val="0"/>
          <w:sz w:val="20"/>
          <w:szCs w:val="20"/>
        </w:rPr>
        <w:t>s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 su finansų </w:t>
      </w:r>
      <w:r w:rsidR="002C50E8">
        <w:rPr>
          <w:rFonts w:ascii="Arial" w:eastAsia="Calibri" w:hAnsi="Arial" w:cs="Arial"/>
          <w:kern w:val="0"/>
          <w:sz w:val="20"/>
          <w:szCs w:val="20"/>
        </w:rPr>
        <w:t>įmonių atstovais,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="002C50E8">
        <w:rPr>
          <w:rFonts w:ascii="Arial" w:eastAsia="Calibri" w:hAnsi="Arial" w:cs="Arial"/>
          <w:kern w:val="0"/>
          <w:sz w:val="20"/>
          <w:szCs w:val="20"/>
        </w:rPr>
        <w:t>b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e to, bankai buvo raginami </w:t>
      </w:r>
      <w:r w:rsidR="002C50E8">
        <w:rPr>
          <w:rFonts w:ascii="Arial" w:eastAsia="Calibri" w:hAnsi="Arial" w:cs="Arial"/>
          <w:kern w:val="0"/>
          <w:sz w:val="20"/>
          <w:szCs w:val="20"/>
        </w:rPr>
        <w:t>argumentuot</w:t>
      </w:r>
      <w:r>
        <w:rPr>
          <w:rFonts w:ascii="Arial" w:eastAsia="Calibri" w:hAnsi="Arial" w:cs="Arial"/>
          <w:kern w:val="0"/>
          <w:sz w:val="20"/>
          <w:szCs w:val="20"/>
        </w:rPr>
        <w:t>ai pagrįsti savo paraiškas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>.</w:t>
      </w:r>
    </w:p>
    <w:p w14:paraId="13DFAD78" w14:textId="04E89B76" w:rsidR="00AF5A93" w:rsidRPr="00AF5A93" w:rsidRDefault="002C50E8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20"/>
          <w:szCs w:val="20"/>
        </w:rPr>
      </w:pPr>
      <w:r>
        <w:rPr>
          <w:rFonts w:ascii="Arial" w:eastAsia="Calibri" w:hAnsi="Arial" w:cs="Arial"/>
          <w:kern w:val="0"/>
          <w:sz w:val="20"/>
          <w:szCs w:val="20"/>
        </w:rPr>
        <w:t xml:space="preserve">Leidinys 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„Global </w:t>
      </w:r>
      <w:proofErr w:type="spellStart"/>
      <w:r w:rsidRPr="00DB03CC">
        <w:rPr>
          <w:rFonts w:ascii="Arial" w:eastAsia="Calibri" w:hAnsi="Arial" w:cs="Arial"/>
          <w:kern w:val="0"/>
          <w:sz w:val="20"/>
          <w:szCs w:val="20"/>
        </w:rPr>
        <w:t>Financ</w:t>
      </w:r>
      <w:r>
        <w:rPr>
          <w:rFonts w:ascii="Arial" w:eastAsia="Calibri" w:hAnsi="Arial" w:cs="Arial"/>
          <w:kern w:val="0"/>
          <w:sz w:val="20"/>
          <w:szCs w:val="20"/>
        </w:rPr>
        <w:t>e</w:t>
      </w:r>
      <w:proofErr w:type="spellEnd"/>
      <w:r>
        <w:rPr>
          <w:rFonts w:ascii="Arial" w:eastAsia="Calibri" w:hAnsi="Arial" w:cs="Arial"/>
          <w:kern w:val="0"/>
          <w:sz w:val="20"/>
          <w:szCs w:val="20"/>
        </w:rPr>
        <w:t>“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 </w:t>
      </w:r>
      <w:r>
        <w:rPr>
          <w:rFonts w:ascii="Arial" w:eastAsia="Calibri" w:hAnsi="Arial" w:cs="Arial"/>
          <w:kern w:val="0"/>
          <w:sz w:val="20"/>
          <w:szCs w:val="20"/>
        </w:rPr>
        <w:t>g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>eriausi</w:t>
      </w:r>
      <w:r>
        <w:rPr>
          <w:rFonts w:ascii="Arial" w:eastAsia="Calibri" w:hAnsi="Arial" w:cs="Arial"/>
          <w:kern w:val="0"/>
          <w:sz w:val="20"/>
          <w:szCs w:val="20"/>
        </w:rPr>
        <w:t>ą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 pasaulio bank</w:t>
      </w:r>
      <w:r>
        <w:rPr>
          <w:rFonts w:ascii="Arial" w:eastAsia="Calibri" w:hAnsi="Arial" w:cs="Arial"/>
          <w:kern w:val="0"/>
          <w:sz w:val="20"/>
          <w:szCs w:val="20"/>
        </w:rPr>
        <w:t>ą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 paskelb</w:t>
      </w:r>
      <w:r>
        <w:rPr>
          <w:rFonts w:ascii="Arial" w:eastAsia="Calibri" w:hAnsi="Arial" w:cs="Arial"/>
          <w:kern w:val="0"/>
          <w:sz w:val="20"/>
          <w:szCs w:val="20"/>
        </w:rPr>
        <w:t>s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 vasarą, </w:t>
      </w:r>
      <w:r>
        <w:rPr>
          <w:rFonts w:ascii="Arial" w:eastAsia="Calibri" w:hAnsi="Arial" w:cs="Arial"/>
          <w:kern w:val="0"/>
          <w:sz w:val="20"/>
          <w:szCs w:val="20"/>
        </w:rPr>
        <w:t xml:space="preserve">tuomet paaiškės ir 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geriausi pasaulio bankai daugiau nei </w:t>
      </w:r>
      <w:r>
        <w:rPr>
          <w:rFonts w:ascii="Arial" w:eastAsia="Calibri" w:hAnsi="Arial" w:cs="Arial"/>
          <w:kern w:val="0"/>
          <w:sz w:val="20"/>
          <w:szCs w:val="20"/>
        </w:rPr>
        <w:t>dešimtyje</w:t>
      </w:r>
      <w:r w:rsidR="00AF5A93" w:rsidRPr="00AF5A93">
        <w:rPr>
          <w:rFonts w:ascii="Arial" w:eastAsia="Calibri" w:hAnsi="Arial" w:cs="Arial"/>
          <w:kern w:val="0"/>
          <w:sz w:val="20"/>
          <w:szCs w:val="20"/>
        </w:rPr>
        <w:t xml:space="preserve"> pagrindinių kategorijų.</w:t>
      </w:r>
      <w:r>
        <w:rPr>
          <w:rFonts w:ascii="Arial" w:eastAsia="Calibri" w:hAnsi="Arial" w:cs="Arial"/>
          <w:kern w:val="0"/>
          <w:sz w:val="20"/>
          <w:szCs w:val="20"/>
        </w:rPr>
        <w:t xml:space="preserve"> 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1987 metais įkurto „Global </w:t>
      </w:r>
      <w:proofErr w:type="spellStart"/>
      <w:r w:rsidRPr="00DB03CC">
        <w:rPr>
          <w:rFonts w:ascii="Arial" w:eastAsia="Calibri" w:hAnsi="Arial" w:cs="Arial"/>
          <w:kern w:val="0"/>
          <w:sz w:val="20"/>
          <w:szCs w:val="20"/>
        </w:rPr>
        <w:t>Financ</w:t>
      </w:r>
      <w:r>
        <w:rPr>
          <w:rFonts w:ascii="Arial" w:eastAsia="Calibri" w:hAnsi="Arial" w:cs="Arial"/>
          <w:kern w:val="0"/>
          <w:sz w:val="20"/>
          <w:szCs w:val="20"/>
        </w:rPr>
        <w:t>e</w:t>
      </w:r>
      <w:proofErr w:type="spellEnd"/>
      <w:r>
        <w:rPr>
          <w:rFonts w:ascii="Arial" w:eastAsia="Calibri" w:hAnsi="Arial" w:cs="Arial"/>
          <w:kern w:val="0"/>
          <w:sz w:val="20"/>
          <w:szCs w:val="20"/>
        </w:rPr>
        <w:t>“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 tiražas siekia 50 tūkst. kopijų, o žurnalas skaitomas </w:t>
      </w:r>
      <w:r w:rsidR="00910C4C">
        <w:rPr>
          <w:rFonts w:ascii="Arial" w:eastAsia="Calibri" w:hAnsi="Arial" w:cs="Arial"/>
          <w:kern w:val="0"/>
          <w:sz w:val="20"/>
          <w:szCs w:val="20"/>
        </w:rPr>
        <w:t xml:space="preserve">daugiau nei </w:t>
      </w:r>
      <w:r w:rsidR="00910C4C">
        <w:rPr>
          <w:rFonts w:ascii="Arial" w:eastAsia="Calibri" w:hAnsi="Arial" w:cs="Arial"/>
          <w:kern w:val="0"/>
          <w:sz w:val="20"/>
          <w:szCs w:val="20"/>
          <w:lang w:val="en-US"/>
        </w:rPr>
        <w:t>150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 valstyb</w:t>
      </w:r>
      <w:r w:rsidR="00910C4C">
        <w:rPr>
          <w:rFonts w:ascii="Arial" w:eastAsia="Calibri" w:hAnsi="Arial" w:cs="Arial"/>
          <w:kern w:val="0"/>
          <w:sz w:val="20"/>
          <w:szCs w:val="20"/>
        </w:rPr>
        <w:t>ių</w:t>
      </w:r>
      <w:r w:rsidRPr="00DB03CC">
        <w:rPr>
          <w:rFonts w:ascii="Arial" w:eastAsia="Calibri" w:hAnsi="Arial" w:cs="Arial"/>
          <w:kern w:val="0"/>
          <w:sz w:val="20"/>
          <w:szCs w:val="20"/>
        </w:rPr>
        <w:t xml:space="preserve">. Tikslinė „Global </w:t>
      </w:r>
      <w:proofErr w:type="spellStart"/>
      <w:r w:rsidRPr="00DB03CC">
        <w:rPr>
          <w:rFonts w:ascii="Arial" w:eastAsia="Calibri" w:hAnsi="Arial" w:cs="Arial"/>
          <w:kern w:val="0"/>
          <w:sz w:val="20"/>
          <w:szCs w:val="20"/>
        </w:rPr>
        <w:t>Finance</w:t>
      </w:r>
      <w:proofErr w:type="spellEnd"/>
      <w:r w:rsidRPr="00DB03CC">
        <w:rPr>
          <w:rFonts w:ascii="Arial" w:eastAsia="Calibri" w:hAnsi="Arial" w:cs="Arial"/>
          <w:kern w:val="0"/>
          <w:sz w:val="20"/>
          <w:szCs w:val="20"/>
        </w:rPr>
        <w:t>“ auditorija – tarptautinių bendrovių ir finansų institucijų vadovai, atsakingi už investicijas ir strateginius sprendimus</w:t>
      </w:r>
      <w:r>
        <w:rPr>
          <w:rFonts w:ascii="Arial" w:eastAsia="Times New Roman" w:hAnsi="Arial" w:cs="Arial"/>
          <w:color w:val="222222"/>
          <w:kern w:val="0"/>
          <w:sz w:val="20"/>
          <w:szCs w:val="20"/>
          <w:lang w:eastAsia="en-GB"/>
          <w14:ligatures w14:val="none"/>
        </w:rPr>
        <w:t>.</w:t>
      </w:r>
    </w:p>
    <w:p w14:paraId="04CA321D" w14:textId="74D488CE" w:rsidR="00AF5A93" w:rsidRPr="00DB03CC" w:rsidRDefault="002C50E8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20"/>
          <w:szCs w:val="20"/>
        </w:rPr>
      </w:pPr>
      <w:r>
        <w:rPr>
          <w:rFonts w:ascii="Arial" w:eastAsia="Calibri" w:hAnsi="Arial" w:cs="Arial"/>
          <w:kern w:val="0"/>
          <w:sz w:val="20"/>
          <w:szCs w:val="20"/>
        </w:rPr>
        <w:t xml:space="preserve">Geriausiu </w:t>
      </w:r>
      <w:r>
        <w:rPr>
          <w:rFonts w:ascii="Arial" w:eastAsia="Calibri" w:hAnsi="Arial" w:cs="Arial"/>
          <w:kern w:val="0"/>
          <w:sz w:val="20"/>
          <w:szCs w:val="20"/>
          <w:lang w:val="en-US"/>
        </w:rPr>
        <w:t>2022 met</w:t>
      </w:r>
      <w:r>
        <w:rPr>
          <w:rFonts w:ascii="Arial" w:eastAsia="Calibri" w:hAnsi="Arial" w:cs="Arial"/>
          <w:kern w:val="0"/>
          <w:sz w:val="20"/>
          <w:szCs w:val="20"/>
        </w:rPr>
        <w:t xml:space="preserve">ų banku Lietuvoje Šiaulių bankas buvo išrinktas ir </w:t>
      </w:r>
      <w:r w:rsidRPr="005A1B0B">
        <w:rPr>
          <w:rFonts w:ascii="Arial" w:eastAsia="Calibri" w:hAnsi="Arial" w:cs="Arial"/>
          <w:kern w:val="0"/>
          <w:sz w:val="20"/>
          <w:szCs w:val="20"/>
        </w:rPr>
        <w:t>Didžiosios Britanijos verslo dienraščio „</w:t>
      </w:r>
      <w:proofErr w:type="spellStart"/>
      <w:r w:rsidRPr="005A1B0B">
        <w:rPr>
          <w:rFonts w:ascii="Arial" w:eastAsia="Calibri" w:hAnsi="Arial" w:cs="Arial"/>
          <w:kern w:val="0"/>
          <w:sz w:val="20"/>
          <w:szCs w:val="20"/>
        </w:rPr>
        <w:t>The</w:t>
      </w:r>
      <w:proofErr w:type="spellEnd"/>
      <w:r w:rsidRPr="005A1B0B">
        <w:rPr>
          <w:rFonts w:ascii="Arial" w:eastAsia="Calibri" w:hAnsi="Arial" w:cs="Arial"/>
          <w:kern w:val="0"/>
          <w:sz w:val="20"/>
          <w:szCs w:val="20"/>
        </w:rPr>
        <w:t xml:space="preserve"> Financial </w:t>
      </w:r>
      <w:proofErr w:type="spellStart"/>
      <w:r w:rsidRPr="005A1B0B">
        <w:rPr>
          <w:rFonts w:ascii="Arial" w:eastAsia="Calibri" w:hAnsi="Arial" w:cs="Arial"/>
          <w:kern w:val="0"/>
          <w:sz w:val="20"/>
          <w:szCs w:val="20"/>
        </w:rPr>
        <w:t>Times</w:t>
      </w:r>
      <w:proofErr w:type="spellEnd"/>
      <w:r w:rsidRPr="005A1B0B">
        <w:rPr>
          <w:rFonts w:ascii="Arial" w:eastAsia="Calibri" w:hAnsi="Arial" w:cs="Arial"/>
          <w:kern w:val="0"/>
          <w:sz w:val="20"/>
          <w:szCs w:val="20"/>
        </w:rPr>
        <w:t>“ leidžiamo žurnal</w:t>
      </w:r>
      <w:r>
        <w:rPr>
          <w:rFonts w:ascii="Arial" w:eastAsia="Calibri" w:hAnsi="Arial" w:cs="Arial"/>
          <w:kern w:val="0"/>
          <w:sz w:val="20"/>
          <w:szCs w:val="20"/>
        </w:rPr>
        <w:t>o</w:t>
      </w:r>
      <w:r w:rsidRPr="005A1B0B">
        <w:rPr>
          <w:rFonts w:ascii="Arial" w:eastAsia="Calibri" w:hAnsi="Arial" w:cs="Arial"/>
          <w:kern w:val="0"/>
          <w:sz w:val="20"/>
          <w:szCs w:val="20"/>
        </w:rPr>
        <w:t xml:space="preserve"> „</w:t>
      </w:r>
      <w:proofErr w:type="spellStart"/>
      <w:r w:rsidRPr="005A1B0B">
        <w:rPr>
          <w:rFonts w:ascii="Arial" w:eastAsia="Calibri" w:hAnsi="Arial" w:cs="Arial"/>
          <w:kern w:val="0"/>
          <w:sz w:val="20"/>
          <w:szCs w:val="20"/>
        </w:rPr>
        <w:t>The</w:t>
      </w:r>
      <w:proofErr w:type="spellEnd"/>
      <w:r w:rsidRPr="005A1B0B">
        <w:rPr>
          <w:rFonts w:ascii="Arial" w:eastAsia="Calibri" w:hAnsi="Arial" w:cs="Arial"/>
          <w:kern w:val="0"/>
          <w:sz w:val="20"/>
          <w:szCs w:val="20"/>
        </w:rPr>
        <w:t xml:space="preserve"> </w:t>
      </w:r>
      <w:proofErr w:type="spellStart"/>
      <w:r w:rsidRPr="005A1B0B">
        <w:rPr>
          <w:rFonts w:ascii="Arial" w:eastAsia="Calibri" w:hAnsi="Arial" w:cs="Arial"/>
          <w:kern w:val="0"/>
          <w:sz w:val="20"/>
          <w:szCs w:val="20"/>
        </w:rPr>
        <w:t>Banker</w:t>
      </w:r>
      <w:proofErr w:type="spellEnd"/>
      <w:r w:rsidRPr="005A1B0B">
        <w:rPr>
          <w:rFonts w:ascii="Arial" w:eastAsia="Calibri" w:hAnsi="Arial" w:cs="Arial"/>
          <w:kern w:val="0"/>
          <w:sz w:val="20"/>
          <w:szCs w:val="20"/>
        </w:rPr>
        <w:t>“</w:t>
      </w:r>
      <w:r>
        <w:rPr>
          <w:rFonts w:ascii="Arial" w:eastAsia="Calibri" w:hAnsi="Arial" w:cs="Arial"/>
          <w:kern w:val="0"/>
          <w:sz w:val="20"/>
          <w:szCs w:val="20"/>
        </w:rPr>
        <w:t>.</w:t>
      </w:r>
    </w:p>
    <w:p w14:paraId="278FB85F" w14:textId="77777777" w:rsidR="007A3E41" w:rsidRDefault="007A3E41" w:rsidP="00027D70">
      <w:pPr>
        <w:spacing w:before="240" w:after="0" w:line="276" w:lineRule="auto"/>
        <w:jc w:val="both"/>
        <w:rPr>
          <w:rFonts w:ascii="Arial" w:eastAsia="Times New Roman" w:hAnsi="Arial" w:cs="Arial"/>
          <w:color w:val="222222"/>
          <w:kern w:val="0"/>
          <w:sz w:val="20"/>
          <w:szCs w:val="20"/>
          <w:lang w:eastAsia="en-GB"/>
          <w14:ligatures w14:val="none"/>
        </w:rPr>
      </w:pPr>
    </w:p>
    <w:p w14:paraId="694C78CF" w14:textId="488D6FCC" w:rsidR="00040C2E" w:rsidRPr="00584562" w:rsidRDefault="00040C2E" w:rsidP="00027D70">
      <w:pPr>
        <w:spacing w:before="240" w:after="0" w:line="276" w:lineRule="auto"/>
        <w:jc w:val="both"/>
        <w:rPr>
          <w:rFonts w:ascii="Arial" w:eastAsia="Calibri" w:hAnsi="Arial" w:cs="Arial"/>
          <w:b/>
          <w:bCs/>
          <w:kern w:val="0"/>
          <w:sz w:val="18"/>
          <w:szCs w:val="18"/>
        </w:rPr>
      </w:pPr>
      <w:r w:rsidRPr="00584562">
        <w:rPr>
          <w:rFonts w:ascii="Arial" w:eastAsia="Calibri" w:hAnsi="Arial" w:cs="Arial"/>
          <w:b/>
          <w:bCs/>
          <w:kern w:val="0"/>
          <w:sz w:val="18"/>
          <w:szCs w:val="18"/>
        </w:rPr>
        <w:t xml:space="preserve">Apie Šiaulių banką </w:t>
      </w:r>
    </w:p>
    <w:p w14:paraId="35C38248" w14:textId="4A23294C" w:rsidR="00040C2E" w:rsidRPr="00584562" w:rsidRDefault="00040C2E" w:rsidP="00027D70">
      <w:pPr>
        <w:spacing w:before="240" w:after="0" w:line="276" w:lineRule="auto"/>
        <w:jc w:val="both"/>
        <w:rPr>
          <w:rFonts w:ascii="Arial" w:eastAsia="Calibri" w:hAnsi="Arial" w:cs="Arial"/>
          <w:i/>
          <w:iCs/>
          <w:kern w:val="0"/>
          <w:sz w:val="18"/>
          <w:szCs w:val="18"/>
        </w:rPr>
      </w:pPr>
      <w:r w:rsidRPr="00584562">
        <w:rPr>
          <w:rFonts w:ascii="Arial" w:eastAsia="Calibri" w:hAnsi="Arial" w:cs="Arial"/>
          <w:i/>
          <w:iCs/>
          <w:kern w:val="0"/>
          <w:sz w:val="18"/>
          <w:szCs w:val="18"/>
        </w:rPr>
        <w:t xml:space="preserve">1992 m. įsteigtas AB Šiaulių bankas – didžiausias lietuviško kapitalo bankas, stabiliai ir nuosekliai augantis finansinis partneris, ypatingą dėmesį skiriantis verslo finansavimo ir vartojimo finansavimo sprendimams. Šiaulių </w:t>
      </w:r>
      <w:r w:rsidRPr="00584562">
        <w:rPr>
          <w:rFonts w:ascii="Arial" w:eastAsia="Calibri" w:hAnsi="Arial" w:cs="Arial"/>
          <w:i/>
          <w:iCs/>
          <w:kern w:val="0"/>
          <w:sz w:val="18"/>
          <w:szCs w:val="18"/>
        </w:rPr>
        <w:lastRenderedPageBreak/>
        <w:t>bankas klientus aptarnauja 37-iuose Lietuvos miestuose. 2022 m. „</w:t>
      </w:r>
      <w:proofErr w:type="spellStart"/>
      <w:r w:rsidRPr="00584562">
        <w:rPr>
          <w:rFonts w:ascii="Arial" w:eastAsia="Calibri" w:hAnsi="Arial" w:cs="Arial"/>
          <w:i/>
          <w:iCs/>
          <w:kern w:val="0"/>
          <w:sz w:val="18"/>
          <w:szCs w:val="18"/>
        </w:rPr>
        <w:t>Dive</w:t>
      </w:r>
      <w:proofErr w:type="spellEnd"/>
      <w:r w:rsidRPr="00584562">
        <w:rPr>
          <w:rFonts w:ascii="Arial" w:eastAsia="Calibri" w:hAnsi="Arial" w:cs="Arial"/>
          <w:i/>
          <w:iCs/>
          <w:kern w:val="0"/>
          <w:sz w:val="18"/>
          <w:szCs w:val="18"/>
        </w:rPr>
        <w:t xml:space="preserve"> Lietuva“ užsakymu atlikto slapto pirkėjo tyrimo rezultatai parodė, kad Lietuvoje banko skyriuose besilankančius klientus geriausiai aptarnauja Šiaulių bankas. Banko akcijos įtrauktos į NASDAQ biržos Baltijos Oficialųjį prekybos sąrašą. </w:t>
      </w:r>
    </w:p>
    <w:p w14:paraId="3A36E909" w14:textId="1AE9FCE6" w:rsidR="00710979" w:rsidRPr="00584562" w:rsidRDefault="00710979" w:rsidP="00027D70">
      <w:pPr>
        <w:spacing w:before="240" w:after="0" w:line="276" w:lineRule="auto"/>
        <w:jc w:val="both"/>
        <w:rPr>
          <w:rFonts w:ascii="Arial" w:eastAsia="Calibri" w:hAnsi="Arial" w:cs="Arial"/>
          <w:b/>
          <w:bCs/>
          <w:kern w:val="0"/>
          <w:sz w:val="18"/>
          <w:szCs w:val="18"/>
        </w:rPr>
      </w:pPr>
      <w:r w:rsidRPr="00584562">
        <w:rPr>
          <w:rFonts w:ascii="Arial" w:eastAsia="Calibri" w:hAnsi="Arial" w:cs="Arial"/>
          <w:b/>
          <w:bCs/>
          <w:kern w:val="0"/>
          <w:sz w:val="18"/>
          <w:szCs w:val="18"/>
        </w:rPr>
        <w:t xml:space="preserve">Daugiau informacijos: </w:t>
      </w:r>
    </w:p>
    <w:p w14:paraId="41755F1E" w14:textId="2E7113CE" w:rsidR="004C5D29" w:rsidRPr="0046119C" w:rsidRDefault="00710979" w:rsidP="00027D70">
      <w:pPr>
        <w:spacing w:before="240" w:after="0" w:line="276" w:lineRule="auto"/>
        <w:jc w:val="both"/>
        <w:rPr>
          <w:rFonts w:ascii="Arial" w:eastAsia="Calibri" w:hAnsi="Arial" w:cs="Arial"/>
          <w:kern w:val="0"/>
          <w:sz w:val="18"/>
          <w:szCs w:val="18"/>
        </w:rPr>
      </w:pPr>
      <w:r w:rsidRPr="00584562">
        <w:rPr>
          <w:rFonts w:ascii="Arial" w:eastAsia="Calibri" w:hAnsi="Arial" w:cs="Arial"/>
          <w:kern w:val="0"/>
          <w:sz w:val="18"/>
          <w:szCs w:val="18"/>
        </w:rPr>
        <w:t xml:space="preserve">Monika Rožytė, Šiaulių banko komunikacijos grupės vadovė, </w:t>
      </w:r>
      <w:hyperlink r:id="rId7" w:history="1">
        <w:r w:rsidR="00584562" w:rsidRPr="00B828F3">
          <w:rPr>
            <w:rStyle w:val="Hyperlink"/>
            <w:rFonts w:ascii="Arial" w:eastAsia="Calibri" w:hAnsi="Arial" w:cs="Arial"/>
            <w:kern w:val="0"/>
            <w:sz w:val="18"/>
            <w:szCs w:val="18"/>
          </w:rPr>
          <w:t>monika.rozyte@sb.lt</w:t>
        </w:r>
      </w:hyperlink>
      <w:r w:rsidRPr="00584562">
        <w:rPr>
          <w:rFonts w:ascii="Arial" w:eastAsia="Calibri" w:hAnsi="Arial" w:cs="Arial"/>
          <w:kern w:val="0"/>
          <w:sz w:val="18"/>
          <w:szCs w:val="18"/>
        </w:rPr>
        <w:t>, tel. +370 686 79234</w:t>
      </w:r>
    </w:p>
    <w:sectPr w:rsidR="004C5D29" w:rsidRPr="0046119C" w:rsidSect="000B4F86">
      <w:headerReference w:type="default" r:id="rId8"/>
      <w:pgSz w:w="11906" w:h="16838"/>
      <w:pgMar w:top="1701" w:right="1133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58A5E6" w14:textId="77777777" w:rsidR="00E72D1D" w:rsidRDefault="00E72D1D" w:rsidP="0035570E">
      <w:pPr>
        <w:spacing w:after="0" w:line="240" w:lineRule="auto"/>
      </w:pPr>
      <w:r>
        <w:separator/>
      </w:r>
    </w:p>
  </w:endnote>
  <w:endnote w:type="continuationSeparator" w:id="0">
    <w:p w14:paraId="6E66DDC0" w14:textId="77777777" w:rsidR="00E72D1D" w:rsidRDefault="00E72D1D" w:rsidP="00355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64139" w14:textId="77777777" w:rsidR="00E72D1D" w:rsidRDefault="00E72D1D" w:rsidP="0035570E">
      <w:pPr>
        <w:spacing w:after="0" w:line="240" w:lineRule="auto"/>
      </w:pPr>
      <w:r>
        <w:separator/>
      </w:r>
    </w:p>
  </w:footnote>
  <w:footnote w:type="continuationSeparator" w:id="0">
    <w:p w14:paraId="5E1D4076" w14:textId="77777777" w:rsidR="00E72D1D" w:rsidRDefault="00E72D1D" w:rsidP="003557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35D4A" w14:textId="54700D8B" w:rsidR="00D01234" w:rsidRDefault="00D01234" w:rsidP="00DB571C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380464B" wp14:editId="7490F82E">
          <wp:simplePos x="0" y="0"/>
          <wp:positionH relativeFrom="column">
            <wp:posOffset>635</wp:posOffset>
          </wp:positionH>
          <wp:positionV relativeFrom="paragraph">
            <wp:posOffset>181914</wp:posOffset>
          </wp:positionV>
          <wp:extent cx="1933528" cy="437321"/>
          <wp:effectExtent l="0" t="0" r="0" b="1270"/>
          <wp:wrapTight wrapText="bothSides">
            <wp:wrapPolygon edited="0">
              <wp:start x="10005" y="0"/>
              <wp:lineTo x="0" y="5651"/>
              <wp:lineTo x="0" y="14128"/>
              <wp:lineTo x="8302" y="16953"/>
              <wp:lineTo x="8302" y="20721"/>
              <wp:lineTo x="9792" y="20721"/>
              <wp:lineTo x="10005" y="18837"/>
              <wp:lineTo x="20011" y="14128"/>
              <wp:lineTo x="20011" y="8477"/>
              <wp:lineTo x="11070" y="0"/>
              <wp:lineTo x="10005" y="0"/>
            </wp:wrapPolygon>
          </wp:wrapTight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998" t="28151" b="29336"/>
                  <a:stretch/>
                </pic:blipFill>
                <pic:spPr bwMode="auto">
                  <a:xfrm>
                    <a:off x="0" y="0"/>
                    <a:ext cx="1933528" cy="4373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B571C">
      <w:tab/>
    </w:r>
    <w:r w:rsidR="00DB571C"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4C68"/>
    <w:multiLevelType w:val="multilevel"/>
    <w:tmpl w:val="022CB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01154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B3C"/>
    <w:rsid w:val="00027D70"/>
    <w:rsid w:val="00040C2E"/>
    <w:rsid w:val="00042851"/>
    <w:rsid w:val="000441E5"/>
    <w:rsid w:val="000502F1"/>
    <w:rsid w:val="00080B6F"/>
    <w:rsid w:val="00094EB9"/>
    <w:rsid w:val="000A134E"/>
    <w:rsid w:val="000A51DA"/>
    <w:rsid w:val="000B0350"/>
    <w:rsid w:val="000B13A0"/>
    <w:rsid w:val="000B4F86"/>
    <w:rsid w:val="000B5E09"/>
    <w:rsid w:val="000C702B"/>
    <w:rsid w:val="000E4421"/>
    <w:rsid w:val="0010039F"/>
    <w:rsid w:val="00100514"/>
    <w:rsid w:val="001258A2"/>
    <w:rsid w:val="001409F0"/>
    <w:rsid w:val="001444E5"/>
    <w:rsid w:val="001476D7"/>
    <w:rsid w:val="00156C73"/>
    <w:rsid w:val="00166650"/>
    <w:rsid w:val="00167150"/>
    <w:rsid w:val="00171585"/>
    <w:rsid w:val="001A4714"/>
    <w:rsid w:val="001C111A"/>
    <w:rsid w:val="00225262"/>
    <w:rsid w:val="00270D4A"/>
    <w:rsid w:val="002A036A"/>
    <w:rsid w:val="002A3963"/>
    <w:rsid w:val="002A6B6C"/>
    <w:rsid w:val="002C0664"/>
    <w:rsid w:val="002C1B8D"/>
    <w:rsid w:val="002C50E8"/>
    <w:rsid w:val="002E1D3B"/>
    <w:rsid w:val="002F033E"/>
    <w:rsid w:val="002F5E28"/>
    <w:rsid w:val="00314E59"/>
    <w:rsid w:val="00315177"/>
    <w:rsid w:val="003462B9"/>
    <w:rsid w:val="0035570E"/>
    <w:rsid w:val="00355E30"/>
    <w:rsid w:val="003705FC"/>
    <w:rsid w:val="0037581B"/>
    <w:rsid w:val="003807A9"/>
    <w:rsid w:val="003A2055"/>
    <w:rsid w:val="003B48FE"/>
    <w:rsid w:val="003B4A96"/>
    <w:rsid w:val="003B764B"/>
    <w:rsid w:val="004018CD"/>
    <w:rsid w:val="0040651E"/>
    <w:rsid w:val="00406D47"/>
    <w:rsid w:val="0042195A"/>
    <w:rsid w:val="0044410B"/>
    <w:rsid w:val="00452BB7"/>
    <w:rsid w:val="00454E6A"/>
    <w:rsid w:val="0046119C"/>
    <w:rsid w:val="0048038A"/>
    <w:rsid w:val="004A1B85"/>
    <w:rsid w:val="004A2632"/>
    <w:rsid w:val="004A3D08"/>
    <w:rsid w:val="004C2809"/>
    <w:rsid w:val="004C5D29"/>
    <w:rsid w:val="004E0D94"/>
    <w:rsid w:val="004E3D03"/>
    <w:rsid w:val="004E6642"/>
    <w:rsid w:val="004F33E4"/>
    <w:rsid w:val="004F4161"/>
    <w:rsid w:val="005336A0"/>
    <w:rsid w:val="00537897"/>
    <w:rsid w:val="0054348C"/>
    <w:rsid w:val="00566162"/>
    <w:rsid w:val="00584562"/>
    <w:rsid w:val="00586F22"/>
    <w:rsid w:val="005906BB"/>
    <w:rsid w:val="005A1B0B"/>
    <w:rsid w:val="005B4391"/>
    <w:rsid w:val="005B4DDA"/>
    <w:rsid w:val="005C60A9"/>
    <w:rsid w:val="005D35F4"/>
    <w:rsid w:val="005F01E1"/>
    <w:rsid w:val="005F2EDC"/>
    <w:rsid w:val="00624D8E"/>
    <w:rsid w:val="006326D7"/>
    <w:rsid w:val="0063640C"/>
    <w:rsid w:val="00656C3C"/>
    <w:rsid w:val="00684512"/>
    <w:rsid w:val="006951B1"/>
    <w:rsid w:val="006B4603"/>
    <w:rsid w:val="00710979"/>
    <w:rsid w:val="007342FB"/>
    <w:rsid w:val="00743859"/>
    <w:rsid w:val="00745E6C"/>
    <w:rsid w:val="00750241"/>
    <w:rsid w:val="00751F81"/>
    <w:rsid w:val="00790B49"/>
    <w:rsid w:val="007A2DDA"/>
    <w:rsid w:val="007A3E41"/>
    <w:rsid w:val="007D7159"/>
    <w:rsid w:val="00801222"/>
    <w:rsid w:val="0081417C"/>
    <w:rsid w:val="008363A5"/>
    <w:rsid w:val="008418DA"/>
    <w:rsid w:val="00846397"/>
    <w:rsid w:val="008522A1"/>
    <w:rsid w:val="00870318"/>
    <w:rsid w:val="00876050"/>
    <w:rsid w:val="00891912"/>
    <w:rsid w:val="008A777A"/>
    <w:rsid w:val="008B31CD"/>
    <w:rsid w:val="008D1725"/>
    <w:rsid w:val="008E42F9"/>
    <w:rsid w:val="008E54C1"/>
    <w:rsid w:val="008E79DA"/>
    <w:rsid w:val="00910C4C"/>
    <w:rsid w:val="00932FC3"/>
    <w:rsid w:val="009558EB"/>
    <w:rsid w:val="009571DC"/>
    <w:rsid w:val="00975152"/>
    <w:rsid w:val="009753B7"/>
    <w:rsid w:val="00981A93"/>
    <w:rsid w:val="00986B3C"/>
    <w:rsid w:val="00987D9C"/>
    <w:rsid w:val="009A0639"/>
    <w:rsid w:val="009C2E6B"/>
    <w:rsid w:val="009D119C"/>
    <w:rsid w:val="009E0BF9"/>
    <w:rsid w:val="009E1F50"/>
    <w:rsid w:val="009E6D9F"/>
    <w:rsid w:val="009F0F9D"/>
    <w:rsid w:val="009F1FA8"/>
    <w:rsid w:val="00A01AD9"/>
    <w:rsid w:val="00A1108D"/>
    <w:rsid w:val="00A140BB"/>
    <w:rsid w:val="00A16251"/>
    <w:rsid w:val="00A27597"/>
    <w:rsid w:val="00A332F9"/>
    <w:rsid w:val="00A36C59"/>
    <w:rsid w:val="00A44124"/>
    <w:rsid w:val="00A61F97"/>
    <w:rsid w:val="00A64840"/>
    <w:rsid w:val="00A65CC0"/>
    <w:rsid w:val="00A91A75"/>
    <w:rsid w:val="00A931FC"/>
    <w:rsid w:val="00A95CF6"/>
    <w:rsid w:val="00AD310C"/>
    <w:rsid w:val="00AD3EDC"/>
    <w:rsid w:val="00AD43E5"/>
    <w:rsid w:val="00AF5A93"/>
    <w:rsid w:val="00B14EAD"/>
    <w:rsid w:val="00B327FD"/>
    <w:rsid w:val="00B518C1"/>
    <w:rsid w:val="00B57F10"/>
    <w:rsid w:val="00B61BF3"/>
    <w:rsid w:val="00B65B48"/>
    <w:rsid w:val="00BB3649"/>
    <w:rsid w:val="00BC0B6D"/>
    <w:rsid w:val="00BC3630"/>
    <w:rsid w:val="00BC6982"/>
    <w:rsid w:val="00BD0330"/>
    <w:rsid w:val="00BD49BE"/>
    <w:rsid w:val="00BD6E3E"/>
    <w:rsid w:val="00C41FB5"/>
    <w:rsid w:val="00C623AC"/>
    <w:rsid w:val="00C73988"/>
    <w:rsid w:val="00C83B47"/>
    <w:rsid w:val="00CC1074"/>
    <w:rsid w:val="00CD36D7"/>
    <w:rsid w:val="00CE0240"/>
    <w:rsid w:val="00CE1999"/>
    <w:rsid w:val="00CF13E6"/>
    <w:rsid w:val="00CF7576"/>
    <w:rsid w:val="00D01234"/>
    <w:rsid w:val="00D046F2"/>
    <w:rsid w:val="00D05AD9"/>
    <w:rsid w:val="00D15C86"/>
    <w:rsid w:val="00D213C5"/>
    <w:rsid w:val="00D3494D"/>
    <w:rsid w:val="00D42FFD"/>
    <w:rsid w:val="00D44BCC"/>
    <w:rsid w:val="00D7480F"/>
    <w:rsid w:val="00D81B69"/>
    <w:rsid w:val="00D8686F"/>
    <w:rsid w:val="00D92EDF"/>
    <w:rsid w:val="00DA23CB"/>
    <w:rsid w:val="00DB03CC"/>
    <w:rsid w:val="00DB382A"/>
    <w:rsid w:val="00DB571C"/>
    <w:rsid w:val="00DE7F45"/>
    <w:rsid w:val="00DF0108"/>
    <w:rsid w:val="00DF2F1A"/>
    <w:rsid w:val="00E07578"/>
    <w:rsid w:val="00E1486C"/>
    <w:rsid w:val="00E15E33"/>
    <w:rsid w:val="00E20FFB"/>
    <w:rsid w:val="00E50842"/>
    <w:rsid w:val="00E72D1D"/>
    <w:rsid w:val="00E8629D"/>
    <w:rsid w:val="00E91A26"/>
    <w:rsid w:val="00EA0484"/>
    <w:rsid w:val="00EA4BD9"/>
    <w:rsid w:val="00EB71A1"/>
    <w:rsid w:val="00EC1754"/>
    <w:rsid w:val="00EC5C17"/>
    <w:rsid w:val="00EE016F"/>
    <w:rsid w:val="00EE1723"/>
    <w:rsid w:val="00EF00C5"/>
    <w:rsid w:val="00EF7293"/>
    <w:rsid w:val="00F0220A"/>
    <w:rsid w:val="00F06220"/>
    <w:rsid w:val="00F43192"/>
    <w:rsid w:val="00F43379"/>
    <w:rsid w:val="00F43990"/>
    <w:rsid w:val="00F5130E"/>
    <w:rsid w:val="00F53388"/>
    <w:rsid w:val="00F56C27"/>
    <w:rsid w:val="00F74461"/>
    <w:rsid w:val="00F77AFB"/>
    <w:rsid w:val="00F812F3"/>
    <w:rsid w:val="00F95E0E"/>
    <w:rsid w:val="00FA78D4"/>
    <w:rsid w:val="00FB15D2"/>
    <w:rsid w:val="00FC011C"/>
    <w:rsid w:val="00FF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BC4FB0F"/>
  <w15:chartTrackingRefBased/>
  <w15:docId w15:val="{2F768AE1-B48E-4D4D-99DE-9DE6F10C1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0039F"/>
  </w:style>
  <w:style w:type="character" w:styleId="Hyperlink">
    <w:name w:val="Hyperlink"/>
    <w:basedOn w:val="DefaultParagraphFont"/>
    <w:uiPriority w:val="99"/>
    <w:unhideWhenUsed/>
    <w:rsid w:val="001003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10039F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3557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70E"/>
  </w:style>
  <w:style w:type="paragraph" w:styleId="Footer">
    <w:name w:val="footer"/>
    <w:basedOn w:val="Normal"/>
    <w:link w:val="FooterChar"/>
    <w:uiPriority w:val="99"/>
    <w:unhideWhenUsed/>
    <w:rsid w:val="003557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70E"/>
  </w:style>
  <w:style w:type="paragraph" w:styleId="Revision">
    <w:name w:val="Revision"/>
    <w:hidden/>
    <w:uiPriority w:val="99"/>
    <w:semiHidden/>
    <w:rsid w:val="00987D9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987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87D9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87D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D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7D9C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710979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BD033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6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41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68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220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6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80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5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0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9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87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6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8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0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95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66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7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47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2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onika.rozyte@sb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2422</Words>
  <Characters>1382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Jarmalis</dc:creator>
  <cp:keywords/>
  <dc:description/>
  <cp:lastModifiedBy>Monika Rožytė</cp:lastModifiedBy>
  <cp:revision>5</cp:revision>
  <dcterms:created xsi:type="dcterms:W3CDTF">2023-03-28T06:23:00Z</dcterms:created>
  <dcterms:modified xsi:type="dcterms:W3CDTF">2023-03-28T11:23:00Z</dcterms:modified>
</cp:coreProperties>
</file>