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E0FC8" w14:textId="77777777" w:rsidR="005247AF" w:rsidRDefault="00116098">
      <w:pPr>
        <w:pStyle w:val="NoSpacing"/>
      </w:pPr>
      <w:r>
        <w:t>Pranešimas žiniasklaidai</w:t>
      </w:r>
    </w:p>
    <w:p w14:paraId="5C602606" w14:textId="6165A561" w:rsidR="005247AF" w:rsidRPr="002216E5" w:rsidRDefault="00B82BBC">
      <w:pPr>
        <w:pStyle w:val="NoSpacing"/>
      </w:pPr>
      <w:r>
        <w:rPr>
          <w:lang w:val="en-GB"/>
        </w:rPr>
        <w:t>2023-</w:t>
      </w:r>
      <w:r w:rsidR="00C70BC8">
        <w:rPr>
          <w:lang w:val="en-GB"/>
        </w:rPr>
        <w:t>04</w:t>
      </w:r>
      <w:r w:rsidR="00D0713D">
        <w:rPr>
          <w:lang w:val="en-GB"/>
        </w:rPr>
        <w:t>-06</w:t>
      </w:r>
    </w:p>
    <w:p w14:paraId="6F9FA11F" w14:textId="77777777" w:rsidR="005247AF" w:rsidRDefault="005247AF">
      <w:pPr>
        <w:pStyle w:val="NoSpacing"/>
        <w:rPr>
          <w:lang w:val="en-GB"/>
        </w:rPr>
      </w:pPr>
    </w:p>
    <w:p w14:paraId="52F583CD" w14:textId="4447B6EE" w:rsidR="00862084" w:rsidRPr="00CE0FEF" w:rsidRDefault="00862084" w:rsidP="00862084">
      <w:pPr>
        <w:jc w:val="center"/>
        <w:rPr>
          <w:b/>
          <w:bCs/>
          <w:color w:val="000000" w:themeColor="text1"/>
          <w:sz w:val="28"/>
          <w:szCs w:val="28"/>
        </w:rPr>
      </w:pPr>
      <w:r w:rsidRPr="00CE0FEF">
        <w:rPr>
          <w:b/>
          <w:bCs/>
          <w:color w:val="000000" w:themeColor="text1"/>
          <w:sz w:val="28"/>
          <w:szCs w:val="28"/>
        </w:rPr>
        <w:t>„InMedica“ daugiaprofilinės klinikos Klaipėdoje, Utenoje ir Santariškėse keičia pavadinimą ir tampa „Kardiolitos klinikomis“</w:t>
      </w:r>
    </w:p>
    <w:p w14:paraId="47233273" w14:textId="77777777" w:rsidR="00C96A7A" w:rsidRDefault="00C96A7A" w:rsidP="00733AA0">
      <w:pPr>
        <w:spacing w:after="0" w:line="240" w:lineRule="auto"/>
        <w:jc w:val="both"/>
        <w:rPr>
          <w:rFonts w:cstheme="minorHAnsi"/>
          <w:b/>
          <w:bCs/>
          <w:highlight w:val="yellow"/>
        </w:rPr>
      </w:pPr>
    </w:p>
    <w:p w14:paraId="659B85C4" w14:textId="507CB997" w:rsidR="00B21FF5" w:rsidRDefault="00C96A7A" w:rsidP="00733AA0">
      <w:pPr>
        <w:spacing w:after="0" w:line="240" w:lineRule="auto"/>
        <w:jc w:val="both"/>
        <w:rPr>
          <w:rFonts w:cstheme="minorHAnsi"/>
          <w:b/>
          <w:bCs/>
        </w:rPr>
      </w:pPr>
      <w:r w:rsidRPr="00CA61D2">
        <w:rPr>
          <w:rFonts w:cstheme="minorHAnsi"/>
          <w:b/>
          <w:bCs/>
        </w:rPr>
        <w:t xml:space="preserve">Nuo balandžio </w:t>
      </w:r>
      <w:r w:rsidRPr="00A07381">
        <w:rPr>
          <w:rFonts w:cstheme="minorHAnsi"/>
          <w:b/>
          <w:bCs/>
        </w:rPr>
        <w:t>3</w:t>
      </w:r>
      <w:r w:rsidRPr="00CA61D2">
        <w:rPr>
          <w:rFonts w:cstheme="minorHAnsi"/>
          <w:b/>
          <w:bCs/>
        </w:rPr>
        <w:t xml:space="preserve"> d. „InMedica“ klinikos </w:t>
      </w:r>
      <w:r w:rsidR="00034470">
        <w:rPr>
          <w:rFonts w:cstheme="minorHAnsi"/>
          <w:b/>
          <w:bCs/>
        </w:rPr>
        <w:t xml:space="preserve">Taikos </w:t>
      </w:r>
      <w:r w:rsidR="00A72FA4">
        <w:rPr>
          <w:rFonts w:cstheme="minorHAnsi"/>
          <w:b/>
          <w:bCs/>
        </w:rPr>
        <w:t>pr</w:t>
      </w:r>
      <w:r w:rsidR="00034470">
        <w:rPr>
          <w:rFonts w:cstheme="minorHAnsi"/>
          <w:b/>
          <w:bCs/>
        </w:rPr>
        <w:t>.</w:t>
      </w:r>
      <w:r w:rsidR="00A72FA4">
        <w:rPr>
          <w:rFonts w:cstheme="minorHAnsi"/>
          <w:b/>
          <w:bCs/>
        </w:rPr>
        <w:t xml:space="preserve"> 28A</w:t>
      </w:r>
      <w:r w:rsidR="00034470">
        <w:rPr>
          <w:rFonts w:cstheme="minorHAnsi"/>
          <w:b/>
          <w:bCs/>
        </w:rPr>
        <w:t xml:space="preserve">, </w:t>
      </w:r>
      <w:r w:rsidR="00A07381">
        <w:rPr>
          <w:rFonts w:cstheme="minorHAnsi"/>
          <w:b/>
          <w:bCs/>
        </w:rPr>
        <w:t xml:space="preserve">Klaipėdoje, </w:t>
      </w:r>
      <w:r w:rsidR="00034470">
        <w:rPr>
          <w:rFonts w:cstheme="minorHAnsi"/>
          <w:b/>
          <w:bCs/>
        </w:rPr>
        <w:t>J. Basanavičiaus g.</w:t>
      </w:r>
      <w:r w:rsidR="00A72FA4">
        <w:rPr>
          <w:rFonts w:cstheme="minorHAnsi"/>
          <w:b/>
          <w:bCs/>
        </w:rPr>
        <w:t xml:space="preserve"> 54</w:t>
      </w:r>
      <w:r w:rsidR="00034470">
        <w:rPr>
          <w:rFonts w:cstheme="minorHAnsi"/>
          <w:b/>
          <w:bCs/>
        </w:rPr>
        <w:t xml:space="preserve">, </w:t>
      </w:r>
      <w:r w:rsidR="00CA61D2" w:rsidRPr="00CA61D2">
        <w:rPr>
          <w:rFonts w:cstheme="minorHAnsi"/>
          <w:b/>
          <w:bCs/>
        </w:rPr>
        <w:t>Utenoje</w:t>
      </w:r>
      <w:r w:rsidR="00034470">
        <w:rPr>
          <w:rFonts w:cstheme="minorHAnsi"/>
          <w:b/>
          <w:bCs/>
        </w:rPr>
        <w:t xml:space="preserve">, </w:t>
      </w:r>
      <w:r w:rsidR="00CA61D2" w:rsidRPr="00CA61D2">
        <w:rPr>
          <w:rFonts w:cstheme="minorHAnsi"/>
          <w:b/>
          <w:bCs/>
        </w:rPr>
        <w:t xml:space="preserve">ir </w:t>
      </w:r>
      <w:r w:rsidR="00034470">
        <w:rPr>
          <w:rFonts w:cstheme="minorHAnsi"/>
          <w:b/>
          <w:bCs/>
        </w:rPr>
        <w:t>P. Baublio g.</w:t>
      </w:r>
      <w:r w:rsidR="00A72FA4">
        <w:rPr>
          <w:rFonts w:cstheme="minorHAnsi"/>
          <w:b/>
          <w:bCs/>
        </w:rPr>
        <w:t xml:space="preserve"> 2</w:t>
      </w:r>
      <w:r w:rsidR="00034470">
        <w:rPr>
          <w:rFonts w:cstheme="minorHAnsi"/>
          <w:b/>
          <w:bCs/>
        </w:rPr>
        <w:t>,</w:t>
      </w:r>
      <w:r w:rsidR="00A07381">
        <w:rPr>
          <w:rFonts w:cstheme="minorHAnsi"/>
          <w:b/>
          <w:bCs/>
        </w:rPr>
        <w:t xml:space="preserve"> Vilniuje, </w:t>
      </w:r>
      <w:r w:rsidR="00B21FF5">
        <w:rPr>
          <w:rFonts w:cstheme="minorHAnsi"/>
          <w:b/>
          <w:bCs/>
        </w:rPr>
        <w:t xml:space="preserve">paslaugas </w:t>
      </w:r>
      <w:r w:rsidR="00735A84">
        <w:rPr>
          <w:rFonts w:cstheme="minorHAnsi"/>
          <w:b/>
          <w:bCs/>
        </w:rPr>
        <w:t>teik</w:t>
      </w:r>
      <w:r w:rsidR="00CC0C3C">
        <w:rPr>
          <w:rFonts w:cstheme="minorHAnsi"/>
          <w:b/>
          <w:bCs/>
        </w:rPr>
        <w:t>ia</w:t>
      </w:r>
      <w:r w:rsidR="00CA61D2">
        <w:rPr>
          <w:rFonts w:cstheme="minorHAnsi"/>
          <w:b/>
          <w:bCs/>
        </w:rPr>
        <w:t xml:space="preserve"> </w:t>
      </w:r>
      <w:r w:rsidR="00CA61D2" w:rsidRPr="00CA61D2">
        <w:rPr>
          <w:rFonts w:cstheme="minorHAnsi"/>
          <w:b/>
          <w:bCs/>
        </w:rPr>
        <w:t xml:space="preserve">„Kardiolitos klinikų“ vardu. </w:t>
      </w:r>
      <w:r w:rsidR="001F6B59">
        <w:rPr>
          <w:rFonts w:cstheme="minorHAnsi"/>
          <w:b/>
          <w:bCs/>
        </w:rPr>
        <w:t>„Kardiolitos klinikų“ vardo suteikimas t</w:t>
      </w:r>
      <w:r w:rsidR="00B21FF5">
        <w:rPr>
          <w:rFonts w:cstheme="minorHAnsi"/>
          <w:b/>
          <w:bCs/>
        </w:rPr>
        <w:t xml:space="preserve">ai pačiai „InMedica grupei“ </w:t>
      </w:r>
      <w:r w:rsidR="00034470" w:rsidRPr="001F6B59">
        <w:rPr>
          <w:rFonts w:cstheme="minorHAnsi"/>
          <w:b/>
          <w:bCs/>
        </w:rPr>
        <w:t>priklausanči</w:t>
      </w:r>
      <w:r w:rsidR="001F6B59" w:rsidRPr="001F6B59">
        <w:rPr>
          <w:rFonts w:cstheme="minorHAnsi"/>
          <w:b/>
          <w:bCs/>
        </w:rPr>
        <w:t>oms</w:t>
      </w:r>
      <w:r w:rsidR="004927A7" w:rsidRPr="001F6B59">
        <w:rPr>
          <w:rFonts w:cstheme="minorHAnsi"/>
          <w:b/>
          <w:bCs/>
        </w:rPr>
        <w:t xml:space="preserve"> </w:t>
      </w:r>
      <w:r w:rsidR="00034470" w:rsidRPr="001F6B59">
        <w:rPr>
          <w:rFonts w:cstheme="minorHAnsi"/>
          <w:b/>
          <w:bCs/>
        </w:rPr>
        <w:t>„InMedica“ klinik</w:t>
      </w:r>
      <w:r w:rsidR="001F6B59" w:rsidRPr="001F6B59">
        <w:rPr>
          <w:rFonts w:cstheme="minorHAnsi"/>
          <w:b/>
          <w:bCs/>
        </w:rPr>
        <w:t>oms</w:t>
      </w:r>
      <w:r w:rsidR="001F6B59">
        <w:rPr>
          <w:rFonts w:cstheme="minorHAnsi"/>
          <w:b/>
          <w:bCs/>
        </w:rPr>
        <w:t xml:space="preserve"> </w:t>
      </w:r>
      <w:r w:rsidR="00B21FF5">
        <w:rPr>
          <w:rFonts w:cstheme="minorHAnsi"/>
          <w:b/>
          <w:bCs/>
        </w:rPr>
        <w:t>užtikrin</w:t>
      </w:r>
      <w:r w:rsidR="00CC0C3C">
        <w:rPr>
          <w:rFonts w:cstheme="minorHAnsi"/>
          <w:b/>
          <w:bCs/>
        </w:rPr>
        <w:t>a</w:t>
      </w:r>
      <w:r w:rsidR="00B21FF5">
        <w:rPr>
          <w:rFonts w:cstheme="minorHAnsi"/>
          <w:b/>
          <w:bCs/>
        </w:rPr>
        <w:t xml:space="preserve">, kad pacientai </w:t>
      </w:r>
      <w:r w:rsidR="00735A84">
        <w:rPr>
          <w:rFonts w:cstheme="minorHAnsi"/>
          <w:b/>
          <w:bCs/>
        </w:rPr>
        <w:t xml:space="preserve">šeimos gydytojų, </w:t>
      </w:r>
      <w:r w:rsidR="00B21FF5">
        <w:rPr>
          <w:rFonts w:cstheme="minorHAnsi"/>
          <w:b/>
          <w:bCs/>
        </w:rPr>
        <w:t xml:space="preserve">gydytojų specialistų ir chirurgines paslaugas </w:t>
      </w:r>
      <w:r w:rsidR="00C70BC8">
        <w:rPr>
          <w:rFonts w:cstheme="minorHAnsi"/>
          <w:b/>
          <w:bCs/>
        </w:rPr>
        <w:t xml:space="preserve">gaus </w:t>
      </w:r>
      <w:r w:rsidR="00B21FF5">
        <w:rPr>
          <w:rFonts w:cstheme="minorHAnsi"/>
          <w:b/>
          <w:bCs/>
        </w:rPr>
        <w:t xml:space="preserve">dar patogiau. </w:t>
      </w:r>
    </w:p>
    <w:p w14:paraId="2F3F7C57" w14:textId="3191F1EB" w:rsidR="000E6BB2" w:rsidRPr="00B82BBC" w:rsidRDefault="000E6BB2" w:rsidP="00733AA0">
      <w:pPr>
        <w:spacing w:after="0" w:line="240" w:lineRule="auto"/>
        <w:jc w:val="both"/>
        <w:rPr>
          <w:rFonts w:cstheme="minorHAnsi"/>
          <w:b/>
          <w:bCs/>
          <w:highlight w:val="yellow"/>
        </w:rPr>
      </w:pPr>
    </w:p>
    <w:p w14:paraId="3C8EC52D" w14:textId="2CA0B77B" w:rsidR="004735C6" w:rsidRDefault="001F2766" w:rsidP="00733AA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„Daugeliui pacientų </w:t>
      </w:r>
      <w:r w:rsidR="00EA3559">
        <w:rPr>
          <w:rFonts w:cstheme="minorHAnsi"/>
        </w:rPr>
        <w:t xml:space="preserve">visoje Lietuvoje veikiančios </w:t>
      </w:r>
      <w:r>
        <w:rPr>
          <w:rFonts w:cstheme="minorHAnsi"/>
        </w:rPr>
        <w:t>„InMedica“ klinikos pažįstamos kaip kokybišk</w:t>
      </w:r>
      <w:r w:rsidR="00EA3559">
        <w:rPr>
          <w:rFonts w:cstheme="minorHAnsi"/>
        </w:rPr>
        <w:t>ų</w:t>
      </w:r>
      <w:r>
        <w:rPr>
          <w:rFonts w:cstheme="minorHAnsi"/>
        </w:rPr>
        <w:t xml:space="preserve"> šeimos medicinos paslaugų centrai,</w:t>
      </w:r>
      <w:r w:rsidR="00EA3559">
        <w:rPr>
          <w:rFonts w:cstheme="minorHAnsi"/>
        </w:rPr>
        <w:t xml:space="preserve"> kuriuose jie gali pasikonsultuoti su šeimos gydytojais, išsitirti, pasiskiepyti ir </w:t>
      </w:r>
      <w:r w:rsidR="00735A84">
        <w:rPr>
          <w:rFonts w:cstheme="minorHAnsi"/>
        </w:rPr>
        <w:t>gauti kitas pirminės ambulatorinės asmens sveikatos priežiūros paslaugas</w:t>
      </w:r>
      <w:r w:rsidR="00EA3559">
        <w:rPr>
          <w:rFonts w:cstheme="minorHAnsi"/>
        </w:rPr>
        <w:t xml:space="preserve">. Tačiau </w:t>
      </w:r>
      <w:r w:rsidR="00A07381">
        <w:rPr>
          <w:rFonts w:cstheme="minorHAnsi"/>
        </w:rPr>
        <w:t>visą</w:t>
      </w:r>
      <w:r w:rsidR="00EA3559">
        <w:rPr>
          <w:rFonts w:cstheme="minorHAnsi"/>
        </w:rPr>
        <w:t xml:space="preserve"> laiką </w:t>
      </w:r>
      <w:r w:rsidR="00A07381">
        <w:rPr>
          <w:rFonts w:cstheme="minorHAnsi"/>
        </w:rPr>
        <w:t>nuo pat atidarymo Klaipėdos</w:t>
      </w:r>
      <w:r w:rsidR="00BD78E6">
        <w:rPr>
          <w:rFonts w:cstheme="minorHAnsi"/>
        </w:rPr>
        <w:t xml:space="preserve"> (Taikos pr. 28A)</w:t>
      </w:r>
      <w:r w:rsidR="00A07381">
        <w:rPr>
          <w:rFonts w:cstheme="minorHAnsi"/>
        </w:rPr>
        <w:t xml:space="preserve">, </w:t>
      </w:r>
      <w:r w:rsidR="00EA3559">
        <w:rPr>
          <w:rFonts w:cstheme="minorHAnsi"/>
        </w:rPr>
        <w:t>Utenos</w:t>
      </w:r>
      <w:r w:rsidR="00BD78E6">
        <w:rPr>
          <w:rFonts w:cstheme="minorHAnsi"/>
        </w:rPr>
        <w:t xml:space="preserve"> (J. Basanavičiaus g. 54)</w:t>
      </w:r>
      <w:r w:rsidR="00EA3559">
        <w:rPr>
          <w:rFonts w:cstheme="minorHAnsi"/>
        </w:rPr>
        <w:t xml:space="preserve"> ir Santariškių</w:t>
      </w:r>
      <w:r w:rsidR="00BD78E6">
        <w:rPr>
          <w:rFonts w:cstheme="minorHAnsi"/>
        </w:rPr>
        <w:t xml:space="preserve"> (P. Baublio g. 2)</w:t>
      </w:r>
      <w:r w:rsidR="00EA3559">
        <w:rPr>
          <w:rFonts w:cstheme="minorHAnsi"/>
        </w:rPr>
        <w:t xml:space="preserve"> </w:t>
      </w:r>
      <w:r w:rsidR="00A07381">
        <w:rPr>
          <w:rFonts w:cstheme="minorHAnsi"/>
        </w:rPr>
        <w:t xml:space="preserve">klinikose </w:t>
      </w:r>
      <w:r w:rsidR="00EA3559">
        <w:rPr>
          <w:rFonts w:cstheme="minorHAnsi"/>
        </w:rPr>
        <w:t xml:space="preserve">pacientams </w:t>
      </w:r>
      <w:r w:rsidR="00A07381">
        <w:rPr>
          <w:rFonts w:cstheme="minorHAnsi"/>
        </w:rPr>
        <w:t>buvo</w:t>
      </w:r>
      <w:r w:rsidR="00EA3559">
        <w:rPr>
          <w:rFonts w:cstheme="minorHAnsi"/>
        </w:rPr>
        <w:t xml:space="preserve"> prieinamos ir</w:t>
      </w:r>
      <w:r w:rsidR="00A568E1">
        <w:rPr>
          <w:rFonts w:cstheme="minorHAnsi"/>
        </w:rPr>
        <w:t xml:space="preserve"> gydytojų specialistų konsultacijos bei įvairios chirurginės procedūros. </w:t>
      </w:r>
      <w:r w:rsidR="00A07381">
        <w:rPr>
          <w:rFonts w:cstheme="minorHAnsi"/>
        </w:rPr>
        <w:t>Šie d</w:t>
      </w:r>
      <w:r w:rsidR="00A568E1">
        <w:rPr>
          <w:rFonts w:cstheme="minorHAnsi"/>
        </w:rPr>
        <w:t>augiaprofili</w:t>
      </w:r>
      <w:r w:rsidR="00A07381">
        <w:rPr>
          <w:rFonts w:cstheme="minorHAnsi"/>
        </w:rPr>
        <w:t>niai</w:t>
      </w:r>
      <w:r w:rsidR="00034470">
        <w:rPr>
          <w:rFonts w:cstheme="minorHAnsi"/>
        </w:rPr>
        <w:t xml:space="preserve"> </w:t>
      </w:r>
      <w:r w:rsidR="00A07381">
        <w:rPr>
          <w:rFonts w:cstheme="minorHAnsi"/>
        </w:rPr>
        <w:t>padaliniai,</w:t>
      </w:r>
      <w:r w:rsidR="00A568E1">
        <w:rPr>
          <w:rFonts w:cstheme="minorHAnsi"/>
        </w:rPr>
        <w:t xml:space="preserve"> apimant</w:t>
      </w:r>
      <w:r w:rsidR="00A07381">
        <w:rPr>
          <w:rFonts w:cstheme="minorHAnsi"/>
        </w:rPr>
        <w:t>ys</w:t>
      </w:r>
      <w:r w:rsidR="00A568E1">
        <w:rPr>
          <w:rFonts w:cstheme="minorHAnsi"/>
        </w:rPr>
        <w:t xml:space="preserve"> kur kas platesnį medicinos paslaugų spektrą, nuo šiol paslaugas teik</w:t>
      </w:r>
      <w:r w:rsidR="00CC0C3C">
        <w:rPr>
          <w:rFonts w:cstheme="minorHAnsi"/>
        </w:rPr>
        <w:t>ia</w:t>
      </w:r>
      <w:r w:rsidR="00A568E1">
        <w:rPr>
          <w:rFonts w:cstheme="minorHAnsi"/>
        </w:rPr>
        <w:t xml:space="preserve"> „Kardiolitos klinikų“ vardu</w:t>
      </w:r>
      <w:r w:rsidR="00862084">
        <w:rPr>
          <w:rFonts w:cstheme="minorHAnsi"/>
        </w:rPr>
        <w:t xml:space="preserve">. </w:t>
      </w:r>
      <w:r w:rsidR="00E6445B" w:rsidRPr="00A72FA4">
        <w:rPr>
          <w:rFonts w:cstheme="minorHAnsi"/>
        </w:rPr>
        <w:t>„InMedica grupės“ klinikos, teikiančios tik š</w:t>
      </w:r>
      <w:r w:rsidR="00862084" w:rsidRPr="00A72FA4">
        <w:rPr>
          <w:rFonts w:cstheme="minorHAnsi"/>
        </w:rPr>
        <w:t>eimos medicinos paslaugas</w:t>
      </w:r>
      <w:r w:rsidR="00E6445B" w:rsidRPr="00A72FA4">
        <w:rPr>
          <w:rFonts w:cstheme="minorHAnsi"/>
        </w:rPr>
        <w:t>, ir toliau dirb</w:t>
      </w:r>
      <w:r w:rsidR="00CC0C3C">
        <w:rPr>
          <w:rFonts w:cstheme="minorHAnsi"/>
        </w:rPr>
        <w:t>a</w:t>
      </w:r>
      <w:r w:rsidR="00E6445B" w:rsidRPr="00A72FA4">
        <w:rPr>
          <w:rFonts w:cstheme="minorHAnsi"/>
        </w:rPr>
        <w:t xml:space="preserve"> po „InMedica“ prekės ženklu“</w:t>
      </w:r>
      <w:r w:rsidR="004735C6" w:rsidRPr="00A72FA4">
        <w:rPr>
          <w:rFonts w:cstheme="minorHAnsi"/>
        </w:rPr>
        <w:t>,</w:t>
      </w:r>
      <w:r w:rsidR="004735C6">
        <w:rPr>
          <w:rFonts w:cstheme="minorHAnsi"/>
        </w:rPr>
        <w:t xml:space="preserve"> – sako Laura Penikienė, „Kardiolitos klinikų“ vykdomoji direktorė daugiaprofilinėms klinikoms.</w:t>
      </w:r>
    </w:p>
    <w:p w14:paraId="456A9952" w14:textId="77777777" w:rsidR="004735C6" w:rsidRDefault="004735C6" w:rsidP="00733AA0">
      <w:pPr>
        <w:spacing w:after="0" w:line="240" w:lineRule="auto"/>
        <w:jc w:val="both"/>
        <w:rPr>
          <w:rFonts w:cstheme="minorHAnsi"/>
        </w:rPr>
      </w:pPr>
    </w:p>
    <w:p w14:paraId="54D2D2BF" w14:textId="2DFE745E" w:rsidR="00694B9C" w:rsidRDefault="004735C6" w:rsidP="00694B9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L. Penikienės teigimu, toks </w:t>
      </w:r>
      <w:r w:rsidR="00B26E01">
        <w:rPr>
          <w:rFonts w:cstheme="minorHAnsi"/>
        </w:rPr>
        <w:t xml:space="preserve">sprendimas priimtas siekiant užtikrinti geresnį aptarnavimą ir </w:t>
      </w:r>
      <w:r w:rsidR="00735A84">
        <w:rPr>
          <w:rFonts w:cstheme="minorHAnsi"/>
        </w:rPr>
        <w:t xml:space="preserve">dar </w:t>
      </w:r>
      <w:r w:rsidR="00B26E01">
        <w:rPr>
          <w:rFonts w:cstheme="minorHAnsi"/>
        </w:rPr>
        <w:t>efektyv</w:t>
      </w:r>
      <w:r w:rsidR="00735A84">
        <w:rPr>
          <w:rFonts w:cstheme="minorHAnsi"/>
        </w:rPr>
        <w:t>esnį</w:t>
      </w:r>
      <w:r w:rsidR="00B26E01">
        <w:rPr>
          <w:rFonts w:cstheme="minorHAnsi"/>
        </w:rPr>
        <w:t xml:space="preserve"> gydymą visiems</w:t>
      </w:r>
      <w:r w:rsidR="00694B9C">
        <w:rPr>
          <w:rFonts w:cstheme="minorHAnsi"/>
        </w:rPr>
        <w:t xml:space="preserve"> Lietuvos</w:t>
      </w:r>
      <w:r w:rsidR="00B26E01">
        <w:rPr>
          <w:rFonts w:cstheme="minorHAnsi"/>
        </w:rPr>
        <w:t xml:space="preserve"> pacientams</w:t>
      </w:r>
      <w:r>
        <w:rPr>
          <w:rFonts w:cstheme="minorHAnsi"/>
        </w:rPr>
        <w:t xml:space="preserve">. </w:t>
      </w:r>
      <w:r w:rsidR="00BD43F5">
        <w:rPr>
          <w:rFonts w:cstheme="minorHAnsi"/>
        </w:rPr>
        <w:t>Pakeitus pavadinimus šalyje veik</w:t>
      </w:r>
      <w:r w:rsidR="00CC0C3C">
        <w:rPr>
          <w:rFonts w:cstheme="minorHAnsi"/>
        </w:rPr>
        <w:t>ia</w:t>
      </w:r>
      <w:r w:rsidR="00BD43F5">
        <w:rPr>
          <w:rFonts w:cstheme="minorHAnsi"/>
        </w:rPr>
        <w:t xml:space="preserve"> </w:t>
      </w:r>
      <w:r w:rsidR="00BD43F5" w:rsidRPr="00694B9C">
        <w:rPr>
          <w:rFonts w:cstheme="minorHAnsi"/>
        </w:rPr>
        <w:t>6</w:t>
      </w:r>
      <w:r w:rsidR="00BD43F5">
        <w:rPr>
          <w:rFonts w:cstheme="minorHAnsi"/>
        </w:rPr>
        <w:t xml:space="preserve"> „Kardiolitos klinikų“ padaliniai didžiausiuose šalies miestuose</w:t>
      </w:r>
      <w:r w:rsidR="00E6445B">
        <w:rPr>
          <w:rFonts w:cstheme="minorHAnsi"/>
        </w:rPr>
        <w:t>, d</w:t>
      </w:r>
      <w:r w:rsidR="00694B9C">
        <w:rPr>
          <w:rFonts w:cstheme="minorHAnsi"/>
        </w:rPr>
        <w:t xml:space="preserve">ėl to </w:t>
      </w:r>
      <w:r w:rsidR="00EF30C9">
        <w:rPr>
          <w:rFonts w:cstheme="minorHAnsi"/>
        </w:rPr>
        <w:t xml:space="preserve">nesunkiai </w:t>
      </w:r>
      <w:r w:rsidR="00694B9C">
        <w:rPr>
          <w:rFonts w:cstheme="minorHAnsi"/>
        </w:rPr>
        <w:t xml:space="preserve">atvykti į klinikas pacientai </w:t>
      </w:r>
      <w:r w:rsidR="00EF30C9">
        <w:rPr>
          <w:rFonts w:cstheme="minorHAnsi"/>
        </w:rPr>
        <w:t>gal</w:t>
      </w:r>
      <w:r w:rsidR="00CC0C3C">
        <w:rPr>
          <w:rFonts w:cstheme="minorHAnsi"/>
        </w:rPr>
        <w:t>i</w:t>
      </w:r>
      <w:r w:rsidR="00EF30C9">
        <w:rPr>
          <w:rFonts w:cstheme="minorHAnsi"/>
        </w:rPr>
        <w:t xml:space="preserve"> </w:t>
      </w:r>
      <w:r w:rsidR="00694B9C">
        <w:rPr>
          <w:rFonts w:cstheme="minorHAnsi"/>
        </w:rPr>
        <w:t>iš bet kurio Lietuvos</w:t>
      </w:r>
      <w:r w:rsidR="00EF30C9">
        <w:rPr>
          <w:rFonts w:cstheme="minorHAnsi"/>
        </w:rPr>
        <w:t xml:space="preserve"> taško</w:t>
      </w:r>
      <w:r w:rsidR="00694B9C">
        <w:rPr>
          <w:rFonts w:cstheme="minorHAnsi"/>
        </w:rPr>
        <w:t>.</w:t>
      </w:r>
    </w:p>
    <w:p w14:paraId="73C91330" w14:textId="15C2FF03" w:rsidR="00BD43F5" w:rsidRDefault="00694B9C" w:rsidP="00733AA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Ypač patogu medicinos paslaugomis naudotis Vilniaus gyventojams – šiame mieste </w:t>
      </w:r>
      <w:r w:rsidR="00732106">
        <w:rPr>
          <w:rFonts w:cstheme="minorHAnsi"/>
        </w:rPr>
        <w:t xml:space="preserve">dabar </w:t>
      </w:r>
      <w:r>
        <w:rPr>
          <w:rFonts w:cstheme="minorHAnsi"/>
        </w:rPr>
        <w:t>veik</w:t>
      </w:r>
      <w:r w:rsidR="00CC0C3C">
        <w:rPr>
          <w:rFonts w:cstheme="minorHAnsi"/>
        </w:rPr>
        <w:t>ia</w:t>
      </w:r>
      <w:r>
        <w:rPr>
          <w:rFonts w:cstheme="minorHAnsi"/>
        </w:rPr>
        <w:t xml:space="preserve"> net du </w:t>
      </w:r>
      <w:r w:rsidRPr="00A72FA4">
        <w:rPr>
          <w:rFonts w:cstheme="minorHAnsi"/>
        </w:rPr>
        <w:t>„Kardiolitos klinikų“ padaliniai</w:t>
      </w:r>
      <w:r w:rsidR="00E6445B" w:rsidRPr="00A72FA4">
        <w:rPr>
          <w:rFonts w:cstheme="minorHAnsi"/>
        </w:rPr>
        <w:t xml:space="preserve"> – Justiniškių ir Santariškių mikrorajonuose.</w:t>
      </w:r>
    </w:p>
    <w:p w14:paraId="42E4E748" w14:textId="6289876D" w:rsidR="00BD43F5" w:rsidRDefault="00BD43F5" w:rsidP="00733AA0">
      <w:pPr>
        <w:spacing w:after="0" w:line="240" w:lineRule="auto"/>
        <w:jc w:val="both"/>
        <w:rPr>
          <w:rFonts w:cstheme="minorHAnsi"/>
        </w:rPr>
      </w:pPr>
    </w:p>
    <w:p w14:paraId="0A4B749F" w14:textId="74BDC6CA" w:rsidR="00265539" w:rsidRPr="00A72FA4" w:rsidRDefault="004735C6" w:rsidP="00265539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Be to</w:t>
      </w:r>
      <w:r w:rsidR="00B26E01">
        <w:rPr>
          <w:rFonts w:cstheme="minorHAnsi"/>
        </w:rPr>
        <w:t xml:space="preserve">, </w:t>
      </w:r>
      <w:r>
        <w:rPr>
          <w:rFonts w:cstheme="minorHAnsi"/>
        </w:rPr>
        <w:t xml:space="preserve">skirtingų profilių gydymo įstaigų koncentracija </w:t>
      </w:r>
      <w:r w:rsidR="00A07381">
        <w:rPr>
          <w:rFonts w:cstheme="minorHAnsi"/>
        </w:rPr>
        <w:t>po vienu prekės ženklu</w:t>
      </w:r>
      <w:r w:rsidR="004927A7">
        <w:rPr>
          <w:rFonts w:cstheme="minorHAnsi"/>
        </w:rPr>
        <w:t xml:space="preserve"> </w:t>
      </w:r>
      <w:r w:rsidR="00732106">
        <w:rPr>
          <w:rFonts w:cstheme="minorHAnsi"/>
        </w:rPr>
        <w:t xml:space="preserve">leis </w:t>
      </w:r>
      <w:r w:rsidR="00A07381">
        <w:rPr>
          <w:rFonts w:cstheme="minorHAnsi"/>
        </w:rPr>
        <w:t>pacientams</w:t>
      </w:r>
      <w:r>
        <w:rPr>
          <w:rFonts w:cstheme="minorHAnsi"/>
        </w:rPr>
        <w:t xml:space="preserve"> paprasčiau </w:t>
      </w:r>
      <w:r w:rsidRPr="00A72FA4">
        <w:rPr>
          <w:rFonts w:cstheme="minorHAnsi"/>
        </w:rPr>
        <w:t xml:space="preserve">rūpintis </w:t>
      </w:r>
      <w:r w:rsidR="00A07381" w:rsidRPr="00A72FA4">
        <w:rPr>
          <w:rFonts w:cstheme="minorHAnsi"/>
        </w:rPr>
        <w:t xml:space="preserve">ir puoselėti </w:t>
      </w:r>
      <w:r w:rsidRPr="00A72FA4">
        <w:rPr>
          <w:rFonts w:cstheme="minorHAnsi"/>
        </w:rPr>
        <w:t>savo sveikat</w:t>
      </w:r>
      <w:r w:rsidR="00A07381" w:rsidRPr="00A72FA4">
        <w:rPr>
          <w:rFonts w:cstheme="minorHAnsi"/>
        </w:rPr>
        <w:t>ą</w:t>
      </w:r>
      <w:r w:rsidRPr="00A72FA4">
        <w:rPr>
          <w:rFonts w:cstheme="minorHAnsi"/>
        </w:rPr>
        <w:t>.</w:t>
      </w:r>
      <w:r w:rsidR="00265539" w:rsidRPr="00A72FA4">
        <w:rPr>
          <w:rFonts w:cstheme="minorHAnsi"/>
        </w:rPr>
        <w:t xml:space="preserve"> Šiuo metu „Kardiolitos klinikose“ dirba </w:t>
      </w:r>
      <w:r w:rsidR="007B62CD" w:rsidRPr="00A72FA4">
        <w:rPr>
          <w:rFonts w:cstheme="minorHAnsi"/>
        </w:rPr>
        <w:t>daugiau kaip</w:t>
      </w:r>
      <w:r w:rsidR="00A25CD9" w:rsidRPr="00A72FA4">
        <w:rPr>
          <w:rFonts w:cstheme="minorHAnsi"/>
        </w:rPr>
        <w:t xml:space="preserve"> </w:t>
      </w:r>
      <w:r w:rsidR="00265539" w:rsidRPr="00A72FA4">
        <w:rPr>
          <w:rFonts w:cstheme="minorHAnsi"/>
        </w:rPr>
        <w:t>700 gydytojų specialistų, šeimos gydytojų ir slaugytojų, o naudojant pažangiausias technologijas pacientai gali gauti net 45 skirtingų medicinos sričių paslaugas</w:t>
      </w:r>
      <w:r w:rsidR="008B07EF" w:rsidRPr="00A72FA4">
        <w:rPr>
          <w:rFonts w:cstheme="minorHAnsi"/>
        </w:rPr>
        <w:t xml:space="preserve">: kardiologijos, neurologijos, gastroenterologijos, </w:t>
      </w:r>
      <w:r w:rsidR="003A350B" w:rsidRPr="00A72FA4">
        <w:rPr>
          <w:rFonts w:cstheme="minorHAnsi"/>
        </w:rPr>
        <w:t xml:space="preserve">ortopedijos-traumatologijos, </w:t>
      </w:r>
      <w:r w:rsidR="008B07EF" w:rsidRPr="00A72FA4">
        <w:rPr>
          <w:rFonts w:cstheme="minorHAnsi"/>
        </w:rPr>
        <w:t>endokrinologijos, reumatologijos, pulmonologijos</w:t>
      </w:r>
      <w:r w:rsidR="00A25CD9" w:rsidRPr="00A72FA4">
        <w:rPr>
          <w:rFonts w:cstheme="minorHAnsi"/>
        </w:rPr>
        <w:t xml:space="preserve">, psichologijos, psichiatrijos, odontologijos </w:t>
      </w:r>
      <w:r w:rsidR="008B07EF" w:rsidRPr="00A72FA4">
        <w:rPr>
          <w:rFonts w:cstheme="minorHAnsi"/>
        </w:rPr>
        <w:t>ir kt.</w:t>
      </w:r>
    </w:p>
    <w:p w14:paraId="0168444D" w14:textId="1810E5C3" w:rsidR="00265539" w:rsidRPr="00A72FA4" w:rsidRDefault="00265539" w:rsidP="00265539">
      <w:pPr>
        <w:spacing w:after="0" w:line="240" w:lineRule="auto"/>
        <w:jc w:val="both"/>
        <w:rPr>
          <w:rFonts w:cstheme="minorHAnsi"/>
        </w:rPr>
      </w:pPr>
    </w:p>
    <w:p w14:paraId="689F33BD" w14:textId="57A95B25" w:rsidR="00C77401" w:rsidRDefault="00265539" w:rsidP="00733AA0">
      <w:pPr>
        <w:spacing w:after="0" w:line="240" w:lineRule="auto"/>
        <w:jc w:val="both"/>
        <w:rPr>
          <w:highlight w:val="yellow"/>
        </w:rPr>
      </w:pPr>
      <w:r w:rsidRPr="00A72FA4">
        <w:rPr>
          <w:rFonts w:cstheme="minorHAnsi"/>
        </w:rPr>
        <w:t>„Kardiolitos klinikose“ pacientams</w:t>
      </w:r>
      <w:r w:rsidR="00A25CD9" w:rsidRPr="00A72FA4">
        <w:rPr>
          <w:rFonts w:cstheme="minorHAnsi"/>
        </w:rPr>
        <w:t>,</w:t>
      </w:r>
      <w:r w:rsidRPr="00A72FA4">
        <w:rPr>
          <w:rFonts w:cstheme="minorHAnsi"/>
        </w:rPr>
        <w:t xml:space="preserve"> </w:t>
      </w:r>
      <w:r w:rsidR="00A25CD9" w:rsidRPr="00A72FA4">
        <w:rPr>
          <w:rFonts w:cstheme="minorHAnsi"/>
        </w:rPr>
        <w:t>be</w:t>
      </w:r>
      <w:r w:rsidRPr="00A72FA4">
        <w:rPr>
          <w:rFonts w:cstheme="minorHAnsi"/>
        </w:rPr>
        <w:t xml:space="preserve"> šeimos medicinos</w:t>
      </w:r>
      <w:r w:rsidR="00A25CD9" w:rsidRPr="00A72FA4">
        <w:rPr>
          <w:rFonts w:cstheme="minorHAnsi"/>
        </w:rPr>
        <w:t xml:space="preserve"> ir gydytojų specialistų konsultacijų, teikiamos</w:t>
      </w:r>
      <w:r w:rsidR="008B07EF" w:rsidRPr="00A72FA4">
        <w:rPr>
          <w:rFonts w:cstheme="minorHAnsi"/>
        </w:rPr>
        <w:t xml:space="preserve"> dienos chirurgijos</w:t>
      </w:r>
      <w:r w:rsidRPr="00A72FA4">
        <w:rPr>
          <w:rFonts w:cstheme="minorHAnsi"/>
        </w:rPr>
        <w:t xml:space="preserve"> paslaugos, t</w:t>
      </w:r>
      <w:r w:rsidR="00A25CD9" w:rsidRPr="00A72FA4">
        <w:rPr>
          <w:rFonts w:cstheme="minorHAnsi"/>
        </w:rPr>
        <w:t>aip pat</w:t>
      </w:r>
      <w:r w:rsidRPr="00A72FA4">
        <w:rPr>
          <w:rFonts w:cstheme="minorHAnsi"/>
        </w:rPr>
        <w:t xml:space="preserve"> atliekamos sudėtingos kardiologinės ir ortopedinės operacijos</w:t>
      </w:r>
      <w:r w:rsidR="008B07EF" w:rsidRPr="00A72FA4">
        <w:rPr>
          <w:rFonts w:cstheme="minorHAnsi"/>
        </w:rPr>
        <w:t xml:space="preserve"> ar daug </w:t>
      </w:r>
      <w:r w:rsidR="00732106">
        <w:rPr>
          <w:rFonts w:cstheme="minorHAnsi"/>
        </w:rPr>
        <w:t>atitinkamų žinių</w:t>
      </w:r>
      <w:r w:rsidR="003A350B" w:rsidRPr="00A72FA4">
        <w:rPr>
          <w:rFonts w:cstheme="minorHAnsi"/>
        </w:rPr>
        <w:t xml:space="preserve"> </w:t>
      </w:r>
      <w:r w:rsidR="008B07EF" w:rsidRPr="00A72FA4">
        <w:rPr>
          <w:rFonts w:cstheme="minorHAnsi"/>
        </w:rPr>
        <w:t>reikalaujantys</w:t>
      </w:r>
      <w:r w:rsidRPr="00A72FA4">
        <w:rPr>
          <w:rFonts w:cstheme="minorHAnsi"/>
        </w:rPr>
        <w:t xml:space="preserve"> magnetinio rezonanso tomografijos (MRT)</w:t>
      </w:r>
      <w:r w:rsidR="00A25CD9" w:rsidRPr="00A72FA4">
        <w:rPr>
          <w:rFonts w:cstheme="minorHAnsi"/>
        </w:rPr>
        <w:t xml:space="preserve">, </w:t>
      </w:r>
      <w:r w:rsidRPr="00A72FA4">
        <w:rPr>
          <w:rFonts w:cstheme="minorHAnsi"/>
        </w:rPr>
        <w:t xml:space="preserve">kompiuterinės tomografijos (KT) ir </w:t>
      </w:r>
      <w:r w:rsidR="00A25CD9" w:rsidRPr="00A72FA4">
        <w:rPr>
          <w:rFonts w:cstheme="minorHAnsi"/>
        </w:rPr>
        <w:t>kiti instrumentiniai bei laboratoriniai tyrimai</w:t>
      </w:r>
      <w:r w:rsidRPr="00A72FA4">
        <w:rPr>
          <w:rFonts w:cstheme="minorHAnsi"/>
        </w:rPr>
        <w:t xml:space="preserve">. </w:t>
      </w:r>
      <w:r w:rsidR="008B07EF" w:rsidRPr="00A72FA4">
        <w:rPr>
          <w:rFonts w:cstheme="minorHAnsi"/>
        </w:rPr>
        <w:t>Dėl</w:t>
      </w:r>
      <w:r w:rsidR="008B07EF">
        <w:rPr>
          <w:rFonts w:cstheme="minorHAnsi"/>
        </w:rPr>
        <w:t xml:space="preserve"> tinkle dirbančių gydytojų profesionalumo ir patirties, plataus paslaugų spektro ir aukštos kokybės</w:t>
      </w:r>
      <w:r>
        <w:rPr>
          <w:rFonts w:cstheme="minorHAnsi"/>
        </w:rPr>
        <w:t xml:space="preserve"> </w:t>
      </w:r>
      <w:r w:rsidR="008B07EF">
        <w:rPr>
          <w:rFonts w:cstheme="minorHAnsi"/>
        </w:rPr>
        <w:t xml:space="preserve">esame pelnę daugybės pacientų pasitikėjimą, o </w:t>
      </w:r>
      <w:r w:rsidR="00703C3E">
        <w:rPr>
          <w:rFonts w:cstheme="minorHAnsi"/>
        </w:rPr>
        <w:t xml:space="preserve">remiantis </w:t>
      </w:r>
      <w:r w:rsidR="00703C3E" w:rsidRPr="00703C3E">
        <w:t>„Spinter research“ 2022 m. lapkritį atliktos apklausos duomenimis</w:t>
      </w:r>
      <w:r w:rsidR="00703C3E" w:rsidRPr="00703C3E">
        <w:rPr>
          <w:rFonts w:cstheme="minorHAnsi"/>
        </w:rPr>
        <w:t xml:space="preserve"> </w:t>
      </w:r>
      <w:r w:rsidR="008B07EF" w:rsidRPr="00703C3E">
        <w:rPr>
          <w:rFonts w:cstheme="minorHAnsi"/>
        </w:rPr>
        <w:t>„</w:t>
      </w:r>
      <w:r w:rsidR="008B07EF">
        <w:rPr>
          <w:rFonts w:cstheme="minorHAnsi"/>
        </w:rPr>
        <w:t>Kardiolitos klinik</w:t>
      </w:r>
      <w:r w:rsidR="00703C3E">
        <w:rPr>
          <w:rFonts w:cstheme="minorHAnsi"/>
        </w:rPr>
        <w:t>ų</w:t>
      </w:r>
      <w:r w:rsidR="008B07EF">
        <w:rPr>
          <w:rFonts w:cstheme="minorHAnsi"/>
        </w:rPr>
        <w:t>“ žino</w:t>
      </w:r>
      <w:r w:rsidR="00703C3E">
        <w:rPr>
          <w:rFonts w:cstheme="minorHAnsi"/>
        </w:rPr>
        <w:t xml:space="preserve">mumas </w:t>
      </w:r>
      <w:r w:rsidR="00A72FA4">
        <w:rPr>
          <w:rFonts w:cstheme="minorHAnsi"/>
        </w:rPr>
        <w:t xml:space="preserve">Lietuvoje </w:t>
      </w:r>
      <w:r w:rsidR="00703C3E">
        <w:rPr>
          <w:rFonts w:cstheme="minorHAnsi"/>
        </w:rPr>
        <w:t>siekia</w:t>
      </w:r>
      <w:r w:rsidR="008B07EF">
        <w:rPr>
          <w:rFonts w:cstheme="minorHAnsi"/>
        </w:rPr>
        <w:t xml:space="preserve"> </w:t>
      </w:r>
      <w:r w:rsidR="005E38DB">
        <w:rPr>
          <w:rFonts w:cstheme="minorHAnsi"/>
        </w:rPr>
        <w:t xml:space="preserve">net </w:t>
      </w:r>
      <w:r w:rsidR="008B07EF" w:rsidRPr="003A350B">
        <w:rPr>
          <w:rFonts w:cstheme="minorHAnsi"/>
        </w:rPr>
        <w:t>75</w:t>
      </w:r>
      <w:r w:rsidR="008B07EF">
        <w:rPr>
          <w:rFonts w:cstheme="minorHAnsi"/>
        </w:rPr>
        <w:t xml:space="preserve"> proc.“, – sako L. Penikienė.</w:t>
      </w:r>
    </w:p>
    <w:p w14:paraId="5AFE66F8" w14:textId="77777777" w:rsidR="003A350B" w:rsidRDefault="003A350B" w:rsidP="00733AA0">
      <w:pPr>
        <w:spacing w:after="0" w:line="240" w:lineRule="auto"/>
        <w:jc w:val="both"/>
        <w:rPr>
          <w:b/>
          <w:bCs/>
        </w:rPr>
      </w:pPr>
    </w:p>
    <w:p w14:paraId="55B24894" w14:textId="11AAA812" w:rsidR="00C77401" w:rsidRPr="00C77401" w:rsidRDefault="00C77401" w:rsidP="00733AA0">
      <w:pPr>
        <w:spacing w:after="0" w:line="240" w:lineRule="auto"/>
        <w:jc w:val="both"/>
        <w:rPr>
          <w:b/>
          <w:bCs/>
        </w:rPr>
      </w:pPr>
      <w:r w:rsidRPr="00C77401">
        <w:rPr>
          <w:b/>
          <w:bCs/>
        </w:rPr>
        <w:t>Ką svarbu žinoti „InMedica“ klinikų pacientams?</w:t>
      </w:r>
    </w:p>
    <w:p w14:paraId="36E993BD" w14:textId="39D59406" w:rsidR="00B82BBC" w:rsidRDefault="00B82BBC" w:rsidP="00733AA0">
      <w:pPr>
        <w:spacing w:after="0" w:line="240" w:lineRule="auto"/>
        <w:jc w:val="both"/>
      </w:pPr>
    </w:p>
    <w:p w14:paraId="35AD4F21" w14:textId="78A804FC" w:rsidR="00B21FF5" w:rsidRDefault="00B21FF5" w:rsidP="00733AA0">
      <w:pPr>
        <w:spacing w:after="0" w:line="240" w:lineRule="auto"/>
        <w:jc w:val="both"/>
      </w:pPr>
      <w:r w:rsidRPr="00B21FF5">
        <w:t xml:space="preserve">Dėl pasikeitusio pavadinimo </w:t>
      </w:r>
      <w:r w:rsidR="00A402DD">
        <w:t xml:space="preserve">dabartiniams </w:t>
      </w:r>
      <w:r w:rsidRPr="00B21FF5">
        <w:t xml:space="preserve">„InMedica“ klinikų </w:t>
      </w:r>
      <w:r w:rsidR="00A402DD">
        <w:t xml:space="preserve">Klaipėdoje, </w:t>
      </w:r>
      <w:r w:rsidRPr="00B21FF5">
        <w:t xml:space="preserve">Utenoje ir Santariškėse pacientams nereikia imtis jokių papildomų veiksmų. </w:t>
      </w:r>
    </w:p>
    <w:p w14:paraId="004F9777" w14:textId="087266B5" w:rsidR="00B21FF5" w:rsidRDefault="00B21FF5" w:rsidP="00733AA0">
      <w:pPr>
        <w:spacing w:after="0" w:line="240" w:lineRule="auto"/>
        <w:jc w:val="both"/>
      </w:pPr>
    </w:p>
    <w:p w14:paraId="77811E50" w14:textId="7DAC5639" w:rsidR="00090643" w:rsidRDefault="00B21FF5" w:rsidP="00733AA0">
      <w:pPr>
        <w:spacing w:after="0" w:line="240" w:lineRule="auto"/>
        <w:jc w:val="both"/>
      </w:pPr>
      <w:r>
        <w:t xml:space="preserve">„Pacientams </w:t>
      </w:r>
      <w:r w:rsidR="00735A84">
        <w:t>nereikia</w:t>
      </w:r>
      <w:r>
        <w:t xml:space="preserve"> n</w:t>
      </w:r>
      <w:r w:rsidR="00735A84">
        <w:t>erimauti</w:t>
      </w:r>
      <w:r>
        <w:t xml:space="preserve"> dėl </w:t>
      </w:r>
      <w:r w:rsidR="00735A84">
        <w:t xml:space="preserve">anksčiau </w:t>
      </w:r>
      <w:r>
        <w:t>suplanuotų vizit</w:t>
      </w:r>
      <w:r w:rsidR="004927A7">
        <w:t xml:space="preserve">ų, </w:t>
      </w:r>
      <w:r>
        <w:t>procedūrų</w:t>
      </w:r>
      <w:r w:rsidR="004927A7">
        <w:t xml:space="preserve"> ar naujo prisirašymo prie</w:t>
      </w:r>
      <w:r w:rsidR="00105B95">
        <w:t xml:space="preserve"> šeimos medicinos centro</w:t>
      </w:r>
      <w:r>
        <w:t>.</w:t>
      </w:r>
      <w:r w:rsidR="00C77401">
        <w:t xml:space="preserve"> Buvusiose „InMedica“ klinikose jie ir toliau gal</w:t>
      </w:r>
      <w:r w:rsidR="00CC0C3C">
        <w:t>i</w:t>
      </w:r>
      <w:r w:rsidR="00C77401">
        <w:t xml:space="preserve"> naudotis plataus spektro medicinos paslaugomis</w:t>
      </w:r>
      <w:r w:rsidR="00090643">
        <w:t>, o jas teik</w:t>
      </w:r>
      <w:r w:rsidR="00CC0C3C">
        <w:t>ia</w:t>
      </w:r>
      <w:r w:rsidR="00090643">
        <w:t xml:space="preserve"> tie patys </w:t>
      </w:r>
      <w:r w:rsidR="004927A7">
        <w:t xml:space="preserve">šeimos </w:t>
      </w:r>
      <w:r w:rsidR="00090643">
        <w:t>gydytojai</w:t>
      </w:r>
      <w:r w:rsidR="004927A7">
        <w:t xml:space="preserve"> </w:t>
      </w:r>
      <w:r w:rsidR="001F6B59">
        <w:t xml:space="preserve">ir </w:t>
      </w:r>
      <w:r w:rsidR="004927A7">
        <w:t>gydytojai specialistai</w:t>
      </w:r>
      <w:r w:rsidR="00090643">
        <w:t xml:space="preserve">, slaugytojai ir kiti personalo darbuotojai. </w:t>
      </w:r>
      <w:r w:rsidR="00A402DD">
        <w:t>K</w:t>
      </w:r>
      <w:r w:rsidR="00090643">
        <w:t xml:space="preserve">linikų </w:t>
      </w:r>
      <w:r w:rsidR="00A402DD">
        <w:t>vardo pakeitimas pacie</w:t>
      </w:r>
      <w:r w:rsidR="00090643">
        <w:t>ntams nesukels jokių nepatogumų</w:t>
      </w:r>
      <w:r w:rsidR="00A402DD">
        <w:t xml:space="preserve"> ir</w:t>
      </w:r>
      <w:r w:rsidR="00090643">
        <w:t xml:space="preserve"> leis gauti aukščiausios kokybės medicinos paslaugas, paremtas ilgamete gydytojų patirtimi bei nuolatiniu tarpusavio bendra</w:t>
      </w:r>
      <w:r w:rsidR="004927A7">
        <w:t>darbia</w:t>
      </w:r>
      <w:r w:rsidR="00090643">
        <w:t>vimu“, – sako „Kardiolitos klinikų“ vykdomoji direktorė daugiaprofilinėms klinikoms.</w:t>
      </w:r>
    </w:p>
    <w:p w14:paraId="5718A42E" w14:textId="675F5BC4" w:rsidR="00C77401" w:rsidRDefault="00C77401" w:rsidP="00733AA0">
      <w:pPr>
        <w:spacing w:after="0" w:line="240" w:lineRule="auto"/>
        <w:jc w:val="both"/>
      </w:pPr>
    </w:p>
    <w:p w14:paraId="50504CFD" w14:textId="5774B5A7" w:rsidR="00C77401" w:rsidRDefault="00090643" w:rsidP="00733AA0">
      <w:pPr>
        <w:spacing w:after="0" w:line="240" w:lineRule="auto"/>
        <w:jc w:val="both"/>
      </w:pPr>
      <w:r>
        <w:lastRenderedPageBreak/>
        <w:t xml:space="preserve">L. Penikienė priduria, kad dar iki </w:t>
      </w:r>
      <w:r w:rsidR="00A402DD">
        <w:t>p</w:t>
      </w:r>
      <w:r w:rsidR="001F6B59">
        <w:t>avadinimo pakeitimo</w:t>
      </w:r>
      <w:r>
        <w:t xml:space="preserve"> </w:t>
      </w:r>
      <w:r w:rsidR="00105B95">
        <w:t xml:space="preserve">tas </w:t>
      </w:r>
      <w:r>
        <w:t>gydytojų specialistų bei chirurgines paslaugas</w:t>
      </w:r>
      <w:r w:rsidR="001F6B59">
        <w:t>, kurios nebuvo teikiamos</w:t>
      </w:r>
      <w:r>
        <w:t xml:space="preserve"> </w:t>
      </w:r>
      <w:r w:rsidR="00105B95">
        <w:t xml:space="preserve">Klaipėdos, Utenos ar Santariškių padaliniuose, </w:t>
      </w:r>
      <w:r>
        <w:t xml:space="preserve">pacientai galėjo gauti tai pačiai „InMedica grupei“ </w:t>
      </w:r>
      <w:r w:rsidR="004927A7">
        <w:t xml:space="preserve">priklausančiose </w:t>
      </w:r>
      <w:r>
        <w:t xml:space="preserve">„Kardiolitos klinikose“, taip užtikrinant gydymo tęstinumą, efektyvumą ir sklandžią </w:t>
      </w:r>
      <w:r w:rsidR="00CC0C3C">
        <w:t>paciento</w:t>
      </w:r>
      <w:r>
        <w:t xml:space="preserve"> patirtį.</w:t>
      </w:r>
    </w:p>
    <w:p w14:paraId="27AC9137" w14:textId="52ECD808" w:rsidR="00E53DFD" w:rsidRDefault="00E53DFD" w:rsidP="00E53DFD">
      <w:pPr>
        <w:spacing w:after="0" w:line="240" w:lineRule="auto"/>
        <w:jc w:val="both"/>
      </w:pPr>
    </w:p>
    <w:p w14:paraId="12408BF5" w14:textId="28E981D6" w:rsidR="00CC5684" w:rsidRDefault="00C96A7A" w:rsidP="00CA61D2">
      <w:pPr>
        <w:spacing w:after="0" w:line="240" w:lineRule="auto"/>
        <w:jc w:val="both"/>
      </w:pPr>
      <w:r>
        <w:t>Daugiau informacijos apie</w:t>
      </w:r>
      <w:r w:rsidR="001F6B59">
        <w:t xml:space="preserve"> medicinos paslaugas teikiančias „</w:t>
      </w:r>
      <w:r w:rsidR="00105B95">
        <w:t>In</w:t>
      </w:r>
      <w:r w:rsidR="00CC5684">
        <w:t>M</w:t>
      </w:r>
      <w:r w:rsidR="00105B95">
        <w:t>edica grupės</w:t>
      </w:r>
      <w:r w:rsidR="001F6B59">
        <w:t>“</w:t>
      </w:r>
      <w:r w:rsidR="00105B95">
        <w:t xml:space="preserve"> valdomas daugiaprofilines klinikas </w:t>
      </w:r>
      <w:r w:rsidR="002C6339">
        <w:t xml:space="preserve">galima rasti </w:t>
      </w:r>
      <w:hyperlink r:id="rId9" w:history="1">
        <w:r w:rsidR="002C6339" w:rsidRPr="00F72758">
          <w:rPr>
            <w:rStyle w:val="Hyperlink"/>
          </w:rPr>
          <w:t>čia</w:t>
        </w:r>
      </w:hyperlink>
      <w:r w:rsidR="002C6339">
        <w:t>.</w:t>
      </w:r>
    </w:p>
    <w:p w14:paraId="718BF27C" w14:textId="20E27356" w:rsidR="00CA61D2" w:rsidRDefault="00CA61D2" w:rsidP="00CA61D2">
      <w:pPr>
        <w:spacing w:after="0" w:line="240" w:lineRule="auto"/>
        <w:jc w:val="both"/>
      </w:pPr>
    </w:p>
    <w:p w14:paraId="2A6F807C" w14:textId="12A0F183" w:rsidR="00CA61D2" w:rsidRDefault="00CA61D2" w:rsidP="00CA61D2">
      <w:pPr>
        <w:spacing w:after="0" w:line="240" w:lineRule="auto"/>
        <w:jc w:val="both"/>
      </w:pPr>
    </w:p>
    <w:p w14:paraId="338C6E18" w14:textId="48356C40" w:rsidR="00A402DD" w:rsidRDefault="00A402DD" w:rsidP="00A402DD">
      <w:pPr>
        <w:spacing w:after="0"/>
        <w:jc w:val="both"/>
        <w:rPr>
          <w:b/>
          <w:bCs/>
        </w:rPr>
      </w:pPr>
      <w:r w:rsidRPr="003A0D71">
        <w:rPr>
          <w:b/>
          <w:bCs/>
        </w:rPr>
        <w:t>Apie „InMedica grupę“</w:t>
      </w:r>
    </w:p>
    <w:p w14:paraId="44869E41" w14:textId="77777777" w:rsidR="00A402DD" w:rsidRPr="00A402DD" w:rsidRDefault="00A402DD" w:rsidP="00A402DD">
      <w:pPr>
        <w:spacing w:after="0"/>
        <w:jc w:val="both"/>
        <w:rPr>
          <w:b/>
          <w:bCs/>
        </w:rPr>
      </w:pPr>
    </w:p>
    <w:p w14:paraId="2D6855E7" w14:textId="2322B281" w:rsidR="00A402DD" w:rsidRDefault="00A402DD" w:rsidP="00A402DD">
      <w:pPr>
        <w:spacing w:after="0"/>
        <w:jc w:val="both"/>
      </w:pPr>
      <w:r w:rsidRPr="003A0D71">
        <w:t>8</w:t>
      </w:r>
      <w:r w:rsidR="00B95134">
        <w:t>1</w:t>
      </w:r>
      <w:r w:rsidRPr="003A0D71">
        <w:t xml:space="preserve"> klinik</w:t>
      </w:r>
      <w:r w:rsidR="00B95134">
        <w:t>os</w:t>
      </w:r>
      <w:r w:rsidRPr="003A0D71">
        <w:t xml:space="preserve"> tinklą įvairiuose šalies miestuose valdanti „InMedica grupė“ yra didžiausias privačios medicinos paslaugų teikėjas Lietuvoje. </w:t>
      </w:r>
      <w:r w:rsidRPr="00135EC7">
        <w:t xml:space="preserve">„InMedica grupės“ įmonės teikia diagnostikos, ambulatorinio gydymo, chirurgijos, odontologijos ir kitas medicinines paslaugas. „InMedica grupę“ sudaro </w:t>
      </w:r>
      <w:r w:rsidRPr="00BD43F5">
        <w:t>6</w:t>
      </w:r>
      <w:r w:rsidR="00B95134">
        <w:t>4</w:t>
      </w:r>
      <w:r w:rsidRPr="00BD43F5">
        <w:t xml:space="preserve"> šeimos medicinos</w:t>
      </w:r>
      <w:r w:rsidRPr="00135EC7">
        <w:t xml:space="preserve"> centrai, 6 plataus profilio, 8 specializuotos, </w:t>
      </w:r>
      <w:r w:rsidR="00B95134">
        <w:t>3</w:t>
      </w:r>
      <w:r w:rsidRPr="00135EC7">
        <w:t xml:space="preserve"> „walk-in“ formato klinikos ir 3 laboratorijos.</w:t>
      </w:r>
    </w:p>
    <w:p w14:paraId="027D3EC8" w14:textId="77777777" w:rsidR="00A402DD" w:rsidRPr="00135EC7" w:rsidRDefault="00A402DD" w:rsidP="00A402DD">
      <w:pPr>
        <w:spacing w:after="0"/>
        <w:jc w:val="both"/>
      </w:pPr>
    </w:p>
    <w:p w14:paraId="1D343961" w14:textId="77777777" w:rsidR="00A402DD" w:rsidRPr="00135EC7" w:rsidRDefault="00A402DD" w:rsidP="00A402DD">
      <w:pPr>
        <w:jc w:val="both"/>
      </w:pPr>
      <w:r w:rsidRPr="00135EC7">
        <w:t xml:space="preserve">„InMedica grupėje“ dirba daugiau kaip 2 950 darbuotojų, sveikatos priežiūros paslaugos teikiamos </w:t>
      </w:r>
      <w:r w:rsidRPr="00B0136E">
        <w:t>beveik 290 tūkst. registruotų</w:t>
      </w:r>
      <w:r w:rsidRPr="00135EC7">
        <w:t xml:space="preserve"> pacientų, praėjusių metų pajamos viršijo 101 mln. eurų.</w:t>
      </w:r>
      <w:r>
        <w:t xml:space="preserve"> </w:t>
      </w:r>
      <w:r w:rsidRPr="00A14D4C">
        <w:t xml:space="preserve">45 proc. „InMedica“ akcijų valdo </w:t>
      </w:r>
      <w:r>
        <w:t xml:space="preserve">pirmaujantis </w:t>
      </w:r>
      <w:r w:rsidRPr="00A14D4C">
        <w:t>privataus kapitalo fond</w:t>
      </w:r>
      <w:r>
        <w:t>as</w:t>
      </w:r>
      <w:r w:rsidRPr="00A14D4C">
        <w:t xml:space="preserve"> Baltijos šalyse „INVL Baltic Sea Growth Fund“ per jam priklausančią bendrovę „BSGF Sanus“, 40 proc. – didžiausia Latvijos privačios medicinos grupė „Repharm“ ir 15 proc. priklauso bendrovei UAB „Litgaja“.</w:t>
      </w:r>
    </w:p>
    <w:p w14:paraId="435DE79C" w14:textId="1347292C" w:rsidR="00CA61D2" w:rsidRPr="00CA61D2" w:rsidRDefault="00CA61D2" w:rsidP="00CA61D2">
      <w:pPr>
        <w:spacing w:after="0" w:line="240" w:lineRule="auto"/>
        <w:jc w:val="both"/>
      </w:pPr>
    </w:p>
    <w:p w14:paraId="51530B8A" w14:textId="77777777" w:rsidR="005247AF" w:rsidRDefault="005247AF">
      <w:pPr>
        <w:pStyle w:val="m7874746808607059011msolistparagraph"/>
        <w:shd w:val="clear" w:color="auto" w:fill="FFFFFF"/>
        <w:tabs>
          <w:tab w:val="left" w:pos="0"/>
        </w:tabs>
        <w:spacing w:before="280" w:beforeAutospacing="0" w:after="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9EE902F" w14:textId="77777777" w:rsidR="005247AF" w:rsidRDefault="005247AF">
      <w:pPr>
        <w:pStyle w:val="m7874746808607059011msolistparagraph"/>
        <w:shd w:val="clear" w:color="auto" w:fill="FFFFFF"/>
        <w:tabs>
          <w:tab w:val="left" w:pos="0"/>
        </w:tabs>
        <w:spacing w:before="280" w:beforeAutospacing="0" w:after="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5247AF">
      <w:pgSz w:w="11906" w:h="16838"/>
      <w:pgMar w:top="720" w:right="851" w:bottom="720" w:left="1701" w:header="0" w:footer="0" w:gutter="0"/>
      <w:cols w:space="1296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82170"/>
    <w:multiLevelType w:val="multilevel"/>
    <w:tmpl w:val="1662ECB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22E4B4D"/>
    <w:multiLevelType w:val="multilevel"/>
    <w:tmpl w:val="411C34BC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793058633">
    <w:abstractNumId w:val="0"/>
  </w:num>
  <w:num w:numId="2" w16cid:durableId="20847911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autoHyphenation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7AF"/>
    <w:rsid w:val="00005551"/>
    <w:rsid w:val="000134F0"/>
    <w:rsid w:val="00023375"/>
    <w:rsid w:val="00031D31"/>
    <w:rsid w:val="00034470"/>
    <w:rsid w:val="00090643"/>
    <w:rsid w:val="0009287F"/>
    <w:rsid w:val="000B4EBA"/>
    <w:rsid w:val="000C246A"/>
    <w:rsid w:val="000E6BB2"/>
    <w:rsid w:val="000F5548"/>
    <w:rsid w:val="00105B95"/>
    <w:rsid w:val="0011572B"/>
    <w:rsid w:val="00116098"/>
    <w:rsid w:val="00117E77"/>
    <w:rsid w:val="00141887"/>
    <w:rsid w:val="00142203"/>
    <w:rsid w:val="00150363"/>
    <w:rsid w:val="00164C8A"/>
    <w:rsid w:val="00187360"/>
    <w:rsid w:val="001B0E6A"/>
    <w:rsid w:val="001B17C6"/>
    <w:rsid w:val="001C5FEF"/>
    <w:rsid w:val="001F2766"/>
    <w:rsid w:val="001F6B59"/>
    <w:rsid w:val="002216E5"/>
    <w:rsid w:val="0024563D"/>
    <w:rsid w:val="00265539"/>
    <w:rsid w:val="00267917"/>
    <w:rsid w:val="002A416B"/>
    <w:rsid w:val="002C6339"/>
    <w:rsid w:val="002D2899"/>
    <w:rsid w:val="00311F16"/>
    <w:rsid w:val="00334022"/>
    <w:rsid w:val="00360D12"/>
    <w:rsid w:val="003905AB"/>
    <w:rsid w:val="003948CA"/>
    <w:rsid w:val="003A350B"/>
    <w:rsid w:val="003E0CCA"/>
    <w:rsid w:val="00434640"/>
    <w:rsid w:val="00467162"/>
    <w:rsid w:val="004727F7"/>
    <w:rsid w:val="004735C6"/>
    <w:rsid w:val="004927A7"/>
    <w:rsid w:val="004A3CC2"/>
    <w:rsid w:val="004C1958"/>
    <w:rsid w:val="004F5AB3"/>
    <w:rsid w:val="0051262B"/>
    <w:rsid w:val="005247AF"/>
    <w:rsid w:val="00543EBF"/>
    <w:rsid w:val="00561AED"/>
    <w:rsid w:val="00564386"/>
    <w:rsid w:val="00577557"/>
    <w:rsid w:val="005B2088"/>
    <w:rsid w:val="005B508B"/>
    <w:rsid w:val="005E1054"/>
    <w:rsid w:val="005E38DB"/>
    <w:rsid w:val="005F7ABB"/>
    <w:rsid w:val="00654C41"/>
    <w:rsid w:val="0066754C"/>
    <w:rsid w:val="00694B9C"/>
    <w:rsid w:val="006957D4"/>
    <w:rsid w:val="006F756D"/>
    <w:rsid w:val="006F7975"/>
    <w:rsid w:val="00703C3E"/>
    <w:rsid w:val="00706E90"/>
    <w:rsid w:val="00732106"/>
    <w:rsid w:val="00733AA0"/>
    <w:rsid w:val="00735A84"/>
    <w:rsid w:val="0074783D"/>
    <w:rsid w:val="00764C53"/>
    <w:rsid w:val="007764EA"/>
    <w:rsid w:val="007A3FE7"/>
    <w:rsid w:val="007B62CD"/>
    <w:rsid w:val="007F007E"/>
    <w:rsid w:val="007F2943"/>
    <w:rsid w:val="00805B6E"/>
    <w:rsid w:val="00826AA5"/>
    <w:rsid w:val="008353FE"/>
    <w:rsid w:val="0085393F"/>
    <w:rsid w:val="00853D78"/>
    <w:rsid w:val="00862084"/>
    <w:rsid w:val="00874A51"/>
    <w:rsid w:val="00875236"/>
    <w:rsid w:val="008771CC"/>
    <w:rsid w:val="008948C5"/>
    <w:rsid w:val="008B07EF"/>
    <w:rsid w:val="008C0C8A"/>
    <w:rsid w:val="008D2639"/>
    <w:rsid w:val="00904AAD"/>
    <w:rsid w:val="009058AF"/>
    <w:rsid w:val="00935D14"/>
    <w:rsid w:val="0097309B"/>
    <w:rsid w:val="00986069"/>
    <w:rsid w:val="00995636"/>
    <w:rsid w:val="009A56D0"/>
    <w:rsid w:val="009F62AF"/>
    <w:rsid w:val="00A07381"/>
    <w:rsid w:val="00A25CD9"/>
    <w:rsid w:val="00A3542C"/>
    <w:rsid w:val="00A402DD"/>
    <w:rsid w:val="00A40685"/>
    <w:rsid w:val="00A568E1"/>
    <w:rsid w:val="00A57C92"/>
    <w:rsid w:val="00A60293"/>
    <w:rsid w:val="00A72FA4"/>
    <w:rsid w:val="00A97A5D"/>
    <w:rsid w:val="00A97FD3"/>
    <w:rsid w:val="00AD7BAC"/>
    <w:rsid w:val="00B02928"/>
    <w:rsid w:val="00B07E02"/>
    <w:rsid w:val="00B21FF5"/>
    <w:rsid w:val="00B26E01"/>
    <w:rsid w:val="00B3260A"/>
    <w:rsid w:val="00B35357"/>
    <w:rsid w:val="00B45AF2"/>
    <w:rsid w:val="00B62D54"/>
    <w:rsid w:val="00B82BBC"/>
    <w:rsid w:val="00B93F47"/>
    <w:rsid w:val="00B95134"/>
    <w:rsid w:val="00B96F19"/>
    <w:rsid w:val="00BD43F5"/>
    <w:rsid w:val="00BD5739"/>
    <w:rsid w:val="00BD78E6"/>
    <w:rsid w:val="00C3128B"/>
    <w:rsid w:val="00C453FB"/>
    <w:rsid w:val="00C70BC8"/>
    <w:rsid w:val="00C77401"/>
    <w:rsid w:val="00C8573D"/>
    <w:rsid w:val="00C924E8"/>
    <w:rsid w:val="00C95F30"/>
    <w:rsid w:val="00C96A7A"/>
    <w:rsid w:val="00CA61D2"/>
    <w:rsid w:val="00CB6F4F"/>
    <w:rsid w:val="00CC0C3C"/>
    <w:rsid w:val="00CC5684"/>
    <w:rsid w:val="00CE0FEF"/>
    <w:rsid w:val="00D05F47"/>
    <w:rsid w:val="00D0713D"/>
    <w:rsid w:val="00D63C69"/>
    <w:rsid w:val="00D978F0"/>
    <w:rsid w:val="00E019D7"/>
    <w:rsid w:val="00E40E9D"/>
    <w:rsid w:val="00E53DFD"/>
    <w:rsid w:val="00E55394"/>
    <w:rsid w:val="00E62A84"/>
    <w:rsid w:val="00E6445B"/>
    <w:rsid w:val="00E816CB"/>
    <w:rsid w:val="00E8431A"/>
    <w:rsid w:val="00E85C44"/>
    <w:rsid w:val="00EA3559"/>
    <w:rsid w:val="00ED6F55"/>
    <w:rsid w:val="00EF30C9"/>
    <w:rsid w:val="00F01CC2"/>
    <w:rsid w:val="00F16DFE"/>
    <w:rsid w:val="00F23D03"/>
    <w:rsid w:val="00F72758"/>
    <w:rsid w:val="00FA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C9342"/>
  <w15:docId w15:val="{2492E2DE-D5F9-4858-B23D-DF1D0ACED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nhideWhenUsed/>
    <w:qFormat/>
    <w:rsid w:val="00250104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250104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25010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82909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8E7995"/>
    <w:rPr>
      <w:i/>
      <w:iCs/>
    </w:rPr>
  </w:style>
  <w:style w:type="character" w:styleId="PlaceholderText">
    <w:name w:val="Placeholder Text"/>
    <w:basedOn w:val="DefaultParagraphFont"/>
    <w:uiPriority w:val="99"/>
    <w:semiHidden/>
    <w:qFormat/>
    <w:rsid w:val="000B438B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24C2B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C425CC"/>
    <w:rPr>
      <w:b/>
      <w:bCs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250104"/>
  </w:style>
  <w:style w:type="paragraph" w:styleId="CommentText">
    <w:name w:val="annotation text"/>
    <w:basedOn w:val="Normal"/>
    <w:link w:val="CommentTextChar"/>
    <w:unhideWhenUsed/>
    <w:qFormat/>
    <w:rsid w:val="00250104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250104"/>
    <w:rPr>
      <w:b/>
      <w:bCs/>
    </w:rPr>
  </w:style>
  <w:style w:type="paragraph" w:styleId="ListParagraph">
    <w:name w:val="List Paragraph"/>
    <w:basedOn w:val="Normal"/>
    <w:uiPriority w:val="34"/>
    <w:qFormat/>
    <w:rsid w:val="00131403"/>
    <w:pPr>
      <w:ind w:left="720"/>
      <w:contextualSpacing/>
    </w:pPr>
  </w:style>
  <w:style w:type="paragraph" w:customStyle="1" w:styleId="m7874746808607059011msolistparagraph">
    <w:name w:val="m_7874746808607059011msolistparagraph"/>
    <w:basedOn w:val="Normal"/>
    <w:qFormat/>
    <w:rsid w:val="0018290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24C2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nhideWhenUsed/>
    <w:qFormat/>
    <w:rsid w:val="00E33BB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Revision">
    <w:name w:val="Revision"/>
    <w:uiPriority w:val="99"/>
    <w:semiHidden/>
    <w:qFormat/>
    <w:rsid w:val="00553553"/>
  </w:style>
  <w:style w:type="paragraph" w:customStyle="1" w:styleId="Standard">
    <w:name w:val="Standard"/>
    <w:rsid w:val="00E40E9D"/>
    <w:pPr>
      <w:widowControl w:val="0"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4A3CC2"/>
    <w:pPr>
      <w:spacing w:after="120"/>
    </w:pPr>
  </w:style>
  <w:style w:type="character" w:styleId="UnresolvedMention">
    <w:name w:val="Unresolved Mention"/>
    <w:basedOn w:val="DefaultParagraphFont"/>
    <w:uiPriority w:val="99"/>
    <w:semiHidden/>
    <w:unhideWhenUsed/>
    <w:rsid w:val="00A402D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C56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kardiolitosklinikos.l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cc3b74a-a241-403f-897c-c30109141ec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3B6BD5554F0342AAE60A87B8B860EB" ma:contentTypeVersion="3" ma:contentTypeDescription="Create a new document." ma:contentTypeScope="" ma:versionID="c1692d02036abe027aee1c4a9359086b">
  <xsd:schema xmlns:xsd="http://www.w3.org/2001/XMLSchema" xmlns:xs="http://www.w3.org/2001/XMLSchema" xmlns:p="http://schemas.microsoft.com/office/2006/metadata/properties" xmlns:ns3="6cc3b74a-a241-403f-897c-c30109141ec8" targetNamespace="http://schemas.microsoft.com/office/2006/metadata/properties" ma:root="true" ma:fieldsID="32f857d4d52b8b7ee7348a381b94f6c7" ns3:_="">
    <xsd:import namespace="6cc3b74a-a241-403f-897c-c30109141ec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3b74a-a241-403f-897c-c30109141e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1515C4-4B9A-454B-AF05-D48FA585E4D6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  <ds:schemaRef ds:uri="http://purl.org/dc/elements/1.1/"/>
    <ds:schemaRef ds:uri="6cc3b74a-a241-403f-897c-c30109141ec8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FDE08E3-53B8-438E-8095-E6B0354D5B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4F6312-D825-4ECB-B763-AD55BAEDF0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c3b74a-a241-403f-897c-c30109141e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3B0330-C9C6-4361-BEF1-EC90AFE596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3436</Words>
  <Characters>1959</Characters>
  <Application>Microsoft Office Word</Application>
  <DocSecurity>4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Algirdas</dc:creator>
  <dc:description/>
  <cp:lastModifiedBy>Rita Rauluševičiūtė</cp:lastModifiedBy>
  <cp:revision>2</cp:revision>
  <dcterms:created xsi:type="dcterms:W3CDTF">2023-04-05T18:54:00Z</dcterms:created>
  <dcterms:modified xsi:type="dcterms:W3CDTF">2023-04-05T18:54:00Z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0x0101008D3B6BD5554F0342AAE60A87B8B860EB</vt:lpwstr>
  </property>
</Properties>
</file>