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64152" w14:textId="750AB468" w:rsidR="00FB42E9" w:rsidRPr="00615A78" w:rsidRDefault="00FB42E9" w:rsidP="00FB42E9">
      <w:pPr>
        <w:pBdr>
          <w:top w:val="nil"/>
          <w:left w:val="nil"/>
          <w:bottom w:val="nil"/>
          <w:right w:val="nil"/>
          <w:between w:val="nil"/>
        </w:pBdr>
        <w:spacing w:after="0" w:line="240" w:lineRule="auto"/>
        <w:rPr>
          <w:rFonts w:ascii="Arial" w:hAnsi="Arial" w:cs="Arial"/>
          <w:i/>
          <w:color w:val="000000" w:themeColor="text1"/>
        </w:rPr>
      </w:pPr>
      <w:r w:rsidRPr="00615A78">
        <w:rPr>
          <w:rFonts w:ascii="Arial" w:eastAsia="Times New Roman" w:hAnsi="Arial" w:cs="Arial"/>
          <w:noProof/>
          <w:color w:val="000000" w:themeColor="text1"/>
          <w:sz w:val="24"/>
          <w:szCs w:val="24"/>
          <w:lang w:eastAsia="en-GB"/>
        </w:rPr>
        <w:drawing>
          <wp:anchor distT="0" distB="0" distL="114300" distR="114300" simplePos="0" relativeHeight="251659264" behindDoc="0" locked="0" layoutInCell="1" allowOverlap="1" wp14:anchorId="454D329F" wp14:editId="3D9BD5BA">
            <wp:simplePos x="0" y="0"/>
            <wp:positionH relativeFrom="column">
              <wp:posOffset>3378200</wp:posOffset>
            </wp:positionH>
            <wp:positionV relativeFrom="paragraph">
              <wp:posOffset>-101600</wp:posOffset>
            </wp:positionV>
            <wp:extent cx="2362200" cy="481330"/>
            <wp:effectExtent l="0" t="0" r="0" b="1270"/>
            <wp:wrapNone/>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62200" cy="481330"/>
                    </a:xfrm>
                    <a:prstGeom prst="rect">
                      <a:avLst/>
                    </a:prstGeom>
                  </pic:spPr>
                </pic:pic>
              </a:graphicData>
            </a:graphic>
            <wp14:sizeRelH relativeFrom="page">
              <wp14:pctWidth>0</wp14:pctWidth>
            </wp14:sizeRelH>
            <wp14:sizeRelV relativeFrom="page">
              <wp14:pctHeight>0</wp14:pctHeight>
            </wp14:sizeRelV>
          </wp:anchor>
        </w:drawing>
      </w:r>
      <w:r w:rsidRPr="00615A78">
        <w:rPr>
          <w:rFonts w:ascii="Arial" w:hAnsi="Arial" w:cs="Arial"/>
          <w:i/>
          <w:color w:val="000000" w:themeColor="text1"/>
        </w:rPr>
        <w:t xml:space="preserve">2023 m. </w:t>
      </w:r>
      <w:r>
        <w:rPr>
          <w:rFonts w:ascii="Arial" w:hAnsi="Arial" w:cs="Arial"/>
          <w:i/>
          <w:color w:val="000000" w:themeColor="text1"/>
        </w:rPr>
        <w:t>balandžio</w:t>
      </w:r>
      <w:r w:rsidRPr="00615A78">
        <w:rPr>
          <w:rFonts w:ascii="Arial" w:hAnsi="Arial" w:cs="Arial"/>
          <w:i/>
          <w:color w:val="000000" w:themeColor="text1"/>
        </w:rPr>
        <w:t xml:space="preserve"> </w:t>
      </w:r>
      <w:r>
        <w:rPr>
          <w:rFonts w:ascii="Arial" w:hAnsi="Arial" w:cs="Arial"/>
          <w:i/>
          <w:color w:val="000000" w:themeColor="text1"/>
        </w:rPr>
        <w:t>7</w:t>
      </w:r>
      <w:r w:rsidRPr="00615A78">
        <w:rPr>
          <w:rFonts w:ascii="Arial" w:hAnsi="Arial" w:cs="Arial"/>
          <w:i/>
          <w:color w:val="000000" w:themeColor="text1"/>
        </w:rPr>
        <w:t xml:space="preserve"> d.</w:t>
      </w:r>
    </w:p>
    <w:p w14:paraId="65C4ADD2" w14:textId="77777777" w:rsidR="00FB42E9" w:rsidRPr="00615A78" w:rsidRDefault="00FB42E9" w:rsidP="00FB42E9">
      <w:pPr>
        <w:pBdr>
          <w:top w:val="nil"/>
          <w:left w:val="nil"/>
          <w:bottom w:val="nil"/>
          <w:right w:val="nil"/>
          <w:between w:val="nil"/>
        </w:pBdr>
        <w:spacing w:after="0" w:line="240" w:lineRule="auto"/>
        <w:rPr>
          <w:rFonts w:ascii="Arial" w:hAnsi="Arial" w:cs="Arial"/>
          <w:i/>
          <w:color w:val="000000" w:themeColor="text1"/>
        </w:rPr>
      </w:pPr>
      <w:r w:rsidRPr="00615A78">
        <w:rPr>
          <w:rFonts w:ascii="Arial" w:hAnsi="Arial" w:cs="Arial"/>
          <w:i/>
          <w:color w:val="000000" w:themeColor="text1"/>
        </w:rPr>
        <w:t>Pranešimas žiniasklaidai</w:t>
      </w:r>
    </w:p>
    <w:p w14:paraId="646EDB54" w14:textId="77777777" w:rsidR="00FB42E9" w:rsidRPr="00760D8C" w:rsidRDefault="00FB42E9" w:rsidP="008C626C">
      <w:pPr>
        <w:jc w:val="both"/>
        <w:rPr>
          <w:rFonts w:ascii="Arial" w:hAnsi="Arial" w:cs="Arial"/>
          <w:b/>
          <w:bCs/>
          <w:sz w:val="24"/>
          <w:szCs w:val="24"/>
          <w:highlight w:val="yellow"/>
        </w:rPr>
      </w:pPr>
    </w:p>
    <w:p w14:paraId="65EBE5FE" w14:textId="77777777" w:rsidR="00000117" w:rsidRDefault="00000117" w:rsidP="003F7152">
      <w:pPr>
        <w:jc w:val="center"/>
        <w:rPr>
          <w:rFonts w:ascii="Arial" w:hAnsi="Arial" w:cs="Arial"/>
          <w:b/>
          <w:bCs/>
          <w:sz w:val="24"/>
          <w:szCs w:val="24"/>
        </w:rPr>
      </w:pPr>
    </w:p>
    <w:p w14:paraId="04A3B974" w14:textId="7AD16C8D" w:rsidR="008C54C4" w:rsidRPr="00000117" w:rsidRDefault="00855474" w:rsidP="003F7152">
      <w:pPr>
        <w:jc w:val="center"/>
        <w:rPr>
          <w:rFonts w:ascii="Arial" w:hAnsi="Arial" w:cs="Arial"/>
          <w:b/>
          <w:bCs/>
          <w:sz w:val="28"/>
          <w:szCs w:val="28"/>
        </w:rPr>
      </w:pPr>
      <w:r w:rsidRPr="00000117">
        <w:rPr>
          <w:rFonts w:ascii="Arial" w:hAnsi="Arial" w:cs="Arial"/>
          <w:b/>
          <w:bCs/>
          <w:sz w:val="28"/>
          <w:szCs w:val="28"/>
        </w:rPr>
        <w:t xml:space="preserve">Kultine tapusi laida „Machinatoriai“ sugrįžta: </w:t>
      </w:r>
      <w:r w:rsidR="0082436F">
        <w:rPr>
          <w:rFonts w:ascii="Arial" w:hAnsi="Arial" w:cs="Arial"/>
          <w:b/>
          <w:bCs/>
          <w:sz w:val="28"/>
          <w:szCs w:val="28"/>
        </w:rPr>
        <w:t>naujame sezone atgimsta</w:t>
      </w:r>
      <w:r w:rsidR="00475113">
        <w:rPr>
          <w:rFonts w:ascii="Arial" w:hAnsi="Arial" w:cs="Arial"/>
          <w:b/>
          <w:bCs/>
          <w:sz w:val="28"/>
          <w:szCs w:val="28"/>
        </w:rPr>
        <w:t xml:space="preserve"> ir</w:t>
      </w:r>
      <w:r w:rsidR="0082436F">
        <w:rPr>
          <w:rFonts w:ascii="Arial" w:hAnsi="Arial" w:cs="Arial"/>
          <w:b/>
          <w:bCs/>
          <w:sz w:val="28"/>
          <w:szCs w:val="28"/>
        </w:rPr>
        <w:t xml:space="preserve"> legendinis automobilis</w:t>
      </w:r>
    </w:p>
    <w:p w14:paraId="68283525" w14:textId="24A5DFDB" w:rsidR="00F10E03" w:rsidRDefault="00F10E03" w:rsidP="008C626C">
      <w:pPr>
        <w:jc w:val="both"/>
        <w:rPr>
          <w:rFonts w:ascii="Arial" w:hAnsi="Arial" w:cs="Arial"/>
          <w:b/>
          <w:bCs/>
        </w:rPr>
      </w:pPr>
      <w:r w:rsidRPr="00F10E03">
        <w:rPr>
          <w:rFonts w:ascii="Arial" w:hAnsi="Arial" w:cs="Arial"/>
          <w:b/>
          <w:bCs/>
        </w:rPr>
        <w:t xml:space="preserve">Per dvidešimt metų </w:t>
      </w:r>
      <w:r>
        <w:rPr>
          <w:rFonts w:ascii="Arial" w:hAnsi="Arial" w:cs="Arial"/>
          <w:b/>
          <w:bCs/>
        </w:rPr>
        <w:t xml:space="preserve">„Machinatoriai“ (angl. </w:t>
      </w:r>
      <w:r w:rsidRPr="00F63DB7">
        <w:rPr>
          <w:rFonts w:ascii="Arial" w:hAnsi="Arial" w:cs="Arial"/>
          <w:b/>
          <w:bCs/>
          <w:i/>
          <w:iCs/>
        </w:rPr>
        <w:t>Wheeler Dealers</w:t>
      </w:r>
      <w:r>
        <w:rPr>
          <w:rFonts w:ascii="Arial" w:hAnsi="Arial" w:cs="Arial"/>
          <w:b/>
          <w:bCs/>
        </w:rPr>
        <w:t>) subūrė didžiulį gerbėjų ratą visame pasaulyje. Minėdami ypatingą automobilių entuziastams skirtos laidos sukaktį, jos herojai dar kartą sugrįžta į ekranus tam, kad naujam gyvenimui prikeltų automobilius, kurių iš pirmo žvilgsnio jau nebeįmanoma suremontuoti.</w:t>
      </w:r>
    </w:p>
    <w:p w14:paraId="236E7903" w14:textId="41FA493F" w:rsidR="00D650C7" w:rsidRDefault="00882F2E" w:rsidP="008C626C">
      <w:pPr>
        <w:jc w:val="both"/>
        <w:rPr>
          <w:rFonts w:ascii="Arial" w:hAnsi="Arial" w:cs="Arial"/>
        </w:rPr>
      </w:pPr>
      <w:r>
        <w:rPr>
          <w:rFonts w:ascii="Arial" w:hAnsi="Arial" w:cs="Arial"/>
        </w:rPr>
        <w:t xml:space="preserve">Automobilių pardavimo profesionalas </w:t>
      </w:r>
      <w:r w:rsidR="00042498">
        <w:rPr>
          <w:rFonts w:ascii="Arial" w:hAnsi="Arial" w:cs="Arial"/>
        </w:rPr>
        <w:t>Maikas</w:t>
      </w:r>
      <w:r>
        <w:rPr>
          <w:rFonts w:ascii="Arial" w:hAnsi="Arial" w:cs="Arial"/>
        </w:rPr>
        <w:t xml:space="preserve"> Brewer</w:t>
      </w:r>
      <w:r w:rsidR="00165326">
        <w:rPr>
          <w:rFonts w:ascii="Arial" w:hAnsi="Arial" w:cs="Arial"/>
        </w:rPr>
        <w:t>is</w:t>
      </w:r>
      <w:r>
        <w:rPr>
          <w:rFonts w:ascii="Arial" w:hAnsi="Arial" w:cs="Arial"/>
        </w:rPr>
        <w:t xml:space="preserve"> ir mechanikos asas, buvęs F</w:t>
      </w:r>
      <w:r w:rsidRPr="00E44D59">
        <w:rPr>
          <w:rFonts w:ascii="Arial" w:hAnsi="Arial" w:cs="Arial"/>
        </w:rPr>
        <w:t>1</w:t>
      </w:r>
      <w:r>
        <w:rPr>
          <w:rFonts w:ascii="Arial" w:hAnsi="Arial" w:cs="Arial"/>
        </w:rPr>
        <w:t xml:space="preserve"> „McLaren“ komandos narys Marc</w:t>
      </w:r>
      <w:r w:rsidR="00C52332">
        <w:rPr>
          <w:rFonts w:ascii="Arial" w:hAnsi="Arial" w:cs="Arial"/>
        </w:rPr>
        <w:t>as</w:t>
      </w:r>
      <w:r>
        <w:rPr>
          <w:rFonts w:ascii="Arial" w:hAnsi="Arial" w:cs="Arial"/>
        </w:rPr>
        <w:t xml:space="preserve"> </w:t>
      </w:r>
      <w:r w:rsidR="00C10950" w:rsidRPr="00C10950">
        <w:rPr>
          <w:rFonts w:ascii="Arial" w:hAnsi="Arial" w:cs="Arial"/>
        </w:rPr>
        <w:t>„Elvis“</w:t>
      </w:r>
      <w:r w:rsidR="00C10950">
        <w:rPr>
          <w:rFonts w:ascii="Arial" w:hAnsi="Arial" w:cs="Arial"/>
          <w:i/>
          <w:iCs/>
        </w:rPr>
        <w:t xml:space="preserve"> </w:t>
      </w:r>
      <w:r>
        <w:rPr>
          <w:rFonts w:ascii="Arial" w:hAnsi="Arial" w:cs="Arial"/>
        </w:rPr>
        <w:t>Priestley sugrįžta dar vienam „Machinatorių“</w:t>
      </w:r>
      <w:r w:rsidR="00E44D59">
        <w:rPr>
          <w:rFonts w:ascii="Arial" w:hAnsi="Arial" w:cs="Arial"/>
        </w:rPr>
        <w:t xml:space="preserve"> </w:t>
      </w:r>
      <w:r>
        <w:rPr>
          <w:rFonts w:ascii="Arial" w:hAnsi="Arial" w:cs="Arial"/>
        </w:rPr>
        <w:t xml:space="preserve">sezonui. Apleisti ir nebevažiuojantys, tačiau legendiniais laikomi automobiliai </w:t>
      </w:r>
      <w:r w:rsidR="00E44D59">
        <w:rPr>
          <w:rFonts w:ascii="Arial" w:hAnsi="Arial" w:cs="Arial"/>
        </w:rPr>
        <w:t>jų</w:t>
      </w:r>
      <w:r>
        <w:rPr>
          <w:rFonts w:ascii="Arial" w:hAnsi="Arial" w:cs="Arial"/>
        </w:rPr>
        <w:t xml:space="preserve"> dirbtuvėse Oksfordšyre vėl taps nauji, o juos pardavę laidos herojai – praturtės.</w:t>
      </w:r>
    </w:p>
    <w:p w14:paraId="3EEEAF28" w14:textId="5A4C8976" w:rsidR="00882F2E" w:rsidRPr="00882F2E" w:rsidRDefault="00D650C7" w:rsidP="008C626C">
      <w:pPr>
        <w:jc w:val="both"/>
        <w:rPr>
          <w:rFonts w:ascii="Arial" w:hAnsi="Arial" w:cs="Arial"/>
        </w:rPr>
      </w:pPr>
      <w:r>
        <w:rPr>
          <w:rFonts w:ascii="Arial" w:hAnsi="Arial" w:cs="Arial"/>
        </w:rPr>
        <w:t>A</w:t>
      </w:r>
      <w:r w:rsidR="00882F2E">
        <w:rPr>
          <w:rFonts w:ascii="Arial" w:hAnsi="Arial" w:cs="Arial"/>
        </w:rPr>
        <w:t xml:space="preserve">utomobilių gerbėjų dėmesį </w:t>
      </w:r>
      <w:r>
        <w:rPr>
          <w:rFonts w:ascii="Arial" w:hAnsi="Arial" w:cs="Arial"/>
        </w:rPr>
        <w:t xml:space="preserve">visame pasaulyje </w:t>
      </w:r>
      <w:r w:rsidR="00882F2E">
        <w:rPr>
          <w:rFonts w:ascii="Arial" w:hAnsi="Arial" w:cs="Arial"/>
        </w:rPr>
        <w:t xml:space="preserve">prikausčiusios laidos dvidešimtmečiui skirtą „Machinatorių“ sezoną </w:t>
      </w:r>
      <w:r>
        <w:rPr>
          <w:rFonts w:ascii="Arial" w:hAnsi="Arial" w:cs="Arial"/>
        </w:rPr>
        <w:t>jau</w:t>
      </w:r>
      <w:r w:rsidR="00882F2E">
        <w:rPr>
          <w:rFonts w:ascii="Arial" w:hAnsi="Arial" w:cs="Arial"/>
        </w:rPr>
        <w:t xml:space="preserve"> galima </w:t>
      </w:r>
      <w:r>
        <w:rPr>
          <w:rFonts w:ascii="Arial" w:hAnsi="Arial" w:cs="Arial"/>
        </w:rPr>
        <w:t>stebėti</w:t>
      </w:r>
      <w:r w:rsidR="00882F2E">
        <w:rPr>
          <w:rFonts w:ascii="Arial" w:hAnsi="Arial" w:cs="Arial"/>
        </w:rPr>
        <w:t xml:space="preserve"> per „</w:t>
      </w:r>
      <w:r>
        <w:rPr>
          <w:rFonts w:ascii="Arial" w:hAnsi="Arial" w:cs="Arial"/>
        </w:rPr>
        <w:t>Discovery Channel</w:t>
      </w:r>
      <w:r w:rsidR="00882F2E">
        <w:rPr>
          <w:rFonts w:ascii="Arial" w:hAnsi="Arial" w:cs="Arial"/>
        </w:rPr>
        <w:t>“ kanalą ir „discovery</w:t>
      </w:r>
      <w:r w:rsidR="00882F2E" w:rsidRPr="008C626C">
        <w:rPr>
          <w:rFonts w:ascii="Arial" w:hAnsi="Arial" w:cs="Arial"/>
        </w:rPr>
        <w:t>+</w:t>
      </w:r>
      <w:r w:rsidR="00882F2E">
        <w:rPr>
          <w:rFonts w:ascii="Arial" w:hAnsi="Arial" w:cs="Arial"/>
        </w:rPr>
        <w:t>“ platformoje</w:t>
      </w:r>
      <w:r>
        <w:rPr>
          <w:rFonts w:ascii="Arial" w:hAnsi="Arial" w:cs="Arial"/>
        </w:rPr>
        <w:t>.</w:t>
      </w:r>
    </w:p>
    <w:p w14:paraId="1846B5B1" w14:textId="59949C79" w:rsidR="00701548" w:rsidRPr="00855474" w:rsidRDefault="00855474" w:rsidP="008C626C">
      <w:pPr>
        <w:jc w:val="both"/>
        <w:rPr>
          <w:rFonts w:ascii="Arial" w:hAnsi="Arial" w:cs="Arial"/>
          <w:b/>
          <w:bCs/>
        </w:rPr>
      </w:pPr>
      <w:r w:rsidRPr="00855474">
        <w:rPr>
          <w:rFonts w:ascii="Arial" w:hAnsi="Arial" w:cs="Arial"/>
          <w:b/>
          <w:bCs/>
        </w:rPr>
        <w:t xml:space="preserve">Mini </w:t>
      </w:r>
      <w:r>
        <w:rPr>
          <w:rFonts w:ascii="Arial" w:hAnsi="Arial" w:cs="Arial"/>
          <w:b/>
          <w:bCs/>
        </w:rPr>
        <w:t>kultinio</w:t>
      </w:r>
      <w:r w:rsidRPr="00855474">
        <w:rPr>
          <w:rFonts w:ascii="Arial" w:hAnsi="Arial" w:cs="Arial"/>
          <w:b/>
          <w:bCs/>
        </w:rPr>
        <w:t xml:space="preserve"> automobilio penkiasdešimtmetį</w:t>
      </w:r>
    </w:p>
    <w:p w14:paraId="6C6E22B0" w14:textId="07A5B8D6" w:rsidR="003C6EE1" w:rsidRDefault="00DD166B" w:rsidP="008C626C">
      <w:pPr>
        <w:jc w:val="both"/>
        <w:rPr>
          <w:rFonts w:ascii="Arial" w:hAnsi="Arial" w:cs="Arial"/>
        </w:rPr>
      </w:pPr>
      <w:r>
        <w:rPr>
          <w:rFonts w:ascii="Arial" w:hAnsi="Arial" w:cs="Arial"/>
        </w:rPr>
        <w:t xml:space="preserve">Naujasis dešimties dalių „Machinatorių“ sezonas ekranuose </w:t>
      </w:r>
      <w:r w:rsidR="005A0859">
        <w:rPr>
          <w:rFonts w:ascii="Arial" w:hAnsi="Arial" w:cs="Arial"/>
        </w:rPr>
        <w:t>pasirodo</w:t>
      </w:r>
      <w:r>
        <w:rPr>
          <w:rFonts w:ascii="Arial" w:hAnsi="Arial" w:cs="Arial"/>
        </w:rPr>
        <w:t xml:space="preserve"> būtent tuo metu, kai minime legendinio „Triumph Dolomite Sprint“ penkiasdešimtmetį. </w:t>
      </w:r>
      <w:r w:rsidRPr="008C626C">
        <w:rPr>
          <w:rFonts w:ascii="Arial" w:hAnsi="Arial" w:cs="Arial"/>
        </w:rPr>
        <w:t>1973</w:t>
      </w:r>
      <w:r>
        <w:rPr>
          <w:rFonts w:ascii="Arial" w:hAnsi="Arial" w:cs="Arial"/>
        </w:rPr>
        <w:t xml:space="preserve"> m. pristatytas automobilis galėjo pasiekti stulbinantį </w:t>
      </w:r>
      <w:r w:rsidRPr="008C626C">
        <w:rPr>
          <w:rFonts w:ascii="Arial" w:hAnsi="Arial" w:cs="Arial"/>
        </w:rPr>
        <w:t>120</w:t>
      </w:r>
      <w:r>
        <w:rPr>
          <w:rFonts w:ascii="Arial" w:hAnsi="Arial" w:cs="Arial"/>
        </w:rPr>
        <w:t xml:space="preserve"> mylių per valandą greitį, o jame puikiai derėjo sportiniams automobiliams būdingas našumas ir su sedano tipo automobiliais siejamas aukštas komforto lygis.</w:t>
      </w:r>
    </w:p>
    <w:p w14:paraId="15B06B00" w14:textId="77777777" w:rsidR="003C6EE1" w:rsidRDefault="00DD166B" w:rsidP="008C626C">
      <w:pPr>
        <w:jc w:val="both"/>
        <w:rPr>
          <w:rFonts w:ascii="Arial" w:hAnsi="Arial" w:cs="Arial"/>
        </w:rPr>
      </w:pPr>
      <w:r>
        <w:rPr>
          <w:rFonts w:ascii="Arial" w:hAnsi="Arial" w:cs="Arial"/>
        </w:rPr>
        <w:t xml:space="preserve">Nepaisant </w:t>
      </w:r>
      <w:r w:rsidR="003C6EE1">
        <w:rPr>
          <w:rFonts w:ascii="Arial" w:hAnsi="Arial" w:cs="Arial"/>
        </w:rPr>
        <w:t>akį traukiančio dizaino</w:t>
      </w:r>
      <w:r>
        <w:rPr>
          <w:rFonts w:ascii="Arial" w:hAnsi="Arial" w:cs="Arial"/>
        </w:rPr>
        <w:t xml:space="preserve">, </w:t>
      </w:r>
      <w:r w:rsidR="003C6EE1">
        <w:rPr>
          <w:rFonts w:ascii="Arial" w:hAnsi="Arial" w:cs="Arial"/>
        </w:rPr>
        <w:t xml:space="preserve">iš viso </w:t>
      </w:r>
      <w:r>
        <w:rPr>
          <w:rFonts w:ascii="Arial" w:hAnsi="Arial" w:cs="Arial"/>
        </w:rPr>
        <w:t xml:space="preserve">buvo pagaminti vos </w:t>
      </w:r>
      <w:r w:rsidRPr="008C626C">
        <w:rPr>
          <w:rFonts w:ascii="Arial" w:hAnsi="Arial" w:cs="Arial"/>
        </w:rPr>
        <w:t>23</w:t>
      </w:r>
      <w:r>
        <w:rPr>
          <w:rFonts w:ascii="Arial" w:hAnsi="Arial" w:cs="Arial"/>
        </w:rPr>
        <w:t xml:space="preserve"> tūkst. „Triumph Dolomite Sprint“ </w:t>
      </w:r>
      <w:r w:rsidR="003C6EE1">
        <w:rPr>
          <w:rFonts w:ascii="Arial" w:hAnsi="Arial" w:cs="Arial"/>
        </w:rPr>
        <w:t>automobilio vienetų</w:t>
      </w:r>
      <w:r>
        <w:rPr>
          <w:rFonts w:ascii="Arial" w:hAnsi="Arial" w:cs="Arial"/>
        </w:rPr>
        <w:t>. Retu brangakmeniu klasikinių</w:t>
      </w:r>
      <w:r w:rsidR="003C6EE1">
        <w:rPr>
          <w:rFonts w:ascii="Arial" w:hAnsi="Arial" w:cs="Arial"/>
        </w:rPr>
        <w:t xml:space="preserve"> transporto priemonių</w:t>
      </w:r>
      <w:r>
        <w:rPr>
          <w:rFonts w:ascii="Arial" w:hAnsi="Arial" w:cs="Arial"/>
        </w:rPr>
        <w:t xml:space="preserve"> pasaulyje laikomas </w:t>
      </w:r>
      <w:r w:rsidR="003C6EE1">
        <w:rPr>
          <w:rFonts w:ascii="Arial" w:hAnsi="Arial" w:cs="Arial"/>
        </w:rPr>
        <w:t xml:space="preserve">automobilis šiame sezone patenka ir į „Machinatorių“ rankas. </w:t>
      </w:r>
    </w:p>
    <w:p w14:paraId="06C0585B" w14:textId="3F03C8E2" w:rsidR="00DD166B" w:rsidRPr="00DD166B" w:rsidRDefault="003C6EE1" w:rsidP="008C626C">
      <w:pPr>
        <w:jc w:val="both"/>
        <w:rPr>
          <w:rFonts w:ascii="Arial" w:hAnsi="Arial" w:cs="Arial"/>
        </w:rPr>
      </w:pPr>
      <w:r w:rsidRPr="00925079">
        <w:rPr>
          <w:rFonts w:ascii="Arial" w:hAnsi="Arial" w:cs="Arial"/>
        </w:rPr>
        <w:t>Elviui</w:t>
      </w:r>
      <w:r>
        <w:rPr>
          <w:rFonts w:ascii="Arial" w:hAnsi="Arial" w:cs="Arial"/>
        </w:rPr>
        <w:t xml:space="preserve"> tenka nemenkas darbas: reikia pakeisti karbiuratorių, pavarų dėžė taip pat sugedusi, o automobilio išorė ir vidus nė iš tolo neprimena senų gerų laikų. Pasitelkdami ilgametę patirtį, laidos herojai siekia ne tik prikelti automobilį, bet jį ir patobulinti, kad šis pralenktų </w:t>
      </w:r>
      <w:r w:rsidRPr="008C626C">
        <w:rPr>
          <w:rFonts w:ascii="Arial" w:hAnsi="Arial" w:cs="Arial"/>
        </w:rPr>
        <w:t>7</w:t>
      </w:r>
      <w:r>
        <w:rPr>
          <w:rFonts w:ascii="Arial" w:hAnsi="Arial" w:cs="Arial"/>
        </w:rPr>
        <w:t>-ojo dešimtmečio žvaigždžių pamėgtą „Ford Mexico“. Kaip „Triumph Dolomite Sprint“ pasirodys lenktynių trasoje?</w:t>
      </w:r>
    </w:p>
    <w:p w14:paraId="709E239C" w14:textId="2A076086" w:rsidR="00ED4E20" w:rsidRPr="00A50230" w:rsidRDefault="00A50230" w:rsidP="008C626C">
      <w:pPr>
        <w:jc w:val="both"/>
        <w:rPr>
          <w:rFonts w:ascii="Arial" w:hAnsi="Arial" w:cs="Arial"/>
          <w:b/>
          <w:bCs/>
        </w:rPr>
      </w:pPr>
      <w:r w:rsidRPr="00A50230">
        <w:rPr>
          <w:rFonts w:ascii="Arial" w:hAnsi="Arial" w:cs="Arial"/>
          <w:b/>
          <w:bCs/>
        </w:rPr>
        <w:t>Automobiliai keitėsi, bet šou išliko toks pat</w:t>
      </w:r>
    </w:p>
    <w:p w14:paraId="5E00CD2D" w14:textId="5EEF06D9" w:rsidR="00D74104" w:rsidRDefault="003C6EE1" w:rsidP="008C626C">
      <w:pPr>
        <w:jc w:val="both"/>
        <w:rPr>
          <w:rFonts w:ascii="Arial" w:hAnsi="Arial" w:cs="Arial"/>
        </w:rPr>
      </w:pPr>
      <w:r w:rsidRPr="003C6EE1">
        <w:rPr>
          <w:rFonts w:ascii="Arial" w:hAnsi="Arial" w:cs="Arial"/>
        </w:rPr>
        <w:t xml:space="preserve">Patys laidos herojai </w:t>
      </w:r>
      <w:r w:rsidR="00042498">
        <w:rPr>
          <w:rFonts w:ascii="Arial" w:hAnsi="Arial" w:cs="Arial"/>
        </w:rPr>
        <w:t>Maikas</w:t>
      </w:r>
      <w:r>
        <w:rPr>
          <w:rFonts w:ascii="Arial" w:hAnsi="Arial" w:cs="Arial"/>
        </w:rPr>
        <w:t xml:space="preserve"> ir Marc</w:t>
      </w:r>
      <w:r w:rsidR="00042498">
        <w:rPr>
          <w:rFonts w:ascii="Arial" w:hAnsi="Arial" w:cs="Arial"/>
        </w:rPr>
        <w:t>as</w:t>
      </w:r>
      <w:r w:rsidRPr="003C6EE1">
        <w:rPr>
          <w:rFonts w:ascii="Arial" w:hAnsi="Arial" w:cs="Arial"/>
        </w:rPr>
        <w:t xml:space="preserve"> negali patikėti</w:t>
      </w:r>
      <w:r>
        <w:rPr>
          <w:rFonts w:ascii="Arial" w:hAnsi="Arial" w:cs="Arial"/>
        </w:rPr>
        <w:t xml:space="preserve"> </w:t>
      </w:r>
      <w:r w:rsidRPr="008C626C">
        <w:rPr>
          <w:rFonts w:ascii="Arial" w:hAnsi="Arial" w:cs="Arial"/>
        </w:rPr>
        <w:t>2003</w:t>
      </w:r>
      <w:r>
        <w:rPr>
          <w:rFonts w:ascii="Arial" w:hAnsi="Arial" w:cs="Arial"/>
        </w:rPr>
        <w:t xml:space="preserve"> m. startavusios laidos sėkme: ji eteryje išsilaikė du dešimtmečius, per </w:t>
      </w:r>
      <w:r w:rsidRPr="008C626C">
        <w:rPr>
          <w:rFonts w:ascii="Arial" w:hAnsi="Arial" w:cs="Arial"/>
        </w:rPr>
        <w:t>18</w:t>
      </w:r>
      <w:r>
        <w:rPr>
          <w:rFonts w:ascii="Arial" w:hAnsi="Arial" w:cs="Arial"/>
        </w:rPr>
        <w:t xml:space="preserve"> sezonų ištransliavo </w:t>
      </w:r>
      <w:r w:rsidRPr="008C626C">
        <w:rPr>
          <w:rFonts w:ascii="Arial" w:hAnsi="Arial" w:cs="Arial"/>
        </w:rPr>
        <w:t>267</w:t>
      </w:r>
      <w:r>
        <w:rPr>
          <w:rFonts w:ascii="Arial" w:hAnsi="Arial" w:cs="Arial"/>
        </w:rPr>
        <w:t xml:space="preserve"> laidos epizodus ir naujam gyvenimui prikėlė net </w:t>
      </w:r>
      <w:r w:rsidRPr="008C626C">
        <w:rPr>
          <w:rFonts w:ascii="Arial" w:hAnsi="Arial" w:cs="Arial"/>
        </w:rPr>
        <w:t>220</w:t>
      </w:r>
      <w:r>
        <w:rPr>
          <w:rFonts w:ascii="Arial" w:hAnsi="Arial" w:cs="Arial"/>
        </w:rPr>
        <w:t xml:space="preserve"> įspūdingų automobilių. </w:t>
      </w:r>
    </w:p>
    <w:p w14:paraId="66527976" w14:textId="72450C96" w:rsidR="003C6EE1" w:rsidRDefault="003C6EE1" w:rsidP="008C626C">
      <w:pPr>
        <w:jc w:val="both"/>
        <w:rPr>
          <w:rFonts w:ascii="Arial" w:hAnsi="Arial" w:cs="Arial"/>
        </w:rPr>
      </w:pPr>
      <w:r>
        <w:rPr>
          <w:rFonts w:ascii="Arial" w:hAnsi="Arial" w:cs="Arial"/>
        </w:rPr>
        <w:t xml:space="preserve">Vienas brangiausių „Machinatorių“ </w:t>
      </w:r>
      <w:r w:rsidR="00D74104">
        <w:rPr>
          <w:rFonts w:ascii="Arial" w:hAnsi="Arial" w:cs="Arial"/>
        </w:rPr>
        <w:t>šedevrų</w:t>
      </w:r>
      <w:r>
        <w:rPr>
          <w:rFonts w:ascii="Arial" w:hAnsi="Arial" w:cs="Arial"/>
        </w:rPr>
        <w:t xml:space="preserve"> – </w:t>
      </w:r>
      <w:r w:rsidR="00D74104">
        <w:rPr>
          <w:rFonts w:ascii="Arial" w:hAnsi="Arial" w:cs="Arial"/>
        </w:rPr>
        <w:t xml:space="preserve">atrestauruotas </w:t>
      </w:r>
      <w:r>
        <w:rPr>
          <w:rFonts w:ascii="Arial" w:hAnsi="Arial" w:cs="Arial"/>
        </w:rPr>
        <w:t>„Austin Healey B</w:t>
      </w:r>
      <w:r w:rsidRPr="008C626C">
        <w:rPr>
          <w:rFonts w:ascii="Arial" w:hAnsi="Arial" w:cs="Arial"/>
        </w:rPr>
        <w:t>17</w:t>
      </w:r>
      <w:r>
        <w:rPr>
          <w:rFonts w:ascii="Arial" w:hAnsi="Arial" w:cs="Arial"/>
        </w:rPr>
        <w:t xml:space="preserve">“, kurį vyrai įsigijo už </w:t>
      </w:r>
      <w:r w:rsidRPr="008C626C">
        <w:rPr>
          <w:rFonts w:ascii="Arial" w:hAnsi="Arial" w:cs="Arial"/>
        </w:rPr>
        <w:t>35</w:t>
      </w:r>
      <w:r>
        <w:rPr>
          <w:rFonts w:ascii="Arial" w:hAnsi="Arial" w:cs="Arial"/>
        </w:rPr>
        <w:t xml:space="preserve"> tūkst. JAV dolerių, o aukcione pardavė už dvigubai brangiau.</w:t>
      </w:r>
    </w:p>
    <w:p w14:paraId="61846A2C" w14:textId="77777777" w:rsidR="00643F03" w:rsidRDefault="003C6EE1" w:rsidP="008C626C">
      <w:pPr>
        <w:jc w:val="both"/>
        <w:rPr>
          <w:rFonts w:ascii="Arial" w:hAnsi="Arial" w:cs="Arial"/>
        </w:rPr>
      </w:pPr>
      <w:r>
        <w:rPr>
          <w:rFonts w:ascii="Arial" w:hAnsi="Arial" w:cs="Arial"/>
        </w:rPr>
        <w:t>„</w:t>
      </w:r>
      <w:r w:rsidR="00D74104">
        <w:rPr>
          <w:rFonts w:ascii="Arial" w:hAnsi="Arial" w:cs="Arial"/>
        </w:rPr>
        <w:t>Nors per tuos metus keitėsi itin daug dalykų, pavyzdžiui, įranga ir vietos, kuriose filmuojame laidą, mūsų šou visada išliko toks pats“, – sako M. Brewer</w:t>
      </w:r>
      <w:r w:rsidR="001015B6">
        <w:rPr>
          <w:rFonts w:ascii="Arial" w:hAnsi="Arial" w:cs="Arial"/>
        </w:rPr>
        <w:t>is</w:t>
      </w:r>
      <w:r w:rsidR="00D74104">
        <w:rPr>
          <w:rFonts w:ascii="Arial" w:hAnsi="Arial" w:cs="Arial"/>
        </w:rPr>
        <w:t xml:space="preserve">. </w:t>
      </w:r>
      <w:r w:rsidR="00D74104" w:rsidRPr="00B0001F">
        <w:rPr>
          <w:rFonts w:ascii="Arial" w:hAnsi="Arial" w:cs="Arial"/>
        </w:rPr>
        <w:t>Elvio</w:t>
      </w:r>
      <w:r w:rsidR="00D74104">
        <w:rPr>
          <w:rFonts w:ascii="Arial" w:hAnsi="Arial" w:cs="Arial"/>
        </w:rPr>
        <w:t xml:space="preserve"> teigimu,</w:t>
      </w:r>
      <w:r w:rsidR="003815A6">
        <w:rPr>
          <w:rFonts w:ascii="Arial" w:hAnsi="Arial" w:cs="Arial"/>
        </w:rPr>
        <w:t xml:space="preserve"> nepaliaujamas domėjimasis automobiliais tarpusavyje susieja daugybę žmonių, o </w:t>
      </w:r>
      <w:r w:rsidR="00C3315C">
        <w:rPr>
          <w:rFonts w:ascii="Arial" w:hAnsi="Arial" w:cs="Arial"/>
        </w:rPr>
        <w:t>dėl laidos populiarumo</w:t>
      </w:r>
      <w:r w:rsidR="003815A6">
        <w:rPr>
          <w:rFonts w:ascii="Arial" w:hAnsi="Arial" w:cs="Arial"/>
        </w:rPr>
        <w:t xml:space="preserve"> ši bendruomenė tik auga.</w:t>
      </w:r>
    </w:p>
    <w:p w14:paraId="59BF8F18" w14:textId="33B510FC" w:rsidR="003815A6" w:rsidRDefault="003815A6" w:rsidP="008C626C">
      <w:pPr>
        <w:jc w:val="both"/>
        <w:rPr>
          <w:rFonts w:ascii="Arial" w:hAnsi="Arial" w:cs="Arial"/>
        </w:rPr>
      </w:pPr>
      <w:r>
        <w:rPr>
          <w:rFonts w:ascii="Arial" w:hAnsi="Arial" w:cs="Arial"/>
        </w:rPr>
        <w:lastRenderedPageBreak/>
        <w:t>Kalbėdami apie ateities planus ir savo pačių svajones herojai atvirauja, kad po stulbinančios sėkmės Jungtinėse Amerikos Valstijose, norėtų „Machinatorius“ išvysti ir Japonijoje bei Australijoje</w:t>
      </w:r>
      <w:r w:rsidR="008376B6">
        <w:rPr>
          <w:rFonts w:ascii="Arial" w:hAnsi="Arial" w:cs="Arial"/>
        </w:rPr>
        <w:t>, mat</w:t>
      </w:r>
      <w:r>
        <w:rPr>
          <w:rFonts w:ascii="Arial" w:hAnsi="Arial" w:cs="Arial"/>
        </w:rPr>
        <w:t xml:space="preserve"> abi šios šalys garsėja išskirtiniais automobiliais, prie kurių prisiliesti herojams dar nebuvo progos. Be to, </w:t>
      </w:r>
      <w:r w:rsidR="008376B6">
        <w:rPr>
          <w:rFonts w:ascii="Arial" w:hAnsi="Arial" w:cs="Arial"/>
        </w:rPr>
        <w:t>Maikas</w:t>
      </w:r>
      <w:r>
        <w:rPr>
          <w:rFonts w:ascii="Arial" w:hAnsi="Arial" w:cs="Arial"/>
        </w:rPr>
        <w:t xml:space="preserve"> ir Marc</w:t>
      </w:r>
      <w:r w:rsidR="008376B6">
        <w:rPr>
          <w:rFonts w:ascii="Arial" w:hAnsi="Arial" w:cs="Arial"/>
        </w:rPr>
        <w:t>as</w:t>
      </w:r>
      <w:r>
        <w:rPr>
          <w:rFonts w:ascii="Arial" w:hAnsi="Arial" w:cs="Arial"/>
        </w:rPr>
        <w:t xml:space="preserve"> neišsižada siekių savo rankomis atkurti legendinį „Bentley Blower“ ir patobulinti lenktynini</w:t>
      </w:r>
      <w:r w:rsidR="00AC0678">
        <w:rPr>
          <w:rFonts w:ascii="Arial" w:hAnsi="Arial" w:cs="Arial"/>
        </w:rPr>
        <w:t>us</w:t>
      </w:r>
      <w:r>
        <w:rPr>
          <w:rFonts w:ascii="Arial" w:hAnsi="Arial" w:cs="Arial"/>
        </w:rPr>
        <w:t xml:space="preserve"> F</w:t>
      </w:r>
      <w:r w:rsidRPr="00171A05">
        <w:rPr>
          <w:rFonts w:ascii="Arial" w:hAnsi="Arial" w:cs="Arial"/>
        </w:rPr>
        <w:t>3</w:t>
      </w:r>
      <w:r>
        <w:rPr>
          <w:rFonts w:ascii="Arial" w:hAnsi="Arial" w:cs="Arial"/>
        </w:rPr>
        <w:t xml:space="preserve"> </w:t>
      </w:r>
      <w:r w:rsidR="00171A05">
        <w:rPr>
          <w:rFonts w:ascii="Arial" w:hAnsi="Arial" w:cs="Arial"/>
        </w:rPr>
        <w:t>bei</w:t>
      </w:r>
      <w:r>
        <w:rPr>
          <w:rFonts w:ascii="Arial" w:hAnsi="Arial" w:cs="Arial"/>
        </w:rPr>
        <w:t xml:space="preserve"> </w:t>
      </w:r>
      <w:r w:rsidRPr="00171A05">
        <w:rPr>
          <w:rFonts w:ascii="Arial" w:hAnsi="Arial" w:cs="Arial"/>
        </w:rPr>
        <w:t>F2</w:t>
      </w:r>
      <w:r>
        <w:rPr>
          <w:rFonts w:ascii="Arial" w:hAnsi="Arial" w:cs="Arial"/>
        </w:rPr>
        <w:t xml:space="preserve"> automobili</w:t>
      </w:r>
      <w:r w:rsidR="00171A05">
        <w:rPr>
          <w:rFonts w:ascii="Arial" w:hAnsi="Arial" w:cs="Arial"/>
        </w:rPr>
        <w:t>us</w:t>
      </w:r>
      <w:r>
        <w:rPr>
          <w:rFonts w:ascii="Arial" w:hAnsi="Arial" w:cs="Arial"/>
        </w:rPr>
        <w:t>.</w:t>
      </w:r>
    </w:p>
    <w:p w14:paraId="3BE9EB59" w14:textId="11888AF7" w:rsidR="003815A6" w:rsidRDefault="003815A6" w:rsidP="008C626C">
      <w:pPr>
        <w:jc w:val="both"/>
        <w:rPr>
          <w:rFonts w:ascii="Arial" w:hAnsi="Arial" w:cs="Arial"/>
        </w:rPr>
      </w:pPr>
      <w:r>
        <w:rPr>
          <w:rFonts w:ascii="Arial" w:hAnsi="Arial" w:cs="Arial"/>
        </w:rPr>
        <w:t>Naujausią „Machinatorių“ sezoną</w:t>
      </w:r>
      <w:r w:rsidR="00485CA2">
        <w:rPr>
          <w:rFonts w:ascii="Arial" w:hAnsi="Arial" w:cs="Arial"/>
        </w:rPr>
        <w:t xml:space="preserve"> Lietuvoje</w:t>
      </w:r>
      <w:r>
        <w:rPr>
          <w:rFonts w:ascii="Arial" w:hAnsi="Arial" w:cs="Arial"/>
        </w:rPr>
        <w:t xml:space="preserve"> </w:t>
      </w:r>
      <w:r w:rsidR="00ED6897">
        <w:rPr>
          <w:rFonts w:ascii="Arial" w:hAnsi="Arial" w:cs="Arial"/>
        </w:rPr>
        <w:t>jau galima stebėti</w:t>
      </w:r>
      <w:r>
        <w:rPr>
          <w:rFonts w:ascii="Arial" w:hAnsi="Arial" w:cs="Arial"/>
        </w:rPr>
        <w:t xml:space="preserve"> per „Discovery</w:t>
      </w:r>
      <w:r w:rsidR="00ED6897">
        <w:rPr>
          <w:rFonts w:ascii="Arial" w:hAnsi="Arial" w:cs="Arial"/>
        </w:rPr>
        <w:t xml:space="preserve"> Channel“ </w:t>
      </w:r>
      <w:r>
        <w:rPr>
          <w:rFonts w:ascii="Arial" w:hAnsi="Arial" w:cs="Arial"/>
        </w:rPr>
        <w:t>ir „discovery</w:t>
      </w:r>
      <w:r w:rsidRPr="008C626C">
        <w:rPr>
          <w:rFonts w:ascii="Arial" w:hAnsi="Arial" w:cs="Arial"/>
        </w:rPr>
        <w:t>+</w:t>
      </w:r>
      <w:r>
        <w:rPr>
          <w:rFonts w:ascii="Arial" w:hAnsi="Arial" w:cs="Arial"/>
        </w:rPr>
        <w:t>“ platformoje, pasiekiam</w:t>
      </w:r>
      <w:r w:rsidR="00044F61">
        <w:rPr>
          <w:rFonts w:ascii="Arial" w:hAnsi="Arial" w:cs="Arial"/>
        </w:rPr>
        <w:t>oje</w:t>
      </w:r>
      <w:r>
        <w:rPr>
          <w:rFonts w:ascii="Arial" w:hAnsi="Arial" w:cs="Arial"/>
        </w:rPr>
        <w:t xml:space="preserve"> per „Go</w:t>
      </w:r>
      <w:r w:rsidRPr="008C626C">
        <w:rPr>
          <w:rFonts w:ascii="Arial" w:hAnsi="Arial" w:cs="Arial"/>
        </w:rPr>
        <w:t>3</w:t>
      </w:r>
      <w:r>
        <w:rPr>
          <w:rFonts w:ascii="Arial" w:hAnsi="Arial" w:cs="Arial"/>
        </w:rPr>
        <w:t>“ televiziją</w:t>
      </w:r>
      <w:r w:rsidR="00807F43">
        <w:rPr>
          <w:rFonts w:ascii="Arial" w:hAnsi="Arial" w:cs="Arial"/>
        </w:rPr>
        <w:t>, „Telia Play“</w:t>
      </w:r>
      <w:r>
        <w:rPr>
          <w:rFonts w:ascii="Arial" w:hAnsi="Arial" w:cs="Arial"/>
        </w:rPr>
        <w:t xml:space="preserve"> </w:t>
      </w:r>
      <w:r w:rsidR="00807F43">
        <w:rPr>
          <w:rFonts w:ascii="Arial" w:hAnsi="Arial" w:cs="Arial"/>
        </w:rPr>
        <w:t>bei</w:t>
      </w:r>
      <w:r>
        <w:rPr>
          <w:rFonts w:ascii="Arial" w:hAnsi="Arial" w:cs="Arial"/>
        </w:rPr>
        <w:t xml:space="preserve"> „MEGOGO“.</w:t>
      </w:r>
    </w:p>
    <w:p w14:paraId="08DD9346" w14:textId="77777777" w:rsidR="00802F14" w:rsidRPr="00AE328F" w:rsidRDefault="00802F14" w:rsidP="008C626C">
      <w:pPr>
        <w:jc w:val="both"/>
        <w:rPr>
          <w:rFonts w:ascii="Arial" w:hAnsi="Arial" w:cs="Arial"/>
        </w:rPr>
      </w:pPr>
    </w:p>
    <w:p w14:paraId="6D743844" w14:textId="6928DFE4" w:rsidR="007A41F1" w:rsidRPr="00AE328F" w:rsidRDefault="007A41F1" w:rsidP="008C626C">
      <w:pPr>
        <w:jc w:val="both"/>
        <w:rPr>
          <w:rFonts w:ascii="Arial" w:hAnsi="Arial" w:cs="Arial"/>
          <w:b/>
          <w:bCs/>
        </w:rPr>
      </w:pPr>
      <w:r w:rsidRPr="00AE328F">
        <w:rPr>
          <w:rFonts w:ascii="Arial" w:hAnsi="Arial" w:cs="Arial"/>
          <w:b/>
          <w:bCs/>
        </w:rPr>
        <w:t>Apie „Warner Bros. Discovery“:</w:t>
      </w:r>
    </w:p>
    <w:p w14:paraId="76996958" w14:textId="65E445ED" w:rsidR="008C54C4" w:rsidRPr="00802F14" w:rsidRDefault="007A41F1" w:rsidP="008C626C">
      <w:pPr>
        <w:jc w:val="both"/>
        <w:rPr>
          <w:rFonts w:ascii="Arial" w:hAnsi="Arial" w:cs="Arial"/>
        </w:rPr>
      </w:pPr>
      <w:r w:rsidRPr="00AE328F">
        <w:rPr>
          <w:rFonts w:ascii="Arial" w:hAnsi="Arial" w:cs="Arial"/>
        </w:rPr>
        <w:t>„Warner Bros. Discovery“ („Nasdaq“: WBD) yra lyderiaujanti pasaulinė žiniasklaidos ir pramogų bendrovė, užsiimanti aukštos kokybės televizijos serialų ir filmų kūrimu bei jų transliavimu televizijoje, interneto platformose ir kine. Bendrovės prekės ženklai, kasdien įkvepiantys, informuojantys ir linksminantys auditoriją, yra pasiekiami daugiau nei 220 šalių ir 50 kalbų. Tarp jų – „Discovery Channel“, „discovery+</w:t>
      </w:r>
      <w:r w:rsidR="00A4304F">
        <w:rPr>
          <w:rFonts w:ascii="Arial" w:hAnsi="Arial" w:cs="Arial"/>
        </w:rPr>
        <w:t>“</w:t>
      </w:r>
      <w:r w:rsidRPr="00AE328F">
        <w:rPr>
          <w:rFonts w:ascii="Arial" w:hAnsi="Arial" w:cs="Arial"/>
        </w:rPr>
        <w:t xml:space="preserve">, „CNN“, „DC“, „Eurosport“, „HBO“, „HBO Max“, „HGTV“, „Food Network“, „Investigation Discovery“, „TLC“, „Magnolia Network“, „TNT“, „TBS“, „truTV“, „Travel Channel“, „MotorTrend“, „Animal Planet“, „Science Channel“, „Warner Bros. Pictures“, „Warner Bros. Television“, „Warner Bros. Games“, „New Line Cinema“, „Cartoon Network“, „Adult Swim“, „Turner Classic Movies“ ir kiti. Norėdami gauti daugiau informacijos, apsilankykite </w:t>
      </w:r>
      <w:hyperlink r:id="rId7" w:history="1">
        <w:r w:rsidRPr="00AE328F">
          <w:rPr>
            <w:rStyle w:val="Hyperlink"/>
            <w:rFonts w:ascii="Arial" w:hAnsi="Arial" w:cs="Arial"/>
          </w:rPr>
          <w:t>www.wbd.com</w:t>
        </w:r>
      </w:hyperlink>
      <w:r w:rsidRPr="00AE328F">
        <w:rPr>
          <w:rFonts w:ascii="Arial" w:hAnsi="Arial" w:cs="Arial"/>
        </w:rPr>
        <w:t>.</w:t>
      </w:r>
    </w:p>
    <w:sectPr w:rsidR="008C54C4" w:rsidRPr="00802F14" w:rsidSect="008C626C">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DAFD2" w14:textId="77777777" w:rsidR="002D5588" w:rsidRDefault="002D5588" w:rsidP="003D5C52">
      <w:pPr>
        <w:spacing w:after="0" w:line="240" w:lineRule="auto"/>
      </w:pPr>
      <w:r>
        <w:separator/>
      </w:r>
    </w:p>
  </w:endnote>
  <w:endnote w:type="continuationSeparator" w:id="0">
    <w:p w14:paraId="04B96B0B" w14:textId="77777777" w:rsidR="002D5588" w:rsidRDefault="002D5588" w:rsidP="003D5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4B07E" w14:textId="77777777" w:rsidR="002D5588" w:rsidRDefault="002D5588" w:rsidP="003D5C52">
      <w:pPr>
        <w:spacing w:after="0" w:line="240" w:lineRule="auto"/>
      </w:pPr>
      <w:r>
        <w:separator/>
      </w:r>
    </w:p>
  </w:footnote>
  <w:footnote w:type="continuationSeparator" w:id="0">
    <w:p w14:paraId="497EBF27" w14:textId="77777777" w:rsidR="002D5588" w:rsidRDefault="002D5588" w:rsidP="003D5C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DEA"/>
    <w:rsid w:val="00000117"/>
    <w:rsid w:val="00002CCD"/>
    <w:rsid w:val="00042498"/>
    <w:rsid w:val="00044F61"/>
    <w:rsid w:val="00061932"/>
    <w:rsid w:val="000B5F53"/>
    <w:rsid w:val="000E6504"/>
    <w:rsid w:val="000F1A0F"/>
    <w:rsid w:val="001015B6"/>
    <w:rsid w:val="00165326"/>
    <w:rsid w:val="00171A05"/>
    <w:rsid w:val="00187633"/>
    <w:rsid w:val="00193B09"/>
    <w:rsid w:val="001B157A"/>
    <w:rsid w:val="001D77CC"/>
    <w:rsid w:val="001E3B09"/>
    <w:rsid w:val="00205631"/>
    <w:rsid w:val="0023266B"/>
    <w:rsid w:val="00250456"/>
    <w:rsid w:val="002828B5"/>
    <w:rsid w:val="002D5588"/>
    <w:rsid w:val="002D6DEA"/>
    <w:rsid w:val="003229AA"/>
    <w:rsid w:val="0036389A"/>
    <w:rsid w:val="003815A6"/>
    <w:rsid w:val="003C6EE1"/>
    <w:rsid w:val="003D5C52"/>
    <w:rsid w:val="003F7152"/>
    <w:rsid w:val="00456293"/>
    <w:rsid w:val="00475113"/>
    <w:rsid w:val="00485CA2"/>
    <w:rsid w:val="004B4F18"/>
    <w:rsid w:val="004B58B8"/>
    <w:rsid w:val="004F41E1"/>
    <w:rsid w:val="00542096"/>
    <w:rsid w:val="005A0859"/>
    <w:rsid w:val="005C129E"/>
    <w:rsid w:val="00613DAF"/>
    <w:rsid w:val="00643F03"/>
    <w:rsid w:val="00644981"/>
    <w:rsid w:val="00672876"/>
    <w:rsid w:val="006A15AF"/>
    <w:rsid w:val="006E4328"/>
    <w:rsid w:val="00701548"/>
    <w:rsid w:val="00725878"/>
    <w:rsid w:val="00760D8C"/>
    <w:rsid w:val="00790A72"/>
    <w:rsid w:val="007A41F1"/>
    <w:rsid w:val="007F5955"/>
    <w:rsid w:val="00802F14"/>
    <w:rsid w:val="00805E1A"/>
    <w:rsid w:val="00807F43"/>
    <w:rsid w:val="0082436F"/>
    <w:rsid w:val="008344F7"/>
    <w:rsid w:val="008376B6"/>
    <w:rsid w:val="008429DD"/>
    <w:rsid w:val="00855474"/>
    <w:rsid w:val="00882F2E"/>
    <w:rsid w:val="008859FC"/>
    <w:rsid w:val="008A6801"/>
    <w:rsid w:val="008C54C4"/>
    <w:rsid w:val="008C626C"/>
    <w:rsid w:val="008E6594"/>
    <w:rsid w:val="008F4854"/>
    <w:rsid w:val="00925079"/>
    <w:rsid w:val="0095596A"/>
    <w:rsid w:val="009B3569"/>
    <w:rsid w:val="009C05E7"/>
    <w:rsid w:val="00A04842"/>
    <w:rsid w:val="00A4304F"/>
    <w:rsid w:val="00A50230"/>
    <w:rsid w:val="00A52FAD"/>
    <w:rsid w:val="00AC0678"/>
    <w:rsid w:val="00AE328F"/>
    <w:rsid w:val="00B0001F"/>
    <w:rsid w:val="00B73CA0"/>
    <w:rsid w:val="00B9334C"/>
    <w:rsid w:val="00BF1242"/>
    <w:rsid w:val="00C10950"/>
    <w:rsid w:val="00C3315C"/>
    <w:rsid w:val="00C52332"/>
    <w:rsid w:val="00C72A93"/>
    <w:rsid w:val="00C96B64"/>
    <w:rsid w:val="00CE17B6"/>
    <w:rsid w:val="00CF3B2B"/>
    <w:rsid w:val="00D46D89"/>
    <w:rsid w:val="00D650C7"/>
    <w:rsid w:val="00D65A85"/>
    <w:rsid w:val="00D74104"/>
    <w:rsid w:val="00D74C72"/>
    <w:rsid w:val="00D946D8"/>
    <w:rsid w:val="00DD166B"/>
    <w:rsid w:val="00DF1871"/>
    <w:rsid w:val="00E204F9"/>
    <w:rsid w:val="00E2051A"/>
    <w:rsid w:val="00E355AA"/>
    <w:rsid w:val="00E44D59"/>
    <w:rsid w:val="00E92ADE"/>
    <w:rsid w:val="00ED4E20"/>
    <w:rsid w:val="00ED6897"/>
    <w:rsid w:val="00F10E03"/>
    <w:rsid w:val="00F467A6"/>
    <w:rsid w:val="00F63DB7"/>
    <w:rsid w:val="00FB42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87605"/>
  <w15:chartTrackingRefBased/>
  <w15:docId w15:val="{84460976-41CF-4F39-A94F-5EAD1FAFD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A41F1"/>
    <w:rPr>
      <w:color w:val="0563C1" w:themeColor="hyperlink"/>
      <w:u w:val="single"/>
    </w:rPr>
  </w:style>
  <w:style w:type="character" w:styleId="UnresolvedMention">
    <w:name w:val="Unresolved Mention"/>
    <w:basedOn w:val="DefaultParagraphFont"/>
    <w:uiPriority w:val="99"/>
    <w:semiHidden/>
    <w:unhideWhenUsed/>
    <w:rsid w:val="007A41F1"/>
    <w:rPr>
      <w:color w:val="605E5C"/>
      <w:shd w:val="clear" w:color="auto" w:fill="E1DFDD"/>
    </w:rPr>
  </w:style>
  <w:style w:type="paragraph" w:styleId="Header">
    <w:name w:val="header"/>
    <w:basedOn w:val="Normal"/>
    <w:link w:val="HeaderChar"/>
    <w:uiPriority w:val="99"/>
    <w:unhideWhenUsed/>
    <w:rsid w:val="003D5C52"/>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5C52"/>
  </w:style>
  <w:style w:type="paragraph" w:styleId="Footer">
    <w:name w:val="footer"/>
    <w:basedOn w:val="Normal"/>
    <w:link w:val="FooterChar"/>
    <w:uiPriority w:val="99"/>
    <w:unhideWhenUsed/>
    <w:rsid w:val="003D5C52"/>
    <w:pPr>
      <w:tabs>
        <w:tab w:val="center" w:pos="4819"/>
        <w:tab w:val="right" w:pos="9638"/>
      </w:tabs>
      <w:spacing w:after="0" w:line="240" w:lineRule="auto"/>
    </w:pPr>
  </w:style>
  <w:style w:type="character" w:customStyle="1" w:styleId="FooterChar">
    <w:name w:val="Footer Char"/>
    <w:basedOn w:val="DefaultParagraphFont"/>
    <w:link w:val="Footer"/>
    <w:uiPriority w:val="99"/>
    <w:rsid w:val="003D5C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07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wbd.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547</Words>
  <Characters>3785</Characters>
  <Application>Microsoft Office Word</Application>
  <DocSecurity>0</DocSecurity>
  <Lines>61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Gerlikas</dc:creator>
  <cp:keywords/>
  <dc:description/>
  <cp:lastModifiedBy>Rytis Gerlikas</cp:lastModifiedBy>
  <cp:revision>3</cp:revision>
  <dcterms:created xsi:type="dcterms:W3CDTF">2023-04-07T06:37:00Z</dcterms:created>
  <dcterms:modified xsi:type="dcterms:W3CDTF">2023-04-07T06:50:00Z</dcterms:modified>
  <cp:category/>
</cp:coreProperties>
</file>