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923DF" w14:textId="77777777" w:rsidR="00DB08CB" w:rsidRPr="00612F24" w:rsidRDefault="00DB08CB" w:rsidP="00B32918">
      <w:pPr>
        <w:pBdr>
          <w:top w:val="nil"/>
          <w:left w:val="nil"/>
          <w:bottom w:val="nil"/>
          <w:right w:val="nil"/>
          <w:between w:val="nil"/>
        </w:pBdr>
        <w:spacing w:line="276" w:lineRule="auto"/>
        <w:rPr>
          <w:rFonts w:ascii="Cambria" w:hAnsi="Cambria"/>
          <w:color w:val="000000"/>
          <w:szCs w:val="24"/>
          <w:lang w:val="en-US"/>
        </w:rPr>
      </w:pPr>
    </w:p>
    <w:p w14:paraId="4CDF4304" w14:textId="66E8C047" w:rsidR="00B32918" w:rsidRDefault="00B32918" w:rsidP="00DB08CB">
      <w:pPr>
        <w:pBdr>
          <w:top w:val="nil"/>
          <w:left w:val="nil"/>
          <w:bottom w:val="nil"/>
          <w:right w:val="nil"/>
          <w:between w:val="nil"/>
        </w:pBdr>
        <w:spacing w:line="276" w:lineRule="auto"/>
        <w:rPr>
          <w:rFonts w:ascii="Cambria" w:hAnsi="Cambria"/>
          <w:color w:val="000000"/>
          <w:szCs w:val="24"/>
        </w:rPr>
      </w:pPr>
      <w:r w:rsidRPr="00A75BE4">
        <w:rPr>
          <w:rFonts w:ascii="Cambria" w:hAnsi="Cambria"/>
          <w:color w:val="000000"/>
          <w:szCs w:val="24"/>
        </w:rPr>
        <w:t xml:space="preserve">PRANEŠIMAS ŽINIASKLAIDAI, </w:t>
      </w:r>
      <w:r w:rsidRPr="009A7F2A">
        <w:rPr>
          <w:rFonts w:ascii="Cambria" w:hAnsi="Cambria"/>
          <w:color w:val="000000"/>
          <w:szCs w:val="24"/>
        </w:rPr>
        <w:t>202</w:t>
      </w:r>
      <w:r w:rsidRPr="009A7F2A">
        <w:rPr>
          <w:rFonts w:ascii="Cambria" w:hAnsi="Cambria"/>
          <w:color w:val="000000"/>
          <w:szCs w:val="24"/>
          <w:lang w:val="en-GB"/>
        </w:rPr>
        <w:t>3</w:t>
      </w:r>
      <w:r w:rsidRPr="009A7F2A">
        <w:rPr>
          <w:rFonts w:ascii="Cambria" w:hAnsi="Cambria"/>
          <w:color w:val="000000"/>
          <w:szCs w:val="24"/>
        </w:rPr>
        <w:t xml:space="preserve"> m. balandžio </w:t>
      </w:r>
      <w:r w:rsidR="009D24B0">
        <w:rPr>
          <w:rFonts w:ascii="Cambria" w:hAnsi="Cambria"/>
          <w:color w:val="000000"/>
          <w:szCs w:val="24"/>
        </w:rPr>
        <w:t>27</w:t>
      </w:r>
      <w:r w:rsidRPr="009A7F2A">
        <w:rPr>
          <w:rFonts w:ascii="Cambria" w:hAnsi="Cambria"/>
          <w:color w:val="000000"/>
          <w:szCs w:val="24"/>
        </w:rPr>
        <w:t xml:space="preserve"> d.</w:t>
      </w:r>
      <w:r w:rsidRPr="00A75BE4">
        <w:rPr>
          <w:rFonts w:ascii="Cambria" w:hAnsi="Cambria"/>
          <w:color w:val="000000"/>
          <w:szCs w:val="24"/>
        </w:rPr>
        <w:t xml:space="preserve"> </w:t>
      </w:r>
    </w:p>
    <w:p w14:paraId="1A4D32EF" w14:textId="4D4ACF3E" w:rsidR="00B255BB" w:rsidRPr="00B32918" w:rsidRDefault="001F36FB" w:rsidP="006F03B4">
      <w:pPr>
        <w:jc w:val="center"/>
        <w:rPr>
          <w:rFonts w:ascii="Cambria" w:hAnsi="Cambria"/>
          <w:b/>
          <w:bCs/>
          <w:sz w:val="28"/>
          <w:szCs w:val="28"/>
        </w:rPr>
      </w:pPr>
      <w:r w:rsidRPr="00B32918">
        <w:rPr>
          <w:rFonts w:ascii="Cambria" w:hAnsi="Cambria"/>
          <w:b/>
          <w:bCs/>
          <w:sz w:val="28"/>
          <w:szCs w:val="28"/>
        </w:rPr>
        <w:t>K</w:t>
      </w:r>
      <w:r w:rsidR="00B255BB" w:rsidRPr="00B32918">
        <w:rPr>
          <w:rFonts w:ascii="Cambria" w:hAnsi="Cambria"/>
          <w:b/>
          <w:bCs/>
          <w:sz w:val="28"/>
          <w:szCs w:val="28"/>
        </w:rPr>
        <w:t>uriuose sostinės rajonuose – švariausias oras, o kur vilniečiai turėtų susirūpinti</w:t>
      </w:r>
      <w:r w:rsidRPr="00B32918">
        <w:rPr>
          <w:rFonts w:ascii="Cambria" w:hAnsi="Cambria"/>
          <w:b/>
          <w:bCs/>
          <w:sz w:val="28"/>
          <w:szCs w:val="28"/>
        </w:rPr>
        <w:t>?</w:t>
      </w:r>
    </w:p>
    <w:p w14:paraId="519F260E" w14:textId="3F4666A3" w:rsidR="006F03B4" w:rsidRPr="00B32918" w:rsidRDefault="00B255BB" w:rsidP="008500AC">
      <w:pPr>
        <w:rPr>
          <w:rFonts w:ascii="Cambria" w:hAnsi="Cambria"/>
        </w:rPr>
      </w:pPr>
      <w:r w:rsidRPr="00B32918">
        <w:rPr>
          <w:rFonts w:ascii="Cambria" w:hAnsi="Cambria"/>
          <w:b/>
          <w:bCs/>
        </w:rPr>
        <w:t xml:space="preserve">Oro taršos </w:t>
      </w:r>
      <w:r w:rsidR="008500AC" w:rsidRPr="00B32918">
        <w:rPr>
          <w:rFonts w:ascii="Cambria" w:hAnsi="Cambria"/>
          <w:b/>
          <w:bCs/>
        </w:rPr>
        <w:t xml:space="preserve">kietosiomis dalelėmis problemos gyventojams aktualios visus metus, ypač sergantiems kvėpavimo takų ir širdies bei kraujagyslių ligomis. Nuo šiol sostinės gyventojai gali realiu laiku pamatyti, kurie Vilniaus rajonai pasižymi švariausiu oro, o kur gyventojams reikėtų sunerimti. </w:t>
      </w:r>
      <w:r w:rsidR="00AE011E" w:rsidRPr="00B32918">
        <w:rPr>
          <w:rFonts w:ascii="Cambria" w:hAnsi="Cambria"/>
          <w:b/>
          <w:bCs/>
        </w:rPr>
        <w:t xml:space="preserve">Tai tarptautinio projekto dalis, kuriuo </w:t>
      </w:r>
      <w:r w:rsidR="0018131F" w:rsidRPr="00B32918">
        <w:rPr>
          <w:rFonts w:ascii="Cambria" w:hAnsi="Cambria"/>
          <w:b/>
          <w:bCs/>
        </w:rPr>
        <w:t xml:space="preserve">siuntų pristatymo </w:t>
      </w:r>
      <w:r w:rsidR="00AE011E" w:rsidRPr="00B32918">
        <w:rPr>
          <w:rFonts w:ascii="Cambria" w:hAnsi="Cambria"/>
          <w:b/>
          <w:bCs/>
        </w:rPr>
        <w:t>bendrovė</w:t>
      </w:r>
      <w:r w:rsidR="0018131F" w:rsidRPr="00B32918">
        <w:rPr>
          <w:rFonts w:ascii="Cambria" w:hAnsi="Cambria"/>
          <w:b/>
          <w:bCs/>
        </w:rPr>
        <w:t xml:space="preserve"> „DPD Lietuva“</w:t>
      </w:r>
      <w:r w:rsidR="00AE011E" w:rsidRPr="00B32918">
        <w:rPr>
          <w:rFonts w:ascii="Cambria" w:hAnsi="Cambria"/>
          <w:b/>
          <w:bCs/>
        </w:rPr>
        <w:t xml:space="preserve"> siekia paskatinti didmiesčių gyventojus ir valdžios institucijas </w:t>
      </w:r>
      <w:r w:rsidR="00612F24">
        <w:rPr>
          <w:rFonts w:ascii="Cambria" w:hAnsi="Cambria"/>
          <w:b/>
          <w:bCs/>
        </w:rPr>
        <w:t xml:space="preserve">bei mokslininkus </w:t>
      </w:r>
      <w:r w:rsidR="00AE011E" w:rsidRPr="00B32918">
        <w:rPr>
          <w:rFonts w:ascii="Cambria" w:hAnsi="Cambria"/>
          <w:b/>
          <w:bCs/>
        </w:rPr>
        <w:t>atkreipti dėmesį į oro taršos sukeliamas problemas.</w:t>
      </w:r>
    </w:p>
    <w:p w14:paraId="1B685A66" w14:textId="16FD70C1" w:rsidR="003B0EA7" w:rsidRDefault="003B0EA7">
      <w:pPr>
        <w:rPr>
          <w:rFonts w:ascii="Cambria" w:hAnsi="Cambria"/>
        </w:rPr>
      </w:pPr>
      <w:r w:rsidRPr="00B32918">
        <w:rPr>
          <w:rFonts w:ascii="Cambria" w:hAnsi="Cambria"/>
        </w:rPr>
        <w:t>Pasaulinės sveikatos organizacijos</w:t>
      </w:r>
      <w:r>
        <w:rPr>
          <w:rFonts w:ascii="Cambria" w:hAnsi="Cambria"/>
        </w:rPr>
        <w:t xml:space="preserve"> (PSO) duomenimis, </w:t>
      </w:r>
      <w:r w:rsidR="00063686" w:rsidRPr="00063686">
        <w:rPr>
          <w:rFonts w:ascii="Cambria" w:hAnsi="Cambria"/>
        </w:rPr>
        <w:t>užterštuose didmiesčiuose žmonės gyvena 1,5 metų trumpiau lyginant su mažai užterštomis vietovėmis, o oro užterštumas dažnai vadinamas tyliuoju žudiku, dėl kurio pasaulyje įvyksta</w:t>
      </w:r>
      <w:r w:rsidR="009D24B0">
        <w:rPr>
          <w:rFonts w:ascii="Cambria" w:hAnsi="Cambria"/>
        </w:rPr>
        <w:t xml:space="preserve"> maždaug</w:t>
      </w:r>
      <w:r w:rsidR="00063686" w:rsidRPr="00063686">
        <w:rPr>
          <w:rFonts w:ascii="Cambria" w:hAnsi="Cambria"/>
        </w:rPr>
        <w:t xml:space="preserve"> 7 milijonai priešlaikinių mirčių kasmet ir 500 tūkst. – Europoje. Miestų centrai tampa vis labiau užteršti, apie 40 proc. CO2 taršos sukelia eismas gatvėse.</w:t>
      </w:r>
    </w:p>
    <w:p w14:paraId="04DF9459" w14:textId="10A8C46A" w:rsidR="008C5079" w:rsidRPr="00B32918" w:rsidRDefault="005212C0">
      <w:pPr>
        <w:rPr>
          <w:rFonts w:ascii="Cambria" w:hAnsi="Cambria"/>
        </w:rPr>
      </w:pPr>
      <w:r w:rsidRPr="00B32918">
        <w:rPr>
          <w:rFonts w:ascii="Cambria" w:hAnsi="Cambria"/>
        </w:rPr>
        <w:t xml:space="preserve">„DPD Lietuva“ pernai spalį pradėjo taikyti inovatyvią oro kokybės matavimo technologiją Vilniaus mieste. Su panašia sistema įmonė jau dirba kituose Europos miestuose. Vilniuje siuntas pristatantys 40 </w:t>
      </w:r>
      <w:r w:rsidR="008C5079" w:rsidRPr="00B32918">
        <w:rPr>
          <w:rFonts w:ascii="Cambria" w:hAnsi="Cambria"/>
        </w:rPr>
        <w:t xml:space="preserve">bendrovės </w:t>
      </w:r>
      <w:r w:rsidR="00091F5C">
        <w:rPr>
          <w:rFonts w:ascii="Cambria" w:hAnsi="Cambria"/>
        </w:rPr>
        <w:t>elektromobilių</w:t>
      </w:r>
      <w:r w:rsidRPr="00B32918">
        <w:rPr>
          <w:rFonts w:ascii="Cambria" w:hAnsi="Cambria"/>
        </w:rPr>
        <w:t xml:space="preserve"> turi įmontuotus oro kokybės sensorius, kurie pateikia duomenis realiu laiku</w:t>
      </w:r>
      <w:r w:rsidR="00063686">
        <w:rPr>
          <w:rFonts w:ascii="Cambria" w:hAnsi="Cambria"/>
        </w:rPr>
        <w:t xml:space="preserve"> (pasiekti puslapį galima </w:t>
      </w:r>
      <w:hyperlink r:id="rId6" w:history="1">
        <w:r w:rsidR="00063686" w:rsidRPr="00063686">
          <w:rPr>
            <w:rStyle w:val="Hyperlink"/>
            <w:rFonts w:ascii="Cambria" w:hAnsi="Cambria"/>
            <w:b/>
            <w:bCs/>
          </w:rPr>
          <w:t>čia</w:t>
        </w:r>
      </w:hyperlink>
      <w:r w:rsidR="00063686">
        <w:rPr>
          <w:rFonts w:ascii="Cambria" w:hAnsi="Cambria"/>
        </w:rPr>
        <w:t>)</w:t>
      </w:r>
      <w:r w:rsidRPr="00B32918">
        <w:rPr>
          <w:rFonts w:ascii="Cambria" w:hAnsi="Cambria"/>
        </w:rPr>
        <w:t>.</w:t>
      </w:r>
      <w:r w:rsidR="008C5079" w:rsidRPr="00B32918">
        <w:rPr>
          <w:rFonts w:ascii="Cambria" w:hAnsi="Cambria"/>
        </w:rPr>
        <w:t xml:space="preserve"> Sensorių sugeneruoti duomenys prieinami viešai „DPD Lietuva“ tinklalapyje,</w:t>
      </w:r>
      <w:r w:rsidR="001906C7" w:rsidRPr="00B32918">
        <w:rPr>
          <w:rFonts w:ascii="Cambria" w:hAnsi="Cambria"/>
        </w:rPr>
        <w:t xml:space="preserve"> kur matoma</w:t>
      </w:r>
      <w:r w:rsidR="008C5079" w:rsidRPr="00B32918">
        <w:rPr>
          <w:rFonts w:ascii="Cambria" w:hAnsi="Cambria"/>
        </w:rPr>
        <w:t xml:space="preserve"> 30 </w:t>
      </w:r>
      <w:r w:rsidR="001906C7" w:rsidRPr="00B32918">
        <w:rPr>
          <w:rFonts w:ascii="Cambria" w:hAnsi="Cambria"/>
        </w:rPr>
        <w:t xml:space="preserve">pastarųjų </w:t>
      </w:r>
      <w:r w:rsidR="008C5079" w:rsidRPr="00B32918">
        <w:rPr>
          <w:rFonts w:ascii="Cambria" w:hAnsi="Cambria"/>
        </w:rPr>
        <w:t>dienų statistika.</w:t>
      </w:r>
    </w:p>
    <w:p w14:paraId="16DA3F56" w14:textId="28D08AAE" w:rsidR="005212C0" w:rsidRPr="00B32918" w:rsidRDefault="008C5079">
      <w:pPr>
        <w:rPr>
          <w:rFonts w:ascii="Cambria" w:hAnsi="Cambria"/>
        </w:rPr>
      </w:pPr>
      <w:r w:rsidRPr="00B32918">
        <w:rPr>
          <w:rFonts w:ascii="Cambria" w:hAnsi="Cambria"/>
        </w:rPr>
        <w:t xml:space="preserve">„Mūsų automobiliai kasdien įveikia šimtus kilometrų </w:t>
      </w:r>
      <w:r w:rsidR="001F36FB" w:rsidRPr="00B32918">
        <w:rPr>
          <w:rFonts w:ascii="Cambria" w:hAnsi="Cambria"/>
        </w:rPr>
        <w:t>daugelyje</w:t>
      </w:r>
      <w:r w:rsidRPr="00B32918">
        <w:rPr>
          <w:rFonts w:ascii="Cambria" w:hAnsi="Cambria"/>
        </w:rPr>
        <w:t xml:space="preserve"> sostinės gatv</w:t>
      </w:r>
      <w:r w:rsidR="001F36FB" w:rsidRPr="00B32918">
        <w:rPr>
          <w:rFonts w:ascii="Cambria" w:hAnsi="Cambria"/>
        </w:rPr>
        <w:t>ių</w:t>
      </w:r>
      <w:r w:rsidRPr="00B32918">
        <w:rPr>
          <w:rFonts w:ascii="Cambria" w:hAnsi="Cambria"/>
        </w:rPr>
        <w:t>, matuoja oro kokybę įvairiose miesto vietose visą dieną, esant skirtingoms eismo</w:t>
      </w:r>
      <w:r w:rsidR="001906C7" w:rsidRPr="00B32918">
        <w:rPr>
          <w:rFonts w:ascii="Cambria" w:hAnsi="Cambria"/>
        </w:rPr>
        <w:t xml:space="preserve"> bei oro</w:t>
      </w:r>
      <w:r w:rsidRPr="00B32918">
        <w:rPr>
          <w:rFonts w:ascii="Cambria" w:hAnsi="Cambria"/>
        </w:rPr>
        <w:t xml:space="preserve"> sąlygoms, todėl gauti duomenys leidžia matyti platų vaizdą ir pateikti jį gyventojams“, – sako</w:t>
      </w:r>
      <w:r w:rsidR="008E45E5" w:rsidRPr="00B32918">
        <w:rPr>
          <w:rFonts w:ascii="Cambria" w:hAnsi="Cambria"/>
        </w:rPr>
        <w:t xml:space="preserve"> „DPD Lietuva“ projektų vadovė</w:t>
      </w:r>
      <w:r w:rsidRPr="00B32918">
        <w:rPr>
          <w:rFonts w:ascii="Cambria" w:hAnsi="Cambria"/>
        </w:rPr>
        <w:t xml:space="preserve"> </w:t>
      </w:r>
      <w:r w:rsidR="00BC35D0" w:rsidRPr="00B32918">
        <w:rPr>
          <w:rFonts w:ascii="Cambria" w:hAnsi="Cambria"/>
        </w:rPr>
        <w:t>Andra Druktenienė.</w:t>
      </w:r>
    </w:p>
    <w:p w14:paraId="07F214E3" w14:textId="28132E21" w:rsidR="008500AC" w:rsidRPr="00B32918" w:rsidRDefault="00F854CA" w:rsidP="008500AC">
      <w:pPr>
        <w:rPr>
          <w:rFonts w:ascii="Cambria" w:hAnsi="Cambria"/>
          <w:b/>
          <w:bCs/>
        </w:rPr>
      </w:pPr>
      <w:r>
        <w:rPr>
          <w:rFonts w:ascii="Cambria" w:hAnsi="Cambria"/>
          <w:b/>
          <w:bCs/>
        </w:rPr>
        <w:t>O</w:t>
      </w:r>
      <w:r w:rsidR="00BC35D0" w:rsidRPr="00B32918">
        <w:rPr>
          <w:rFonts w:ascii="Cambria" w:hAnsi="Cambria"/>
          <w:b/>
          <w:bCs/>
        </w:rPr>
        <w:t>ro kokybė Vilniuje</w:t>
      </w:r>
      <w:r>
        <w:rPr>
          <w:rFonts w:ascii="Cambria" w:hAnsi="Cambria"/>
          <w:b/>
          <w:bCs/>
        </w:rPr>
        <w:t xml:space="preserve"> – nuo tinkamos iki blogos</w:t>
      </w:r>
    </w:p>
    <w:p w14:paraId="1B1A8651" w14:textId="1B26BCAD" w:rsidR="00724B58" w:rsidRPr="00B32918" w:rsidRDefault="008500AC" w:rsidP="008500AC">
      <w:pPr>
        <w:rPr>
          <w:rFonts w:ascii="Cambria" w:hAnsi="Cambria"/>
        </w:rPr>
      </w:pPr>
      <w:r w:rsidRPr="00B32918">
        <w:rPr>
          <w:rFonts w:ascii="Cambria" w:hAnsi="Cambria"/>
        </w:rPr>
        <w:t>Kietųjų dalelių (KD2,5) indeksas matavimo skalėje pagal PSO rekomendacijas vertinamas</w:t>
      </w:r>
      <w:r w:rsidR="00323088" w:rsidRPr="00B32918">
        <w:rPr>
          <w:rFonts w:ascii="Cambria" w:hAnsi="Cambria"/>
        </w:rPr>
        <w:t xml:space="preserve"> skaičiais</w:t>
      </w:r>
      <w:r w:rsidRPr="00B32918">
        <w:rPr>
          <w:rFonts w:ascii="Cambria" w:hAnsi="Cambria"/>
        </w:rPr>
        <w:t xml:space="preserve">: 0–5 puiku; 5–10 gerai; 10–15 tinkama; 15–50 blogai; 50 ir didesnė koncentracija vertinama kaip nesaugu. </w:t>
      </w:r>
    </w:p>
    <w:p w14:paraId="285F9131" w14:textId="53A5DD36" w:rsidR="00BC35D0" w:rsidRPr="00B32918" w:rsidRDefault="008500AC" w:rsidP="008500AC">
      <w:pPr>
        <w:rPr>
          <w:rFonts w:ascii="Cambria" w:hAnsi="Cambria"/>
        </w:rPr>
      </w:pPr>
      <w:r w:rsidRPr="00B32918">
        <w:rPr>
          <w:rFonts w:ascii="Cambria" w:hAnsi="Cambria"/>
        </w:rPr>
        <w:t xml:space="preserve">Patikrinus pagrindines populiariausių gyvenamų sostinės </w:t>
      </w:r>
      <w:r w:rsidR="00F854CA">
        <w:rPr>
          <w:rFonts w:ascii="Cambria" w:hAnsi="Cambria"/>
        </w:rPr>
        <w:t>rajonų</w:t>
      </w:r>
      <w:r w:rsidRPr="00B32918">
        <w:rPr>
          <w:rFonts w:ascii="Cambria" w:hAnsi="Cambria"/>
        </w:rPr>
        <w:t xml:space="preserve"> gatves, situacija 2023 m. balandžio pabaigoje buvo </w:t>
      </w:r>
      <w:r w:rsidR="00F854CA">
        <w:rPr>
          <w:rFonts w:ascii="Cambria" w:hAnsi="Cambria"/>
        </w:rPr>
        <w:t>vidutinė</w:t>
      </w:r>
      <w:r w:rsidRPr="00B32918">
        <w:rPr>
          <w:rFonts w:ascii="Cambria" w:hAnsi="Cambria"/>
        </w:rPr>
        <w:t>.</w:t>
      </w:r>
      <w:r w:rsidR="00711662">
        <w:rPr>
          <w:rFonts w:ascii="Cambria" w:hAnsi="Cambria"/>
        </w:rPr>
        <w:t xml:space="preserve"> </w:t>
      </w:r>
      <w:r w:rsidR="00BC35D0" w:rsidRPr="00B32918">
        <w:rPr>
          <w:rFonts w:ascii="Cambria" w:hAnsi="Cambria"/>
        </w:rPr>
        <w:t>Antakalnyje, Žvėryne, Justiniškėse, Šeškinėje, Viršuliškėse, Naujamiestyje, Paneriuose bei Verkiuose</w:t>
      </w:r>
      <w:r w:rsidR="00BC35D0" w:rsidRPr="00B32918" w:rsidDel="00BC35D0">
        <w:rPr>
          <w:rFonts w:ascii="Cambria" w:hAnsi="Cambria"/>
        </w:rPr>
        <w:t xml:space="preserve"> </w:t>
      </w:r>
      <w:r w:rsidRPr="00B32918">
        <w:rPr>
          <w:rFonts w:ascii="Cambria" w:hAnsi="Cambria"/>
        </w:rPr>
        <w:t xml:space="preserve">fiksuota </w:t>
      </w:r>
      <w:r w:rsidR="0018131F" w:rsidRPr="00B32918">
        <w:rPr>
          <w:rFonts w:ascii="Cambria" w:hAnsi="Cambria"/>
        </w:rPr>
        <w:t>oro kokybė buvo gera arba tinkama</w:t>
      </w:r>
      <w:r w:rsidRPr="00B32918">
        <w:rPr>
          <w:rFonts w:ascii="Cambria" w:hAnsi="Cambria"/>
        </w:rPr>
        <w:t xml:space="preserve"> – 5–15 ribose</w:t>
      </w:r>
      <w:r w:rsidR="00BC35D0" w:rsidRPr="00B32918">
        <w:rPr>
          <w:rFonts w:ascii="Cambria" w:hAnsi="Cambria"/>
        </w:rPr>
        <w:t>.</w:t>
      </w:r>
      <w:r w:rsidRPr="00B32918">
        <w:rPr>
          <w:rFonts w:ascii="Cambria" w:hAnsi="Cambria"/>
        </w:rPr>
        <w:t xml:space="preserve"> </w:t>
      </w:r>
      <w:r w:rsidR="00BC35D0" w:rsidRPr="00B32918">
        <w:rPr>
          <w:rFonts w:ascii="Cambria" w:hAnsi="Cambria"/>
        </w:rPr>
        <w:t>T</w:t>
      </w:r>
      <w:r w:rsidRPr="00B32918">
        <w:rPr>
          <w:rFonts w:ascii="Cambria" w:hAnsi="Cambria"/>
        </w:rPr>
        <w:t>ačiau</w:t>
      </w:r>
      <w:r w:rsidR="00BC35D0" w:rsidRPr="00B32918">
        <w:rPr>
          <w:rFonts w:ascii="Cambria" w:hAnsi="Cambria"/>
        </w:rPr>
        <w:t xml:space="preserve"> Žirmūnuose, Pilaitėje, Vilkpėdėje, Lazdynuose ir Rasų seniūnijose</w:t>
      </w:r>
      <w:r w:rsidRPr="00B32918">
        <w:rPr>
          <w:rFonts w:ascii="Cambria" w:hAnsi="Cambria"/>
        </w:rPr>
        <w:t xml:space="preserve"> </w:t>
      </w:r>
      <w:r w:rsidR="00BC35D0" w:rsidRPr="00B32918">
        <w:rPr>
          <w:rFonts w:ascii="Cambria" w:hAnsi="Cambria"/>
        </w:rPr>
        <w:t xml:space="preserve">pastebėta </w:t>
      </w:r>
      <w:r w:rsidRPr="00B32918">
        <w:rPr>
          <w:rFonts w:ascii="Cambria" w:hAnsi="Cambria"/>
        </w:rPr>
        <w:t>didesnė</w:t>
      </w:r>
      <w:r w:rsidR="00BC35D0" w:rsidRPr="00B32918">
        <w:rPr>
          <w:rFonts w:ascii="Cambria" w:hAnsi="Cambria"/>
        </w:rPr>
        <w:t xml:space="preserve"> tarša</w:t>
      </w:r>
      <w:r w:rsidR="00F854CA">
        <w:rPr>
          <w:rFonts w:ascii="Cambria" w:hAnsi="Cambria"/>
        </w:rPr>
        <w:t>,</w:t>
      </w:r>
      <w:r w:rsidR="00BC35D0" w:rsidRPr="00B32918">
        <w:rPr>
          <w:rFonts w:ascii="Cambria" w:hAnsi="Cambria"/>
        </w:rPr>
        <w:t xml:space="preserve"> 1</w:t>
      </w:r>
      <w:r w:rsidR="00F854CA">
        <w:rPr>
          <w:rFonts w:cs="Times New Roman"/>
        </w:rPr>
        <w:t>5</w:t>
      </w:r>
      <w:r w:rsidR="00BC35D0" w:rsidRPr="00B32918">
        <w:rPr>
          <w:rFonts w:ascii="Cambria" w:hAnsi="Cambria"/>
        </w:rPr>
        <w:t>–25 ribose.</w:t>
      </w:r>
    </w:p>
    <w:p w14:paraId="27984E1E" w14:textId="722584AB" w:rsidR="00323088" w:rsidRPr="00B32918" w:rsidRDefault="00323088">
      <w:pPr>
        <w:rPr>
          <w:rFonts w:ascii="Cambria" w:hAnsi="Cambria"/>
        </w:rPr>
      </w:pPr>
      <w:r w:rsidRPr="00B32918">
        <w:rPr>
          <w:rFonts w:ascii="Cambria" w:hAnsi="Cambria"/>
        </w:rPr>
        <w:t>„DPD“ atstov</w:t>
      </w:r>
      <w:r w:rsidR="00BC35D0" w:rsidRPr="00B32918">
        <w:rPr>
          <w:rFonts w:ascii="Cambria" w:hAnsi="Cambria"/>
        </w:rPr>
        <w:t>ė</w:t>
      </w:r>
      <w:r w:rsidRPr="00B32918">
        <w:rPr>
          <w:rFonts w:ascii="Cambria" w:hAnsi="Cambria"/>
        </w:rPr>
        <w:t xml:space="preserve"> pastebi, kad mažiausiai užterštas oras buvo</w:t>
      </w:r>
      <w:r w:rsidR="00BC35D0" w:rsidRPr="00B32918">
        <w:rPr>
          <w:rFonts w:ascii="Cambria" w:hAnsi="Cambria"/>
        </w:rPr>
        <w:t xml:space="preserve"> senosiose Šnipiškėse bei</w:t>
      </w:r>
      <w:r w:rsidRPr="00B32918">
        <w:rPr>
          <w:rFonts w:ascii="Cambria" w:hAnsi="Cambria"/>
        </w:rPr>
        <w:t xml:space="preserve"> Senamiestyje, kur ne tik apribotas automobilių ir sunkiasvorių transporto priemonių eismas, bet ir kinta gyventojų įpročiai</w:t>
      </w:r>
      <w:r w:rsidR="00F854CA">
        <w:rPr>
          <w:rFonts w:ascii="Cambria" w:hAnsi="Cambria"/>
        </w:rPr>
        <w:t xml:space="preserve"> –</w:t>
      </w:r>
      <w:r w:rsidRPr="00B32918">
        <w:rPr>
          <w:rFonts w:ascii="Cambria" w:hAnsi="Cambria"/>
        </w:rPr>
        <w:t xml:space="preserve"> dažniau vaikš</w:t>
      </w:r>
      <w:r w:rsidR="00F854CA">
        <w:rPr>
          <w:rFonts w:ascii="Cambria" w:hAnsi="Cambria"/>
        </w:rPr>
        <w:t>toma pėsčiomis,</w:t>
      </w:r>
      <w:r w:rsidRPr="00B32918">
        <w:rPr>
          <w:rFonts w:ascii="Cambria" w:hAnsi="Cambria"/>
        </w:rPr>
        <w:t xml:space="preserve"> važiuo</w:t>
      </w:r>
      <w:r w:rsidR="00F854CA">
        <w:rPr>
          <w:rFonts w:ascii="Cambria" w:hAnsi="Cambria"/>
        </w:rPr>
        <w:t>jama</w:t>
      </w:r>
      <w:r w:rsidRPr="00B32918">
        <w:rPr>
          <w:rFonts w:ascii="Cambria" w:hAnsi="Cambria"/>
        </w:rPr>
        <w:t xml:space="preserve"> dviračiais ar paspirtukais.</w:t>
      </w:r>
    </w:p>
    <w:p w14:paraId="16D3F9D5" w14:textId="09C56D56" w:rsidR="00323088" w:rsidRPr="00B32918" w:rsidRDefault="00323088">
      <w:pPr>
        <w:rPr>
          <w:rFonts w:ascii="Cambria" w:hAnsi="Cambria"/>
        </w:rPr>
      </w:pPr>
      <w:r w:rsidRPr="00B32918">
        <w:rPr>
          <w:rFonts w:ascii="Cambria" w:hAnsi="Cambria"/>
        </w:rPr>
        <w:t>„</w:t>
      </w:r>
      <w:r w:rsidR="008A3A4E" w:rsidRPr="00B32918">
        <w:rPr>
          <w:rFonts w:ascii="Cambria" w:hAnsi="Cambria"/>
        </w:rPr>
        <w:t xml:space="preserve">Vilniečiai sostinės centre skatinami apsieiti be automobilių, kurie didina taršą kietosiomis dalelėmis. </w:t>
      </w:r>
      <w:r w:rsidR="00724B58" w:rsidRPr="00B32918">
        <w:rPr>
          <w:rFonts w:ascii="Cambria" w:hAnsi="Cambria"/>
        </w:rPr>
        <w:t>Tai darome ir mes,</w:t>
      </w:r>
      <w:r w:rsidRPr="00B32918">
        <w:rPr>
          <w:rFonts w:ascii="Cambria" w:hAnsi="Cambria"/>
        </w:rPr>
        <w:t xml:space="preserve"> jau keletą metų siuntas klientams Senamiestyje </w:t>
      </w:r>
      <w:r w:rsidR="008A3A4E" w:rsidRPr="00B32918">
        <w:rPr>
          <w:rFonts w:ascii="Cambria" w:hAnsi="Cambria"/>
        </w:rPr>
        <w:t xml:space="preserve">ir centre </w:t>
      </w:r>
      <w:r w:rsidRPr="00B32918">
        <w:rPr>
          <w:rFonts w:ascii="Cambria" w:hAnsi="Cambria"/>
        </w:rPr>
        <w:lastRenderedPageBreak/>
        <w:t>pristatome pėsčiomis, elektriniais paspirtukais ar triračiais</w:t>
      </w:r>
      <w:r w:rsidR="008A3A4E" w:rsidRPr="00B32918">
        <w:rPr>
          <w:rFonts w:ascii="Cambria" w:hAnsi="Cambria"/>
        </w:rPr>
        <w:t>. Prieš pusantrų metų sostinėje pirmieji šalyje pradėjome siuntas išvežioti elektra varomais automobiliais</w:t>
      </w:r>
      <w:r w:rsidR="00724B58" w:rsidRPr="00B32918">
        <w:rPr>
          <w:rFonts w:ascii="Cambria" w:hAnsi="Cambria"/>
        </w:rPr>
        <w:t>, tuo prisidėdami prie taršos mažinimo</w:t>
      </w:r>
      <w:r w:rsidR="008A3A4E" w:rsidRPr="00B32918">
        <w:rPr>
          <w:rFonts w:ascii="Cambria" w:hAnsi="Cambria"/>
        </w:rPr>
        <w:t>“, – sako</w:t>
      </w:r>
      <w:r w:rsidR="00BC35D0" w:rsidRPr="00B32918">
        <w:rPr>
          <w:rFonts w:ascii="Cambria" w:hAnsi="Cambria"/>
        </w:rPr>
        <w:t xml:space="preserve"> A. Druktenienė.</w:t>
      </w:r>
    </w:p>
    <w:p w14:paraId="5C2606C6" w14:textId="42056F8F" w:rsidR="008A3A4E" w:rsidRPr="00B32918" w:rsidRDefault="008A3A4E">
      <w:pPr>
        <w:rPr>
          <w:rFonts w:ascii="Cambria" w:hAnsi="Cambria"/>
        </w:rPr>
      </w:pPr>
      <w:r w:rsidRPr="00B32918">
        <w:rPr>
          <w:rFonts w:ascii="Cambria" w:hAnsi="Cambria"/>
        </w:rPr>
        <w:t>Prasčiausia oro kokybė yra tose seniūnijose, kuriose didžiausia gyventojų ir automobilių koncentracija, taip pat ten, kur veikia pramonė.</w:t>
      </w:r>
      <w:r w:rsidR="00BC35D0" w:rsidRPr="00B32918">
        <w:rPr>
          <w:rFonts w:ascii="Cambria" w:hAnsi="Cambria"/>
        </w:rPr>
        <w:t xml:space="preserve"> </w:t>
      </w:r>
      <w:r w:rsidR="00F854CA">
        <w:rPr>
          <w:rFonts w:ascii="Cambria" w:hAnsi="Cambria"/>
        </w:rPr>
        <w:t xml:space="preserve">Stipriau </w:t>
      </w:r>
      <w:r w:rsidR="00BC35D0" w:rsidRPr="00B32918">
        <w:rPr>
          <w:rFonts w:ascii="Cambria" w:hAnsi="Cambria"/>
        </w:rPr>
        <w:t>užteršt</w:t>
      </w:r>
      <w:r w:rsidR="00F854CA">
        <w:rPr>
          <w:rFonts w:ascii="Cambria" w:hAnsi="Cambria"/>
        </w:rPr>
        <w:t>i rajonai</w:t>
      </w:r>
      <w:r w:rsidR="00BC35D0" w:rsidRPr="00B32918">
        <w:rPr>
          <w:rFonts w:ascii="Cambria" w:hAnsi="Cambria"/>
        </w:rPr>
        <w:t>, kuri</w:t>
      </w:r>
      <w:r w:rsidR="00F854CA">
        <w:rPr>
          <w:rFonts w:ascii="Cambria" w:hAnsi="Cambria"/>
        </w:rPr>
        <w:t>u</w:t>
      </w:r>
      <w:r w:rsidR="00BC35D0" w:rsidRPr="00B32918">
        <w:rPr>
          <w:rFonts w:ascii="Cambria" w:hAnsi="Cambria"/>
        </w:rPr>
        <w:t>ose taršos indeksas viršijo 25: Fabijoniškės (26), Naujininkai (27), Pašilaičiai ir Karoliniškės (28), o labiausiai oras užterštas Naujojoje Vilnioje – 36.</w:t>
      </w:r>
    </w:p>
    <w:p w14:paraId="5DF2CE0C" w14:textId="6F0B690E" w:rsidR="008C5079" w:rsidRPr="00B32918" w:rsidRDefault="008C5079">
      <w:pPr>
        <w:rPr>
          <w:rFonts w:ascii="Cambria" w:hAnsi="Cambria"/>
          <w:b/>
          <w:bCs/>
        </w:rPr>
      </w:pPr>
      <w:r w:rsidRPr="00B32918">
        <w:rPr>
          <w:rFonts w:ascii="Cambria" w:hAnsi="Cambria"/>
          <w:b/>
          <w:bCs/>
        </w:rPr>
        <w:t>Oro kokybės svarba žmonių sveikatai</w:t>
      </w:r>
    </w:p>
    <w:p w14:paraId="560BB1AF" w14:textId="02D9A4E2" w:rsidR="005212C0" w:rsidRPr="00B32918" w:rsidRDefault="005212C0">
      <w:pPr>
        <w:rPr>
          <w:rFonts w:ascii="Cambria" w:hAnsi="Cambria"/>
        </w:rPr>
      </w:pPr>
      <w:r w:rsidRPr="00B32918">
        <w:rPr>
          <w:rFonts w:ascii="Cambria" w:hAnsi="Cambria"/>
        </w:rPr>
        <w:t xml:space="preserve">Kasmet sveikatos apsaugos ir priežiūros specialistai, mokslininkai kalba apie oro kokybės reikšmę žmogaus sveikatai ir oro užterštumo kietosiomis dalelėmis įtaką tokioms ligoms kaip onkologiniai susirgimai, kvėpavimo </w:t>
      </w:r>
      <w:r w:rsidR="00C61AE5" w:rsidRPr="00B32918">
        <w:rPr>
          <w:rFonts w:ascii="Cambria" w:hAnsi="Cambria"/>
        </w:rPr>
        <w:t>takų ir širdies</w:t>
      </w:r>
      <w:r w:rsidR="008C5079" w:rsidRPr="00B32918">
        <w:rPr>
          <w:rFonts w:ascii="Cambria" w:hAnsi="Cambria"/>
        </w:rPr>
        <w:t xml:space="preserve"> ligos</w:t>
      </w:r>
      <w:r w:rsidR="00C61AE5" w:rsidRPr="00B32918">
        <w:rPr>
          <w:rFonts w:ascii="Cambria" w:hAnsi="Cambria"/>
        </w:rPr>
        <w:t>.</w:t>
      </w:r>
      <w:r w:rsidR="00EB7A18" w:rsidRPr="00B32918">
        <w:rPr>
          <w:rFonts w:ascii="Cambria" w:hAnsi="Cambria"/>
        </w:rPr>
        <w:t xml:space="preserve"> Pastaraisiais metais lietuvių mirtingumas nuo širdies ir kraujagyslių ligų yra vienas didžiausių visoje Europos Sąjungoje.</w:t>
      </w:r>
    </w:p>
    <w:p w14:paraId="70B89354" w14:textId="1AB6A41D" w:rsidR="00575518" w:rsidRPr="00B32918" w:rsidRDefault="00C61AE5" w:rsidP="00C61AE5">
      <w:pPr>
        <w:rPr>
          <w:rFonts w:ascii="Cambria" w:hAnsi="Cambria"/>
        </w:rPr>
      </w:pPr>
      <w:r w:rsidRPr="00B32918">
        <w:rPr>
          <w:rFonts w:ascii="Cambria" w:hAnsi="Cambria"/>
        </w:rPr>
        <w:t xml:space="preserve">Aplinkos ministerijos </w:t>
      </w:r>
      <w:r w:rsidR="00575518" w:rsidRPr="00B32918">
        <w:rPr>
          <w:rFonts w:ascii="Cambria" w:hAnsi="Cambria"/>
        </w:rPr>
        <w:t>pateiktais duomenimis, pernai vidutinė metinė oro tarša kietosiomis dalelėmis niekur šalyje neviršijo metinės ribinės vertės ir lyginant su 2021 m. daugelyje miestų buvo mažesnė. Tačiau kai kuriuose miestuose buvo viršyta paros leistina oro taršos riba. Didžiausia tarša fiksuota šildymo sezono metu. Vis dėlto PSO rekomendacijos yra ženkliai griežtesnės, todėl vidutinė metinė KD2,5 koncentracija visoje šalyje buvo didesnė nei rekomenduojama.</w:t>
      </w:r>
    </w:p>
    <w:p w14:paraId="35BE4C01" w14:textId="4DAF145D" w:rsidR="00C61AE5" w:rsidRPr="00B32918" w:rsidRDefault="00575518" w:rsidP="00575518">
      <w:pPr>
        <w:rPr>
          <w:rFonts w:ascii="Cambria" w:hAnsi="Cambria"/>
        </w:rPr>
      </w:pPr>
      <w:r w:rsidRPr="00B32918">
        <w:rPr>
          <w:rFonts w:ascii="Cambria" w:hAnsi="Cambria"/>
        </w:rPr>
        <w:t>Taip pat p</w:t>
      </w:r>
      <w:r w:rsidR="008D6ADE" w:rsidRPr="00B32918">
        <w:rPr>
          <w:rFonts w:ascii="Cambria" w:hAnsi="Cambria"/>
        </w:rPr>
        <w:t>ernai sostinėje</w:t>
      </w:r>
      <w:r w:rsidR="0018131F" w:rsidRPr="00B32918">
        <w:rPr>
          <w:rFonts w:ascii="Cambria" w:hAnsi="Cambria"/>
        </w:rPr>
        <w:t>,</w:t>
      </w:r>
      <w:r w:rsidR="008D6ADE" w:rsidRPr="00B32918">
        <w:rPr>
          <w:rFonts w:ascii="Cambria" w:hAnsi="Cambria"/>
        </w:rPr>
        <w:t xml:space="preserve"> Lazdynų </w:t>
      </w:r>
      <w:r w:rsidRPr="00B32918">
        <w:rPr>
          <w:rFonts w:ascii="Cambria" w:hAnsi="Cambria"/>
        </w:rPr>
        <w:t>oro kokybės tyrimų (</w:t>
      </w:r>
      <w:r w:rsidR="008D6ADE" w:rsidRPr="00B32918">
        <w:rPr>
          <w:rFonts w:ascii="Cambria" w:hAnsi="Cambria"/>
        </w:rPr>
        <w:t>OKT</w:t>
      </w:r>
      <w:r w:rsidRPr="00B32918">
        <w:rPr>
          <w:rFonts w:ascii="Cambria" w:hAnsi="Cambria"/>
        </w:rPr>
        <w:t>)</w:t>
      </w:r>
      <w:r w:rsidR="008D6ADE" w:rsidRPr="00B32918">
        <w:rPr>
          <w:rFonts w:ascii="Cambria" w:hAnsi="Cambria"/>
        </w:rPr>
        <w:t xml:space="preserve"> stotyje</w:t>
      </w:r>
      <w:r w:rsidR="0018131F" w:rsidRPr="00B32918">
        <w:rPr>
          <w:rFonts w:ascii="Cambria" w:hAnsi="Cambria"/>
        </w:rPr>
        <w:t>,</w:t>
      </w:r>
      <w:r w:rsidR="008D6ADE" w:rsidRPr="00B32918">
        <w:rPr>
          <w:rFonts w:ascii="Cambria" w:hAnsi="Cambria"/>
        </w:rPr>
        <w:t xml:space="preserve"> viršyta maksimali rekomenduojama paros koncentracija sieros dioksid</w:t>
      </w:r>
      <w:r w:rsidRPr="00B32918">
        <w:rPr>
          <w:rFonts w:ascii="Cambria" w:hAnsi="Cambria"/>
        </w:rPr>
        <w:t>u</w:t>
      </w:r>
      <w:r w:rsidR="008D6ADE" w:rsidRPr="00B32918">
        <w:rPr>
          <w:rFonts w:ascii="Cambria" w:hAnsi="Cambria"/>
        </w:rPr>
        <w:t>.</w:t>
      </w:r>
      <w:r w:rsidR="003D3E74" w:rsidRPr="00B32918">
        <w:rPr>
          <w:rFonts w:ascii="Cambria" w:hAnsi="Cambria"/>
        </w:rPr>
        <w:t xml:space="preserve"> Vyraujant saulėtiems ir be vėjo orams šių metų balandžio antroje pusėje sostinėje fiksuota padidėjusi ozono koncentracija ore.</w:t>
      </w:r>
      <w:r w:rsidR="00724B58" w:rsidRPr="00B32918">
        <w:rPr>
          <w:rFonts w:ascii="Cambria" w:hAnsi="Cambria"/>
        </w:rPr>
        <w:t xml:space="preserve"> </w:t>
      </w:r>
    </w:p>
    <w:p w14:paraId="2634A520" w14:textId="7543FAD6" w:rsidR="00EB7A18" w:rsidRPr="00B32918" w:rsidRDefault="00EB7A18" w:rsidP="00EB7A18">
      <w:pPr>
        <w:rPr>
          <w:rFonts w:ascii="Cambria" w:hAnsi="Cambria"/>
        </w:rPr>
      </w:pPr>
      <w:r w:rsidRPr="00B32918">
        <w:rPr>
          <w:rFonts w:ascii="Cambria" w:hAnsi="Cambria"/>
        </w:rPr>
        <w:t xml:space="preserve">„Oro kokybė ir tarša kietosiomis dalelėmis tiesiogiai susijusi su gyventojų sveikata, todėl labai svarbu žinoti </w:t>
      </w:r>
      <w:r w:rsidR="00F854CA">
        <w:rPr>
          <w:rFonts w:ascii="Cambria" w:hAnsi="Cambria"/>
        </w:rPr>
        <w:t xml:space="preserve">šiuos </w:t>
      </w:r>
      <w:r w:rsidRPr="00B32918">
        <w:rPr>
          <w:rFonts w:ascii="Cambria" w:hAnsi="Cambria"/>
        </w:rPr>
        <w:t>rodiklius toje vietoje, kurioje žmogus gyvena arba nuolat juda. Gautus duomenis gyventojai gali peržiūrėti kasdien,</w:t>
      </w:r>
      <w:r w:rsidR="0018131F" w:rsidRPr="00B32918">
        <w:rPr>
          <w:rFonts w:ascii="Cambria" w:hAnsi="Cambria"/>
        </w:rPr>
        <w:t xml:space="preserve"> o</w:t>
      </w:r>
      <w:r w:rsidRPr="00B32918">
        <w:rPr>
          <w:rFonts w:ascii="Cambria" w:hAnsi="Cambria"/>
        </w:rPr>
        <w:t xml:space="preserve"> analizuojant šias reikšmes, valdžios institucijos gali priimti </w:t>
      </w:r>
      <w:r w:rsidR="00B90822" w:rsidRPr="00B32918">
        <w:rPr>
          <w:rFonts w:ascii="Cambria" w:hAnsi="Cambria"/>
        </w:rPr>
        <w:t>atitinkamus</w:t>
      </w:r>
      <w:r w:rsidRPr="00B32918">
        <w:rPr>
          <w:rFonts w:ascii="Cambria" w:hAnsi="Cambria"/>
        </w:rPr>
        <w:t xml:space="preserve"> sprendimus</w:t>
      </w:r>
      <w:r w:rsidR="00B90822" w:rsidRPr="00B32918">
        <w:rPr>
          <w:rFonts w:ascii="Cambria" w:hAnsi="Cambria"/>
        </w:rPr>
        <w:t xml:space="preserve">, atkreipti dėmesį į labiausiai užterštus mikrorajonus ir imtis priemonių, </w:t>
      </w:r>
      <w:r w:rsidR="0018131F" w:rsidRPr="00B32918">
        <w:rPr>
          <w:rFonts w:ascii="Cambria" w:hAnsi="Cambria"/>
        </w:rPr>
        <w:t>siekiant</w:t>
      </w:r>
      <w:r w:rsidR="00B90822" w:rsidRPr="00B32918">
        <w:rPr>
          <w:rFonts w:ascii="Cambria" w:hAnsi="Cambria"/>
        </w:rPr>
        <w:t xml:space="preserve"> pagerinti oro kokybę ar suprasti, kiek veiksmingi jau pritaikyti sprendimai“, – teigia </w:t>
      </w:r>
      <w:r w:rsidR="00BC35D0" w:rsidRPr="00B32918">
        <w:rPr>
          <w:rFonts w:ascii="Cambria" w:hAnsi="Cambria"/>
        </w:rPr>
        <w:t>A. Druktenienė.</w:t>
      </w:r>
    </w:p>
    <w:p w14:paraId="32133713" w14:textId="15BC2BCF" w:rsidR="00EB7A18" w:rsidRPr="00B32918" w:rsidRDefault="0018131F" w:rsidP="005212C0">
      <w:pPr>
        <w:rPr>
          <w:rFonts w:ascii="Cambria" w:hAnsi="Cambria"/>
          <w:b/>
          <w:bCs/>
        </w:rPr>
      </w:pPr>
      <w:r w:rsidRPr="00B32918">
        <w:rPr>
          <w:rFonts w:ascii="Cambria" w:hAnsi="Cambria"/>
          <w:b/>
          <w:bCs/>
        </w:rPr>
        <w:t>Oro kokybė matuojama įvairiuose Europos miestuose</w:t>
      </w:r>
    </w:p>
    <w:p w14:paraId="7A2B52A8" w14:textId="2620A8DA" w:rsidR="00C61AE5" w:rsidRPr="00B32918" w:rsidRDefault="00FF7AD1" w:rsidP="005212C0">
      <w:pPr>
        <w:rPr>
          <w:rFonts w:ascii="Cambria" w:hAnsi="Cambria"/>
        </w:rPr>
      </w:pPr>
      <w:r w:rsidRPr="00B32918">
        <w:rPr>
          <w:rFonts w:ascii="Cambria" w:hAnsi="Cambria"/>
        </w:rPr>
        <w:t>Šis projektas yra bendras „DPD</w:t>
      </w:r>
      <w:r w:rsidR="00F854CA">
        <w:rPr>
          <w:rFonts w:ascii="Cambria" w:hAnsi="Cambria"/>
        </w:rPr>
        <w:t>“</w:t>
      </w:r>
      <w:r w:rsidRPr="00B32918">
        <w:rPr>
          <w:rFonts w:ascii="Cambria" w:hAnsi="Cambria"/>
        </w:rPr>
        <w:t xml:space="preserve"> grupės visoje Europoje vykdomos tvarumo iniciatyvos, kurios metu oro kokybė matuojama Šveicarijos miestuose, Paryžiuje (Prancūzija), Lisabonoje (Portugalija), Londone (Jungtinė Karalystė) ir Hamburge (Vokietija). Projektas prisidėjo prie reikšmingų eismo reguliavimo pakeitimų</w:t>
      </w:r>
      <w:r w:rsidR="006A6AE0" w:rsidRPr="00B32918">
        <w:rPr>
          <w:rFonts w:ascii="Cambria" w:hAnsi="Cambria"/>
        </w:rPr>
        <w:t>, tokių kaip mažos taršos zonų įkūrimo, remiantis tyrimo metu surinkta informacija.</w:t>
      </w:r>
    </w:p>
    <w:p w14:paraId="78CCB670" w14:textId="4DFA86BD" w:rsidR="00B32918" w:rsidRPr="00F854CA" w:rsidRDefault="006A6AE0" w:rsidP="00F854CA">
      <w:pPr>
        <w:rPr>
          <w:rFonts w:ascii="Cambria" w:hAnsi="Cambria"/>
        </w:rPr>
      </w:pPr>
      <w:r w:rsidRPr="00B32918">
        <w:rPr>
          <w:rFonts w:ascii="Cambria" w:hAnsi="Cambria"/>
        </w:rPr>
        <w:t>Vilniuje, kaip ir kituose Europos didmiesčiuose, „DPD“ siuntas pristato su elektra varomais automobiliais.</w:t>
      </w:r>
      <w:r w:rsidR="00B90822" w:rsidRPr="00B32918">
        <w:rPr>
          <w:rFonts w:ascii="Cambria" w:hAnsi="Cambria"/>
        </w:rPr>
        <w:t xml:space="preserve"> „DPD Lietuva“ buvo pirmoji šalyje, kuri žengė šį žingsnį siuntų pristatymo rinkoje.</w:t>
      </w:r>
      <w:r w:rsidRPr="00B32918">
        <w:rPr>
          <w:rFonts w:ascii="Cambria" w:hAnsi="Cambria"/>
        </w:rPr>
        <w:t xml:space="preserve"> „DPD“ grupės įmonės visoje Europoje siekia iki 2040 metų sumažinti taršos emisijas 90 proc. (nuo 2020 metų ribos) ir mažinti anglies taršą per įvairias tvarumo iniciatyvas.</w:t>
      </w:r>
    </w:p>
    <w:p w14:paraId="41492F20" w14:textId="77777777" w:rsidR="00F854CA" w:rsidRDefault="00F854CA" w:rsidP="00B32918">
      <w:pPr>
        <w:spacing w:after="240"/>
        <w:rPr>
          <w:rFonts w:ascii="Cambria" w:hAnsi="Cambria"/>
          <w:b/>
          <w:bCs/>
          <w:szCs w:val="24"/>
        </w:rPr>
      </w:pPr>
    </w:p>
    <w:p w14:paraId="22EAE8F5" w14:textId="1F0FEECF" w:rsidR="00B32918" w:rsidRPr="00477EA6" w:rsidRDefault="00B32918" w:rsidP="00B32918">
      <w:pPr>
        <w:spacing w:after="240"/>
        <w:rPr>
          <w:rFonts w:ascii="Cambria" w:hAnsi="Cambria"/>
          <w:b/>
          <w:bCs/>
          <w:szCs w:val="24"/>
        </w:rPr>
      </w:pPr>
      <w:r w:rsidRPr="00477EA6">
        <w:rPr>
          <w:rFonts w:ascii="Cambria" w:hAnsi="Cambria"/>
          <w:b/>
          <w:bCs/>
          <w:szCs w:val="24"/>
        </w:rPr>
        <w:t>Apie „DPD Lietuva“:</w:t>
      </w:r>
    </w:p>
    <w:p w14:paraId="28F7C1B1" w14:textId="77777777" w:rsidR="00B32918" w:rsidRPr="00C500F6" w:rsidRDefault="00B32918" w:rsidP="00B32918">
      <w:pPr>
        <w:spacing w:after="240"/>
        <w:rPr>
          <w:rFonts w:ascii="Cambria" w:hAnsi="Cambria"/>
          <w:szCs w:val="24"/>
        </w:rPr>
      </w:pPr>
      <w:r w:rsidRPr="00477EA6">
        <w:rPr>
          <w:rFonts w:ascii="Cambria" w:hAnsi="Cambria"/>
          <w:szCs w:val="24"/>
        </w:rPr>
        <w:lastRenderedPageBreak/>
        <w:t>UAB „DPD Lietuva“ yra tarptautinės siuntų pristatymo grupės „Geopost“ dalis. Įmonė yra siuntų pristatymo / kurjerių verslo Lietuvoje lyderė. „DPD Lietuva“ paslaugos – siuntų pristatymas į visos Europos mastu ir nuolat plečiamas DPD paštomatų tinklas.</w:t>
      </w:r>
    </w:p>
    <w:p w14:paraId="43CE701A" w14:textId="77777777" w:rsidR="00B32918" w:rsidRPr="00034571" w:rsidRDefault="00B32918" w:rsidP="00B32918">
      <w:pPr>
        <w:rPr>
          <w:rFonts w:ascii="Cambria" w:hAnsi="Cambria" w:cs="Arial"/>
          <w:szCs w:val="24"/>
          <w:lang w:bidi="he-IL"/>
        </w:rPr>
      </w:pPr>
      <w:r w:rsidRPr="00034571">
        <w:rPr>
          <w:rFonts w:ascii="Cambria" w:hAnsi="Cambria" w:cs="Arial"/>
          <w:b/>
          <w:szCs w:val="24"/>
          <w:lang w:bidi="lt-LT"/>
        </w:rPr>
        <w:t>Apie „Geopost“</w:t>
      </w:r>
      <w:r>
        <w:rPr>
          <w:rFonts w:ascii="Cambria" w:hAnsi="Cambria" w:cs="Arial"/>
          <w:b/>
          <w:szCs w:val="24"/>
          <w:lang w:bidi="lt-LT"/>
        </w:rPr>
        <w:t>:</w:t>
      </w:r>
    </w:p>
    <w:p w14:paraId="61AF7640" w14:textId="77777777" w:rsidR="00B32918" w:rsidRPr="00034571" w:rsidRDefault="00B32918" w:rsidP="00B32918">
      <w:pPr>
        <w:pStyle w:val="Copy"/>
        <w:spacing w:line="276" w:lineRule="auto"/>
        <w:jc w:val="both"/>
        <w:rPr>
          <w:rFonts w:ascii="Cambria" w:hAnsi="Cambria" w:cs="Arial"/>
          <w:sz w:val="24"/>
          <w:szCs w:val="24"/>
        </w:rPr>
      </w:pPr>
      <w:r w:rsidRPr="00034571">
        <w:rPr>
          <w:rFonts w:ascii="Cambria" w:hAnsi="Cambria" w:cs="Arial"/>
          <w:sz w:val="24"/>
          <w:szCs w:val="24"/>
          <w:lang w:bidi="lt-LT"/>
        </w:rPr>
        <w:t> </w:t>
      </w:r>
    </w:p>
    <w:p w14:paraId="2358692B" w14:textId="77777777" w:rsidR="00B32918" w:rsidRPr="00034571" w:rsidRDefault="00B32918" w:rsidP="00B32918">
      <w:pPr>
        <w:rPr>
          <w:rFonts w:ascii="Cambria" w:hAnsi="Cambria" w:cs="Arial"/>
          <w:szCs w:val="24"/>
        </w:rPr>
      </w:pPr>
      <w:r w:rsidRPr="00034571">
        <w:rPr>
          <w:rFonts w:ascii="Cambria" w:hAnsi="Cambria" w:cs="Arial"/>
          <w:szCs w:val="24"/>
          <w:lang w:bidi="lt-LT"/>
        </w:rPr>
        <w:t>Europos siuntinių pristatymo ir el. prekybos sprendimų lyderė „Geopost“ veikia 49 šalyse visuose žemynuose per savo pristatymo ekspertų prekių ženklų tinklą: DPD, „Chronopost“, SEUR, BRT, „Speedy“ ir „Jadlog“. „Geopost“, naudodamasi savo ekspertinėmis žiniomis konkrečiame sektoriuje, toliau plėtoja pristatymo ne į namus, o į atsiėmimo taškus ir 2C (pristatymo „nuo durų iki durų“) paslaugas, pasitelkdama tankiausią siuntų skyrių ir paštomatų tinklą Europoje, taip pat plečia kontroliuojamos temperatūros sprendimus maisto ir sveikatos priežiūros verslui. Spartaus vyksmo ir transformacijų pasaulyje „Geopost“ su el. prekybos tinklu „eShopWorld“ per „Asendia“, „epicery“ ir Pourdebon.com žengia į naujas el. prekybos teritorijas.</w:t>
      </w:r>
    </w:p>
    <w:p w14:paraId="11C74A06" w14:textId="77777777" w:rsidR="00B32918" w:rsidRPr="00034571" w:rsidRDefault="00B32918" w:rsidP="00B32918">
      <w:pPr>
        <w:rPr>
          <w:rFonts w:ascii="Cambria" w:hAnsi="Cambria" w:cs="Arial"/>
          <w:szCs w:val="24"/>
        </w:rPr>
      </w:pPr>
      <w:r w:rsidRPr="00034571">
        <w:rPr>
          <w:rFonts w:ascii="Cambria" w:hAnsi="Cambria" w:cs="Arial"/>
          <w:szCs w:val="24"/>
          <w:lang w:bidi="lt-LT"/>
        </w:rPr>
        <w:t xml:space="preserve">„Geopost“, kurioje dirba 122 000 darbuotojų ir partnerių, stengiasi padaryti prekybą patogesnę, pelningesnę ir tvaresnę savo klientams ir bendruomenėms. Įsipareigojusi tapti tarptautiniu tvaraus pristatymo etalonu, „Geopost“ yra pirmoji pasaulinė pristatymo bendrovė, kurios veiksmų gaires „Neutralus poveikis klimatui iki 2040 m.“ patvirtino Mokslu pagrįstų tikslų iniciatyva (angl. </w:t>
      </w:r>
      <w:r w:rsidRPr="00034571">
        <w:rPr>
          <w:rFonts w:ascii="Cambria" w:hAnsi="Cambria" w:cs="Arial"/>
          <w:i/>
          <w:szCs w:val="24"/>
          <w:lang w:bidi="lt-LT"/>
        </w:rPr>
        <w:t>Science Based Targets initiative</w:t>
      </w:r>
      <w:r w:rsidRPr="00034571">
        <w:rPr>
          <w:rFonts w:ascii="Cambria" w:hAnsi="Cambria" w:cs="Arial"/>
          <w:szCs w:val="24"/>
          <w:lang w:bidi="lt-LT"/>
        </w:rPr>
        <w:t>, SBTI).</w:t>
      </w:r>
    </w:p>
    <w:p w14:paraId="256F92E3" w14:textId="77777777" w:rsidR="00B32918" w:rsidRPr="00C500F6" w:rsidRDefault="00B32918" w:rsidP="00B32918">
      <w:pPr>
        <w:rPr>
          <w:rFonts w:ascii="Cambria" w:hAnsi="Cambria" w:cs="Arial"/>
          <w:szCs w:val="24"/>
        </w:rPr>
      </w:pPr>
      <w:r w:rsidRPr="00034571">
        <w:rPr>
          <w:rFonts w:ascii="Cambria" w:hAnsi="Cambria" w:cs="Arial"/>
          <w:szCs w:val="24"/>
          <w:lang w:bidi="lt-LT"/>
        </w:rPr>
        <w:t>„Geopost“, priklausanti įmonių grupei „La Post Groupe“, 2022 m. gavo 15,6 mlrd. EUR pajamų ir visame pasaulyje pristatė 2,1 mlrd. siuntų.</w:t>
      </w:r>
    </w:p>
    <w:p w14:paraId="4462C59D" w14:textId="77777777" w:rsidR="00B32918" w:rsidRPr="00477EA6" w:rsidRDefault="00B32918" w:rsidP="00B32918">
      <w:pPr>
        <w:pBdr>
          <w:top w:val="nil"/>
          <w:left w:val="nil"/>
          <w:bottom w:val="nil"/>
          <w:right w:val="nil"/>
          <w:between w:val="nil"/>
        </w:pBdr>
        <w:spacing w:before="280" w:after="280" w:line="276" w:lineRule="auto"/>
        <w:rPr>
          <w:rFonts w:ascii="Cambria" w:hAnsi="Cambria"/>
          <w:color w:val="000000"/>
          <w:szCs w:val="28"/>
        </w:rPr>
      </w:pPr>
      <w:r w:rsidRPr="00477EA6">
        <w:rPr>
          <w:rFonts w:ascii="Cambria" w:hAnsi="Cambria"/>
          <w:b/>
          <w:color w:val="000000"/>
          <w:szCs w:val="28"/>
        </w:rPr>
        <w:t>Kontaktai žiniasklaidai:</w:t>
      </w:r>
    </w:p>
    <w:p w14:paraId="1C43E5E3" w14:textId="77777777" w:rsidR="00B32918" w:rsidRPr="00477EA6" w:rsidRDefault="00B32918" w:rsidP="00B32918">
      <w:pPr>
        <w:pBdr>
          <w:top w:val="nil"/>
          <w:left w:val="nil"/>
          <w:bottom w:val="nil"/>
          <w:right w:val="nil"/>
          <w:between w:val="nil"/>
        </w:pBdr>
        <w:spacing w:line="240" w:lineRule="auto"/>
        <w:rPr>
          <w:rFonts w:ascii="Cambria" w:hAnsi="Cambria"/>
          <w:color w:val="000000"/>
          <w:szCs w:val="28"/>
        </w:rPr>
      </w:pPr>
      <w:r w:rsidRPr="00477EA6">
        <w:rPr>
          <w:rFonts w:ascii="Cambria" w:hAnsi="Cambria"/>
          <w:b/>
          <w:color w:val="000000"/>
          <w:szCs w:val="28"/>
        </w:rPr>
        <w:t>Tomas Vaišvila</w:t>
      </w:r>
    </w:p>
    <w:p w14:paraId="73D704BC" w14:textId="77777777" w:rsidR="00B32918" w:rsidRPr="00477EA6" w:rsidRDefault="00B32918" w:rsidP="00B32918">
      <w:pPr>
        <w:pBdr>
          <w:top w:val="nil"/>
          <w:left w:val="nil"/>
          <w:bottom w:val="nil"/>
          <w:right w:val="nil"/>
          <w:between w:val="nil"/>
        </w:pBdr>
        <w:spacing w:line="240" w:lineRule="auto"/>
        <w:rPr>
          <w:rFonts w:ascii="Cambria" w:hAnsi="Cambria"/>
          <w:color w:val="000000"/>
          <w:szCs w:val="28"/>
        </w:rPr>
      </w:pPr>
      <w:r w:rsidRPr="00477EA6">
        <w:rPr>
          <w:rFonts w:ascii="Cambria" w:hAnsi="Cambria"/>
          <w:color w:val="000000"/>
          <w:szCs w:val="28"/>
        </w:rPr>
        <w:t>„DPD Lietuva“ komunikacijos vadovas</w:t>
      </w:r>
    </w:p>
    <w:p w14:paraId="1ADDA73F" w14:textId="77777777" w:rsidR="00B32918" w:rsidRPr="00477EA6" w:rsidRDefault="00B32918" w:rsidP="00B32918">
      <w:pPr>
        <w:pBdr>
          <w:top w:val="nil"/>
          <w:left w:val="nil"/>
          <w:bottom w:val="nil"/>
          <w:right w:val="nil"/>
          <w:between w:val="nil"/>
        </w:pBdr>
        <w:spacing w:line="240" w:lineRule="auto"/>
        <w:rPr>
          <w:rFonts w:ascii="Cambria" w:hAnsi="Cambria"/>
          <w:color w:val="000000"/>
          <w:szCs w:val="28"/>
        </w:rPr>
      </w:pPr>
      <w:r w:rsidRPr="00477EA6">
        <w:rPr>
          <w:rFonts w:ascii="Cambria" w:hAnsi="Cambria"/>
          <w:color w:val="000000"/>
          <w:szCs w:val="28"/>
        </w:rPr>
        <w:t>+370 686 38 553</w:t>
      </w:r>
      <w:r w:rsidRPr="00477EA6">
        <w:rPr>
          <w:rFonts w:ascii="Cambria" w:hAnsi="Cambria"/>
          <w:color w:val="000000"/>
          <w:szCs w:val="28"/>
        </w:rPr>
        <w:tab/>
      </w:r>
      <w:r w:rsidRPr="00477EA6">
        <w:rPr>
          <w:rFonts w:ascii="Cambria" w:hAnsi="Cambria"/>
          <w:color w:val="000000"/>
          <w:szCs w:val="28"/>
        </w:rPr>
        <w:tab/>
      </w:r>
    </w:p>
    <w:p w14:paraId="4465D49C" w14:textId="77777777" w:rsidR="00B32918" w:rsidRPr="00477EA6" w:rsidRDefault="00000000" w:rsidP="00B32918">
      <w:pPr>
        <w:pBdr>
          <w:top w:val="nil"/>
          <w:left w:val="nil"/>
          <w:bottom w:val="nil"/>
          <w:right w:val="nil"/>
          <w:between w:val="nil"/>
        </w:pBdr>
        <w:spacing w:line="240" w:lineRule="auto"/>
        <w:rPr>
          <w:rFonts w:ascii="Cambria" w:hAnsi="Cambria"/>
          <w:color w:val="000000"/>
          <w:szCs w:val="28"/>
        </w:rPr>
      </w:pPr>
      <w:hyperlink r:id="rId7">
        <w:r w:rsidR="00B32918" w:rsidRPr="00477EA6">
          <w:rPr>
            <w:rFonts w:ascii="Cambria" w:hAnsi="Cambria"/>
            <w:color w:val="0000FF"/>
            <w:szCs w:val="28"/>
            <w:u w:val="single"/>
          </w:rPr>
          <w:t>Tomas.vaisvila@dpd.lt</w:t>
        </w:r>
      </w:hyperlink>
    </w:p>
    <w:p w14:paraId="452B2302" w14:textId="77777777" w:rsidR="00B32918" w:rsidRPr="00B32918" w:rsidRDefault="00B32918" w:rsidP="006F03B4">
      <w:pPr>
        <w:rPr>
          <w:rFonts w:ascii="Cambria" w:hAnsi="Cambria"/>
        </w:rPr>
      </w:pPr>
    </w:p>
    <w:p w14:paraId="1A137CB2" w14:textId="77777777" w:rsidR="004D6B3C" w:rsidRPr="00B32918" w:rsidRDefault="004D6B3C" w:rsidP="006F03B4">
      <w:pPr>
        <w:rPr>
          <w:rFonts w:ascii="Cambria" w:hAnsi="Cambria"/>
        </w:rPr>
      </w:pPr>
    </w:p>
    <w:sectPr w:rsidR="004D6B3C" w:rsidRPr="00B32918">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76D54" w14:textId="77777777" w:rsidR="002C4478" w:rsidRDefault="002C4478" w:rsidP="00B32918">
      <w:pPr>
        <w:spacing w:after="0" w:line="240" w:lineRule="auto"/>
      </w:pPr>
      <w:r>
        <w:separator/>
      </w:r>
    </w:p>
  </w:endnote>
  <w:endnote w:type="continuationSeparator" w:id="0">
    <w:p w14:paraId="55CD9AE6" w14:textId="77777777" w:rsidR="002C4478" w:rsidRDefault="002C4478" w:rsidP="00B32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MT">
    <w:altName w:val="Arial"/>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73771" w14:textId="77777777" w:rsidR="002C4478" w:rsidRDefault="002C4478" w:rsidP="00B32918">
      <w:pPr>
        <w:spacing w:after="0" w:line="240" w:lineRule="auto"/>
      </w:pPr>
      <w:r>
        <w:separator/>
      </w:r>
    </w:p>
  </w:footnote>
  <w:footnote w:type="continuationSeparator" w:id="0">
    <w:p w14:paraId="2F77C958" w14:textId="77777777" w:rsidR="002C4478" w:rsidRDefault="002C4478" w:rsidP="00B329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350BB" w14:textId="7E2C3F46" w:rsidR="00B32918" w:rsidRDefault="00B32918">
    <w:pPr>
      <w:pStyle w:val="Header"/>
    </w:pPr>
    <w:r>
      <w:rPr>
        <w:noProof/>
      </w:rPr>
      <w:drawing>
        <wp:inline distT="0" distB="0" distL="0" distR="0" wp14:anchorId="0284540C" wp14:editId="29990E54">
          <wp:extent cx="1428343" cy="655320"/>
          <wp:effectExtent l="0" t="0" r="635"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31944" cy="65697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3B4"/>
    <w:rsid w:val="00063686"/>
    <w:rsid w:val="00091F5C"/>
    <w:rsid w:val="000D6F3E"/>
    <w:rsid w:val="000E1C54"/>
    <w:rsid w:val="0014331A"/>
    <w:rsid w:val="00145116"/>
    <w:rsid w:val="001747C4"/>
    <w:rsid w:val="0018131F"/>
    <w:rsid w:val="001906C7"/>
    <w:rsid w:val="001B45D0"/>
    <w:rsid w:val="001F1479"/>
    <w:rsid w:val="001F36FB"/>
    <w:rsid w:val="00266B92"/>
    <w:rsid w:val="002C4478"/>
    <w:rsid w:val="00323088"/>
    <w:rsid w:val="003B0EA7"/>
    <w:rsid w:val="003D3E74"/>
    <w:rsid w:val="003F09C0"/>
    <w:rsid w:val="004613B1"/>
    <w:rsid w:val="004D6B3C"/>
    <w:rsid w:val="005212C0"/>
    <w:rsid w:val="00575518"/>
    <w:rsid w:val="005A2233"/>
    <w:rsid w:val="00612F24"/>
    <w:rsid w:val="006A6AE0"/>
    <w:rsid w:val="006F03B4"/>
    <w:rsid w:val="00711662"/>
    <w:rsid w:val="00717D09"/>
    <w:rsid w:val="00724B58"/>
    <w:rsid w:val="007345F0"/>
    <w:rsid w:val="00781D2C"/>
    <w:rsid w:val="007E319F"/>
    <w:rsid w:val="00803F32"/>
    <w:rsid w:val="008500AC"/>
    <w:rsid w:val="008A0438"/>
    <w:rsid w:val="008A3A4E"/>
    <w:rsid w:val="008C0A41"/>
    <w:rsid w:val="008C5079"/>
    <w:rsid w:val="008D6ADE"/>
    <w:rsid w:val="008E45E5"/>
    <w:rsid w:val="009D24B0"/>
    <w:rsid w:val="00A35756"/>
    <w:rsid w:val="00AC11E7"/>
    <w:rsid w:val="00AE011E"/>
    <w:rsid w:val="00B255BB"/>
    <w:rsid w:val="00B32918"/>
    <w:rsid w:val="00B90822"/>
    <w:rsid w:val="00BC35D0"/>
    <w:rsid w:val="00C263BF"/>
    <w:rsid w:val="00C61AE5"/>
    <w:rsid w:val="00D374DD"/>
    <w:rsid w:val="00D8001B"/>
    <w:rsid w:val="00DB08CB"/>
    <w:rsid w:val="00DC2E08"/>
    <w:rsid w:val="00EB7A18"/>
    <w:rsid w:val="00EE26A9"/>
    <w:rsid w:val="00F854CA"/>
    <w:rsid w:val="00FF7AD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B3184"/>
  <w15:chartTrackingRefBased/>
  <w15:docId w15:val="{308EA02B-FE97-4A8E-8144-98FBB2991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B92"/>
    <w:pPr>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45116"/>
    <w:rPr>
      <w:sz w:val="16"/>
      <w:szCs w:val="16"/>
    </w:rPr>
  </w:style>
  <w:style w:type="paragraph" w:styleId="CommentText">
    <w:name w:val="annotation text"/>
    <w:basedOn w:val="Normal"/>
    <w:link w:val="CommentTextChar"/>
    <w:uiPriority w:val="99"/>
    <w:semiHidden/>
    <w:unhideWhenUsed/>
    <w:rsid w:val="00145116"/>
    <w:pPr>
      <w:spacing w:line="240" w:lineRule="auto"/>
    </w:pPr>
    <w:rPr>
      <w:sz w:val="20"/>
      <w:szCs w:val="20"/>
    </w:rPr>
  </w:style>
  <w:style w:type="character" w:customStyle="1" w:styleId="CommentTextChar">
    <w:name w:val="Comment Text Char"/>
    <w:basedOn w:val="DefaultParagraphFont"/>
    <w:link w:val="CommentText"/>
    <w:uiPriority w:val="99"/>
    <w:semiHidden/>
    <w:rsid w:val="0014511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145116"/>
    <w:rPr>
      <w:b/>
      <w:bCs/>
    </w:rPr>
  </w:style>
  <w:style w:type="character" w:customStyle="1" w:styleId="CommentSubjectChar">
    <w:name w:val="Comment Subject Char"/>
    <w:basedOn w:val="CommentTextChar"/>
    <w:link w:val="CommentSubject"/>
    <w:uiPriority w:val="99"/>
    <w:semiHidden/>
    <w:rsid w:val="00145116"/>
    <w:rPr>
      <w:rFonts w:ascii="Times New Roman" w:hAnsi="Times New Roman"/>
      <w:b/>
      <w:bCs/>
      <w:sz w:val="20"/>
      <w:szCs w:val="20"/>
    </w:rPr>
  </w:style>
  <w:style w:type="paragraph" w:styleId="Revision">
    <w:name w:val="Revision"/>
    <w:hidden/>
    <w:uiPriority w:val="99"/>
    <w:semiHidden/>
    <w:rsid w:val="00145116"/>
    <w:pPr>
      <w:spacing w:after="0" w:line="240" w:lineRule="auto"/>
    </w:pPr>
    <w:rPr>
      <w:rFonts w:ascii="Times New Roman" w:hAnsi="Times New Roman"/>
      <w:sz w:val="24"/>
    </w:rPr>
  </w:style>
  <w:style w:type="character" w:styleId="Hyperlink">
    <w:name w:val="Hyperlink"/>
    <w:basedOn w:val="DefaultParagraphFont"/>
    <w:uiPriority w:val="99"/>
    <w:unhideWhenUsed/>
    <w:rsid w:val="008500AC"/>
    <w:rPr>
      <w:color w:val="0563C1" w:themeColor="hyperlink"/>
      <w:u w:val="single"/>
    </w:rPr>
  </w:style>
  <w:style w:type="character" w:styleId="UnresolvedMention">
    <w:name w:val="Unresolved Mention"/>
    <w:basedOn w:val="DefaultParagraphFont"/>
    <w:uiPriority w:val="99"/>
    <w:semiHidden/>
    <w:unhideWhenUsed/>
    <w:rsid w:val="008500AC"/>
    <w:rPr>
      <w:color w:val="605E5C"/>
      <w:shd w:val="clear" w:color="auto" w:fill="E1DFDD"/>
    </w:rPr>
  </w:style>
  <w:style w:type="paragraph" w:styleId="Header">
    <w:name w:val="header"/>
    <w:basedOn w:val="Normal"/>
    <w:link w:val="HeaderChar"/>
    <w:uiPriority w:val="99"/>
    <w:unhideWhenUsed/>
    <w:rsid w:val="00B32918"/>
    <w:pPr>
      <w:tabs>
        <w:tab w:val="center" w:pos="4819"/>
        <w:tab w:val="right" w:pos="9638"/>
      </w:tabs>
      <w:spacing w:after="0" w:line="240" w:lineRule="auto"/>
    </w:pPr>
  </w:style>
  <w:style w:type="character" w:customStyle="1" w:styleId="HeaderChar">
    <w:name w:val="Header Char"/>
    <w:basedOn w:val="DefaultParagraphFont"/>
    <w:link w:val="Header"/>
    <w:uiPriority w:val="99"/>
    <w:rsid w:val="00B32918"/>
    <w:rPr>
      <w:rFonts w:ascii="Times New Roman" w:hAnsi="Times New Roman"/>
      <w:sz w:val="24"/>
    </w:rPr>
  </w:style>
  <w:style w:type="paragraph" w:styleId="Footer">
    <w:name w:val="footer"/>
    <w:basedOn w:val="Normal"/>
    <w:link w:val="FooterChar"/>
    <w:uiPriority w:val="99"/>
    <w:unhideWhenUsed/>
    <w:rsid w:val="00B32918"/>
    <w:pPr>
      <w:tabs>
        <w:tab w:val="center" w:pos="4819"/>
        <w:tab w:val="right" w:pos="9638"/>
      </w:tabs>
      <w:spacing w:after="0" w:line="240" w:lineRule="auto"/>
    </w:pPr>
  </w:style>
  <w:style w:type="character" w:customStyle="1" w:styleId="FooterChar">
    <w:name w:val="Footer Char"/>
    <w:basedOn w:val="DefaultParagraphFont"/>
    <w:link w:val="Footer"/>
    <w:uiPriority w:val="99"/>
    <w:rsid w:val="00B32918"/>
    <w:rPr>
      <w:rFonts w:ascii="Times New Roman" w:hAnsi="Times New Roman"/>
      <w:sz w:val="24"/>
    </w:rPr>
  </w:style>
  <w:style w:type="paragraph" w:customStyle="1" w:styleId="Copy">
    <w:name w:val="Copy"/>
    <w:basedOn w:val="Normal"/>
    <w:rsid w:val="00B32918"/>
    <w:pPr>
      <w:autoSpaceDE w:val="0"/>
      <w:autoSpaceDN w:val="0"/>
      <w:spacing w:after="0" w:line="235" w:lineRule="atLeast"/>
      <w:jc w:val="left"/>
    </w:pPr>
    <w:rPr>
      <w:rFonts w:ascii="ArialMT" w:eastAsia="DengXian" w:hAnsi="ArialMT" w:cs="Calibri"/>
      <w:color w:val="191919"/>
      <w:kern w:val="0"/>
      <w:sz w:val="22"/>
      <w:lang w:eastAsia="de-DE" w:bidi="he-I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Tomas.vaisvila@dpd.l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eopost.pollutrack.net/?token=b34f7ca3713db8cc3c85922c5e113752101f595ffbd1bb95eb91b65b8680b4e3e347a93f6db5979c4aeeb631ca678a8ffe8a847019e317859806658949ca1e6d&amp;lang=lt-vil_l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5003</Words>
  <Characters>2852</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Co:agency</dc:creator>
  <cp:keywords/>
  <dc:description/>
  <cp:lastModifiedBy>Goda Budreikaitė</cp:lastModifiedBy>
  <cp:revision>4</cp:revision>
  <dcterms:created xsi:type="dcterms:W3CDTF">2023-04-27T07:33:00Z</dcterms:created>
  <dcterms:modified xsi:type="dcterms:W3CDTF">2023-04-27T07:55:00Z</dcterms:modified>
</cp:coreProperties>
</file>