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915B57" w:rsidRPr="00ED4A34" w:rsidRDefault="00D94449">
      <w:pPr>
        <w:rPr>
          <w:rFonts w:ascii="Montserrat" w:hAnsi="Montserrat"/>
          <w:sz w:val="24"/>
          <w:szCs w:val="24"/>
        </w:rPr>
      </w:pPr>
      <w:r w:rsidRPr="00ED4A34">
        <w:rPr>
          <w:rFonts w:ascii="Montserrat" w:hAnsi="Montserrat"/>
          <w:noProof/>
        </w:rPr>
        <w:drawing>
          <wp:anchor distT="114300" distB="114300" distL="114300" distR="114300" simplePos="0" relativeHeight="251658240" behindDoc="0" locked="0" layoutInCell="1" hidden="0" allowOverlap="1" wp14:anchorId="35B6C42B" wp14:editId="3F9078F1">
            <wp:simplePos x="0" y="0"/>
            <wp:positionH relativeFrom="column">
              <wp:posOffset>4</wp:posOffset>
            </wp:positionH>
            <wp:positionV relativeFrom="paragraph">
              <wp:posOffset>114300</wp:posOffset>
            </wp:positionV>
            <wp:extent cx="1652588" cy="924284"/>
            <wp:effectExtent l="0" t="0" r="0" b="0"/>
            <wp:wrapSquare wrapText="bothSides" distT="114300" distB="114300" distL="114300" distR="114300"/>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0"/>
                    <a:srcRect/>
                    <a:stretch>
                      <a:fillRect/>
                    </a:stretch>
                  </pic:blipFill>
                  <pic:spPr>
                    <a:xfrm>
                      <a:off x="0" y="0"/>
                      <a:ext cx="1652588" cy="924284"/>
                    </a:xfrm>
                    <a:prstGeom prst="rect">
                      <a:avLst/>
                    </a:prstGeom>
                    <a:ln/>
                  </pic:spPr>
                </pic:pic>
              </a:graphicData>
            </a:graphic>
          </wp:anchor>
        </w:drawing>
      </w:r>
    </w:p>
    <w:p w14:paraId="00000002" w14:textId="77777777" w:rsidR="00915B57" w:rsidRPr="00ED4A34" w:rsidRDefault="00915B57">
      <w:pPr>
        <w:jc w:val="right"/>
        <w:rPr>
          <w:rFonts w:ascii="Montserrat" w:hAnsi="Montserrat"/>
          <w:sz w:val="24"/>
          <w:szCs w:val="24"/>
        </w:rPr>
      </w:pPr>
    </w:p>
    <w:p w14:paraId="00000003" w14:textId="761878CA" w:rsidR="00915B57" w:rsidRPr="00ED4A34" w:rsidRDefault="00915B57" w:rsidP="00366CD4">
      <w:pPr>
        <w:rPr>
          <w:rFonts w:ascii="Montserrat" w:hAnsi="Montserrat"/>
          <w:sz w:val="24"/>
          <w:szCs w:val="24"/>
        </w:rPr>
      </w:pPr>
    </w:p>
    <w:p w14:paraId="00000004" w14:textId="77777777" w:rsidR="00915B57" w:rsidRPr="00ED4A34" w:rsidRDefault="0E65D2A1">
      <w:pPr>
        <w:jc w:val="right"/>
        <w:rPr>
          <w:rFonts w:ascii="Montserrat" w:hAnsi="Montserrat"/>
          <w:sz w:val="24"/>
          <w:szCs w:val="24"/>
        </w:rPr>
      </w:pPr>
      <w:r w:rsidRPr="00ED4A34">
        <w:rPr>
          <w:rFonts w:ascii="Montserrat" w:hAnsi="Montserrat"/>
          <w:sz w:val="24"/>
          <w:szCs w:val="24"/>
        </w:rPr>
        <w:t>PRANEŠIMAS ŽINIASKLAIDAI</w:t>
      </w:r>
    </w:p>
    <w:p w14:paraId="00000005" w14:textId="1468BF65" w:rsidR="00915B57" w:rsidRPr="00ED4A34" w:rsidRDefault="0E65D2A1">
      <w:pPr>
        <w:jc w:val="right"/>
        <w:rPr>
          <w:rFonts w:ascii="Montserrat" w:eastAsia="Helvetica Neue" w:hAnsi="Montserrat" w:cs="Helvetica Neue"/>
          <w:sz w:val="24"/>
          <w:szCs w:val="24"/>
        </w:rPr>
      </w:pPr>
      <w:r w:rsidRPr="00ED4A34">
        <w:rPr>
          <w:rFonts w:ascii="Montserrat" w:hAnsi="Montserrat"/>
          <w:sz w:val="24"/>
          <w:szCs w:val="24"/>
        </w:rPr>
        <w:t>202</w:t>
      </w:r>
      <w:r w:rsidR="00ED4A34" w:rsidRPr="00ED4A34">
        <w:rPr>
          <w:rFonts w:ascii="Montserrat" w:hAnsi="Montserrat"/>
          <w:sz w:val="24"/>
          <w:szCs w:val="24"/>
        </w:rPr>
        <w:t>3</w:t>
      </w:r>
      <w:r w:rsidRPr="00ED4A34">
        <w:rPr>
          <w:rFonts w:ascii="Montserrat" w:hAnsi="Montserrat"/>
          <w:sz w:val="24"/>
          <w:szCs w:val="24"/>
        </w:rPr>
        <w:t xml:space="preserve"> m. </w:t>
      </w:r>
      <w:r w:rsidR="00366CD4">
        <w:rPr>
          <w:rFonts w:ascii="Montserrat" w:hAnsi="Montserrat"/>
          <w:sz w:val="24"/>
          <w:szCs w:val="24"/>
        </w:rPr>
        <w:t>gegužės</w:t>
      </w:r>
      <w:r w:rsidR="00ED4A34" w:rsidRPr="00ED4A34">
        <w:rPr>
          <w:rFonts w:ascii="Montserrat" w:hAnsi="Montserrat"/>
          <w:sz w:val="24"/>
          <w:szCs w:val="24"/>
        </w:rPr>
        <w:t xml:space="preserve"> </w:t>
      </w:r>
      <w:r w:rsidR="004F52E4">
        <w:rPr>
          <w:rFonts w:ascii="Montserrat" w:hAnsi="Montserrat"/>
          <w:sz w:val="24"/>
          <w:szCs w:val="24"/>
        </w:rPr>
        <w:t>4</w:t>
      </w:r>
      <w:r w:rsidRPr="00ED4A34">
        <w:rPr>
          <w:rFonts w:ascii="Montserrat" w:hAnsi="Montserrat"/>
          <w:sz w:val="24"/>
          <w:szCs w:val="24"/>
        </w:rPr>
        <w:t xml:space="preserve"> d.</w:t>
      </w:r>
    </w:p>
    <w:p w14:paraId="00000006" w14:textId="77777777" w:rsidR="00915B57" w:rsidRPr="00ED4A34" w:rsidRDefault="00915B57">
      <w:pPr>
        <w:rPr>
          <w:rFonts w:ascii="Montserrat" w:eastAsia="Helvetica Neue" w:hAnsi="Montserrat" w:cs="Helvetica Neue"/>
          <w:sz w:val="24"/>
          <w:szCs w:val="24"/>
        </w:rPr>
      </w:pPr>
    </w:p>
    <w:p w14:paraId="00000007" w14:textId="77777777" w:rsidR="00915B57" w:rsidRPr="00ED4A34" w:rsidRDefault="00915B57">
      <w:pPr>
        <w:rPr>
          <w:rFonts w:ascii="Montserrat" w:hAnsi="Montserrat"/>
          <w:b/>
          <w:sz w:val="24"/>
          <w:szCs w:val="24"/>
        </w:rPr>
      </w:pPr>
    </w:p>
    <w:p w14:paraId="3F0EC15F" w14:textId="77777777" w:rsidR="00366CD4" w:rsidRPr="00366CD4" w:rsidRDefault="00366CD4" w:rsidP="00366CD4">
      <w:pPr>
        <w:jc w:val="both"/>
        <w:rPr>
          <w:rFonts w:ascii="Montserrat" w:hAnsi="Montserrat"/>
          <w:b/>
          <w:bCs/>
          <w:sz w:val="24"/>
          <w:szCs w:val="24"/>
        </w:rPr>
      </w:pPr>
      <w:r w:rsidRPr="00366CD4">
        <w:rPr>
          <w:rFonts w:ascii="Montserrat" w:hAnsi="Montserrat"/>
          <w:b/>
          <w:bCs/>
          <w:sz w:val="24"/>
          <w:szCs w:val="24"/>
        </w:rPr>
        <w:t>„CityBee“ parke išskirtinis modelis – „</w:t>
      </w:r>
      <w:proofErr w:type="spellStart"/>
      <w:r w:rsidRPr="00366CD4">
        <w:rPr>
          <w:rFonts w:ascii="Montserrat" w:hAnsi="Montserrat"/>
          <w:b/>
          <w:bCs/>
          <w:sz w:val="24"/>
          <w:szCs w:val="24"/>
        </w:rPr>
        <w:t>Porsche</w:t>
      </w:r>
      <w:proofErr w:type="spellEnd"/>
      <w:r w:rsidRPr="00366CD4">
        <w:rPr>
          <w:rFonts w:ascii="Montserrat" w:hAnsi="Montserrat"/>
          <w:b/>
          <w:bCs/>
          <w:sz w:val="24"/>
          <w:szCs w:val="24"/>
        </w:rPr>
        <w:t xml:space="preserve"> </w:t>
      </w:r>
      <w:proofErr w:type="spellStart"/>
      <w:r w:rsidRPr="00366CD4">
        <w:rPr>
          <w:rFonts w:ascii="Montserrat" w:hAnsi="Montserrat"/>
          <w:b/>
          <w:bCs/>
          <w:sz w:val="24"/>
          <w:szCs w:val="24"/>
        </w:rPr>
        <w:t>Taycan</w:t>
      </w:r>
      <w:proofErr w:type="spellEnd"/>
      <w:r w:rsidRPr="00366CD4">
        <w:rPr>
          <w:rFonts w:ascii="Montserrat" w:hAnsi="Montserrat"/>
          <w:b/>
          <w:bCs/>
          <w:sz w:val="24"/>
          <w:szCs w:val="24"/>
        </w:rPr>
        <w:t>“</w:t>
      </w:r>
    </w:p>
    <w:p w14:paraId="341D2B7C" w14:textId="77777777" w:rsidR="00366CD4" w:rsidRPr="00366CD4" w:rsidRDefault="00366CD4" w:rsidP="00366CD4">
      <w:pPr>
        <w:jc w:val="both"/>
        <w:rPr>
          <w:rFonts w:ascii="Montserrat" w:hAnsi="Montserrat"/>
          <w:b/>
          <w:bCs/>
          <w:sz w:val="24"/>
          <w:szCs w:val="24"/>
        </w:rPr>
      </w:pPr>
    </w:p>
    <w:p w14:paraId="5E1A02F2" w14:textId="1E751D9D" w:rsidR="00366CD4" w:rsidRPr="00366CD4" w:rsidRDefault="00366CD4" w:rsidP="00366CD4">
      <w:pPr>
        <w:jc w:val="both"/>
        <w:rPr>
          <w:rFonts w:ascii="Montserrat" w:hAnsi="Montserrat"/>
          <w:b/>
          <w:bCs/>
          <w:sz w:val="20"/>
          <w:szCs w:val="20"/>
        </w:rPr>
      </w:pPr>
      <w:r w:rsidRPr="00366CD4">
        <w:rPr>
          <w:rFonts w:ascii="Montserrat" w:hAnsi="Montserrat"/>
          <w:b/>
          <w:bCs/>
          <w:sz w:val="20"/>
          <w:szCs w:val="20"/>
        </w:rPr>
        <w:t>Šiandien „CityBee“ automobilių parką papildo vienas naujausių ir prabangiausių modelių – „</w:t>
      </w:r>
      <w:proofErr w:type="spellStart"/>
      <w:r w:rsidRPr="00366CD4">
        <w:rPr>
          <w:rFonts w:ascii="Montserrat" w:hAnsi="Montserrat"/>
          <w:b/>
          <w:bCs/>
          <w:sz w:val="20"/>
          <w:szCs w:val="20"/>
        </w:rPr>
        <w:t>Porsche</w:t>
      </w:r>
      <w:proofErr w:type="spellEnd"/>
      <w:r w:rsidRPr="00366CD4">
        <w:rPr>
          <w:rFonts w:ascii="Montserrat" w:hAnsi="Montserrat"/>
          <w:b/>
          <w:bCs/>
          <w:sz w:val="20"/>
          <w:szCs w:val="20"/>
        </w:rPr>
        <w:t xml:space="preserve"> </w:t>
      </w:r>
      <w:proofErr w:type="spellStart"/>
      <w:r w:rsidRPr="00366CD4">
        <w:rPr>
          <w:rFonts w:ascii="Montserrat" w:hAnsi="Montserrat"/>
          <w:b/>
          <w:bCs/>
          <w:sz w:val="20"/>
          <w:szCs w:val="20"/>
        </w:rPr>
        <w:t>Taycan</w:t>
      </w:r>
      <w:proofErr w:type="spellEnd"/>
      <w:r w:rsidRPr="00366CD4">
        <w:rPr>
          <w:rFonts w:ascii="Montserrat" w:hAnsi="Montserrat"/>
          <w:b/>
          <w:bCs/>
          <w:sz w:val="20"/>
          <w:szCs w:val="20"/>
        </w:rPr>
        <w:t>“. Nuo šiol nebūtina turėti „</w:t>
      </w:r>
      <w:proofErr w:type="spellStart"/>
      <w:r w:rsidRPr="00366CD4">
        <w:rPr>
          <w:rFonts w:ascii="Montserrat" w:hAnsi="Montserrat"/>
          <w:b/>
          <w:bCs/>
          <w:sz w:val="20"/>
          <w:szCs w:val="20"/>
        </w:rPr>
        <w:t>Porsche</w:t>
      </w:r>
      <w:proofErr w:type="spellEnd"/>
      <w:r w:rsidRPr="00366CD4">
        <w:rPr>
          <w:rFonts w:ascii="Montserrat" w:hAnsi="Montserrat"/>
          <w:b/>
          <w:bCs/>
          <w:sz w:val="20"/>
          <w:szCs w:val="20"/>
        </w:rPr>
        <w:t>“, kad kelionė šiuo išskirtiniu modeliu taptų prieinama. Tokiu būdu bendrovė siekia keisti požiūrį į nuosavo automobilio turėjimą ne tik siūlydama patogiausią mobilumo alternatyvą, bet ir suteikdama unikalią patirtį savo klientams. „</w:t>
      </w:r>
      <w:proofErr w:type="spellStart"/>
      <w:r w:rsidRPr="00366CD4">
        <w:rPr>
          <w:rFonts w:ascii="Montserrat" w:hAnsi="Montserrat"/>
          <w:b/>
          <w:bCs/>
          <w:sz w:val="20"/>
          <w:szCs w:val="20"/>
        </w:rPr>
        <w:t>Taycan</w:t>
      </w:r>
      <w:proofErr w:type="spellEnd"/>
      <w:r w:rsidRPr="00366CD4">
        <w:rPr>
          <w:rFonts w:ascii="Montserrat" w:hAnsi="Montserrat"/>
          <w:b/>
          <w:bCs/>
          <w:sz w:val="20"/>
          <w:szCs w:val="20"/>
        </w:rPr>
        <w:t>“ elektromobilis – itin populiarus „</w:t>
      </w:r>
      <w:proofErr w:type="spellStart"/>
      <w:r w:rsidRPr="00366CD4">
        <w:rPr>
          <w:rFonts w:ascii="Montserrat" w:hAnsi="Montserrat"/>
          <w:b/>
          <w:bCs/>
          <w:sz w:val="20"/>
          <w:szCs w:val="20"/>
        </w:rPr>
        <w:t>Porsche</w:t>
      </w:r>
      <w:proofErr w:type="spellEnd"/>
      <w:r w:rsidRPr="00366CD4">
        <w:rPr>
          <w:rFonts w:ascii="Montserrat" w:hAnsi="Montserrat"/>
          <w:b/>
          <w:bCs/>
          <w:sz w:val="20"/>
          <w:szCs w:val="20"/>
        </w:rPr>
        <w:t>“ klientų gretose, pripažintas inovatyviausiu automobiliu bei gavęs daugybę pasaulinio lygio apdovanojimų.</w:t>
      </w:r>
    </w:p>
    <w:p w14:paraId="0DFDD8DE" w14:textId="77777777" w:rsidR="00366CD4" w:rsidRPr="00366CD4" w:rsidRDefault="00366CD4" w:rsidP="00366CD4">
      <w:pPr>
        <w:jc w:val="both"/>
        <w:rPr>
          <w:rFonts w:ascii="Montserrat" w:hAnsi="Montserrat"/>
          <w:sz w:val="24"/>
          <w:szCs w:val="24"/>
        </w:rPr>
      </w:pPr>
    </w:p>
    <w:p w14:paraId="26EFE205" w14:textId="53C6A4D8" w:rsidR="00366CD4" w:rsidRDefault="00366CD4" w:rsidP="00366CD4">
      <w:pPr>
        <w:jc w:val="both"/>
        <w:rPr>
          <w:rFonts w:ascii="Montserrat" w:hAnsi="Montserrat"/>
          <w:sz w:val="20"/>
          <w:szCs w:val="20"/>
        </w:rPr>
      </w:pPr>
      <w:r w:rsidRPr="00366CD4">
        <w:rPr>
          <w:rFonts w:ascii="Montserrat" w:hAnsi="Montserrat"/>
          <w:sz w:val="20"/>
          <w:szCs w:val="20"/>
        </w:rPr>
        <w:t>„Teikdami dalijimosi automobiliais paslaugas jau daugiau nei dešimtmetį pastebime, kad miesto gyventojų įpročiai keičiasi – vis daugiau jų atsisako nuosavo automobilio ir atranda alternatyvius judumo būdus. Dalijimosi automobiliais paslaugų paklausa didėja, tad nuolatos ieškome naujų būdų, kaip stiprinti dalijimosi kultūrą bei pateisinti augančius klientų lūkesčius. Pastebime, kad klientai, naudodamiesi mūsų paslaugomis, noriai renkasi ne tik ekonominės, bet ir aukštos klasės automobilius. Naujuoju „</w:t>
      </w:r>
      <w:proofErr w:type="spellStart"/>
      <w:r w:rsidRPr="00366CD4">
        <w:rPr>
          <w:rFonts w:ascii="Montserrat" w:hAnsi="Montserrat"/>
          <w:sz w:val="20"/>
          <w:szCs w:val="20"/>
        </w:rPr>
        <w:t>Porsche</w:t>
      </w:r>
      <w:proofErr w:type="spellEnd"/>
      <w:r w:rsidRPr="00366CD4">
        <w:rPr>
          <w:rFonts w:ascii="Montserrat" w:hAnsi="Montserrat"/>
          <w:sz w:val="20"/>
          <w:szCs w:val="20"/>
        </w:rPr>
        <w:t xml:space="preserve">“ norime suteikti unikalią progą savo klientams pajusti, ką reiškia vairuoti prabangų sportinį automobilį“, – sako „CityBee“ vadovas Kristijonas Kaikaris. </w:t>
      </w:r>
    </w:p>
    <w:p w14:paraId="06AEE69D" w14:textId="77777777" w:rsidR="00366CD4" w:rsidRPr="00366CD4" w:rsidRDefault="00366CD4" w:rsidP="00366CD4">
      <w:pPr>
        <w:jc w:val="both"/>
        <w:rPr>
          <w:rFonts w:ascii="Montserrat" w:hAnsi="Montserrat"/>
          <w:sz w:val="20"/>
          <w:szCs w:val="20"/>
        </w:rPr>
      </w:pPr>
    </w:p>
    <w:p w14:paraId="5BBEA711" w14:textId="7ED1B6F9" w:rsidR="00366CD4" w:rsidRDefault="00366CD4" w:rsidP="00366CD4">
      <w:pPr>
        <w:jc w:val="both"/>
        <w:rPr>
          <w:rFonts w:ascii="Montserrat" w:hAnsi="Montserrat"/>
          <w:sz w:val="20"/>
          <w:szCs w:val="20"/>
        </w:rPr>
      </w:pPr>
      <w:r w:rsidRPr="00366CD4">
        <w:rPr>
          <w:rFonts w:ascii="Montserrat" w:hAnsi="Montserrat"/>
          <w:sz w:val="20"/>
          <w:szCs w:val="20"/>
        </w:rPr>
        <w:t>Dar 2015 metais buvo pristatytas koncepcinis modelis „</w:t>
      </w:r>
      <w:proofErr w:type="spellStart"/>
      <w:r w:rsidRPr="00366CD4">
        <w:rPr>
          <w:rFonts w:ascii="Montserrat" w:hAnsi="Montserrat"/>
          <w:sz w:val="20"/>
          <w:szCs w:val="20"/>
        </w:rPr>
        <w:t>Mission</w:t>
      </w:r>
      <w:proofErr w:type="spellEnd"/>
      <w:r w:rsidRPr="00366CD4">
        <w:rPr>
          <w:rFonts w:ascii="Montserrat" w:hAnsi="Montserrat"/>
          <w:sz w:val="20"/>
          <w:szCs w:val="20"/>
        </w:rPr>
        <w:t xml:space="preserve"> E“, kurio pagrindu 2020 metais buvo pradėtas gaminti ir tiekti dabartinis „</w:t>
      </w:r>
      <w:proofErr w:type="spellStart"/>
      <w:r w:rsidRPr="00366CD4">
        <w:rPr>
          <w:rFonts w:ascii="Montserrat" w:hAnsi="Montserrat"/>
          <w:sz w:val="20"/>
          <w:szCs w:val="20"/>
        </w:rPr>
        <w:t>Taycan</w:t>
      </w:r>
      <w:proofErr w:type="spellEnd"/>
      <w:r w:rsidRPr="00366CD4">
        <w:rPr>
          <w:rFonts w:ascii="Montserrat" w:hAnsi="Montserrat"/>
          <w:sz w:val="20"/>
          <w:szCs w:val="20"/>
        </w:rPr>
        <w:t>“. Šis modelis leis kiekvienam pajusti itin dinamiško vairavimo ypatumus ir užtikrins aukščiausios klasės komfortą. Tai šiuo metu vienas iš nedaugelio modelių, kuriuo viena įkrova galima nuvažiuoti itin ilgą atstumą – mieste apie 500 kilometrų, užmiestyje – iki 410 kilometrų. Jame naudojama 800 V įtampos elektros sistema užtikrina ir ypač spartų įkrovimą, tad prireikus papildyti bateriją spartaus įkrovimo stotelėse pakaks vos 5 minučių norint nuvažiuoti papildomus 100 kilometrų.</w:t>
      </w:r>
    </w:p>
    <w:p w14:paraId="4E657986" w14:textId="77777777" w:rsidR="00366CD4" w:rsidRPr="00366CD4" w:rsidRDefault="00366CD4" w:rsidP="00366CD4">
      <w:pPr>
        <w:jc w:val="both"/>
        <w:rPr>
          <w:rFonts w:ascii="Montserrat" w:hAnsi="Montserrat"/>
          <w:sz w:val="20"/>
          <w:szCs w:val="20"/>
        </w:rPr>
      </w:pPr>
    </w:p>
    <w:p w14:paraId="3C1C1B6E" w14:textId="25F3E851" w:rsidR="00366CD4" w:rsidRDefault="00366CD4" w:rsidP="00366CD4">
      <w:pPr>
        <w:jc w:val="both"/>
        <w:rPr>
          <w:rFonts w:ascii="Montserrat" w:hAnsi="Montserrat"/>
          <w:sz w:val="20"/>
          <w:szCs w:val="20"/>
        </w:rPr>
      </w:pPr>
      <w:r w:rsidRPr="00366CD4">
        <w:rPr>
          <w:rFonts w:ascii="Montserrat" w:hAnsi="Montserrat"/>
          <w:sz w:val="20"/>
          <w:szCs w:val="20"/>
        </w:rPr>
        <w:t>Elektromobilis „</w:t>
      </w:r>
      <w:proofErr w:type="spellStart"/>
      <w:r w:rsidRPr="00366CD4">
        <w:rPr>
          <w:rFonts w:ascii="Montserrat" w:hAnsi="Montserrat"/>
          <w:sz w:val="20"/>
          <w:szCs w:val="20"/>
        </w:rPr>
        <w:t>Taycan</w:t>
      </w:r>
      <w:proofErr w:type="spellEnd"/>
      <w:r w:rsidRPr="00366CD4">
        <w:rPr>
          <w:rFonts w:ascii="Montserrat" w:hAnsi="Montserrat"/>
          <w:sz w:val="20"/>
          <w:szCs w:val="20"/>
        </w:rPr>
        <w:t>“ taip pat garsėja rinkoje kaip vienas sportiškiausių modelių, kuris puikiai atspindi „</w:t>
      </w:r>
      <w:proofErr w:type="spellStart"/>
      <w:r w:rsidRPr="00366CD4">
        <w:rPr>
          <w:rFonts w:ascii="Montserrat" w:hAnsi="Montserrat"/>
          <w:sz w:val="20"/>
          <w:szCs w:val="20"/>
        </w:rPr>
        <w:t>Porsche</w:t>
      </w:r>
      <w:proofErr w:type="spellEnd"/>
      <w:r w:rsidRPr="00366CD4">
        <w:rPr>
          <w:rFonts w:ascii="Montserrat" w:hAnsi="Montserrat"/>
          <w:sz w:val="20"/>
          <w:szCs w:val="20"/>
        </w:rPr>
        <w:t xml:space="preserve">“ DNR tiek savo techninėmis savybėmis, tiek dizainu. Kiekvienas jį vairuodamas galės pajusti itin dinamišką automobilio valdymą. Išskirtinę patirtį ir komfortą kelionės metu vairuotojui užtikrins ir modernus salonas, sportinės, 14-os padėčių valdomos sėdynės bei inovatyvi valdymo įranga, o keleivius džiugins vaizdas ne tik pro langus, bet ir pro panoraminį stogą. </w:t>
      </w:r>
    </w:p>
    <w:p w14:paraId="19242EB7" w14:textId="77777777" w:rsidR="00366CD4" w:rsidRPr="00366CD4" w:rsidRDefault="00366CD4" w:rsidP="00366CD4">
      <w:pPr>
        <w:jc w:val="both"/>
        <w:rPr>
          <w:rFonts w:ascii="Montserrat" w:hAnsi="Montserrat"/>
          <w:sz w:val="20"/>
          <w:szCs w:val="20"/>
        </w:rPr>
      </w:pPr>
    </w:p>
    <w:p w14:paraId="1D552627" w14:textId="1C20DA4E" w:rsidR="00366CD4" w:rsidRDefault="00366CD4" w:rsidP="00366CD4">
      <w:pPr>
        <w:jc w:val="both"/>
        <w:rPr>
          <w:rFonts w:ascii="Montserrat" w:hAnsi="Montserrat"/>
          <w:sz w:val="20"/>
          <w:szCs w:val="20"/>
        </w:rPr>
      </w:pPr>
      <w:r w:rsidRPr="00366CD4">
        <w:rPr>
          <w:rFonts w:ascii="Montserrat" w:hAnsi="Montserrat"/>
          <w:sz w:val="20"/>
          <w:szCs w:val="20"/>
        </w:rPr>
        <w:t>Įprasta minutės kaina važiuojant „</w:t>
      </w:r>
      <w:proofErr w:type="spellStart"/>
      <w:r w:rsidRPr="00366CD4">
        <w:rPr>
          <w:rFonts w:ascii="Montserrat" w:hAnsi="Montserrat"/>
          <w:sz w:val="20"/>
          <w:szCs w:val="20"/>
        </w:rPr>
        <w:t>Porsche</w:t>
      </w:r>
      <w:proofErr w:type="spellEnd"/>
      <w:r w:rsidRPr="00366CD4">
        <w:rPr>
          <w:rFonts w:ascii="Montserrat" w:hAnsi="Montserrat"/>
          <w:sz w:val="20"/>
          <w:szCs w:val="20"/>
        </w:rPr>
        <w:t xml:space="preserve"> </w:t>
      </w:r>
      <w:proofErr w:type="spellStart"/>
      <w:r w:rsidRPr="00366CD4">
        <w:rPr>
          <w:rFonts w:ascii="Montserrat" w:hAnsi="Montserrat"/>
          <w:sz w:val="20"/>
          <w:szCs w:val="20"/>
        </w:rPr>
        <w:t>Taycan</w:t>
      </w:r>
      <w:proofErr w:type="spellEnd"/>
      <w:r w:rsidRPr="00366CD4">
        <w:rPr>
          <w:rFonts w:ascii="Montserrat" w:hAnsi="Montserrat"/>
          <w:sz w:val="20"/>
          <w:szCs w:val="20"/>
        </w:rPr>
        <w:t>“ klientams kainuos 1,49 Eur, o kilometras – 0,49 Eur. Minimali kelionės kaina – 59 Eur. Norint įveikti ilgesnius atstumus, galima rinktis iš kelių kelionės paketų, kurie priklausomai nuo kelionės trukmės ir atstumo kainuos nuo 73 Eur iki 266 Eur.</w:t>
      </w:r>
    </w:p>
    <w:p w14:paraId="3363A22D" w14:textId="77777777" w:rsidR="00366CD4" w:rsidRPr="00366CD4" w:rsidRDefault="00366CD4" w:rsidP="00366CD4">
      <w:pPr>
        <w:jc w:val="both"/>
        <w:rPr>
          <w:rFonts w:ascii="Montserrat" w:hAnsi="Montserrat"/>
          <w:sz w:val="20"/>
          <w:szCs w:val="20"/>
        </w:rPr>
      </w:pPr>
    </w:p>
    <w:p w14:paraId="66A55BD1" w14:textId="77777777" w:rsidR="00366CD4" w:rsidRPr="00366CD4" w:rsidRDefault="00366CD4" w:rsidP="00366CD4">
      <w:pPr>
        <w:jc w:val="both"/>
        <w:rPr>
          <w:rFonts w:ascii="Montserrat" w:hAnsi="Montserrat"/>
          <w:sz w:val="20"/>
          <w:szCs w:val="20"/>
        </w:rPr>
      </w:pPr>
      <w:r w:rsidRPr="00366CD4">
        <w:rPr>
          <w:rFonts w:ascii="Montserrat" w:hAnsi="Montserrat"/>
          <w:sz w:val="20"/>
          <w:szCs w:val="20"/>
        </w:rPr>
        <w:t>Bendrovė primena, kad palaiko tik atsakingą vairavimą ir nuolat taiko prevencines priemones keliaujant bet kuriuo parko automobiliu: automatiniais skambučiais įspėja viršijančius greitį, esant poreikiui, blokuoja klientus dėl neatsakingo elgesio kelyje bei taiko nulio promilių už vairo politiką. Norintiems rezervuoti „</w:t>
      </w:r>
      <w:proofErr w:type="spellStart"/>
      <w:r w:rsidRPr="00366CD4">
        <w:rPr>
          <w:rFonts w:ascii="Montserrat" w:hAnsi="Montserrat"/>
          <w:sz w:val="20"/>
          <w:szCs w:val="20"/>
        </w:rPr>
        <w:t>Porsche</w:t>
      </w:r>
      <w:proofErr w:type="spellEnd"/>
      <w:r w:rsidRPr="00366CD4">
        <w:rPr>
          <w:rFonts w:ascii="Montserrat" w:hAnsi="Montserrat"/>
          <w:sz w:val="20"/>
          <w:szCs w:val="20"/>
        </w:rPr>
        <w:t xml:space="preserve">“ įmonė taikys ir papildomas sąlygas: automobilį galės vairuoti vyresni nei 25 m. amžiaus asmenys, turintys nurodytą minimalų kelionių skaičių ir kt. Su visomis taikomomis sąlygomis galima susipažinti bendrovės interneto puslapyje. </w:t>
      </w:r>
    </w:p>
    <w:p w14:paraId="70C03CDC" w14:textId="77777777" w:rsidR="00366CD4" w:rsidRPr="00366CD4" w:rsidRDefault="00366CD4" w:rsidP="00366CD4">
      <w:pPr>
        <w:jc w:val="both"/>
        <w:rPr>
          <w:rFonts w:ascii="Montserrat" w:hAnsi="Montserrat"/>
          <w:sz w:val="20"/>
          <w:szCs w:val="20"/>
        </w:rPr>
      </w:pPr>
    </w:p>
    <w:p w14:paraId="0A04591B" w14:textId="77777777" w:rsidR="00782D08" w:rsidRPr="00ED4A34" w:rsidRDefault="00782D08" w:rsidP="00782D08">
      <w:pPr>
        <w:jc w:val="both"/>
        <w:rPr>
          <w:rFonts w:ascii="Montserrat" w:hAnsi="Montserrat" w:cs="Times New Roman"/>
          <w:b/>
          <w:bCs/>
          <w:sz w:val="20"/>
          <w:szCs w:val="20"/>
        </w:rPr>
      </w:pPr>
    </w:p>
    <w:p w14:paraId="0000002A" w14:textId="55ACE37D" w:rsidR="00915B57" w:rsidRPr="00366CD4" w:rsidRDefault="00000000" w:rsidP="00930002">
      <w:pPr>
        <w:spacing w:after="160"/>
        <w:jc w:val="both"/>
        <w:rPr>
          <w:rFonts w:ascii="Montserrat" w:hAnsi="Montserrat"/>
          <w:sz w:val="20"/>
          <w:szCs w:val="20"/>
        </w:rPr>
      </w:pPr>
      <w:sdt>
        <w:sdtPr>
          <w:rPr>
            <w:rFonts w:ascii="Montserrat" w:hAnsi="Montserrat"/>
            <w:sz w:val="20"/>
            <w:szCs w:val="20"/>
          </w:rPr>
          <w:tag w:val="goog_rdk_0"/>
          <w:id w:val="786543593"/>
          <w:showingPlcHdr/>
        </w:sdtPr>
        <w:sdtContent>
          <w:r w:rsidR="00ED4A34" w:rsidRPr="00ED4A34">
            <w:rPr>
              <w:rFonts w:ascii="Montserrat" w:hAnsi="Montserrat"/>
              <w:sz w:val="20"/>
              <w:szCs w:val="20"/>
            </w:rPr>
            <w:t xml:space="preserve">     </w:t>
          </w:r>
        </w:sdtContent>
      </w:sdt>
    </w:p>
    <w:p w14:paraId="0000002B" w14:textId="4DCEF9D9" w:rsidR="00915B57" w:rsidRPr="00ED4A34" w:rsidRDefault="00D94449">
      <w:pPr>
        <w:spacing w:line="240" w:lineRule="auto"/>
        <w:jc w:val="both"/>
        <w:rPr>
          <w:rFonts w:ascii="Montserrat" w:hAnsi="Montserrat"/>
          <w:b/>
          <w:color w:val="222222"/>
          <w:sz w:val="20"/>
          <w:szCs w:val="20"/>
        </w:rPr>
      </w:pPr>
      <w:r w:rsidRPr="00ED4A34">
        <w:rPr>
          <w:rFonts w:ascii="Montserrat" w:hAnsi="Montserrat"/>
          <w:b/>
          <w:color w:val="222222"/>
          <w:sz w:val="20"/>
          <w:szCs w:val="20"/>
        </w:rPr>
        <w:t>Kontaktinis asmuo:</w:t>
      </w:r>
    </w:p>
    <w:p w14:paraId="1853CBE2" w14:textId="77777777" w:rsidR="00782D08" w:rsidRPr="00ED4A34" w:rsidRDefault="00782D08">
      <w:pPr>
        <w:spacing w:line="240" w:lineRule="auto"/>
        <w:jc w:val="both"/>
        <w:rPr>
          <w:rFonts w:ascii="Montserrat" w:hAnsi="Montserrat"/>
          <w:color w:val="222222"/>
          <w:sz w:val="20"/>
          <w:szCs w:val="20"/>
        </w:rPr>
      </w:pPr>
    </w:p>
    <w:p w14:paraId="0000002C" w14:textId="77777777" w:rsidR="00915B57" w:rsidRPr="00ED4A34" w:rsidRDefault="00D94449">
      <w:pPr>
        <w:spacing w:line="240" w:lineRule="auto"/>
        <w:jc w:val="both"/>
        <w:rPr>
          <w:rFonts w:ascii="Montserrat" w:hAnsi="Montserrat"/>
          <w:color w:val="222222"/>
          <w:sz w:val="20"/>
          <w:szCs w:val="20"/>
        </w:rPr>
      </w:pPr>
      <w:r w:rsidRPr="00ED4A34">
        <w:rPr>
          <w:rFonts w:ascii="Montserrat" w:hAnsi="Montserrat"/>
          <w:color w:val="222222"/>
          <w:sz w:val="20"/>
          <w:szCs w:val="20"/>
        </w:rPr>
        <w:t>Justina Matuliauskienė</w:t>
      </w:r>
    </w:p>
    <w:p w14:paraId="0000002D" w14:textId="6C9F972C" w:rsidR="00915B57" w:rsidRPr="00ED4A34" w:rsidRDefault="00ED4A34">
      <w:pPr>
        <w:spacing w:line="240" w:lineRule="auto"/>
        <w:jc w:val="both"/>
        <w:rPr>
          <w:rFonts w:ascii="Montserrat" w:hAnsi="Montserrat"/>
          <w:color w:val="222222"/>
          <w:sz w:val="20"/>
          <w:szCs w:val="20"/>
        </w:rPr>
      </w:pPr>
      <w:r w:rsidRPr="00ED4A34">
        <w:rPr>
          <w:rFonts w:ascii="Montserrat" w:hAnsi="Montserrat"/>
          <w:color w:val="222222"/>
          <w:sz w:val="20"/>
          <w:szCs w:val="20"/>
        </w:rPr>
        <w:t>Komunikacijos vadovė Baltijos šalims</w:t>
      </w:r>
    </w:p>
    <w:p w14:paraId="0000002E" w14:textId="77777777" w:rsidR="00915B57" w:rsidRPr="00ED4A34" w:rsidRDefault="00D94449">
      <w:pPr>
        <w:spacing w:line="240" w:lineRule="auto"/>
        <w:jc w:val="both"/>
        <w:rPr>
          <w:rFonts w:ascii="Montserrat" w:hAnsi="Montserrat"/>
          <w:color w:val="222222"/>
          <w:sz w:val="20"/>
          <w:szCs w:val="20"/>
        </w:rPr>
      </w:pPr>
      <w:r w:rsidRPr="00ED4A34">
        <w:rPr>
          <w:rFonts w:ascii="Montserrat" w:hAnsi="Montserrat"/>
          <w:color w:val="222222"/>
          <w:sz w:val="20"/>
          <w:szCs w:val="20"/>
        </w:rPr>
        <w:t xml:space="preserve">El. p. </w:t>
      </w:r>
      <w:hyperlink r:id="rId11">
        <w:r w:rsidRPr="00ED4A34">
          <w:rPr>
            <w:rFonts w:ascii="Montserrat" w:hAnsi="Montserrat"/>
            <w:color w:val="0000FF"/>
            <w:sz w:val="20"/>
            <w:szCs w:val="20"/>
            <w:u w:val="single"/>
          </w:rPr>
          <w:t>justina.matuliauskiene@citybee.lt</w:t>
        </w:r>
      </w:hyperlink>
    </w:p>
    <w:p w14:paraId="0000002F" w14:textId="77777777" w:rsidR="00915B57" w:rsidRPr="00ED4A34" w:rsidRDefault="00D94449">
      <w:pPr>
        <w:jc w:val="both"/>
        <w:rPr>
          <w:rFonts w:ascii="Montserrat" w:hAnsi="Montserrat"/>
          <w:sz w:val="20"/>
          <w:szCs w:val="20"/>
        </w:rPr>
      </w:pPr>
      <w:r w:rsidRPr="00ED4A34">
        <w:rPr>
          <w:rFonts w:ascii="Montserrat" w:hAnsi="Montserrat"/>
          <w:color w:val="222222"/>
          <w:sz w:val="20"/>
          <w:szCs w:val="20"/>
        </w:rPr>
        <w:t>Mob. +370 611 15 695</w:t>
      </w:r>
    </w:p>
    <w:p w14:paraId="00000030" w14:textId="77777777" w:rsidR="00915B57" w:rsidRPr="00ED4A34" w:rsidRDefault="00915B57">
      <w:pPr>
        <w:pBdr>
          <w:top w:val="nil"/>
          <w:left w:val="nil"/>
          <w:bottom w:val="nil"/>
          <w:right w:val="nil"/>
          <w:between w:val="nil"/>
        </w:pBdr>
        <w:spacing w:line="240" w:lineRule="auto"/>
        <w:jc w:val="both"/>
        <w:rPr>
          <w:rFonts w:ascii="Montserrat" w:hAnsi="Montserrat"/>
          <w:color w:val="000000"/>
        </w:rPr>
      </w:pPr>
    </w:p>
    <w:sectPr w:rsidR="00915B57" w:rsidRPr="00ED4A34" w:rsidSect="00366CD4">
      <w:pgSz w:w="12240" w:h="15840"/>
      <w:pgMar w:top="568" w:right="758" w:bottom="568" w:left="1134" w:header="720" w:footer="720" w:gutter="0"/>
      <w:pgNumType w:start="1"/>
      <w:cols w:space="12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B4F515" w14:textId="77777777" w:rsidR="00D63FA1" w:rsidRDefault="00D63FA1" w:rsidP="00FE2CE5">
      <w:pPr>
        <w:spacing w:line="240" w:lineRule="auto"/>
      </w:pPr>
      <w:r>
        <w:separator/>
      </w:r>
    </w:p>
  </w:endnote>
  <w:endnote w:type="continuationSeparator" w:id="0">
    <w:p w14:paraId="495931CB" w14:textId="77777777" w:rsidR="00D63FA1" w:rsidRDefault="00D63FA1" w:rsidP="00FE2CE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ontserrat">
    <w:charset w:val="BA"/>
    <w:family w:val="auto"/>
    <w:pitch w:val="variable"/>
    <w:sig w:usb0="2000020F" w:usb1="00000003" w:usb2="00000000" w:usb3="00000000" w:csb0="00000197" w:csb1="00000000"/>
  </w:font>
  <w:font w:name="Helvetica Neue">
    <w:altName w:val="Arial"/>
    <w:charset w:val="00"/>
    <w:family w:val="auto"/>
    <w:pitch w:val="default"/>
  </w:font>
  <w:font w:name="Calibri">
    <w:panose1 w:val="020F05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96D38B" w14:textId="77777777" w:rsidR="00D63FA1" w:rsidRDefault="00D63FA1" w:rsidP="00FE2CE5">
      <w:pPr>
        <w:spacing w:line="240" w:lineRule="auto"/>
      </w:pPr>
      <w:r>
        <w:separator/>
      </w:r>
    </w:p>
  </w:footnote>
  <w:footnote w:type="continuationSeparator" w:id="0">
    <w:p w14:paraId="632E6C79" w14:textId="77777777" w:rsidR="00D63FA1" w:rsidRDefault="00D63FA1" w:rsidP="00FE2CE5">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5B57"/>
    <w:rsid w:val="00077787"/>
    <w:rsid w:val="00366CD4"/>
    <w:rsid w:val="004F52E4"/>
    <w:rsid w:val="005C2630"/>
    <w:rsid w:val="00604256"/>
    <w:rsid w:val="00782D08"/>
    <w:rsid w:val="00915B57"/>
    <w:rsid w:val="00930002"/>
    <w:rsid w:val="009F16F3"/>
    <w:rsid w:val="00A87289"/>
    <w:rsid w:val="00AC6C65"/>
    <w:rsid w:val="00AD34DB"/>
    <w:rsid w:val="00B31888"/>
    <w:rsid w:val="00CF17D4"/>
    <w:rsid w:val="00D63FA1"/>
    <w:rsid w:val="00D94449"/>
    <w:rsid w:val="00E521AB"/>
    <w:rsid w:val="00ED4A34"/>
    <w:rsid w:val="00FE2CE5"/>
    <w:rsid w:val="02C42557"/>
    <w:rsid w:val="03E69775"/>
    <w:rsid w:val="057D158D"/>
    <w:rsid w:val="065E100A"/>
    <w:rsid w:val="08F5C8E0"/>
    <w:rsid w:val="0966033E"/>
    <w:rsid w:val="0AA73310"/>
    <w:rsid w:val="0D147D42"/>
    <w:rsid w:val="0D770B33"/>
    <w:rsid w:val="0E65D2A1"/>
    <w:rsid w:val="1097D06C"/>
    <w:rsid w:val="113BA5B2"/>
    <w:rsid w:val="1237C737"/>
    <w:rsid w:val="13C3FF11"/>
    <w:rsid w:val="14FDC45E"/>
    <w:rsid w:val="15BA8E56"/>
    <w:rsid w:val="162D63B5"/>
    <w:rsid w:val="167A34AE"/>
    <w:rsid w:val="1B49D9BC"/>
    <w:rsid w:val="1CDA0B9F"/>
    <w:rsid w:val="2183F0CC"/>
    <w:rsid w:val="21847945"/>
    <w:rsid w:val="23285E59"/>
    <w:rsid w:val="2851BCCE"/>
    <w:rsid w:val="2ADEC76F"/>
    <w:rsid w:val="2B1CE05C"/>
    <w:rsid w:val="2B81F1E7"/>
    <w:rsid w:val="2C06BC38"/>
    <w:rsid w:val="2D7DD195"/>
    <w:rsid w:val="2E353750"/>
    <w:rsid w:val="2F056A87"/>
    <w:rsid w:val="2FF0544D"/>
    <w:rsid w:val="2FFFC198"/>
    <w:rsid w:val="3172FC51"/>
    <w:rsid w:val="32075FF2"/>
    <w:rsid w:val="34718C78"/>
    <w:rsid w:val="36F85ED3"/>
    <w:rsid w:val="399AA9E3"/>
    <w:rsid w:val="3BA374BE"/>
    <w:rsid w:val="3BCAD81F"/>
    <w:rsid w:val="3C552ABE"/>
    <w:rsid w:val="3C651032"/>
    <w:rsid w:val="412C1A8F"/>
    <w:rsid w:val="417C959C"/>
    <w:rsid w:val="420F44BB"/>
    <w:rsid w:val="456EEAD1"/>
    <w:rsid w:val="4589D5A1"/>
    <w:rsid w:val="4F03EBD7"/>
    <w:rsid w:val="52C10514"/>
    <w:rsid w:val="55B17F3D"/>
    <w:rsid w:val="57A5AC73"/>
    <w:rsid w:val="584308FC"/>
    <w:rsid w:val="59E0F9E8"/>
    <w:rsid w:val="5A95F16A"/>
    <w:rsid w:val="5B07D1C8"/>
    <w:rsid w:val="5C28AE47"/>
    <w:rsid w:val="5EB11909"/>
    <w:rsid w:val="602D94AC"/>
    <w:rsid w:val="63CECD1A"/>
    <w:rsid w:val="650BF27A"/>
    <w:rsid w:val="65CF908D"/>
    <w:rsid w:val="66CD7703"/>
    <w:rsid w:val="676B60EE"/>
    <w:rsid w:val="6B2648C2"/>
    <w:rsid w:val="6C9F545E"/>
    <w:rsid w:val="6F272AFB"/>
    <w:rsid w:val="6FF6001B"/>
    <w:rsid w:val="70C9FE43"/>
    <w:rsid w:val="7265CEA4"/>
    <w:rsid w:val="739F3B3F"/>
    <w:rsid w:val="75CBF88E"/>
    <w:rsid w:val="769D9BD6"/>
    <w:rsid w:val="76C04EED"/>
    <w:rsid w:val="79F7EFAF"/>
    <w:rsid w:val="7B93C010"/>
    <w:rsid w:val="7C272378"/>
    <w:rsid w:val="7D2F9071"/>
    <w:rsid w:val="7DC2245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8B423B"/>
  <w15:docId w15:val="{C4E3B730-D98C-4E7A-90AE-58BEDA7C8B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lt-LT" w:eastAsia="lt-LT"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customStyle="1" w:styleId="paragraph">
    <w:name w:val="paragraph"/>
    <w:basedOn w:val="Normal"/>
    <w:rsid w:val="000E009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0E0094"/>
  </w:style>
  <w:style w:type="character" w:customStyle="1" w:styleId="eop">
    <w:name w:val="eop"/>
    <w:basedOn w:val="DefaultParagraphFont"/>
    <w:rsid w:val="000E0094"/>
  </w:style>
  <w:style w:type="character" w:styleId="Hyperlink">
    <w:name w:val="Hyperlink"/>
    <w:basedOn w:val="DefaultParagraphFont"/>
    <w:uiPriority w:val="99"/>
    <w:unhideWhenUsed/>
    <w:rPr>
      <w:color w:val="0000FF" w:themeColor="hyperlink"/>
      <w:u w:val="single"/>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ListParagraph">
    <w:name w:val="List Paragraph"/>
    <w:basedOn w:val="Normal"/>
    <w:uiPriority w:val="34"/>
    <w:qFormat/>
    <w:rsid w:val="004577F9"/>
    <w:pPr>
      <w:spacing w:after="160" w:line="259" w:lineRule="auto"/>
      <w:ind w:left="720"/>
      <w:contextualSpacing/>
    </w:pPr>
    <w:rPr>
      <w:rFonts w:asciiTheme="minorHAnsi" w:eastAsiaTheme="minorHAnsi" w:hAnsiTheme="minorHAnsi" w:cstheme="minorBidi"/>
      <w:lang w:val="en-US" w:eastAsia="en-US"/>
    </w:rPr>
  </w:style>
  <w:style w:type="character" w:styleId="Emphasis">
    <w:name w:val="Emphasis"/>
    <w:basedOn w:val="DefaultParagraphFont"/>
    <w:uiPriority w:val="20"/>
    <w:qFormat/>
    <w:rsid w:val="00A559A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justina.matuliauskiene@citybee.lt" TargetMode="Externa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0fa7bb21-84fe-4ce9-98db-62a8c02510bc">
      <Terms xmlns="http://schemas.microsoft.com/office/infopath/2007/PartnerControls"/>
    </lcf76f155ced4ddcb4097134ff3c332f>
    <TaxCatchAll xmlns="900890a6-8839-4df0-80dc-3bd90e2e3fb4"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63ACAF73B881E4980DE13274D527D7E" ma:contentTypeVersion="16" ma:contentTypeDescription="Create a new document." ma:contentTypeScope="" ma:versionID="e1131c012960a9515d3d473301bb7b31">
  <xsd:schema xmlns:xsd="http://www.w3.org/2001/XMLSchema" xmlns:xs="http://www.w3.org/2001/XMLSchema" xmlns:p="http://schemas.microsoft.com/office/2006/metadata/properties" xmlns:ns2="0fa7bb21-84fe-4ce9-98db-62a8c02510bc" xmlns:ns3="900890a6-8839-4df0-80dc-3bd90e2e3fb4" targetNamespace="http://schemas.microsoft.com/office/2006/metadata/properties" ma:root="true" ma:fieldsID="a03756196127f0f67cf813ca62b256d1" ns2:_="" ns3:_="">
    <xsd:import namespace="0fa7bb21-84fe-4ce9-98db-62a8c02510bc"/>
    <xsd:import namespace="900890a6-8839-4df0-80dc-3bd90e2e3fb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fa7bb21-84fe-4ce9-98db-62a8c02510b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a5279bac-d411-4380-b521-32d93687c8ee"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LengthInSeconds" ma:index="22" nillable="true" ma:displayName="MediaLengthInSeconds" ma:hidden="true" ma:internalName="MediaLengthInSeconds" ma:readOnly="true">
      <xsd:simpleType>
        <xsd:restriction base="dms:Unknown"/>
      </xsd:simpleType>
    </xsd:element>
    <xsd:element name="MediaServiceLocation" ma:index="23"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00890a6-8839-4df0-80dc-3bd90e2e3fb4"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9c326d10-d931-48a8-a39b-26388d6acecd}" ma:internalName="TaxCatchAll" ma:showField="CatchAllData" ma:web="900890a6-8839-4df0-80dc-3bd90e2e3fb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go:gDocsCustomXmlDataStorage xmlns:go="http://customooxmlschemas.google.com/" xmlns:r="http://schemas.openxmlformats.org/officeDocument/2006/relationships">
  <go:docsCustomData xmlns:go="http://customooxmlschemas.google.com/" roundtripDataSignature="AMtx7mhR7hTyppC0wqGBaWaK20EiNDuqOA==">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</go:docsCustomData>
</go:gDocsCustomXmlDataStorage>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DE9A92F-0104-4503-A1DD-7306A0BFB8B0}">
  <ds:schemaRefs>
    <ds:schemaRef ds:uri="http://schemas.microsoft.com/office/2006/metadata/properties"/>
    <ds:schemaRef ds:uri="http://schemas.microsoft.com/office/infopath/2007/PartnerControls"/>
    <ds:schemaRef ds:uri="0fa7bb21-84fe-4ce9-98db-62a8c02510bc"/>
    <ds:schemaRef ds:uri="900890a6-8839-4df0-80dc-3bd90e2e3fb4"/>
  </ds:schemaRefs>
</ds:datastoreItem>
</file>

<file path=customXml/itemProps2.xml><?xml version="1.0" encoding="utf-8"?>
<ds:datastoreItem xmlns:ds="http://schemas.openxmlformats.org/officeDocument/2006/customXml" ds:itemID="{9BA88FF9-AFEB-46D1-8D8B-2A9B712631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fa7bb21-84fe-4ce9-98db-62a8c02510bc"/>
    <ds:schemaRef ds:uri="900890a6-8839-4df0-80dc-3bd90e2e3f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4.xml><?xml version="1.0" encoding="utf-8"?>
<ds:datastoreItem xmlns:ds="http://schemas.openxmlformats.org/officeDocument/2006/customXml" ds:itemID="{5E934C81-61CE-44E5-A8AC-7DB864DE1D3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469</Words>
  <Characters>3019</Characters>
  <Application>Microsoft Office Word</Application>
  <DocSecurity>0</DocSecurity>
  <Lines>52</Lines>
  <Paragraphs>27</Paragraphs>
  <ScaleCrop>false</ScaleCrop>
  <Company/>
  <LinksUpToDate>false</LinksUpToDate>
  <CharactersWithSpaces>3461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Eglė Ilčiukė</dc:creator>
  <cp:lastModifiedBy>Eglė Ilčiukė</cp:lastModifiedBy>
  <cp:revision>3</cp:revision>
  <dcterms:created xsi:type="dcterms:W3CDTF">2023-05-03T15:01:00Z</dcterms:created>
  <dcterms:modified xsi:type="dcterms:W3CDTF">2023-05-04T06:51:00Z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0x010100963ACAF73B881E4980DE13274D527D7E</vt:lpwstr>
  </property>
  <property fmtid="{D5CDD505-2E9C-101B-9397-08002B2CF9AE}" pid="3" name="MediaServiceImageTags">
    <vt:lpwstr/>
  </property>
  <property fmtid="{D5CDD505-2E9C-101B-9397-08002B2CF9AE}" pid="4" name="GrammarlyDocumentId">
    <vt:lpwstr>41893882be3641f1057f2e39bed9cf74ee6fcb7135a56a415ee5d9ddac9b0a71</vt:lpwstr>
  </property>
</Properties>
</file>