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3BAD3" w14:textId="7880B5FF" w:rsidR="00612C0B" w:rsidRPr="00A8324E" w:rsidRDefault="00852EEB" w:rsidP="00612C0B">
      <w:pPr>
        <w:jc w:val="center"/>
        <w:rPr>
          <w:b/>
          <w:bCs/>
          <w:sz w:val="24"/>
          <w:szCs w:val="24"/>
          <w:lang w:val="en-GB"/>
        </w:rPr>
      </w:pPr>
      <w:r w:rsidRPr="00A8324E">
        <w:rPr>
          <w:b/>
          <w:bCs/>
          <w:sz w:val="24"/>
          <w:szCs w:val="24"/>
          <w:lang w:val="en-GB"/>
        </w:rPr>
        <w:t xml:space="preserve"> </w:t>
      </w:r>
      <w:r w:rsidR="00DC768B" w:rsidRPr="00A8324E">
        <w:rPr>
          <w:b/>
          <w:bCs/>
          <w:sz w:val="24"/>
          <w:szCs w:val="24"/>
          <w:lang w:val="en-GB"/>
        </w:rPr>
        <w:t>“</w:t>
      </w:r>
      <w:r w:rsidRPr="00A8324E">
        <w:rPr>
          <w:b/>
          <w:bCs/>
          <w:sz w:val="24"/>
          <w:szCs w:val="24"/>
          <w:lang w:val="en-GB"/>
        </w:rPr>
        <w:t>LTG Link</w:t>
      </w:r>
      <w:r w:rsidR="00DC768B" w:rsidRPr="00A8324E">
        <w:rPr>
          <w:b/>
          <w:bCs/>
          <w:sz w:val="24"/>
          <w:szCs w:val="24"/>
          <w:lang w:val="en-GB"/>
        </w:rPr>
        <w:t>”</w:t>
      </w:r>
      <w:r w:rsidRPr="00A8324E">
        <w:rPr>
          <w:b/>
          <w:bCs/>
          <w:sz w:val="24"/>
          <w:szCs w:val="24"/>
          <w:lang w:val="en-GB"/>
        </w:rPr>
        <w:t xml:space="preserve"> and the Swiss capital company </w:t>
      </w:r>
      <w:r w:rsidR="00DC768B" w:rsidRPr="00A8324E">
        <w:rPr>
          <w:b/>
          <w:bCs/>
          <w:sz w:val="24"/>
          <w:szCs w:val="24"/>
          <w:lang w:val="en-GB"/>
        </w:rPr>
        <w:t>“</w:t>
      </w:r>
      <w:r w:rsidRPr="00A8324E">
        <w:rPr>
          <w:b/>
          <w:bCs/>
          <w:sz w:val="24"/>
          <w:szCs w:val="24"/>
          <w:lang w:val="en-GB"/>
        </w:rPr>
        <w:t>Stadler</w:t>
      </w:r>
      <w:r w:rsidR="00DC768B" w:rsidRPr="00A8324E">
        <w:rPr>
          <w:b/>
          <w:bCs/>
          <w:sz w:val="24"/>
          <w:szCs w:val="24"/>
          <w:lang w:val="en-GB"/>
        </w:rPr>
        <w:t>”</w:t>
      </w:r>
      <w:r w:rsidRPr="00A8324E">
        <w:rPr>
          <w:b/>
          <w:bCs/>
          <w:sz w:val="24"/>
          <w:szCs w:val="24"/>
          <w:lang w:val="en-GB"/>
        </w:rPr>
        <w:t xml:space="preserve"> will purchase 15 new electric and </w:t>
      </w:r>
      <w:proofErr w:type="gramStart"/>
      <w:r w:rsidRPr="00A8324E">
        <w:rPr>
          <w:b/>
          <w:bCs/>
          <w:sz w:val="24"/>
          <w:szCs w:val="24"/>
          <w:lang w:val="en-GB"/>
        </w:rPr>
        <w:t>electric-battery</w:t>
      </w:r>
      <w:proofErr w:type="gramEnd"/>
      <w:r w:rsidRPr="00A8324E">
        <w:rPr>
          <w:b/>
          <w:bCs/>
          <w:sz w:val="24"/>
          <w:szCs w:val="24"/>
          <w:lang w:val="en-GB"/>
        </w:rPr>
        <w:t xml:space="preserve"> trains</w:t>
      </w:r>
    </w:p>
    <w:p w14:paraId="5C4D9F82" w14:textId="1D263890" w:rsidR="61F11604" w:rsidRPr="00A8324E" w:rsidRDefault="61F11604" w:rsidP="61F11604">
      <w:pPr>
        <w:jc w:val="both"/>
        <w:rPr>
          <w:b/>
          <w:bCs/>
          <w:sz w:val="24"/>
          <w:szCs w:val="24"/>
          <w:lang w:val="en-GB"/>
        </w:rPr>
      </w:pPr>
    </w:p>
    <w:p w14:paraId="5AD52D89" w14:textId="5ABE2152" w:rsidR="003A5D3B" w:rsidRPr="00A8324E" w:rsidRDefault="00DC768B" w:rsidP="1D6C6BA4">
      <w:pPr>
        <w:jc w:val="both"/>
        <w:rPr>
          <w:b/>
          <w:bCs/>
          <w:sz w:val="24"/>
          <w:szCs w:val="24"/>
          <w:lang w:val="en-GB"/>
        </w:rPr>
      </w:pPr>
      <w:r w:rsidRPr="00A8324E">
        <w:rPr>
          <w:b/>
          <w:bCs/>
          <w:sz w:val="24"/>
          <w:szCs w:val="24"/>
          <w:lang w:val="en-GB"/>
        </w:rPr>
        <w:t>“</w:t>
      </w:r>
      <w:r w:rsidR="00852EEB" w:rsidRPr="00A8324E">
        <w:rPr>
          <w:b/>
          <w:bCs/>
          <w:sz w:val="24"/>
          <w:szCs w:val="24"/>
          <w:lang w:val="en-GB"/>
        </w:rPr>
        <w:t>LTG Link</w:t>
      </w:r>
      <w:r w:rsidRPr="00A8324E">
        <w:rPr>
          <w:b/>
          <w:bCs/>
          <w:sz w:val="24"/>
          <w:szCs w:val="24"/>
          <w:lang w:val="en-GB"/>
        </w:rPr>
        <w:t>”</w:t>
      </w:r>
      <w:r w:rsidR="00852EEB" w:rsidRPr="00A8324E">
        <w:rPr>
          <w:b/>
          <w:bCs/>
          <w:sz w:val="24"/>
          <w:szCs w:val="24"/>
          <w:lang w:val="en-GB"/>
        </w:rPr>
        <w:t xml:space="preserve">, the passenger transport company of Lithuanian Railways (LTG) Group, will purchase new electric and electric-battery trains from Swiss train manufacturer </w:t>
      </w:r>
      <w:r w:rsidRPr="00A8324E">
        <w:rPr>
          <w:b/>
          <w:bCs/>
          <w:sz w:val="24"/>
          <w:szCs w:val="24"/>
          <w:lang w:val="en-GB"/>
        </w:rPr>
        <w:t>“</w:t>
      </w:r>
      <w:r w:rsidR="00852EEB" w:rsidRPr="00A8324E">
        <w:rPr>
          <w:b/>
          <w:bCs/>
          <w:sz w:val="24"/>
          <w:szCs w:val="24"/>
          <w:lang w:val="en-GB"/>
        </w:rPr>
        <w:t>Stadler</w:t>
      </w:r>
      <w:r w:rsidRPr="00A8324E">
        <w:rPr>
          <w:b/>
          <w:bCs/>
          <w:sz w:val="24"/>
          <w:szCs w:val="24"/>
          <w:lang w:val="en-GB"/>
        </w:rPr>
        <w:t>”</w:t>
      </w:r>
      <w:r w:rsidR="00852EEB" w:rsidRPr="00A8324E">
        <w:rPr>
          <w:b/>
          <w:bCs/>
          <w:sz w:val="24"/>
          <w:szCs w:val="24"/>
          <w:lang w:val="en-GB"/>
        </w:rPr>
        <w:t xml:space="preserve"> Group.</w:t>
      </w:r>
      <w:r w:rsidR="4E82F4D5" w:rsidRPr="00A8324E">
        <w:rPr>
          <w:b/>
          <w:bCs/>
          <w:sz w:val="24"/>
          <w:szCs w:val="24"/>
          <w:lang w:val="en-GB"/>
        </w:rPr>
        <w:t xml:space="preserve"> </w:t>
      </w:r>
      <w:r w:rsidR="00852EEB" w:rsidRPr="00A8324E">
        <w:rPr>
          <w:b/>
          <w:bCs/>
          <w:sz w:val="24"/>
          <w:szCs w:val="24"/>
          <w:lang w:val="en-GB"/>
        </w:rPr>
        <w:t xml:space="preserve">According to the order of </w:t>
      </w:r>
      <w:r w:rsidRPr="00A8324E">
        <w:rPr>
          <w:b/>
          <w:bCs/>
          <w:sz w:val="24"/>
          <w:szCs w:val="24"/>
          <w:lang w:val="en-GB"/>
        </w:rPr>
        <w:t>“</w:t>
      </w:r>
      <w:r w:rsidR="00852EEB" w:rsidRPr="00A8324E">
        <w:rPr>
          <w:b/>
          <w:bCs/>
          <w:sz w:val="24"/>
          <w:szCs w:val="24"/>
          <w:lang w:val="en-GB"/>
        </w:rPr>
        <w:t>LTG Link</w:t>
      </w:r>
      <w:r w:rsidRPr="00A8324E">
        <w:rPr>
          <w:b/>
          <w:bCs/>
          <w:sz w:val="24"/>
          <w:szCs w:val="24"/>
          <w:lang w:val="en-GB"/>
        </w:rPr>
        <w:t>”</w:t>
      </w:r>
      <w:r w:rsidR="00852EEB" w:rsidRPr="00A8324E">
        <w:rPr>
          <w:b/>
          <w:bCs/>
          <w:sz w:val="24"/>
          <w:szCs w:val="24"/>
          <w:lang w:val="en-GB"/>
        </w:rPr>
        <w:t xml:space="preserve">, the trains will be manufactured by the company </w:t>
      </w:r>
      <w:r w:rsidRPr="00A8324E">
        <w:rPr>
          <w:b/>
          <w:bCs/>
          <w:sz w:val="24"/>
          <w:szCs w:val="24"/>
          <w:lang w:val="en-GB"/>
        </w:rPr>
        <w:t>“</w:t>
      </w:r>
      <w:r w:rsidR="00852EEB" w:rsidRPr="00A8324E">
        <w:rPr>
          <w:b/>
          <w:bCs/>
          <w:sz w:val="24"/>
          <w:szCs w:val="24"/>
          <w:lang w:val="en-GB"/>
        </w:rPr>
        <w:t>Stadler Polska</w:t>
      </w:r>
      <w:r w:rsidRPr="00A8324E">
        <w:rPr>
          <w:b/>
          <w:bCs/>
          <w:sz w:val="24"/>
          <w:szCs w:val="24"/>
          <w:lang w:val="en-GB"/>
        </w:rPr>
        <w:t>”</w:t>
      </w:r>
      <w:r w:rsidR="00852EEB" w:rsidRPr="00A8324E">
        <w:rPr>
          <w:b/>
          <w:bCs/>
          <w:sz w:val="24"/>
          <w:szCs w:val="24"/>
          <w:lang w:val="en-GB"/>
        </w:rPr>
        <w:t>.</w:t>
      </w:r>
      <w:r w:rsidR="46E036DB" w:rsidRPr="00A8324E">
        <w:rPr>
          <w:sz w:val="24"/>
          <w:szCs w:val="24"/>
          <w:lang w:val="en-GB"/>
        </w:rPr>
        <w:t xml:space="preserve"> </w:t>
      </w:r>
      <w:r w:rsidR="00852EEB" w:rsidRPr="00A8324E">
        <w:rPr>
          <w:b/>
          <w:bCs/>
          <w:sz w:val="24"/>
          <w:szCs w:val="24"/>
          <w:lang w:val="en-GB"/>
        </w:rPr>
        <w:t>The supplier that won the public procurement, with a contract worth 226.5 million Euros, undertook to manufacture</w:t>
      </w:r>
      <w:r w:rsidR="73A03ADD" w:rsidRPr="00A8324E">
        <w:rPr>
          <w:b/>
          <w:bCs/>
          <w:sz w:val="24"/>
          <w:szCs w:val="24"/>
          <w:lang w:val="en-GB"/>
        </w:rPr>
        <w:t xml:space="preserve"> </w:t>
      </w:r>
      <w:r w:rsidR="2AAB65D4" w:rsidRPr="00A8324E">
        <w:rPr>
          <w:b/>
          <w:bCs/>
          <w:sz w:val="24"/>
          <w:szCs w:val="24"/>
          <w:lang w:val="en-GB"/>
        </w:rPr>
        <w:t>15</w:t>
      </w:r>
      <w:r w:rsidR="55130E6A" w:rsidRPr="00A8324E">
        <w:rPr>
          <w:b/>
          <w:bCs/>
          <w:sz w:val="24"/>
          <w:szCs w:val="24"/>
          <w:lang w:val="en-GB"/>
        </w:rPr>
        <w:t xml:space="preserve"> </w:t>
      </w:r>
      <w:r w:rsidR="00852EEB" w:rsidRPr="00A8324E">
        <w:rPr>
          <w:b/>
          <w:bCs/>
          <w:sz w:val="24"/>
          <w:szCs w:val="24"/>
          <w:lang w:val="en-GB"/>
        </w:rPr>
        <w:t>extremely comfortable trains, to provide technical support for their maintenance and the supply of spare parts until 2037.</w:t>
      </w:r>
      <w:r w:rsidR="7ED67238" w:rsidRPr="00A8324E">
        <w:rPr>
          <w:b/>
          <w:bCs/>
          <w:sz w:val="24"/>
          <w:szCs w:val="24"/>
          <w:lang w:val="en-GB"/>
        </w:rPr>
        <w:t xml:space="preserve"> </w:t>
      </w:r>
    </w:p>
    <w:p w14:paraId="65ECC5DE" w14:textId="4689F684" w:rsidR="0040058D" w:rsidRPr="00A8324E" w:rsidRDefault="00852EEB" w:rsidP="00BE758A">
      <w:pPr>
        <w:jc w:val="both"/>
        <w:rPr>
          <w:sz w:val="24"/>
          <w:szCs w:val="24"/>
          <w:lang w:val="en-GB"/>
        </w:rPr>
      </w:pPr>
      <w:r w:rsidRPr="00A8324E">
        <w:rPr>
          <w:sz w:val="24"/>
          <w:szCs w:val="24"/>
          <w:lang w:val="en-GB"/>
        </w:rPr>
        <w:t>It is planned that the tests of electric trains manufactured according to Swiss technology will start in Lithuania in 2025, and the company’s customers will start traveling on the first new trains in mid-2026.</w:t>
      </w:r>
      <w:r w:rsidR="4C61DC7D" w:rsidRPr="00A8324E">
        <w:rPr>
          <w:sz w:val="24"/>
          <w:szCs w:val="24"/>
          <w:lang w:val="en-GB"/>
        </w:rPr>
        <w:t xml:space="preserve"> </w:t>
      </w:r>
      <w:r w:rsidRPr="00A8324E">
        <w:rPr>
          <w:sz w:val="24"/>
          <w:szCs w:val="24"/>
          <w:lang w:val="en-GB"/>
        </w:rPr>
        <w:t xml:space="preserve">By purchasing these trains, </w:t>
      </w:r>
      <w:r w:rsidR="00DC768B" w:rsidRPr="00A8324E">
        <w:rPr>
          <w:sz w:val="24"/>
          <w:szCs w:val="24"/>
          <w:lang w:val="en-GB"/>
        </w:rPr>
        <w:t>“</w:t>
      </w:r>
      <w:r w:rsidRPr="00A8324E">
        <w:rPr>
          <w:sz w:val="24"/>
          <w:szCs w:val="24"/>
          <w:lang w:val="en-GB"/>
        </w:rPr>
        <w:t>LTG Link</w:t>
      </w:r>
      <w:r w:rsidR="00DC768B" w:rsidRPr="00A8324E">
        <w:rPr>
          <w:sz w:val="24"/>
          <w:szCs w:val="24"/>
          <w:lang w:val="en-GB"/>
        </w:rPr>
        <w:t>”</w:t>
      </w:r>
      <w:r w:rsidRPr="00A8324E">
        <w:rPr>
          <w:sz w:val="24"/>
          <w:szCs w:val="24"/>
          <w:lang w:val="en-GB"/>
        </w:rPr>
        <w:t xml:space="preserve"> also acquired train technical support services for an extremely long period of time – until 2037. Among the provided services are the supply of spare parts, technical </w:t>
      </w:r>
      <w:proofErr w:type="gramStart"/>
      <w:r w:rsidRPr="00A8324E">
        <w:rPr>
          <w:sz w:val="24"/>
          <w:szCs w:val="24"/>
          <w:lang w:val="en-GB"/>
        </w:rPr>
        <w:t>assistance</w:t>
      </w:r>
      <w:proofErr w:type="gramEnd"/>
      <w:r w:rsidRPr="00A8324E">
        <w:rPr>
          <w:sz w:val="24"/>
          <w:szCs w:val="24"/>
          <w:lang w:val="en-GB"/>
        </w:rPr>
        <w:t xml:space="preserve"> and consultations on the issues of operating trains and updating their maintenance depots, warranty for train batteries, etc. Moreover, the contract provides that, if necessary, </w:t>
      </w:r>
      <w:r w:rsidR="00DC768B" w:rsidRPr="00A8324E">
        <w:rPr>
          <w:sz w:val="24"/>
          <w:szCs w:val="24"/>
          <w:lang w:val="en-GB"/>
        </w:rPr>
        <w:t>“</w:t>
      </w:r>
      <w:r w:rsidRPr="00A8324E">
        <w:rPr>
          <w:sz w:val="24"/>
          <w:szCs w:val="24"/>
          <w:lang w:val="en-GB"/>
        </w:rPr>
        <w:t>LTG Link</w:t>
      </w:r>
      <w:r w:rsidR="00DC768B" w:rsidRPr="00A8324E">
        <w:rPr>
          <w:sz w:val="24"/>
          <w:szCs w:val="24"/>
          <w:lang w:val="en-GB"/>
        </w:rPr>
        <w:t>”</w:t>
      </w:r>
      <w:r w:rsidRPr="00A8324E">
        <w:rPr>
          <w:sz w:val="24"/>
          <w:szCs w:val="24"/>
          <w:lang w:val="en-GB"/>
        </w:rPr>
        <w:t xml:space="preserve"> will be able to purchase additional trains.</w:t>
      </w:r>
      <w:r w:rsidR="54BFE9A3" w:rsidRPr="00A8324E">
        <w:rPr>
          <w:sz w:val="24"/>
          <w:szCs w:val="24"/>
          <w:lang w:val="en-GB"/>
        </w:rPr>
        <w:t xml:space="preserve"> </w:t>
      </w:r>
    </w:p>
    <w:p w14:paraId="365ADF26" w14:textId="5FD35425" w:rsidR="002D0ADB" w:rsidRPr="00A8324E" w:rsidRDefault="00DC768B" w:rsidP="002D0ADB">
      <w:pPr>
        <w:jc w:val="both"/>
        <w:rPr>
          <w:sz w:val="24"/>
          <w:szCs w:val="24"/>
          <w:lang w:val="en-GB"/>
        </w:rPr>
      </w:pPr>
      <w:r w:rsidRPr="00A8324E">
        <w:rPr>
          <w:sz w:val="24"/>
          <w:szCs w:val="24"/>
          <w:lang w:val="en-GB"/>
        </w:rPr>
        <w:t>“</w:t>
      </w:r>
      <w:r w:rsidR="00852EEB" w:rsidRPr="00A8324E">
        <w:rPr>
          <w:sz w:val="24"/>
          <w:szCs w:val="24"/>
          <w:lang w:val="en-GB"/>
        </w:rPr>
        <w:t xml:space="preserve">This biggest deal for the company will not only transform the train fleet, </w:t>
      </w:r>
      <w:proofErr w:type="gramStart"/>
      <w:r w:rsidR="00852EEB" w:rsidRPr="00A8324E">
        <w:rPr>
          <w:sz w:val="24"/>
          <w:szCs w:val="24"/>
          <w:lang w:val="en-GB"/>
        </w:rPr>
        <w:t>it will</w:t>
      </w:r>
      <w:proofErr w:type="gramEnd"/>
      <w:r w:rsidR="00852EEB" w:rsidRPr="00A8324E">
        <w:rPr>
          <w:sz w:val="24"/>
          <w:szCs w:val="24"/>
          <w:lang w:val="en-GB"/>
        </w:rPr>
        <w:t xml:space="preserve"> essentially be a new quality of trains that will mean a new quality of journeys for passengers, they will be fully accessible for people with disabilities and individual needs. At the same time, it marks a new era in the railway sector as the company turns decisively to the West and finally abandons any ties, train parts or service from its eastern </w:t>
      </w:r>
      <w:r w:rsidR="00A8324E" w:rsidRPr="00A8324E">
        <w:rPr>
          <w:sz w:val="24"/>
          <w:szCs w:val="24"/>
          <w:lang w:val="en-GB"/>
        </w:rPr>
        <w:t>neighbours</w:t>
      </w:r>
      <w:r w:rsidRPr="00A8324E">
        <w:rPr>
          <w:sz w:val="24"/>
          <w:szCs w:val="24"/>
          <w:lang w:val="en-GB"/>
        </w:rPr>
        <w:t>”</w:t>
      </w:r>
      <w:r w:rsidR="00852EEB" w:rsidRPr="00A8324E">
        <w:rPr>
          <w:sz w:val="24"/>
          <w:szCs w:val="24"/>
          <w:lang w:val="en-GB"/>
        </w:rPr>
        <w:t xml:space="preserve">, says Marius </w:t>
      </w:r>
      <w:proofErr w:type="spellStart"/>
      <w:r w:rsidR="00852EEB" w:rsidRPr="00A8324E">
        <w:rPr>
          <w:sz w:val="24"/>
          <w:szCs w:val="24"/>
          <w:lang w:val="en-GB"/>
        </w:rPr>
        <w:t>Skuodis</w:t>
      </w:r>
      <w:proofErr w:type="spellEnd"/>
      <w:r w:rsidR="00852EEB" w:rsidRPr="00A8324E">
        <w:rPr>
          <w:sz w:val="24"/>
          <w:szCs w:val="24"/>
          <w:lang w:val="en-GB"/>
        </w:rPr>
        <w:t>, the Minister of Transport and Communications.</w:t>
      </w:r>
    </w:p>
    <w:p w14:paraId="34BE4C54" w14:textId="28175AAF" w:rsidR="00301534" w:rsidRPr="00A8324E" w:rsidRDefault="00852EEB" w:rsidP="00BE758A">
      <w:pPr>
        <w:jc w:val="both"/>
        <w:rPr>
          <w:sz w:val="24"/>
          <w:szCs w:val="24"/>
          <w:lang w:val="en-GB"/>
        </w:rPr>
      </w:pPr>
      <w:r w:rsidRPr="00A8324E">
        <w:rPr>
          <w:sz w:val="24"/>
          <w:szCs w:val="24"/>
          <w:lang w:val="en-GB"/>
        </w:rPr>
        <w:t>There will be two types of new trains powered by green electricity</w:t>
      </w:r>
      <w:r w:rsidR="00301534" w:rsidRPr="00A8324E">
        <w:rPr>
          <w:sz w:val="24"/>
          <w:szCs w:val="24"/>
          <w:lang w:val="en-GB"/>
        </w:rPr>
        <w:t xml:space="preserve">. </w:t>
      </w:r>
      <w:r w:rsidRPr="00A8324E">
        <w:rPr>
          <w:sz w:val="24"/>
          <w:szCs w:val="24"/>
          <w:lang w:val="en-GB"/>
        </w:rPr>
        <w:t xml:space="preserve">It is expected that </w:t>
      </w:r>
      <w:proofErr w:type="gramStart"/>
      <w:r w:rsidRPr="00A8324E">
        <w:rPr>
          <w:sz w:val="24"/>
          <w:szCs w:val="24"/>
          <w:lang w:val="en-GB"/>
        </w:rPr>
        <w:t>in the near future</w:t>
      </w:r>
      <w:proofErr w:type="gramEnd"/>
      <w:r w:rsidRPr="00A8324E">
        <w:rPr>
          <w:sz w:val="24"/>
          <w:szCs w:val="24"/>
          <w:lang w:val="en-GB"/>
        </w:rPr>
        <w:t>, electric trains will run on the Vilnius–</w:t>
      </w:r>
      <w:proofErr w:type="spellStart"/>
      <w:r w:rsidRPr="00A8324E">
        <w:rPr>
          <w:sz w:val="24"/>
          <w:szCs w:val="24"/>
          <w:lang w:val="en-GB"/>
        </w:rPr>
        <w:t>Klaipėda</w:t>
      </w:r>
      <w:proofErr w:type="spellEnd"/>
      <w:r w:rsidRPr="00A8324E">
        <w:rPr>
          <w:sz w:val="24"/>
          <w:szCs w:val="24"/>
          <w:lang w:val="en-GB"/>
        </w:rPr>
        <w:t xml:space="preserve"> railway section, and battery trains will run on non-electrified sections of the railway. These trains will be able to travel up to 70 km without additional charging.</w:t>
      </w:r>
    </w:p>
    <w:p w14:paraId="5ABB3EC4" w14:textId="2AA77F49" w:rsidR="00374EA8" w:rsidRPr="00A8324E" w:rsidRDefault="00852EEB" w:rsidP="00BE758A">
      <w:pPr>
        <w:jc w:val="both"/>
        <w:rPr>
          <w:sz w:val="24"/>
          <w:szCs w:val="24"/>
          <w:lang w:val="en-GB"/>
        </w:rPr>
      </w:pPr>
      <w:r w:rsidRPr="00A8324E">
        <w:rPr>
          <w:sz w:val="24"/>
          <w:szCs w:val="24"/>
          <w:lang w:val="en-GB"/>
        </w:rPr>
        <w:t xml:space="preserve">Egidijus Lazauskas, the CEO of LTG, emphasizes the long-term commitment of the Group of companies to contribute to the sustainable development of the transport system in Lithuania: </w:t>
      </w:r>
      <w:r w:rsidR="00DC768B" w:rsidRPr="00A8324E">
        <w:rPr>
          <w:sz w:val="24"/>
          <w:szCs w:val="24"/>
          <w:lang w:val="en-GB"/>
        </w:rPr>
        <w:t>“</w:t>
      </w:r>
      <w:r w:rsidRPr="00A8324E">
        <w:rPr>
          <w:sz w:val="24"/>
          <w:szCs w:val="24"/>
          <w:lang w:val="en-GB"/>
        </w:rPr>
        <w:t>This commitment requires complex solutions that include both infrastructure projects and services for passengers and businesses.</w:t>
      </w:r>
      <w:r w:rsidR="00F77168" w:rsidRPr="00A8324E">
        <w:rPr>
          <w:sz w:val="24"/>
          <w:szCs w:val="24"/>
          <w:lang w:val="en-GB"/>
        </w:rPr>
        <w:t xml:space="preserve"> </w:t>
      </w:r>
      <w:r w:rsidR="00DC768B" w:rsidRPr="00A8324E">
        <w:rPr>
          <w:sz w:val="24"/>
          <w:szCs w:val="24"/>
          <w:lang w:val="en-GB"/>
        </w:rPr>
        <w:t>The agreement with the Swiss capital company is another step forward in the development of green transportation by trains. As the electrification of the main Lithuanian railway artery Vilnius-</w:t>
      </w:r>
      <w:proofErr w:type="spellStart"/>
      <w:r w:rsidR="00DC768B" w:rsidRPr="00A8324E">
        <w:rPr>
          <w:sz w:val="24"/>
          <w:szCs w:val="24"/>
          <w:lang w:val="en-GB"/>
        </w:rPr>
        <w:t>Klaipėda</w:t>
      </w:r>
      <w:proofErr w:type="spellEnd"/>
      <w:r w:rsidR="00DC768B" w:rsidRPr="00A8324E">
        <w:rPr>
          <w:sz w:val="24"/>
          <w:szCs w:val="24"/>
          <w:lang w:val="en-GB"/>
        </w:rPr>
        <w:t xml:space="preserve"> moves forward, we are purchasing modern electric trains that will ensure a new travel culture and experience</w:t>
      </w:r>
      <w:r w:rsidR="798D38CA" w:rsidRPr="00A8324E">
        <w:rPr>
          <w:sz w:val="24"/>
          <w:szCs w:val="24"/>
          <w:lang w:val="en-GB"/>
        </w:rPr>
        <w:t xml:space="preserve">. </w:t>
      </w:r>
      <w:r w:rsidR="00DC768B" w:rsidRPr="00A8324E">
        <w:rPr>
          <w:sz w:val="24"/>
          <w:szCs w:val="24"/>
          <w:lang w:val="en-GB"/>
        </w:rPr>
        <w:t>In this way, we are taking another step towards a clean transport future”</w:t>
      </w:r>
      <w:r w:rsidR="00F51E63" w:rsidRPr="00A8324E">
        <w:rPr>
          <w:sz w:val="24"/>
          <w:szCs w:val="24"/>
          <w:lang w:val="en-GB"/>
        </w:rPr>
        <w:t>.</w:t>
      </w:r>
    </w:p>
    <w:p w14:paraId="63CA3866" w14:textId="57A15F45" w:rsidR="00DA38F7" w:rsidRPr="00A8324E" w:rsidRDefault="00DC768B" w:rsidP="7754FD4C">
      <w:pPr>
        <w:jc w:val="both"/>
        <w:rPr>
          <w:sz w:val="24"/>
          <w:szCs w:val="24"/>
          <w:lang w:val="en-GB"/>
        </w:rPr>
      </w:pPr>
      <w:r w:rsidRPr="00A8324E">
        <w:rPr>
          <w:sz w:val="24"/>
          <w:szCs w:val="24"/>
          <w:lang w:val="en-GB"/>
        </w:rPr>
        <w:t>Linas Baužys, the head of the passenger transport company “LTG Link”, which signed the contract, emphasizes the company’s goal, both now and in the future, to purchase only trains powered by green electricity that meet high quality and comfort requirements. Both these trains and those to be purchased in the future should be adapted and meet high service standards for passengers with individual needs, and the movement of these passengers should be unrestricted in the cabins.</w:t>
      </w:r>
    </w:p>
    <w:p w14:paraId="55B1BEDC" w14:textId="2E92EE08" w:rsidR="00A249D9" w:rsidRPr="00A8324E" w:rsidRDefault="00DC768B" w:rsidP="10DE11E9">
      <w:pPr>
        <w:jc w:val="both"/>
        <w:rPr>
          <w:sz w:val="24"/>
          <w:szCs w:val="24"/>
          <w:lang w:val="en-GB"/>
        </w:rPr>
      </w:pPr>
      <w:r w:rsidRPr="00A8324E">
        <w:rPr>
          <w:sz w:val="24"/>
          <w:szCs w:val="24"/>
          <w:lang w:val="en-GB"/>
        </w:rPr>
        <w:lastRenderedPageBreak/>
        <w:t>“Every day, we strive for more and more people to switch to environmentally friendly railway transport. Today we can confidently say that the new trains will make a significant contribution to the realization of our sustainable mobility goals. They will bring a significant leap in the quality and experience of train travel for all passengers.</w:t>
      </w:r>
    </w:p>
    <w:p w14:paraId="2295C55E" w14:textId="6344F01D" w:rsidR="00A249D9" w:rsidRPr="00A8324E" w:rsidRDefault="00DC768B" w:rsidP="4EFE63DE">
      <w:pPr>
        <w:jc w:val="both"/>
        <w:rPr>
          <w:sz w:val="24"/>
          <w:szCs w:val="24"/>
          <w:lang w:val="en-GB"/>
        </w:rPr>
      </w:pPr>
      <w:r w:rsidRPr="00A8324E">
        <w:rPr>
          <w:sz w:val="24"/>
          <w:szCs w:val="24"/>
          <w:lang w:val="en-GB"/>
        </w:rPr>
        <w:t>The design works of trains adapted specifically for Lithuania will soon begin. Suitable for operation in both hot summers and cold winters and suitable for wide gauge railways, the battery trains will be the first of their kind in the Northern European region. And together with the supplier that won the public procurement, we will ensure their efficient operation for many years”, says L. Baužys.</w:t>
      </w:r>
      <w:r w:rsidR="799CEA17" w:rsidRPr="00A8324E">
        <w:rPr>
          <w:sz w:val="24"/>
          <w:szCs w:val="24"/>
          <w:lang w:val="en-GB"/>
        </w:rPr>
        <w:t xml:space="preserve"> </w:t>
      </w:r>
    </w:p>
    <w:p w14:paraId="48B0D6DC" w14:textId="2ED29CD2" w:rsidR="0A35476E" w:rsidRPr="00A8324E" w:rsidRDefault="00DC768B" w:rsidP="10DE11E9">
      <w:pPr>
        <w:jc w:val="both"/>
        <w:rPr>
          <w:sz w:val="24"/>
          <w:szCs w:val="24"/>
          <w:lang w:val="en-GB"/>
        </w:rPr>
      </w:pPr>
      <w:r w:rsidRPr="00A8324E">
        <w:rPr>
          <w:sz w:val="24"/>
          <w:szCs w:val="24"/>
          <w:lang w:val="en-GB"/>
        </w:rPr>
        <w:t xml:space="preserve">The trains will be extremely quiet, designed for work or relaxation during the trip, fully adapted for people with limited mobility – there will be no steps that restrict movement, and all seating areas will be </w:t>
      </w:r>
      <w:proofErr w:type="spellStart"/>
      <w:r w:rsidRPr="00A8324E">
        <w:rPr>
          <w:sz w:val="24"/>
          <w:szCs w:val="24"/>
          <w:lang w:val="en-GB"/>
        </w:rPr>
        <w:t>cozy</w:t>
      </w:r>
      <w:proofErr w:type="spellEnd"/>
      <w:r w:rsidRPr="00A8324E">
        <w:rPr>
          <w:sz w:val="24"/>
          <w:szCs w:val="24"/>
          <w:lang w:val="en-GB"/>
        </w:rPr>
        <w:t xml:space="preserve"> and comfortable. A bistro will operate on electric trains</w:t>
      </w:r>
      <w:r w:rsidR="0A35476E" w:rsidRPr="00A8324E">
        <w:rPr>
          <w:sz w:val="24"/>
          <w:szCs w:val="24"/>
          <w:lang w:val="en-GB"/>
        </w:rPr>
        <w:t>.</w:t>
      </w:r>
    </w:p>
    <w:p w14:paraId="76CA77CD" w14:textId="21E54224" w:rsidR="005E0993" w:rsidRPr="00A8324E" w:rsidRDefault="00DC768B" w:rsidP="00BE758A">
      <w:pPr>
        <w:jc w:val="both"/>
        <w:rPr>
          <w:sz w:val="24"/>
          <w:szCs w:val="24"/>
          <w:lang w:val="en-GB"/>
        </w:rPr>
      </w:pPr>
      <w:r w:rsidRPr="00A8324E">
        <w:rPr>
          <w:sz w:val="24"/>
          <w:szCs w:val="24"/>
          <w:lang w:val="en-GB"/>
        </w:rPr>
        <w:t xml:space="preserve">The supplier also undertakes to consult “LTG Link” on the issues </w:t>
      </w:r>
      <w:proofErr w:type="gramStart"/>
      <w:r w:rsidRPr="00A8324E">
        <w:rPr>
          <w:sz w:val="24"/>
          <w:szCs w:val="24"/>
          <w:lang w:val="en-GB"/>
        </w:rPr>
        <w:t>of  reconstruction</w:t>
      </w:r>
      <w:proofErr w:type="gramEnd"/>
      <w:r w:rsidRPr="00A8324E">
        <w:rPr>
          <w:sz w:val="24"/>
          <w:szCs w:val="24"/>
          <w:lang w:val="en-GB"/>
        </w:rPr>
        <w:t xml:space="preserve"> of the electric train depot and to provide specific equipment for the maintenance or repair of these trains. It will also have to ensure the supply of replacement train components that will be used throughout the 30-year life cycle of the trains</w:t>
      </w:r>
      <w:r w:rsidR="006E1E83" w:rsidRPr="00A8324E">
        <w:rPr>
          <w:sz w:val="24"/>
          <w:szCs w:val="24"/>
          <w:lang w:val="en-GB"/>
        </w:rPr>
        <w:t>.</w:t>
      </w:r>
    </w:p>
    <w:p w14:paraId="16CEF95F" w14:textId="060B2374" w:rsidR="00A8324E" w:rsidRPr="005502B0" w:rsidRDefault="00A8324E" w:rsidP="00A8324E">
      <w:pPr>
        <w:jc w:val="both"/>
        <w:rPr>
          <w:sz w:val="24"/>
          <w:szCs w:val="24"/>
          <w:lang w:val="en-GB"/>
        </w:rPr>
      </w:pPr>
      <w:r w:rsidRPr="0044645A">
        <w:rPr>
          <w:sz w:val="24"/>
          <w:szCs w:val="24"/>
          <w:lang w:val="en-GB"/>
        </w:rPr>
        <w:t>“Stadler has already sold over 2.500 FLIRT trains worldwide - it is a tried and tested, reliable and comfortable vehicle model based on a light-weight modular design, that can be adapted to different energy sources, meets the expectations of the most demanding customers and is</w:t>
      </w:r>
      <w:r w:rsidR="0044645A">
        <w:rPr>
          <w:sz w:val="24"/>
          <w:szCs w:val="24"/>
          <w:lang w:val="en-GB"/>
        </w:rPr>
        <w:t xml:space="preserve"> </w:t>
      </w:r>
      <w:r w:rsidR="0044645A" w:rsidRPr="0044645A">
        <w:rPr>
          <w:sz w:val="24"/>
          <w:szCs w:val="24"/>
          <w:lang w:val="en-GB"/>
        </w:rPr>
        <w:t>environmentally</w:t>
      </w:r>
      <w:r w:rsidRPr="0044645A">
        <w:rPr>
          <w:sz w:val="24"/>
          <w:szCs w:val="24"/>
          <w:lang w:val="en-GB"/>
        </w:rPr>
        <w:t xml:space="preserve"> friendly. I'm happy that our vehicles will soon carry passengers in Lithuania too. I'm certain that they will love FLIRT trains and enjoy travelling on them”, said Peter </w:t>
      </w:r>
      <w:proofErr w:type="spellStart"/>
      <w:r w:rsidRPr="0044645A">
        <w:rPr>
          <w:sz w:val="24"/>
          <w:szCs w:val="24"/>
          <w:lang w:val="en-GB"/>
        </w:rPr>
        <w:t>Spuhler</w:t>
      </w:r>
      <w:proofErr w:type="spellEnd"/>
      <w:r w:rsidRPr="0044645A">
        <w:rPr>
          <w:sz w:val="24"/>
          <w:szCs w:val="24"/>
          <w:lang w:val="en-GB"/>
        </w:rPr>
        <w:t xml:space="preserve">, the executive </w:t>
      </w:r>
      <w:proofErr w:type="spellStart"/>
      <w:r w:rsidRPr="0044645A">
        <w:rPr>
          <w:sz w:val="24"/>
          <w:szCs w:val="24"/>
          <w:lang w:val="en-GB"/>
        </w:rPr>
        <w:t>Chairmain</w:t>
      </w:r>
      <w:proofErr w:type="spellEnd"/>
      <w:r w:rsidRPr="0044645A">
        <w:rPr>
          <w:sz w:val="24"/>
          <w:szCs w:val="24"/>
          <w:lang w:val="en-GB"/>
        </w:rPr>
        <w:t xml:space="preserve"> of the Stadler Group.</w:t>
      </w:r>
    </w:p>
    <w:p w14:paraId="16D5148D" w14:textId="1E3C2431" w:rsidR="00632F13" w:rsidRPr="00A8324E" w:rsidRDefault="00DC768B" w:rsidP="00BE758A">
      <w:pPr>
        <w:jc w:val="both"/>
        <w:rPr>
          <w:sz w:val="24"/>
          <w:szCs w:val="24"/>
          <w:lang w:val="en-GB"/>
        </w:rPr>
      </w:pPr>
      <w:r w:rsidRPr="00A8324E">
        <w:rPr>
          <w:sz w:val="24"/>
          <w:szCs w:val="24"/>
          <w:lang w:val="en-GB"/>
        </w:rPr>
        <w:t>The results of the largest international public procurement of trains in the history of the country’s railways were evaluated both according to criteria of economic utility (price of trains, warranty provided, maintenance costs) and qualitative technical parameters (level of comfort and noise, number of seats, level of completeness of battery train technology, reliability of trains, train delivery time, etc.).</w:t>
      </w:r>
    </w:p>
    <w:p w14:paraId="086B180D" w14:textId="2B992DE5" w:rsidR="007E4897" w:rsidRPr="00A8324E" w:rsidRDefault="00DC768B" w:rsidP="00BE758A">
      <w:pPr>
        <w:jc w:val="both"/>
        <w:rPr>
          <w:sz w:val="24"/>
          <w:szCs w:val="24"/>
          <w:lang w:val="en-GB"/>
        </w:rPr>
      </w:pPr>
      <w:r w:rsidRPr="00A8324E">
        <w:rPr>
          <w:sz w:val="24"/>
          <w:szCs w:val="24"/>
          <w:lang w:val="en-GB"/>
        </w:rPr>
        <w:t>The public procurement for the acquisition of new green electric trains was announced at the end of 2020.</w:t>
      </w:r>
    </w:p>
    <w:p w14:paraId="5F67E5B8" w14:textId="0F8668B1" w:rsidR="00C70F17" w:rsidRPr="00A8324E" w:rsidRDefault="001C5B29" w:rsidP="00BE758A">
      <w:pPr>
        <w:jc w:val="both"/>
        <w:rPr>
          <w:sz w:val="24"/>
          <w:szCs w:val="24"/>
          <w:lang w:val="en-GB"/>
        </w:rPr>
      </w:pPr>
      <w:r w:rsidRPr="00A8324E">
        <w:rPr>
          <w:sz w:val="24"/>
          <w:szCs w:val="24"/>
          <w:lang w:val="en-GB"/>
        </w:rPr>
        <w:t xml:space="preserve"> </w:t>
      </w:r>
    </w:p>
    <w:p w14:paraId="48450F49" w14:textId="1316033B" w:rsidR="00E8316D" w:rsidRPr="00A8324E" w:rsidRDefault="00DC768B" w:rsidP="00BE758A">
      <w:pPr>
        <w:pStyle w:val="NormalWeb"/>
        <w:jc w:val="both"/>
        <w:rPr>
          <w:rFonts w:asciiTheme="minorHAnsi" w:hAnsiTheme="minorHAnsi" w:cstheme="minorHAnsi"/>
          <w:b/>
          <w:bCs/>
          <w:color w:val="000000"/>
          <w:lang w:val="en-GB"/>
        </w:rPr>
      </w:pPr>
      <w:r w:rsidRPr="00A8324E">
        <w:rPr>
          <w:rFonts w:asciiTheme="minorHAnsi" w:hAnsiTheme="minorHAnsi" w:cstheme="minorHAnsi"/>
          <w:b/>
          <w:bCs/>
          <w:color w:val="000000"/>
          <w:lang w:val="en-GB"/>
        </w:rPr>
        <w:t>About “LTG Link”</w:t>
      </w:r>
    </w:p>
    <w:p w14:paraId="1C683FD5" w14:textId="0E6CE3AA" w:rsidR="00E8316D" w:rsidRPr="00A8324E" w:rsidRDefault="00DC768B" w:rsidP="46E6FD3F">
      <w:pPr>
        <w:shd w:val="clear" w:color="auto" w:fill="FFFFFF" w:themeFill="background1"/>
        <w:jc w:val="both"/>
        <w:rPr>
          <w:rFonts w:eastAsia="Calibri"/>
          <w:i/>
          <w:sz w:val="24"/>
          <w:szCs w:val="24"/>
          <w:lang w:val="en-GB"/>
        </w:rPr>
      </w:pPr>
      <w:r w:rsidRPr="00A8324E">
        <w:rPr>
          <w:rFonts w:eastAsia="Calibri"/>
          <w:i/>
          <w:iCs/>
          <w:sz w:val="24"/>
          <w:szCs w:val="24"/>
          <w:lang w:val="en-GB"/>
        </w:rPr>
        <w:t>“LTG Link” is a part of Lithuanian Railways Group, which has been operating as a separate company since September 2019. The main activity of the company is the transportation of passengers by train in Lithuania and abroad. The company’s goal is to create a new travel culture, to encourage people to choose sustainable rail transport more and more often, to create value for society by efficiently managing activities and providing high-level services.</w:t>
      </w:r>
    </w:p>
    <w:p w14:paraId="3813B7D0" w14:textId="77777777" w:rsidR="00A8324E" w:rsidRPr="00632154" w:rsidRDefault="00A8324E" w:rsidP="00A8324E">
      <w:pPr>
        <w:pStyle w:val="NormalWeb"/>
        <w:jc w:val="both"/>
        <w:rPr>
          <w:rFonts w:asciiTheme="minorHAnsi" w:hAnsiTheme="minorHAnsi" w:cstheme="minorHAnsi"/>
          <w:b/>
          <w:bCs/>
          <w:color w:val="000000"/>
          <w:lang w:val="en-GB"/>
        </w:rPr>
      </w:pPr>
      <w:r w:rsidRPr="00632154">
        <w:rPr>
          <w:rFonts w:asciiTheme="minorHAnsi" w:hAnsiTheme="minorHAnsi" w:cstheme="minorHAnsi"/>
          <w:b/>
          <w:bCs/>
          <w:color w:val="000000"/>
          <w:lang w:val="en-GB"/>
        </w:rPr>
        <w:t>About “Stadler”</w:t>
      </w:r>
    </w:p>
    <w:p w14:paraId="677F88A4" w14:textId="77777777" w:rsidR="00A8324E" w:rsidRPr="00632154" w:rsidRDefault="00A8324E" w:rsidP="00A8324E">
      <w:pPr>
        <w:pStyle w:val="NormalWeb"/>
        <w:jc w:val="both"/>
        <w:rPr>
          <w:rFonts w:asciiTheme="minorHAnsi" w:hAnsiTheme="minorHAnsi" w:cstheme="minorBidi"/>
          <w:i/>
          <w:iCs/>
          <w:color w:val="000000"/>
          <w:lang w:val="en-GB"/>
        </w:rPr>
      </w:pPr>
      <w:r w:rsidRPr="00632154">
        <w:rPr>
          <w:rFonts w:asciiTheme="minorHAnsi" w:hAnsiTheme="minorHAnsi" w:cstheme="minorBidi"/>
          <w:i/>
          <w:iCs/>
          <w:color w:val="000000" w:themeColor="text1"/>
          <w:lang w:val="en-GB"/>
        </w:rPr>
        <w:lastRenderedPageBreak/>
        <w:t xml:space="preserve">“Stadler” has been manufacturing trains for over 80 years. The company provides mobility solutions for railway vehicle construction, services and </w:t>
      </w:r>
      <w:proofErr w:type="spellStart"/>
      <w:r w:rsidRPr="00632154">
        <w:rPr>
          <w:rFonts w:asciiTheme="minorHAnsi" w:hAnsiTheme="minorHAnsi" w:cstheme="minorBidi"/>
          <w:i/>
          <w:iCs/>
          <w:color w:val="000000" w:themeColor="text1"/>
          <w:lang w:val="en-GB"/>
        </w:rPr>
        <w:t>signaling</w:t>
      </w:r>
      <w:proofErr w:type="spellEnd"/>
      <w:r w:rsidRPr="00632154">
        <w:rPr>
          <w:rFonts w:asciiTheme="minorHAnsi" w:hAnsiTheme="minorHAnsi" w:cstheme="minorBidi"/>
          <w:i/>
          <w:iCs/>
          <w:color w:val="000000" w:themeColor="text1"/>
          <w:lang w:val="en-GB"/>
        </w:rPr>
        <w:t xml:space="preserve"> technologies. The headquarters of “Stadler” </w:t>
      </w:r>
      <w:proofErr w:type="gramStart"/>
      <w:r w:rsidRPr="00632154">
        <w:rPr>
          <w:rFonts w:asciiTheme="minorHAnsi" w:hAnsiTheme="minorHAnsi" w:cstheme="minorBidi"/>
          <w:i/>
          <w:iCs/>
          <w:color w:val="000000" w:themeColor="text1"/>
          <w:lang w:val="en-GB"/>
        </w:rPr>
        <w:t>is located in</w:t>
      </w:r>
      <w:proofErr w:type="gramEnd"/>
      <w:r w:rsidRPr="00632154">
        <w:rPr>
          <w:rFonts w:asciiTheme="minorHAnsi" w:hAnsiTheme="minorHAnsi" w:cstheme="minorBidi"/>
          <w:i/>
          <w:iCs/>
          <w:color w:val="000000" w:themeColor="text1"/>
          <w:lang w:val="en-GB"/>
        </w:rPr>
        <w:t xml:space="preserve"> </w:t>
      </w:r>
      <w:proofErr w:type="spellStart"/>
      <w:r w:rsidRPr="00632154">
        <w:rPr>
          <w:rFonts w:asciiTheme="minorHAnsi" w:hAnsiTheme="minorHAnsi" w:cstheme="minorBidi"/>
          <w:i/>
          <w:iCs/>
          <w:color w:val="000000" w:themeColor="text1"/>
          <w:lang w:val="en-GB"/>
        </w:rPr>
        <w:t>Busnang</w:t>
      </w:r>
      <w:proofErr w:type="spellEnd"/>
      <w:r w:rsidRPr="00632154">
        <w:rPr>
          <w:rFonts w:asciiTheme="minorHAnsi" w:hAnsiTheme="minorHAnsi" w:cstheme="minorBidi"/>
          <w:i/>
          <w:iCs/>
          <w:color w:val="000000" w:themeColor="text1"/>
          <w:lang w:val="en-GB"/>
        </w:rPr>
        <w:t>, eastern Switzerland. About 13,500 employees work in the company’s different production and engineering service divisions. In total, the company provides services from 70 locations in Europe and beyond.</w:t>
      </w:r>
    </w:p>
    <w:p w14:paraId="22A9F2DE" w14:textId="77777777" w:rsidR="00A8324E" w:rsidRPr="00632154" w:rsidRDefault="00A8324E" w:rsidP="00A8324E">
      <w:pPr>
        <w:pStyle w:val="NormalWeb"/>
        <w:jc w:val="both"/>
        <w:rPr>
          <w:rFonts w:asciiTheme="minorHAnsi" w:hAnsiTheme="minorHAnsi" w:cstheme="minorBidi"/>
          <w:i/>
          <w:iCs/>
          <w:color w:val="000000"/>
          <w:lang w:val="en-GB"/>
        </w:rPr>
      </w:pPr>
      <w:r w:rsidRPr="00632154">
        <w:rPr>
          <w:rFonts w:asciiTheme="minorHAnsi" w:hAnsiTheme="minorHAnsi" w:cstheme="minorBidi"/>
          <w:i/>
          <w:iCs/>
          <w:color w:val="000000" w:themeColor="text1"/>
          <w:lang w:val="en-GB"/>
        </w:rPr>
        <w:t xml:space="preserve">Realizing the social responsibility arising from the sustainable development of mobility, the company offers quality, innovative, </w:t>
      </w:r>
      <w:proofErr w:type="gramStart"/>
      <w:r w:rsidRPr="00632154">
        <w:rPr>
          <w:rFonts w:asciiTheme="minorHAnsi" w:hAnsiTheme="minorHAnsi" w:cstheme="minorBidi"/>
          <w:i/>
          <w:iCs/>
          <w:color w:val="000000" w:themeColor="text1"/>
          <w:lang w:val="en-GB"/>
        </w:rPr>
        <w:t>sustainable</w:t>
      </w:r>
      <w:proofErr w:type="gramEnd"/>
      <w:r w:rsidRPr="00632154">
        <w:rPr>
          <w:rFonts w:asciiTheme="minorHAnsi" w:hAnsiTheme="minorHAnsi" w:cstheme="minorBidi"/>
          <w:i/>
          <w:iCs/>
          <w:color w:val="000000" w:themeColor="text1"/>
          <w:lang w:val="en-GB"/>
        </w:rPr>
        <w:t xml:space="preserve"> and durable products. The range of main railway and urban transport products includes high-speed trains, intercity trains, regional and suburban trains, </w:t>
      </w:r>
      <w:proofErr w:type="gramStart"/>
      <w:r w:rsidRPr="00632154">
        <w:rPr>
          <w:rFonts w:asciiTheme="minorHAnsi" w:hAnsiTheme="minorHAnsi" w:cstheme="minorBidi"/>
          <w:i/>
          <w:iCs/>
          <w:color w:val="000000" w:themeColor="text1"/>
          <w:lang w:val="en-GB"/>
        </w:rPr>
        <w:t>metros</w:t>
      </w:r>
      <w:proofErr w:type="gramEnd"/>
      <w:r w:rsidRPr="00632154">
        <w:rPr>
          <w:rFonts w:asciiTheme="minorHAnsi" w:hAnsiTheme="minorHAnsi" w:cstheme="minorBidi"/>
          <w:i/>
          <w:iCs/>
          <w:color w:val="000000" w:themeColor="text1"/>
          <w:lang w:val="en-GB"/>
        </w:rPr>
        <w:t xml:space="preserve"> and trams. “Stadler” also manufactures mainline and shunting locomotives and passenger wagons. </w:t>
      </w:r>
    </w:p>
    <w:p w14:paraId="245D7F98" w14:textId="582B7A9E" w:rsidR="00EF5D99" w:rsidRPr="00A8324E" w:rsidRDefault="00EF5D99" w:rsidP="11611130">
      <w:pPr>
        <w:jc w:val="both"/>
        <w:rPr>
          <w:sz w:val="24"/>
          <w:szCs w:val="24"/>
          <w:lang w:val="en-GB"/>
        </w:rPr>
      </w:pPr>
    </w:p>
    <w:p w14:paraId="48422760" w14:textId="6CBC79FD" w:rsidR="0066273C" w:rsidRPr="00A8324E" w:rsidRDefault="0066273C" w:rsidP="00BE758A">
      <w:pPr>
        <w:jc w:val="both"/>
        <w:rPr>
          <w:sz w:val="24"/>
          <w:szCs w:val="24"/>
          <w:lang w:val="en-GB"/>
        </w:rPr>
      </w:pPr>
    </w:p>
    <w:sectPr w:rsidR="0066273C" w:rsidRPr="00A8324E">
      <w:headerReference w:type="default" r:id="rId10"/>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4B3EC" w14:textId="77777777" w:rsidR="001203FD" w:rsidRDefault="001203FD" w:rsidP="003A5D3B">
      <w:pPr>
        <w:spacing w:after="0" w:line="240" w:lineRule="auto"/>
      </w:pPr>
      <w:r>
        <w:separator/>
      </w:r>
    </w:p>
  </w:endnote>
  <w:endnote w:type="continuationSeparator" w:id="0">
    <w:p w14:paraId="3CBD6660" w14:textId="77777777" w:rsidR="001203FD" w:rsidRDefault="001203FD" w:rsidP="003A5D3B">
      <w:pPr>
        <w:spacing w:after="0" w:line="240" w:lineRule="auto"/>
      </w:pPr>
      <w:r>
        <w:continuationSeparator/>
      </w:r>
    </w:p>
  </w:endnote>
  <w:endnote w:type="continuationNotice" w:id="1">
    <w:p w14:paraId="1AED2334" w14:textId="77777777" w:rsidR="001203FD" w:rsidRDefault="001203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7396D" w14:textId="77777777" w:rsidR="001203FD" w:rsidRDefault="001203FD" w:rsidP="003A5D3B">
      <w:pPr>
        <w:spacing w:after="0" w:line="240" w:lineRule="auto"/>
      </w:pPr>
      <w:r>
        <w:separator/>
      </w:r>
    </w:p>
  </w:footnote>
  <w:footnote w:type="continuationSeparator" w:id="0">
    <w:p w14:paraId="65C796C3" w14:textId="77777777" w:rsidR="001203FD" w:rsidRDefault="001203FD" w:rsidP="003A5D3B">
      <w:pPr>
        <w:spacing w:after="0" w:line="240" w:lineRule="auto"/>
      </w:pPr>
      <w:r>
        <w:continuationSeparator/>
      </w:r>
    </w:p>
  </w:footnote>
  <w:footnote w:type="continuationNotice" w:id="1">
    <w:p w14:paraId="6B22D49B" w14:textId="77777777" w:rsidR="001203FD" w:rsidRDefault="001203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25B44" w14:textId="4D4D9D8D" w:rsidR="003A5D3B" w:rsidRDefault="003A5D3B" w:rsidP="003A5D3B">
    <w:pPr>
      <w:pStyle w:val="Header"/>
      <w:jc w:val="right"/>
    </w:pPr>
    <w:r>
      <w:rPr>
        <w:noProof/>
        <w:lang w:val="en-US"/>
      </w:rPr>
      <w:drawing>
        <wp:inline distT="0" distB="0" distL="0" distR="0" wp14:anchorId="35A211ED" wp14:editId="25967390">
          <wp:extent cx="1480185" cy="314325"/>
          <wp:effectExtent l="0" t="0" r="5715" b="9525"/>
          <wp:docPr id="11" name="Picture 11"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 clipart&#10;&#10;Description automatically generated"/>
                  <pic:cNvPicPr/>
                </pic:nvPicPr>
                <pic:blipFill>
                  <a:blip r:embed="rId1"/>
                  <a:stretch>
                    <a:fillRect/>
                  </a:stretch>
                </pic:blipFill>
                <pic:spPr bwMode="auto">
                  <a:xfrm>
                    <a:off x="0" y="0"/>
                    <a:ext cx="1480185" cy="3143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A5B4C"/>
    <w:multiLevelType w:val="hybridMultilevel"/>
    <w:tmpl w:val="F9FCFF5E"/>
    <w:lvl w:ilvl="0" w:tplc="7A3CBFBA">
      <w:start w:val="2023"/>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C0E59AE"/>
    <w:multiLevelType w:val="hybridMultilevel"/>
    <w:tmpl w:val="D5A23368"/>
    <w:lvl w:ilvl="0" w:tplc="392A5FAC">
      <w:start w:val="1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700256B3"/>
    <w:multiLevelType w:val="hybridMultilevel"/>
    <w:tmpl w:val="BBA4FB12"/>
    <w:lvl w:ilvl="0" w:tplc="042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7CF475E6"/>
    <w:multiLevelType w:val="hybridMultilevel"/>
    <w:tmpl w:val="B700ECC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492523144">
    <w:abstractNumId w:val="0"/>
  </w:num>
  <w:num w:numId="2" w16cid:durableId="1518802">
    <w:abstractNumId w:val="2"/>
  </w:num>
  <w:num w:numId="3" w16cid:durableId="1791514314">
    <w:abstractNumId w:val="3"/>
  </w:num>
  <w:num w:numId="4" w16cid:durableId="19013582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2D1"/>
    <w:rsid w:val="00002923"/>
    <w:rsid w:val="00003169"/>
    <w:rsid w:val="000034E3"/>
    <w:rsid w:val="00004B17"/>
    <w:rsid w:val="00004D8D"/>
    <w:rsid w:val="00014E7A"/>
    <w:rsid w:val="000152FD"/>
    <w:rsid w:val="000165E7"/>
    <w:rsid w:val="000174F7"/>
    <w:rsid w:val="00020624"/>
    <w:rsid w:val="00025120"/>
    <w:rsid w:val="0002685B"/>
    <w:rsid w:val="0002750E"/>
    <w:rsid w:val="00027C93"/>
    <w:rsid w:val="0003181E"/>
    <w:rsid w:val="00031AC5"/>
    <w:rsid w:val="000351E0"/>
    <w:rsid w:val="00035420"/>
    <w:rsid w:val="0003577D"/>
    <w:rsid w:val="00036FC7"/>
    <w:rsid w:val="00037583"/>
    <w:rsid w:val="000377CB"/>
    <w:rsid w:val="00040D61"/>
    <w:rsid w:val="00041163"/>
    <w:rsid w:val="00041709"/>
    <w:rsid w:val="000422D7"/>
    <w:rsid w:val="000444B0"/>
    <w:rsid w:val="000449EA"/>
    <w:rsid w:val="0004549E"/>
    <w:rsid w:val="00050642"/>
    <w:rsid w:val="000512D1"/>
    <w:rsid w:val="000525A2"/>
    <w:rsid w:val="00052892"/>
    <w:rsid w:val="0005491D"/>
    <w:rsid w:val="00054DBA"/>
    <w:rsid w:val="00055E87"/>
    <w:rsid w:val="00061101"/>
    <w:rsid w:val="0006140B"/>
    <w:rsid w:val="000632D1"/>
    <w:rsid w:val="00063442"/>
    <w:rsid w:val="0006520C"/>
    <w:rsid w:val="00066607"/>
    <w:rsid w:val="00067682"/>
    <w:rsid w:val="00070267"/>
    <w:rsid w:val="00070B73"/>
    <w:rsid w:val="00072007"/>
    <w:rsid w:val="0007326F"/>
    <w:rsid w:val="0008228A"/>
    <w:rsid w:val="00082375"/>
    <w:rsid w:val="00082DED"/>
    <w:rsid w:val="00083500"/>
    <w:rsid w:val="00083965"/>
    <w:rsid w:val="00085BF9"/>
    <w:rsid w:val="00087F95"/>
    <w:rsid w:val="00090A86"/>
    <w:rsid w:val="000926A4"/>
    <w:rsid w:val="000973F1"/>
    <w:rsid w:val="00097D68"/>
    <w:rsid w:val="000A0BC2"/>
    <w:rsid w:val="000A1FF7"/>
    <w:rsid w:val="000A2A58"/>
    <w:rsid w:val="000A5E4C"/>
    <w:rsid w:val="000A6BDE"/>
    <w:rsid w:val="000A6E13"/>
    <w:rsid w:val="000A73CE"/>
    <w:rsid w:val="000A73D6"/>
    <w:rsid w:val="000B0D23"/>
    <w:rsid w:val="000B2E28"/>
    <w:rsid w:val="000B3131"/>
    <w:rsid w:val="000B44BD"/>
    <w:rsid w:val="000B56B5"/>
    <w:rsid w:val="000B61F4"/>
    <w:rsid w:val="000B646B"/>
    <w:rsid w:val="000C0133"/>
    <w:rsid w:val="000C1C01"/>
    <w:rsid w:val="000C2664"/>
    <w:rsid w:val="000C31D5"/>
    <w:rsid w:val="000C3E6E"/>
    <w:rsid w:val="000C4837"/>
    <w:rsid w:val="000C48A0"/>
    <w:rsid w:val="000C5694"/>
    <w:rsid w:val="000C5CA0"/>
    <w:rsid w:val="000C65D3"/>
    <w:rsid w:val="000C6777"/>
    <w:rsid w:val="000D068A"/>
    <w:rsid w:val="000D0AC3"/>
    <w:rsid w:val="000D108A"/>
    <w:rsid w:val="000D270E"/>
    <w:rsid w:val="000D490E"/>
    <w:rsid w:val="000D6BC7"/>
    <w:rsid w:val="000E0A93"/>
    <w:rsid w:val="000E385A"/>
    <w:rsid w:val="000E3B78"/>
    <w:rsid w:val="000F1B1D"/>
    <w:rsid w:val="000F7054"/>
    <w:rsid w:val="000F71E7"/>
    <w:rsid w:val="00100B07"/>
    <w:rsid w:val="00101432"/>
    <w:rsid w:val="00101D77"/>
    <w:rsid w:val="00102855"/>
    <w:rsid w:val="001049A7"/>
    <w:rsid w:val="00105371"/>
    <w:rsid w:val="001055BF"/>
    <w:rsid w:val="001056C3"/>
    <w:rsid w:val="0011463D"/>
    <w:rsid w:val="00114671"/>
    <w:rsid w:val="00115D9F"/>
    <w:rsid w:val="0011608B"/>
    <w:rsid w:val="00120095"/>
    <w:rsid w:val="001203FD"/>
    <w:rsid w:val="001214E3"/>
    <w:rsid w:val="0012335E"/>
    <w:rsid w:val="00127153"/>
    <w:rsid w:val="001278AA"/>
    <w:rsid w:val="001315BF"/>
    <w:rsid w:val="00131625"/>
    <w:rsid w:val="00131719"/>
    <w:rsid w:val="00132E39"/>
    <w:rsid w:val="00141061"/>
    <w:rsid w:val="0014470C"/>
    <w:rsid w:val="001465BA"/>
    <w:rsid w:val="001469DB"/>
    <w:rsid w:val="00151BE0"/>
    <w:rsid w:val="00152E6A"/>
    <w:rsid w:val="00152EE8"/>
    <w:rsid w:val="001537C1"/>
    <w:rsid w:val="00153EE9"/>
    <w:rsid w:val="00154D50"/>
    <w:rsid w:val="001611C7"/>
    <w:rsid w:val="001623D9"/>
    <w:rsid w:val="001655B6"/>
    <w:rsid w:val="001656EC"/>
    <w:rsid w:val="0017054C"/>
    <w:rsid w:val="001724DD"/>
    <w:rsid w:val="00175BB0"/>
    <w:rsid w:val="00175E2A"/>
    <w:rsid w:val="00177B5A"/>
    <w:rsid w:val="00180339"/>
    <w:rsid w:val="001811F4"/>
    <w:rsid w:val="00183FDD"/>
    <w:rsid w:val="001875FF"/>
    <w:rsid w:val="00191AAF"/>
    <w:rsid w:val="001927FB"/>
    <w:rsid w:val="0019456D"/>
    <w:rsid w:val="00194953"/>
    <w:rsid w:val="0019696D"/>
    <w:rsid w:val="001974A0"/>
    <w:rsid w:val="00197BF1"/>
    <w:rsid w:val="001A03B7"/>
    <w:rsid w:val="001A1865"/>
    <w:rsid w:val="001A6028"/>
    <w:rsid w:val="001A67DF"/>
    <w:rsid w:val="001A6FBB"/>
    <w:rsid w:val="001A721B"/>
    <w:rsid w:val="001B03DE"/>
    <w:rsid w:val="001B0F49"/>
    <w:rsid w:val="001B2559"/>
    <w:rsid w:val="001B261C"/>
    <w:rsid w:val="001B4161"/>
    <w:rsid w:val="001B4A99"/>
    <w:rsid w:val="001B6513"/>
    <w:rsid w:val="001B71C0"/>
    <w:rsid w:val="001C0C0C"/>
    <w:rsid w:val="001C1B7F"/>
    <w:rsid w:val="001C1DF2"/>
    <w:rsid w:val="001C3CCF"/>
    <w:rsid w:val="001C5345"/>
    <w:rsid w:val="001C5B29"/>
    <w:rsid w:val="001C5C3F"/>
    <w:rsid w:val="001D161E"/>
    <w:rsid w:val="001D2FA8"/>
    <w:rsid w:val="001D7F17"/>
    <w:rsid w:val="001E29E1"/>
    <w:rsid w:val="001E3419"/>
    <w:rsid w:val="001E4CDE"/>
    <w:rsid w:val="001E677A"/>
    <w:rsid w:val="001E74A2"/>
    <w:rsid w:val="001F1461"/>
    <w:rsid w:val="001F2199"/>
    <w:rsid w:val="001F65D2"/>
    <w:rsid w:val="001F7B75"/>
    <w:rsid w:val="00201E69"/>
    <w:rsid w:val="00202988"/>
    <w:rsid w:val="00205CCD"/>
    <w:rsid w:val="00206CE8"/>
    <w:rsid w:val="00207505"/>
    <w:rsid w:val="002076E8"/>
    <w:rsid w:val="00210B75"/>
    <w:rsid w:val="00210F77"/>
    <w:rsid w:val="00212C99"/>
    <w:rsid w:val="00214F5C"/>
    <w:rsid w:val="002201F6"/>
    <w:rsid w:val="002202DE"/>
    <w:rsid w:val="00220423"/>
    <w:rsid w:val="00223982"/>
    <w:rsid w:val="002259CF"/>
    <w:rsid w:val="00226AEC"/>
    <w:rsid w:val="00231FA1"/>
    <w:rsid w:val="00232956"/>
    <w:rsid w:val="00232D5E"/>
    <w:rsid w:val="00233DCE"/>
    <w:rsid w:val="00234503"/>
    <w:rsid w:val="00234A21"/>
    <w:rsid w:val="00244B4E"/>
    <w:rsid w:val="00253DF3"/>
    <w:rsid w:val="00253E06"/>
    <w:rsid w:val="00265358"/>
    <w:rsid w:val="00265811"/>
    <w:rsid w:val="00265A38"/>
    <w:rsid w:val="00266322"/>
    <w:rsid w:val="0026657E"/>
    <w:rsid w:val="002709BD"/>
    <w:rsid w:val="002712D2"/>
    <w:rsid w:val="00271B67"/>
    <w:rsid w:val="00272B8C"/>
    <w:rsid w:val="00274160"/>
    <w:rsid w:val="00274A37"/>
    <w:rsid w:val="00276886"/>
    <w:rsid w:val="00277063"/>
    <w:rsid w:val="002805C2"/>
    <w:rsid w:val="002814DA"/>
    <w:rsid w:val="00282FAD"/>
    <w:rsid w:val="0028321E"/>
    <w:rsid w:val="00286DF2"/>
    <w:rsid w:val="0029051C"/>
    <w:rsid w:val="00291E37"/>
    <w:rsid w:val="00291F96"/>
    <w:rsid w:val="002921AE"/>
    <w:rsid w:val="00295076"/>
    <w:rsid w:val="002975F2"/>
    <w:rsid w:val="002A04FA"/>
    <w:rsid w:val="002A0E1C"/>
    <w:rsid w:val="002A0E75"/>
    <w:rsid w:val="002A3842"/>
    <w:rsid w:val="002A52B2"/>
    <w:rsid w:val="002A5557"/>
    <w:rsid w:val="002A6E07"/>
    <w:rsid w:val="002A7E5E"/>
    <w:rsid w:val="002B2465"/>
    <w:rsid w:val="002B281E"/>
    <w:rsid w:val="002B36F9"/>
    <w:rsid w:val="002B451E"/>
    <w:rsid w:val="002C1A52"/>
    <w:rsid w:val="002C2AC3"/>
    <w:rsid w:val="002C2E01"/>
    <w:rsid w:val="002C2EC0"/>
    <w:rsid w:val="002C649B"/>
    <w:rsid w:val="002C7922"/>
    <w:rsid w:val="002D0ADB"/>
    <w:rsid w:val="002D24A9"/>
    <w:rsid w:val="002D4AB5"/>
    <w:rsid w:val="002D6F39"/>
    <w:rsid w:val="002D7EA3"/>
    <w:rsid w:val="002E26B5"/>
    <w:rsid w:val="002E2E2B"/>
    <w:rsid w:val="002E3973"/>
    <w:rsid w:val="002E43C2"/>
    <w:rsid w:val="002E5A30"/>
    <w:rsid w:val="002F02F4"/>
    <w:rsid w:val="00301534"/>
    <w:rsid w:val="00302809"/>
    <w:rsid w:val="0030513B"/>
    <w:rsid w:val="00305DDB"/>
    <w:rsid w:val="00307263"/>
    <w:rsid w:val="00313E62"/>
    <w:rsid w:val="00314A74"/>
    <w:rsid w:val="00315F0A"/>
    <w:rsid w:val="0031625F"/>
    <w:rsid w:val="00316CE4"/>
    <w:rsid w:val="00316E1F"/>
    <w:rsid w:val="00316F3D"/>
    <w:rsid w:val="003179AE"/>
    <w:rsid w:val="00320B93"/>
    <w:rsid w:val="00322033"/>
    <w:rsid w:val="00322064"/>
    <w:rsid w:val="003229D9"/>
    <w:rsid w:val="00326CCE"/>
    <w:rsid w:val="0033076A"/>
    <w:rsid w:val="00331214"/>
    <w:rsid w:val="00331A0A"/>
    <w:rsid w:val="003327A6"/>
    <w:rsid w:val="00333B4C"/>
    <w:rsid w:val="00334A1C"/>
    <w:rsid w:val="003361B2"/>
    <w:rsid w:val="00336A01"/>
    <w:rsid w:val="0034190A"/>
    <w:rsid w:val="00342959"/>
    <w:rsid w:val="00342E27"/>
    <w:rsid w:val="00345CC0"/>
    <w:rsid w:val="0035059C"/>
    <w:rsid w:val="003529C2"/>
    <w:rsid w:val="003548B8"/>
    <w:rsid w:val="003575E7"/>
    <w:rsid w:val="003644A8"/>
    <w:rsid w:val="003644B0"/>
    <w:rsid w:val="003711BB"/>
    <w:rsid w:val="00371614"/>
    <w:rsid w:val="00373437"/>
    <w:rsid w:val="003746FC"/>
    <w:rsid w:val="00374AF6"/>
    <w:rsid w:val="00374EA8"/>
    <w:rsid w:val="00377ED2"/>
    <w:rsid w:val="00382750"/>
    <w:rsid w:val="003832C8"/>
    <w:rsid w:val="00383B60"/>
    <w:rsid w:val="00383D7C"/>
    <w:rsid w:val="003848A1"/>
    <w:rsid w:val="00385029"/>
    <w:rsid w:val="00387691"/>
    <w:rsid w:val="003903FA"/>
    <w:rsid w:val="00391281"/>
    <w:rsid w:val="003935A1"/>
    <w:rsid w:val="00395985"/>
    <w:rsid w:val="00395CB1"/>
    <w:rsid w:val="003A03E5"/>
    <w:rsid w:val="003A374B"/>
    <w:rsid w:val="003A5D3B"/>
    <w:rsid w:val="003A693C"/>
    <w:rsid w:val="003A7349"/>
    <w:rsid w:val="003A7C73"/>
    <w:rsid w:val="003B02EC"/>
    <w:rsid w:val="003B1EF7"/>
    <w:rsid w:val="003B4191"/>
    <w:rsid w:val="003B5AC5"/>
    <w:rsid w:val="003B66B9"/>
    <w:rsid w:val="003C2189"/>
    <w:rsid w:val="003C5A40"/>
    <w:rsid w:val="003C6A3C"/>
    <w:rsid w:val="003C6EDE"/>
    <w:rsid w:val="003C7404"/>
    <w:rsid w:val="003D4101"/>
    <w:rsid w:val="003D579D"/>
    <w:rsid w:val="003D77E0"/>
    <w:rsid w:val="003E0479"/>
    <w:rsid w:val="003E26CE"/>
    <w:rsid w:val="003E37BF"/>
    <w:rsid w:val="003F398B"/>
    <w:rsid w:val="003F4121"/>
    <w:rsid w:val="003F50AD"/>
    <w:rsid w:val="003F7F1A"/>
    <w:rsid w:val="0040058D"/>
    <w:rsid w:val="00401A8A"/>
    <w:rsid w:val="00402CEB"/>
    <w:rsid w:val="004040FD"/>
    <w:rsid w:val="00407C0F"/>
    <w:rsid w:val="004102BB"/>
    <w:rsid w:val="00411160"/>
    <w:rsid w:val="00412204"/>
    <w:rsid w:val="004151A2"/>
    <w:rsid w:val="004174AB"/>
    <w:rsid w:val="00417941"/>
    <w:rsid w:val="004207FD"/>
    <w:rsid w:val="00421F6E"/>
    <w:rsid w:val="0042248F"/>
    <w:rsid w:val="00422618"/>
    <w:rsid w:val="00423D23"/>
    <w:rsid w:val="004240E3"/>
    <w:rsid w:val="004247E2"/>
    <w:rsid w:val="004255EA"/>
    <w:rsid w:val="0042599A"/>
    <w:rsid w:val="0042637E"/>
    <w:rsid w:val="00430ED8"/>
    <w:rsid w:val="0043227B"/>
    <w:rsid w:val="00437C92"/>
    <w:rsid w:val="0044141E"/>
    <w:rsid w:val="00442775"/>
    <w:rsid w:val="004449BD"/>
    <w:rsid w:val="004461C4"/>
    <w:rsid w:val="0044645A"/>
    <w:rsid w:val="00446C5C"/>
    <w:rsid w:val="00447071"/>
    <w:rsid w:val="0044A231"/>
    <w:rsid w:val="00455EE2"/>
    <w:rsid w:val="00456010"/>
    <w:rsid w:val="00456B62"/>
    <w:rsid w:val="00460CA8"/>
    <w:rsid w:val="00462B00"/>
    <w:rsid w:val="00464AE3"/>
    <w:rsid w:val="00464AFB"/>
    <w:rsid w:val="00465F6C"/>
    <w:rsid w:val="0046638D"/>
    <w:rsid w:val="004677FE"/>
    <w:rsid w:val="00467803"/>
    <w:rsid w:val="00470E41"/>
    <w:rsid w:val="00471060"/>
    <w:rsid w:val="004735FF"/>
    <w:rsid w:val="00473BEC"/>
    <w:rsid w:val="00480E4A"/>
    <w:rsid w:val="004811AC"/>
    <w:rsid w:val="00486448"/>
    <w:rsid w:val="00486CD1"/>
    <w:rsid w:val="00486E78"/>
    <w:rsid w:val="004945E8"/>
    <w:rsid w:val="004966A4"/>
    <w:rsid w:val="00496B57"/>
    <w:rsid w:val="00497B35"/>
    <w:rsid w:val="004A00E7"/>
    <w:rsid w:val="004A2785"/>
    <w:rsid w:val="004A29A9"/>
    <w:rsid w:val="004A2B0A"/>
    <w:rsid w:val="004A66D6"/>
    <w:rsid w:val="004A67B4"/>
    <w:rsid w:val="004A7818"/>
    <w:rsid w:val="004A790A"/>
    <w:rsid w:val="004B1E45"/>
    <w:rsid w:val="004B23CE"/>
    <w:rsid w:val="004B3072"/>
    <w:rsid w:val="004B500A"/>
    <w:rsid w:val="004B5E1D"/>
    <w:rsid w:val="004B7473"/>
    <w:rsid w:val="004B7990"/>
    <w:rsid w:val="004C220F"/>
    <w:rsid w:val="004C28A3"/>
    <w:rsid w:val="004C4D60"/>
    <w:rsid w:val="004C6B31"/>
    <w:rsid w:val="004D2380"/>
    <w:rsid w:val="004D3A2E"/>
    <w:rsid w:val="004D3A8F"/>
    <w:rsid w:val="004E01FD"/>
    <w:rsid w:val="004E0217"/>
    <w:rsid w:val="004E166A"/>
    <w:rsid w:val="004E16AE"/>
    <w:rsid w:val="004E1878"/>
    <w:rsid w:val="004E5145"/>
    <w:rsid w:val="004E7D7B"/>
    <w:rsid w:val="004F0570"/>
    <w:rsid w:val="004F0795"/>
    <w:rsid w:val="004F14D0"/>
    <w:rsid w:val="004F5660"/>
    <w:rsid w:val="004F6AC5"/>
    <w:rsid w:val="004F7103"/>
    <w:rsid w:val="004F781E"/>
    <w:rsid w:val="004F7D68"/>
    <w:rsid w:val="00500BFC"/>
    <w:rsid w:val="005045A8"/>
    <w:rsid w:val="005045C9"/>
    <w:rsid w:val="0050464B"/>
    <w:rsid w:val="005054AC"/>
    <w:rsid w:val="00505F52"/>
    <w:rsid w:val="00510FDF"/>
    <w:rsid w:val="00513933"/>
    <w:rsid w:val="00514A1A"/>
    <w:rsid w:val="005157F7"/>
    <w:rsid w:val="00515E8F"/>
    <w:rsid w:val="0051640D"/>
    <w:rsid w:val="00516EBC"/>
    <w:rsid w:val="005200EF"/>
    <w:rsid w:val="0052183E"/>
    <w:rsid w:val="00521BE4"/>
    <w:rsid w:val="00521E24"/>
    <w:rsid w:val="005220D4"/>
    <w:rsid w:val="00522D69"/>
    <w:rsid w:val="005246F4"/>
    <w:rsid w:val="00525C7E"/>
    <w:rsid w:val="005267F6"/>
    <w:rsid w:val="005268DD"/>
    <w:rsid w:val="0053120C"/>
    <w:rsid w:val="005312A6"/>
    <w:rsid w:val="00531DA8"/>
    <w:rsid w:val="00533697"/>
    <w:rsid w:val="005350CD"/>
    <w:rsid w:val="0054122E"/>
    <w:rsid w:val="005461A7"/>
    <w:rsid w:val="005461B2"/>
    <w:rsid w:val="00551281"/>
    <w:rsid w:val="0055165B"/>
    <w:rsid w:val="0055343C"/>
    <w:rsid w:val="005536AD"/>
    <w:rsid w:val="005577A5"/>
    <w:rsid w:val="00560A68"/>
    <w:rsid w:val="00561184"/>
    <w:rsid w:val="005626A0"/>
    <w:rsid w:val="00563D47"/>
    <w:rsid w:val="00564E0C"/>
    <w:rsid w:val="00564F9E"/>
    <w:rsid w:val="00573509"/>
    <w:rsid w:val="005756F9"/>
    <w:rsid w:val="00576D4B"/>
    <w:rsid w:val="00577030"/>
    <w:rsid w:val="005834D6"/>
    <w:rsid w:val="00583D97"/>
    <w:rsid w:val="0058506B"/>
    <w:rsid w:val="00585D24"/>
    <w:rsid w:val="0058789E"/>
    <w:rsid w:val="0059441C"/>
    <w:rsid w:val="005972EE"/>
    <w:rsid w:val="0059769F"/>
    <w:rsid w:val="005977A8"/>
    <w:rsid w:val="005A1108"/>
    <w:rsid w:val="005A7021"/>
    <w:rsid w:val="005A7B89"/>
    <w:rsid w:val="005B1161"/>
    <w:rsid w:val="005B4797"/>
    <w:rsid w:val="005C14B6"/>
    <w:rsid w:val="005C2508"/>
    <w:rsid w:val="005C5470"/>
    <w:rsid w:val="005C5906"/>
    <w:rsid w:val="005C6733"/>
    <w:rsid w:val="005D0AE3"/>
    <w:rsid w:val="005D4F49"/>
    <w:rsid w:val="005D50C7"/>
    <w:rsid w:val="005E0235"/>
    <w:rsid w:val="005E03E4"/>
    <w:rsid w:val="005E0993"/>
    <w:rsid w:val="005E2E46"/>
    <w:rsid w:val="005E3684"/>
    <w:rsid w:val="005F0AE8"/>
    <w:rsid w:val="005F20C3"/>
    <w:rsid w:val="005F4FAF"/>
    <w:rsid w:val="005F55E6"/>
    <w:rsid w:val="005F611B"/>
    <w:rsid w:val="005F75FC"/>
    <w:rsid w:val="006005C6"/>
    <w:rsid w:val="0060168D"/>
    <w:rsid w:val="00602B17"/>
    <w:rsid w:val="0060726E"/>
    <w:rsid w:val="00612370"/>
    <w:rsid w:val="00612C0B"/>
    <w:rsid w:val="00613204"/>
    <w:rsid w:val="00613570"/>
    <w:rsid w:val="00620EDD"/>
    <w:rsid w:val="00621BAA"/>
    <w:rsid w:val="00623728"/>
    <w:rsid w:val="0062463C"/>
    <w:rsid w:val="00626C70"/>
    <w:rsid w:val="006307BF"/>
    <w:rsid w:val="006308F3"/>
    <w:rsid w:val="00630B7D"/>
    <w:rsid w:val="00630CB6"/>
    <w:rsid w:val="00632AC1"/>
    <w:rsid w:val="00632F13"/>
    <w:rsid w:val="00634655"/>
    <w:rsid w:val="00634D98"/>
    <w:rsid w:val="006363C1"/>
    <w:rsid w:val="00640382"/>
    <w:rsid w:val="00641557"/>
    <w:rsid w:val="00642FDA"/>
    <w:rsid w:val="00643348"/>
    <w:rsid w:val="00644EBB"/>
    <w:rsid w:val="006454CD"/>
    <w:rsid w:val="00646A4B"/>
    <w:rsid w:val="00653837"/>
    <w:rsid w:val="006541E9"/>
    <w:rsid w:val="00655133"/>
    <w:rsid w:val="006558D2"/>
    <w:rsid w:val="0066273C"/>
    <w:rsid w:val="00663DAC"/>
    <w:rsid w:val="006654B2"/>
    <w:rsid w:val="0066585A"/>
    <w:rsid w:val="0067008E"/>
    <w:rsid w:val="00670A01"/>
    <w:rsid w:val="0067305F"/>
    <w:rsid w:val="00674448"/>
    <w:rsid w:val="00676C8D"/>
    <w:rsid w:val="00676D5A"/>
    <w:rsid w:val="00677353"/>
    <w:rsid w:val="00677D55"/>
    <w:rsid w:val="00681481"/>
    <w:rsid w:val="00682C1B"/>
    <w:rsid w:val="00682CE9"/>
    <w:rsid w:val="006919A7"/>
    <w:rsid w:val="006A0E5E"/>
    <w:rsid w:val="006A1221"/>
    <w:rsid w:val="006A1A6A"/>
    <w:rsid w:val="006A21AA"/>
    <w:rsid w:val="006A507E"/>
    <w:rsid w:val="006A587C"/>
    <w:rsid w:val="006A627E"/>
    <w:rsid w:val="006A71AD"/>
    <w:rsid w:val="006B127E"/>
    <w:rsid w:val="006B204B"/>
    <w:rsid w:val="006B54D2"/>
    <w:rsid w:val="006B69C1"/>
    <w:rsid w:val="006B72D3"/>
    <w:rsid w:val="006C4C2D"/>
    <w:rsid w:val="006C6897"/>
    <w:rsid w:val="006D04B3"/>
    <w:rsid w:val="006D0A34"/>
    <w:rsid w:val="006D1AF7"/>
    <w:rsid w:val="006D33C5"/>
    <w:rsid w:val="006D4185"/>
    <w:rsid w:val="006D520A"/>
    <w:rsid w:val="006D6662"/>
    <w:rsid w:val="006D7D6D"/>
    <w:rsid w:val="006E112C"/>
    <w:rsid w:val="006E1C33"/>
    <w:rsid w:val="006E1E83"/>
    <w:rsid w:val="006E3C4D"/>
    <w:rsid w:val="006E4FAA"/>
    <w:rsid w:val="006E5651"/>
    <w:rsid w:val="006F0B50"/>
    <w:rsid w:val="006F0F8C"/>
    <w:rsid w:val="006F2119"/>
    <w:rsid w:val="006F233C"/>
    <w:rsid w:val="006F4C36"/>
    <w:rsid w:val="006F6852"/>
    <w:rsid w:val="006F686F"/>
    <w:rsid w:val="00702B69"/>
    <w:rsid w:val="00703167"/>
    <w:rsid w:val="00703627"/>
    <w:rsid w:val="007077EB"/>
    <w:rsid w:val="00711AAC"/>
    <w:rsid w:val="00712BA4"/>
    <w:rsid w:val="007143F9"/>
    <w:rsid w:val="00715CC1"/>
    <w:rsid w:val="00721F19"/>
    <w:rsid w:val="007222E2"/>
    <w:rsid w:val="00722752"/>
    <w:rsid w:val="00723962"/>
    <w:rsid w:val="00724752"/>
    <w:rsid w:val="00724C7D"/>
    <w:rsid w:val="00726654"/>
    <w:rsid w:val="00727CF8"/>
    <w:rsid w:val="00732828"/>
    <w:rsid w:val="00735A62"/>
    <w:rsid w:val="00737AFC"/>
    <w:rsid w:val="00740697"/>
    <w:rsid w:val="0074096D"/>
    <w:rsid w:val="00741806"/>
    <w:rsid w:val="00743CC8"/>
    <w:rsid w:val="007440ED"/>
    <w:rsid w:val="00745FA4"/>
    <w:rsid w:val="00747B89"/>
    <w:rsid w:val="007534CD"/>
    <w:rsid w:val="00757FE2"/>
    <w:rsid w:val="00766BE2"/>
    <w:rsid w:val="00770AD9"/>
    <w:rsid w:val="00772336"/>
    <w:rsid w:val="00773052"/>
    <w:rsid w:val="0077339A"/>
    <w:rsid w:val="00775676"/>
    <w:rsid w:val="00777F21"/>
    <w:rsid w:val="0078114F"/>
    <w:rsid w:val="00781524"/>
    <w:rsid w:val="00782DC0"/>
    <w:rsid w:val="00783B10"/>
    <w:rsid w:val="00785B38"/>
    <w:rsid w:val="00786895"/>
    <w:rsid w:val="0078733A"/>
    <w:rsid w:val="00796410"/>
    <w:rsid w:val="00797545"/>
    <w:rsid w:val="007A02CD"/>
    <w:rsid w:val="007A167D"/>
    <w:rsid w:val="007A42AA"/>
    <w:rsid w:val="007A5117"/>
    <w:rsid w:val="007C1035"/>
    <w:rsid w:val="007C218A"/>
    <w:rsid w:val="007C30CB"/>
    <w:rsid w:val="007C4719"/>
    <w:rsid w:val="007C6665"/>
    <w:rsid w:val="007C6B4A"/>
    <w:rsid w:val="007D06A6"/>
    <w:rsid w:val="007D1739"/>
    <w:rsid w:val="007D33B7"/>
    <w:rsid w:val="007D61FC"/>
    <w:rsid w:val="007D6289"/>
    <w:rsid w:val="007D7609"/>
    <w:rsid w:val="007E0ADA"/>
    <w:rsid w:val="007E4202"/>
    <w:rsid w:val="007E4897"/>
    <w:rsid w:val="007E4DE5"/>
    <w:rsid w:val="007E7DE7"/>
    <w:rsid w:val="007F0395"/>
    <w:rsid w:val="007F224B"/>
    <w:rsid w:val="007F2C2A"/>
    <w:rsid w:val="007F3B11"/>
    <w:rsid w:val="007F71AF"/>
    <w:rsid w:val="00801D23"/>
    <w:rsid w:val="00803501"/>
    <w:rsid w:val="0080375F"/>
    <w:rsid w:val="008051AD"/>
    <w:rsid w:val="008065B3"/>
    <w:rsid w:val="0081105D"/>
    <w:rsid w:val="00813D37"/>
    <w:rsid w:val="0081422E"/>
    <w:rsid w:val="008164E7"/>
    <w:rsid w:val="00817AF4"/>
    <w:rsid w:val="008208A2"/>
    <w:rsid w:val="008217D9"/>
    <w:rsid w:val="008222D6"/>
    <w:rsid w:val="00823BC1"/>
    <w:rsid w:val="008262A8"/>
    <w:rsid w:val="008353A6"/>
    <w:rsid w:val="00835CF6"/>
    <w:rsid w:val="00836B2B"/>
    <w:rsid w:val="0083723E"/>
    <w:rsid w:val="008377AD"/>
    <w:rsid w:val="00837A02"/>
    <w:rsid w:val="0084434C"/>
    <w:rsid w:val="008464D5"/>
    <w:rsid w:val="00847105"/>
    <w:rsid w:val="008514F4"/>
    <w:rsid w:val="00852423"/>
    <w:rsid w:val="00852995"/>
    <w:rsid w:val="00852EEB"/>
    <w:rsid w:val="0085621D"/>
    <w:rsid w:val="00861346"/>
    <w:rsid w:val="00861937"/>
    <w:rsid w:val="00862F56"/>
    <w:rsid w:val="00864755"/>
    <w:rsid w:val="0086485D"/>
    <w:rsid w:val="00864CAE"/>
    <w:rsid w:val="008656FC"/>
    <w:rsid w:val="008660E2"/>
    <w:rsid w:val="008665B1"/>
    <w:rsid w:val="00867E8F"/>
    <w:rsid w:val="00867F6F"/>
    <w:rsid w:val="00872257"/>
    <w:rsid w:val="00872578"/>
    <w:rsid w:val="00873753"/>
    <w:rsid w:val="00874974"/>
    <w:rsid w:val="00880216"/>
    <w:rsid w:val="00881E6C"/>
    <w:rsid w:val="00881E75"/>
    <w:rsid w:val="00885C62"/>
    <w:rsid w:val="00891A7F"/>
    <w:rsid w:val="00895581"/>
    <w:rsid w:val="00895A0E"/>
    <w:rsid w:val="00896CAA"/>
    <w:rsid w:val="0089750B"/>
    <w:rsid w:val="008A19B0"/>
    <w:rsid w:val="008A286D"/>
    <w:rsid w:val="008A4141"/>
    <w:rsid w:val="008A62A3"/>
    <w:rsid w:val="008A6420"/>
    <w:rsid w:val="008A7B8B"/>
    <w:rsid w:val="008B16C5"/>
    <w:rsid w:val="008B1978"/>
    <w:rsid w:val="008B2893"/>
    <w:rsid w:val="008B3BB6"/>
    <w:rsid w:val="008B4DDC"/>
    <w:rsid w:val="008B51C1"/>
    <w:rsid w:val="008B56FA"/>
    <w:rsid w:val="008B627A"/>
    <w:rsid w:val="008B6F4D"/>
    <w:rsid w:val="008B79E8"/>
    <w:rsid w:val="008C2025"/>
    <w:rsid w:val="008C2079"/>
    <w:rsid w:val="008C2291"/>
    <w:rsid w:val="008C37A3"/>
    <w:rsid w:val="008C41BC"/>
    <w:rsid w:val="008C44A5"/>
    <w:rsid w:val="008C583D"/>
    <w:rsid w:val="008C6120"/>
    <w:rsid w:val="008C632D"/>
    <w:rsid w:val="008C6935"/>
    <w:rsid w:val="008D13F7"/>
    <w:rsid w:val="008D2F66"/>
    <w:rsid w:val="008D3C56"/>
    <w:rsid w:val="008D4829"/>
    <w:rsid w:val="008D48A8"/>
    <w:rsid w:val="008D5EC7"/>
    <w:rsid w:val="008D745F"/>
    <w:rsid w:val="008E265C"/>
    <w:rsid w:val="008E390F"/>
    <w:rsid w:val="008E5238"/>
    <w:rsid w:val="008E548B"/>
    <w:rsid w:val="008F17D8"/>
    <w:rsid w:val="008F2B41"/>
    <w:rsid w:val="008F3DD7"/>
    <w:rsid w:val="008F4F6D"/>
    <w:rsid w:val="008F5423"/>
    <w:rsid w:val="008F66AE"/>
    <w:rsid w:val="008F737F"/>
    <w:rsid w:val="009014CE"/>
    <w:rsid w:val="00901E28"/>
    <w:rsid w:val="00901EB3"/>
    <w:rsid w:val="00902159"/>
    <w:rsid w:val="009036A9"/>
    <w:rsid w:val="009045BC"/>
    <w:rsid w:val="00904999"/>
    <w:rsid w:val="00905F80"/>
    <w:rsid w:val="00907019"/>
    <w:rsid w:val="00907A9E"/>
    <w:rsid w:val="00907CEB"/>
    <w:rsid w:val="00915C33"/>
    <w:rsid w:val="00922551"/>
    <w:rsid w:val="00924826"/>
    <w:rsid w:val="00924EC3"/>
    <w:rsid w:val="0093070C"/>
    <w:rsid w:val="00936376"/>
    <w:rsid w:val="00936B92"/>
    <w:rsid w:val="009376AF"/>
    <w:rsid w:val="00942535"/>
    <w:rsid w:val="0094281D"/>
    <w:rsid w:val="009444B0"/>
    <w:rsid w:val="0094621B"/>
    <w:rsid w:val="0094652B"/>
    <w:rsid w:val="009502FA"/>
    <w:rsid w:val="00956732"/>
    <w:rsid w:val="009567F1"/>
    <w:rsid w:val="0096063E"/>
    <w:rsid w:val="00961DA9"/>
    <w:rsid w:val="009637C2"/>
    <w:rsid w:val="00963B2A"/>
    <w:rsid w:val="009662F1"/>
    <w:rsid w:val="00966CF6"/>
    <w:rsid w:val="00970683"/>
    <w:rsid w:val="009712DB"/>
    <w:rsid w:val="00972613"/>
    <w:rsid w:val="00973264"/>
    <w:rsid w:val="00973750"/>
    <w:rsid w:val="00975A5A"/>
    <w:rsid w:val="00975FE8"/>
    <w:rsid w:val="00983001"/>
    <w:rsid w:val="00987407"/>
    <w:rsid w:val="00990726"/>
    <w:rsid w:val="009921D6"/>
    <w:rsid w:val="009947BD"/>
    <w:rsid w:val="00995A15"/>
    <w:rsid w:val="00995B88"/>
    <w:rsid w:val="00996589"/>
    <w:rsid w:val="009A0598"/>
    <w:rsid w:val="009A2D8C"/>
    <w:rsid w:val="009A49F1"/>
    <w:rsid w:val="009B04A6"/>
    <w:rsid w:val="009B244C"/>
    <w:rsid w:val="009B39CA"/>
    <w:rsid w:val="009C359B"/>
    <w:rsid w:val="009C3D4F"/>
    <w:rsid w:val="009C5251"/>
    <w:rsid w:val="009C7863"/>
    <w:rsid w:val="009D0210"/>
    <w:rsid w:val="009D5C9B"/>
    <w:rsid w:val="009E0D2E"/>
    <w:rsid w:val="009E117D"/>
    <w:rsid w:val="009E2DE5"/>
    <w:rsid w:val="009E6B6B"/>
    <w:rsid w:val="009E6C96"/>
    <w:rsid w:val="009E7E22"/>
    <w:rsid w:val="009F3BBF"/>
    <w:rsid w:val="009F4CA7"/>
    <w:rsid w:val="009F520B"/>
    <w:rsid w:val="00A00C05"/>
    <w:rsid w:val="00A01B68"/>
    <w:rsid w:val="00A02B66"/>
    <w:rsid w:val="00A03AFD"/>
    <w:rsid w:val="00A06666"/>
    <w:rsid w:val="00A11234"/>
    <w:rsid w:val="00A148DF"/>
    <w:rsid w:val="00A16D6D"/>
    <w:rsid w:val="00A16E6D"/>
    <w:rsid w:val="00A17200"/>
    <w:rsid w:val="00A17685"/>
    <w:rsid w:val="00A2248A"/>
    <w:rsid w:val="00A23254"/>
    <w:rsid w:val="00A24048"/>
    <w:rsid w:val="00A249D9"/>
    <w:rsid w:val="00A25DE2"/>
    <w:rsid w:val="00A26650"/>
    <w:rsid w:val="00A268D9"/>
    <w:rsid w:val="00A27265"/>
    <w:rsid w:val="00A32F5F"/>
    <w:rsid w:val="00A33F07"/>
    <w:rsid w:val="00A34E4A"/>
    <w:rsid w:val="00A46A13"/>
    <w:rsid w:val="00A47ADD"/>
    <w:rsid w:val="00A51D7E"/>
    <w:rsid w:val="00A53AA2"/>
    <w:rsid w:val="00A60A1F"/>
    <w:rsid w:val="00A617CC"/>
    <w:rsid w:val="00A64D7B"/>
    <w:rsid w:val="00A701C9"/>
    <w:rsid w:val="00A738B8"/>
    <w:rsid w:val="00A73F6D"/>
    <w:rsid w:val="00A74297"/>
    <w:rsid w:val="00A7520B"/>
    <w:rsid w:val="00A770BF"/>
    <w:rsid w:val="00A77DBA"/>
    <w:rsid w:val="00A80C3F"/>
    <w:rsid w:val="00A81567"/>
    <w:rsid w:val="00A817F4"/>
    <w:rsid w:val="00A8324E"/>
    <w:rsid w:val="00A84DF5"/>
    <w:rsid w:val="00A86C89"/>
    <w:rsid w:val="00A909F6"/>
    <w:rsid w:val="00A91A38"/>
    <w:rsid w:val="00A92264"/>
    <w:rsid w:val="00A925E8"/>
    <w:rsid w:val="00A932F7"/>
    <w:rsid w:val="00A95895"/>
    <w:rsid w:val="00A96217"/>
    <w:rsid w:val="00AA4C43"/>
    <w:rsid w:val="00AA6FE3"/>
    <w:rsid w:val="00AA7558"/>
    <w:rsid w:val="00AB0BDF"/>
    <w:rsid w:val="00AB1ADC"/>
    <w:rsid w:val="00AB4296"/>
    <w:rsid w:val="00AB6792"/>
    <w:rsid w:val="00AC0117"/>
    <w:rsid w:val="00AC1178"/>
    <w:rsid w:val="00AC1E2D"/>
    <w:rsid w:val="00AC21F1"/>
    <w:rsid w:val="00AC298D"/>
    <w:rsid w:val="00AC3042"/>
    <w:rsid w:val="00AC380F"/>
    <w:rsid w:val="00AC4976"/>
    <w:rsid w:val="00AD2ED4"/>
    <w:rsid w:val="00AD31D9"/>
    <w:rsid w:val="00AD5EF2"/>
    <w:rsid w:val="00ADA1B1"/>
    <w:rsid w:val="00AE0F14"/>
    <w:rsid w:val="00AE2EC5"/>
    <w:rsid w:val="00AE4D26"/>
    <w:rsid w:val="00AF0D95"/>
    <w:rsid w:val="00AF1A7D"/>
    <w:rsid w:val="00AF3670"/>
    <w:rsid w:val="00AF427A"/>
    <w:rsid w:val="00AF5E81"/>
    <w:rsid w:val="00AF5EDA"/>
    <w:rsid w:val="00AF7DAA"/>
    <w:rsid w:val="00B00830"/>
    <w:rsid w:val="00B00C99"/>
    <w:rsid w:val="00B02F4B"/>
    <w:rsid w:val="00B0627B"/>
    <w:rsid w:val="00B06CFF"/>
    <w:rsid w:val="00B0720B"/>
    <w:rsid w:val="00B12259"/>
    <w:rsid w:val="00B14D6E"/>
    <w:rsid w:val="00B21A7D"/>
    <w:rsid w:val="00B21ADE"/>
    <w:rsid w:val="00B21D23"/>
    <w:rsid w:val="00B22B3A"/>
    <w:rsid w:val="00B2317F"/>
    <w:rsid w:val="00B235F0"/>
    <w:rsid w:val="00B24749"/>
    <w:rsid w:val="00B2607D"/>
    <w:rsid w:val="00B30678"/>
    <w:rsid w:val="00B316E4"/>
    <w:rsid w:val="00B318CF"/>
    <w:rsid w:val="00B31B48"/>
    <w:rsid w:val="00B33F49"/>
    <w:rsid w:val="00B345BD"/>
    <w:rsid w:val="00B356EA"/>
    <w:rsid w:val="00B3678C"/>
    <w:rsid w:val="00B416EF"/>
    <w:rsid w:val="00B43650"/>
    <w:rsid w:val="00B441AC"/>
    <w:rsid w:val="00B4627C"/>
    <w:rsid w:val="00B50B73"/>
    <w:rsid w:val="00B50CFE"/>
    <w:rsid w:val="00B51DB4"/>
    <w:rsid w:val="00B5326D"/>
    <w:rsid w:val="00B5377C"/>
    <w:rsid w:val="00B53D8F"/>
    <w:rsid w:val="00B552A9"/>
    <w:rsid w:val="00B61C9F"/>
    <w:rsid w:val="00B62484"/>
    <w:rsid w:val="00B63733"/>
    <w:rsid w:val="00B65700"/>
    <w:rsid w:val="00B65DD4"/>
    <w:rsid w:val="00B700CD"/>
    <w:rsid w:val="00B71631"/>
    <w:rsid w:val="00B7376F"/>
    <w:rsid w:val="00B75933"/>
    <w:rsid w:val="00B76A1F"/>
    <w:rsid w:val="00B80798"/>
    <w:rsid w:val="00B80841"/>
    <w:rsid w:val="00B8132C"/>
    <w:rsid w:val="00B83921"/>
    <w:rsid w:val="00B85C75"/>
    <w:rsid w:val="00B86F45"/>
    <w:rsid w:val="00B922E3"/>
    <w:rsid w:val="00B9240E"/>
    <w:rsid w:val="00B948C5"/>
    <w:rsid w:val="00B948EF"/>
    <w:rsid w:val="00B95800"/>
    <w:rsid w:val="00B96C41"/>
    <w:rsid w:val="00B97428"/>
    <w:rsid w:val="00B97ADC"/>
    <w:rsid w:val="00BA1DED"/>
    <w:rsid w:val="00BA22F1"/>
    <w:rsid w:val="00BA6C5E"/>
    <w:rsid w:val="00BB0628"/>
    <w:rsid w:val="00BB3577"/>
    <w:rsid w:val="00BB5971"/>
    <w:rsid w:val="00BB6C4F"/>
    <w:rsid w:val="00BC06C7"/>
    <w:rsid w:val="00BC1FB1"/>
    <w:rsid w:val="00BC355C"/>
    <w:rsid w:val="00BC5365"/>
    <w:rsid w:val="00BD2AD6"/>
    <w:rsid w:val="00BD3872"/>
    <w:rsid w:val="00BD50AC"/>
    <w:rsid w:val="00BD518A"/>
    <w:rsid w:val="00BD6A06"/>
    <w:rsid w:val="00BE09E7"/>
    <w:rsid w:val="00BE15DA"/>
    <w:rsid w:val="00BE3436"/>
    <w:rsid w:val="00BE3732"/>
    <w:rsid w:val="00BE39C5"/>
    <w:rsid w:val="00BE599A"/>
    <w:rsid w:val="00BE6E39"/>
    <w:rsid w:val="00BE758A"/>
    <w:rsid w:val="00BF20A5"/>
    <w:rsid w:val="00BF4548"/>
    <w:rsid w:val="00BF588F"/>
    <w:rsid w:val="00BF60E6"/>
    <w:rsid w:val="00C020B8"/>
    <w:rsid w:val="00C031BF"/>
    <w:rsid w:val="00C04B46"/>
    <w:rsid w:val="00C1023F"/>
    <w:rsid w:val="00C10A7B"/>
    <w:rsid w:val="00C12BB2"/>
    <w:rsid w:val="00C13DA5"/>
    <w:rsid w:val="00C179AE"/>
    <w:rsid w:val="00C2060D"/>
    <w:rsid w:val="00C227B9"/>
    <w:rsid w:val="00C24739"/>
    <w:rsid w:val="00C25EC3"/>
    <w:rsid w:val="00C31376"/>
    <w:rsid w:val="00C32181"/>
    <w:rsid w:val="00C3263B"/>
    <w:rsid w:val="00C3392B"/>
    <w:rsid w:val="00C35AD0"/>
    <w:rsid w:val="00C373FF"/>
    <w:rsid w:val="00C4343B"/>
    <w:rsid w:val="00C438D6"/>
    <w:rsid w:val="00C43C00"/>
    <w:rsid w:val="00C460D2"/>
    <w:rsid w:val="00C526A8"/>
    <w:rsid w:val="00C52F60"/>
    <w:rsid w:val="00C52FD7"/>
    <w:rsid w:val="00C53799"/>
    <w:rsid w:val="00C60EB3"/>
    <w:rsid w:val="00C62276"/>
    <w:rsid w:val="00C634E4"/>
    <w:rsid w:val="00C655E6"/>
    <w:rsid w:val="00C659F7"/>
    <w:rsid w:val="00C65AEE"/>
    <w:rsid w:val="00C679CE"/>
    <w:rsid w:val="00C70F17"/>
    <w:rsid w:val="00C7378F"/>
    <w:rsid w:val="00C74E52"/>
    <w:rsid w:val="00C760AF"/>
    <w:rsid w:val="00C761E3"/>
    <w:rsid w:val="00C80309"/>
    <w:rsid w:val="00C83378"/>
    <w:rsid w:val="00C8345A"/>
    <w:rsid w:val="00C86E4C"/>
    <w:rsid w:val="00C9077D"/>
    <w:rsid w:val="00C919A9"/>
    <w:rsid w:val="00C93487"/>
    <w:rsid w:val="00C93B07"/>
    <w:rsid w:val="00C950C0"/>
    <w:rsid w:val="00C97EE1"/>
    <w:rsid w:val="00CA324E"/>
    <w:rsid w:val="00CA4B73"/>
    <w:rsid w:val="00CA63AF"/>
    <w:rsid w:val="00CA791C"/>
    <w:rsid w:val="00CA7E48"/>
    <w:rsid w:val="00CB30C2"/>
    <w:rsid w:val="00CB39CA"/>
    <w:rsid w:val="00CB4066"/>
    <w:rsid w:val="00CB6AD1"/>
    <w:rsid w:val="00CB7080"/>
    <w:rsid w:val="00CC1ECB"/>
    <w:rsid w:val="00CC2C31"/>
    <w:rsid w:val="00CC3372"/>
    <w:rsid w:val="00CC6C8C"/>
    <w:rsid w:val="00CC73DC"/>
    <w:rsid w:val="00CD260B"/>
    <w:rsid w:val="00CD3237"/>
    <w:rsid w:val="00CD5A40"/>
    <w:rsid w:val="00CD6AF7"/>
    <w:rsid w:val="00CD7C69"/>
    <w:rsid w:val="00CD7DC3"/>
    <w:rsid w:val="00CE00AD"/>
    <w:rsid w:val="00CE0DEB"/>
    <w:rsid w:val="00CE1037"/>
    <w:rsid w:val="00CE2EC0"/>
    <w:rsid w:val="00CE3D1D"/>
    <w:rsid w:val="00CE5F47"/>
    <w:rsid w:val="00CE70C9"/>
    <w:rsid w:val="00CE7F19"/>
    <w:rsid w:val="00CF1C7A"/>
    <w:rsid w:val="00CF6C37"/>
    <w:rsid w:val="00CF7CCB"/>
    <w:rsid w:val="00D01EF3"/>
    <w:rsid w:val="00D0335B"/>
    <w:rsid w:val="00D03AC3"/>
    <w:rsid w:val="00D065C2"/>
    <w:rsid w:val="00D06600"/>
    <w:rsid w:val="00D0712F"/>
    <w:rsid w:val="00D0E104"/>
    <w:rsid w:val="00D102F9"/>
    <w:rsid w:val="00D10F14"/>
    <w:rsid w:val="00D1124A"/>
    <w:rsid w:val="00D11BCA"/>
    <w:rsid w:val="00D14024"/>
    <w:rsid w:val="00D16047"/>
    <w:rsid w:val="00D178BF"/>
    <w:rsid w:val="00D200E5"/>
    <w:rsid w:val="00D208A7"/>
    <w:rsid w:val="00D22DD3"/>
    <w:rsid w:val="00D26087"/>
    <w:rsid w:val="00D3195F"/>
    <w:rsid w:val="00D32EAC"/>
    <w:rsid w:val="00D352BE"/>
    <w:rsid w:val="00D35A5E"/>
    <w:rsid w:val="00D44DAB"/>
    <w:rsid w:val="00D45798"/>
    <w:rsid w:val="00D50409"/>
    <w:rsid w:val="00D51713"/>
    <w:rsid w:val="00D51748"/>
    <w:rsid w:val="00D52E5F"/>
    <w:rsid w:val="00D53181"/>
    <w:rsid w:val="00D54397"/>
    <w:rsid w:val="00D55874"/>
    <w:rsid w:val="00D57456"/>
    <w:rsid w:val="00D6140C"/>
    <w:rsid w:val="00D61DF9"/>
    <w:rsid w:val="00D62DFE"/>
    <w:rsid w:val="00D6563E"/>
    <w:rsid w:val="00D70867"/>
    <w:rsid w:val="00D72EC7"/>
    <w:rsid w:val="00D74C87"/>
    <w:rsid w:val="00D774B5"/>
    <w:rsid w:val="00D82B98"/>
    <w:rsid w:val="00D82DDF"/>
    <w:rsid w:val="00D82F5B"/>
    <w:rsid w:val="00D83173"/>
    <w:rsid w:val="00D84DF2"/>
    <w:rsid w:val="00D8502A"/>
    <w:rsid w:val="00D949D4"/>
    <w:rsid w:val="00D9763C"/>
    <w:rsid w:val="00DA0BF5"/>
    <w:rsid w:val="00DA0D64"/>
    <w:rsid w:val="00DA2573"/>
    <w:rsid w:val="00DA38F7"/>
    <w:rsid w:val="00DA454C"/>
    <w:rsid w:val="00DA7D3E"/>
    <w:rsid w:val="00DB195B"/>
    <w:rsid w:val="00DB2318"/>
    <w:rsid w:val="00DB4345"/>
    <w:rsid w:val="00DB4A77"/>
    <w:rsid w:val="00DC073B"/>
    <w:rsid w:val="00DC5AF6"/>
    <w:rsid w:val="00DC768B"/>
    <w:rsid w:val="00DC7DC1"/>
    <w:rsid w:val="00DD3555"/>
    <w:rsid w:val="00DD4EC8"/>
    <w:rsid w:val="00DE0FC5"/>
    <w:rsid w:val="00DE0FF0"/>
    <w:rsid w:val="00DE379B"/>
    <w:rsid w:val="00DE3DE9"/>
    <w:rsid w:val="00DE7015"/>
    <w:rsid w:val="00DE7087"/>
    <w:rsid w:val="00DE77AC"/>
    <w:rsid w:val="00DF03BB"/>
    <w:rsid w:val="00DF096B"/>
    <w:rsid w:val="00DF0B29"/>
    <w:rsid w:val="00DF0BED"/>
    <w:rsid w:val="00DF2639"/>
    <w:rsid w:val="00DF269D"/>
    <w:rsid w:val="00DF5F0B"/>
    <w:rsid w:val="00E01B8C"/>
    <w:rsid w:val="00E01D3E"/>
    <w:rsid w:val="00E03F2B"/>
    <w:rsid w:val="00E1290E"/>
    <w:rsid w:val="00E16428"/>
    <w:rsid w:val="00E168D2"/>
    <w:rsid w:val="00E17A9F"/>
    <w:rsid w:val="00E17C36"/>
    <w:rsid w:val="00E200E0"/>
    <w:rsid w:val="00E2060C"/>
    <w:rsid w:val="00E2123F"/>
    <w:rsid w:val="00E222A1"/>
    <w:rsid w:val="00E223D9"/>
    <w:rsid w:val="00E22DA1"/>
    <w:rsid w:val="00E234CB"/>
    <w:rsid w:val="00E25C28"/>
    <w:rsid w:val="00E276DD"/>
    <w:rsid w:val="00E37D3D"/>
    <w:rsid w:val="00E40FD5"/>
    <w:rsid w:val="00E43C8B"/>
    <w:rsid w:val="00E45CA0"/>
    <w:rsid w:val="00E53202"/>
    <w:rsid w:val="00E56790"/>
    <w:rsid w:val="00E57472"/>
    <w:rsid w:val="00E5751B"/>
    <w:rsid w:val="00E57B0D"/>
    <w:rsid w:val="00E610C7"/>
    <w:rsid w:val="00E62531"/>
    <w:rsid w:val="00E63140"/>
    <w:rsid w:val="00E6315B"/>
    <w:rsid w:val="00E645C7"/>
    <w:rsid w:val="00E66A1B"/>
    <w:rsid w:val="00E70E91"/>
    <w:rsid w:val="00E8316D"/>
    <w:rsid w:val="00E9056A"/>
    <w:rsid w:val="00E92A56"/>
    <w:rsid w:val="00E9445E"/>
    <w:rsid w:val="00E94A51"/>
    <w:rsid w:val="00E94C2B"/>
    <w:rsid w:val="00E957FF"/>
    <w:rsid w:val="00E96432"/>
    <w:rsid w:val="00E96A24"/>
    <w:rsid w:val="00E979E9"/>
    <w:rsid w:val="00EA0285"/>
    <w:rsid w:val="00EA1930"/>
    <w:rsid w:val="00EA7D54"/>
    <w:rsid w:val="00EB029F"/>
    <w:rsid w:val="00EB2C91"/>
    <w:rsid w:val="00EB2FA2"/>
    <w:rsid w:val="00EB43EC"/>
    <w:rsid w:val="00EB484E"/>
    <w:rsid w:val="00EB687C"/>
    <w:rsid w:val="00EB6C1E"/>
    <w:rsid w:val="00EB7030"/>
    <w:rsid w:val="00EB75F7"/>
    <w:rsid w:val="00EC2F8D"/>
    <w:rsid w:val="00ED2148"/>
    <w:rsid w:val="00ED7DDB"/>
    <w:rsid w:val="00EE0952"/>
    <w:rsid w:val="00EE2C2C"/>
    <w:rsid w:val="00EE2CE4"/>
    <w:rsid w:val="00EE326F"/>
    <w:rsid w:val="00EE45D1"/>
    <w:rsid w:val="00EE504D"/>
    <w:rsid w:val="00EE57A0"/>
    <w:rsid w:val="00EE5F1D"/>
    <w:rsid w:val="00EF0046"/>
    <w:rsid w:val="00EF0D49"/>
    <w:rsid w:val="00EF273D"/>
    <w:rsid w:val="00EF4550"/>
    <w:rsid w:val="00EF527A"/>
    <w:rsid w:val="00EF5D99"/>
    <w:rsid w:val="00EF7D77"/>
    <w:rsid w:val="00F00DB2"/>
    <w:rsid w:val="00F044E9"/>
    <w:rsid w:val="00F0502C"/>
    <w:rsid w:val="00F06AF3"/>
    <w:rsid w:val="00F11AA4"/>
    <w:rsid w:val="00F139CA"/>
    <w:rsid w:val="00F14DFB"/>
    <w:rsid w:val="00F1708D"/>
    <w:rsid w:val="00F17A9F"/>
    <w:rsid w:val="00F17B6A"/>
    <w:rsid w:val="00F20EBF"/>
    <w:rsid w:val="00F21312"/>
    <w:rsid w:val="00F22544"/>
    <w:rsid w:val="00F31ABA"/>
    <w:rsid w:val="00F31E76"/>
    <w:rsid w:val="00F35207"/>
    <w:rsid w:val="00F3559C"/>
    <w:rsid w:val="00F35868"/>
    <w:rsid w:val="00F4239E"/>
    <w:rsid w:val="00F42803"/>
    <w:rsid w:val="00F42EDB"/>
    <w:rsid w:val="00F4383E"/>
    <w:rsid w:val="00F44604"/>
    <w:rsid w:val="00F4581E"/>
    <w:rsid w:val="00F51E63"/>
    <w:rsid w:val="00F55529"/>
    <w:rsid w:val="00F5608E"/>
    <w:rsid w:val="00F5626E"/>
    <w:rsid w:val="00F60022"/>
    <w:rsid w:val="00F60037"/>
    <w:rsid w:val="00F60C6D"/>
    <w:rsid w:val="00F6798E"/>
    <w:rsid w:val="00F67F76"/>
    <w:rsid w:val="00F67F8C"/>
    <w:rsid w:val="00F70771"/>
    <w:rsid w:val="00F72119"/>
    <w:rsid w:val="00F72CC5"/>
    <w:rsid w:val="00F733D8"/>
    <w:rsid w:val="00F755E8"/>
    <w:rsid w:val="00F77168"/>
    <w:rsid w:val="00F873D4"/>
    <w:rsid w:val="00F938FD"/>
    <w:rsid w:val="00F93BE7"/>
    <w:rsid w:val="00F93D89"/>
    <w:rsid w:val="00F94AEB"/>
    <w:rsid w:val="00F9534B"/>
    <w:rsid w:val="00FA18AB"/>
    <w:rsid w:val="00FA1CC6"/>
    <w:rsid w:val="00FA73FB"/>
    <w:rsid w:val="00FB3585"/>
    <w:rsid w:val="00FC1559"/>
    <w:rsid w:val="00FC202C"/>
    <w:rsid w:val="00FC25C7"/>
    <w:rsid w:val="00FC2E53"/>
    <w:rsid w:val="00FC541C"/>
    <w:rsid w:val="00FC7ADD"/>
    <w:rsid w:val="00FD4218"/>
    <w:rsid w:val="00FD423B"/>
    <w:rsid w:val="00FD4672"/>
    <w:rsid w:val="00FD70E8"/>
    <w:rsid w:val="00FE0C12"/>
    <w:rsid w:val="00FE4CC4"/>
    <w:rsid w:val="00FE5361"/>
    <w:rsid w:val="00FE79D6"/>
    <w:rsid w:val="00FE7D49"/>
    <w:rsid w:val="00FF2917"/>
    <w:rsid w:val="00FF2CA0"/>
    <w:rsid w:val="00FF47E0"/>
    <w:rsid w:val="00FF5F88"/>
    <w:rsid w:val="00FF6AAF"/>
    <w:rsid w:val="00FF729D"/>
    <w:rsid w:val="0102D588"/>
    <w:rsid w:val="011A12C3"/>
    <w:rsid w:val="01367AC7"/>
    <w:rsid w:val="0139FC7A"/>
    <w:rsid w:val="018A40CC"/>
    <w:rsid w:val="01C17389"/>
    <w:rsid w:val="020B77D6"/>
    <w:rsid w:val="022AA850"/>
    <w:rsid w:val="022F47BE"/>
    <w:rsid w:val="0233BDDD"/>
    <w:rsid w:val="025D6CB1"/>
    <w:rsid w:val="02D480F0"/>
    <w:rsid w:val="02F76113"/>
    <w:rsid w:val="030FD1CC"/>
    <w:rsid w:val="03327242"/>
    <w:rsid w:val="0354D126"/>
    <w:rsid w:val="03CCD222"/>
    <w:rsid w:val="0409EB5A"/>
    <w:rsid w:val="04C7DF72"/>
    <w:rsid w:val="0519575D"/>
    <w:rsid w:val="05263723"/>
    <w:rsid w:val="052B31C5"/>
    <w:rsid w:val="0589704D"/>
    <w:rsid w:val="064337E7"/>
    <w:rsid w:val="06CCD877"/>
    <w:rsid w:val="06F0BB48"/>
    <w:rsid w:val="070D8570"/>
    <w:rsid w:val="073ABDD9"/>
    <w:rsid w:val="0749225B"/>
    <w:rsid w:val="078186C2"/>
    <w:rsid w:val="07F195C5"/>
    <w:rsid w:val="07F93232"/>
    <w:rsid w:val="07FB48B8"/>
    <w:rsid w:val="0824A3AA"/>
    <w:rsid w:val="0892C697"/>
    <w:rsid w:val="08B830E4"/>
    <w:rsid w:val="08E19355"/>
    <w:rsid w:val="08FB39F2"/>
    <w:rsid w:val="0946FEC1"/>
    <w:rsid w:val="0957B1D0"/>
    <w:rsid w:val="097493BB"/>
    <w:rsid w:val="09821504"/>
    <w:rsid w:val="0988A0C9"/>
    <w:rsid w:val="09F9BEA4"/>
    <w:rsid w:val="0A2E1E81"/>
    <w:rsid w:val="0A35476E"/>
    <w:rsid w:val="0A5BE551"/>
    <w:rsid w:val="0A80073B"/>
    <w:rsid w:val="0A906630"/>
    <w:rsid w:val="0AC9B1D9"/>
    <w:rsid w:val="0ADFFC30"/>
    <w:rsid w:val="0B88D5C2"/>
    <w:rsid w:val="0BE00BBC"/>
    <w:rsid w:val="0C316557"/>
    <w:rsid w:val="0C52B613"/>
    <w:rsid w:val="0C53F034"/>
    <w:rsid w:val="0CBFAA13"/>
    <w:rsid w:val="0CC3C539"/>
    <w:rsid w:val="0CD2BDD9"/>
    <w:rsid w:val="0CF3CAE0"/>
    <w:rsid w:val="0D37811F"/>
    <w:rsid w:val="0D449A9F"/>
    <w:rsid w:val="0D743570"/>
    <w:rsid w:val="0D7D530E"/>
    <w:rsid w:val="0DA5C4C7"/>
    <w:rsid w:val="0DC927C4"/>
    <w:rsid w:val="0E31CA91"/>
    <w:rsid w:val="0EE18EFA"/>
    <w:rsid w:val="0F087EC6"/>
    <w:rsid w:val="0F203192"/>
    <w:rsid w:val="0F27CE90"/>
    <w:rsid w:val="0F30A382"/>
    <w:rsid w:val="0F6CF850"/>
    <w:rsid w:val="0F7D070F"/>
    <w:rsid w:val="0FB5BDED"/>
    <w:rsid w:val="0FC91E63"/>
    <w:rsid w:val="102676FC"/>
    <w:rsid w:val="10DE11E9"/>
    <w:rsid w:val="10E3EA8B"/>
    <w:rsid w:val="11611130"/>
    <w:rsid w:val="118BD80F"/>
    <w:rsid w:val="1199887B"/>
    <w:rsid w:val="11BD974A"/>
    <w:rsid w:val="1204DCD6"/>
    <w:rsid w:val="125225F2"/>
    <w:rsid w:val="12AC4505"/>
    <w:rsid w:val="12F41CEB"/>
    <w:rsid w:val="12FD9923"/>
    <w:rsid w:val="13157263"/>
    <w:rsid w:val="13166E82"/>
    <w:rsid w:val="135B101B"/>
    <w:rsid w:val="139B187F"/>
    <w:rsid w:val="13AC8FB4"/>
    <w:rsid w:val="13E628D0"/>
    <w:rsid w:val="146185F9"/>
    <w:rsid w:val="14B142C4"/>
    <w:rsid w:val="14C1A07D"/>
    <w:rsid w:val="14D2C171"/>
    <w:rsid w:val="14EF11A3"/>
    <w:rsid w:val="153B6B4E"/>
    <w:rsid w:val="15772A1C"/>
    <w:rsid w:val="159742E5"/>
    <w:rsid w:val="16460AAC"/>
    <w:rsid w:val="177215E8"/>
    <w:rsid w:val="1773C48B"/>
    <w:rsid w:val="1780C109"/>
    <w:rsid w:val="1789229A"/>
    <w:rsid w:val="17E6C50A"/>
    <w:rsid w:val="17EE827D"/>
    <w:rsid w:val="180A9C17"/>
    <w:rsid w:val="188360F3"/>
    <w:rsid w:val="18CAEF00"/>
    <w:rsid w:val="19168BD7"/>
    <w:rsid w:val="192F9540"/>
    <w:rsid w:val="19A982AB"/>
    <w:rsid w:val="19CD39A4"/>
    <w:rsid w:val="19CDAA97"/>
    <w:rsid w:val="19E64B6C"/>
    <w:rsid w:val="1A174D64"/>
    <w:rsid w:val="1A70E404"/>
    <w:rsid w:val="1A7171A3"/>
    <w:rsid w:val="1ABEB8ED"/>
    <w:rsid w:val="1AF9A267"/>
    <w:rsid w:val="1B40A068"/>
    <w:rsid w:val="1B763D97"/>
    <w:rsid w:val="1B814D33"/>
    <w:rsid w:val="1B815BE8"/>
    <w:rsid w:val="1B82BDA9"/>
    <w:rsid w:val="1BF7D948"/>
    <w:rsid w:val="1C3A7A32"/>
    <w:rsid w:val="1C5DBAFD"/>
    <w:rsid w:val="1CE8F22B"/>
    <w:rsid w:val="1D55FECC"/>
    <w:rsid w:val="1D6C6BA4"/>
    <w:rsid w:val="1DA3A8FA"/>
    <w:rsid w:val="1DB4E596"/>
    <w:rsid w:val="1DD55A7C"/>
    <w:rsid w:val="1E14E0B3"/>
    <w:rsid w:val="1E434717"/>
    <w:rsid w:val="1E48D82B"/>
    <w:rsid w:val="1E5024AF"/>
    <w:rsid w:val="1E6D069A"/>
    <w:rsid w:val="1E97AB54"/>
    <w:rsid w:val="1EFCF5E4"/>
    <w:rsid w:val="1F0E3251"/>
    <w:rsid w:val="1F0FFCD9"/>
    <w:rsid w:val="1FAAC7AF"/>
    <w:rsid w:val="1FE04EAC"/>
    <w:rsid w:val="207E49F2"/>
    <w:rsid w:val="20BB6780"/>
    <w:rsid w:val="20F8DF65"/>
    <w:rsid w:val="21419514"/>
    <w:rsid w:val="215FEA57"/>
    <w:rsid w:val="218AECFB"/>
    <w:rsid w:val="21E14B4A"/>
    <w:rsid w:val="21FE3464"/>
    <w:rsid w:val="220A7646"/>
    <w:rsid w:val="221A0802"/>
    <w:rsid w:val="224715A8"/>
    <w:rsid w:val="227DC70F"/>
    <w:rsid w:val="231C2B74"/>
    <w:rsid w:val="231E985E"/>
    <w:rsid w:val="231E9DA4"/>
    <w:rsid w:val="233DE3BE"/>
    <w:rsid w:val="24B7B80E"/>
    <w:rsid w:val="24F5E3D7"/>
    <w:rsid w:val="250BB235"/>
    <w:rsid w:val="251847D1"/>
    <w:rsid w:val="251911D9"/>
    <w:rsid w:val="254C92EF"/>
    <w:rsid w:val="25670EFA"/>
    <w:rsid w:val="257D2BD4"/>
    <w:rsid w:val="25855C89"/>
    <w:rsid w:val="261C9899"/>
    <w:rsid w:val="265CCA2B"/>
    <w:rsid w:val="26A8B186"/>
    <w:rsid w:val="26BC7616"/>
    <w:rsid w:val="26C10ED1"/>
    <w:rsid w:val="270B00FB"/>
    <w:rsid w:val="27AB7C7C"/>
    <w:rsid w:val="27FDE136"/>
    <w:rsid w:val="281D006B"/>
    <w:rsid w:val="29BF5E87"/>
    <w:rsid w:val="2A09F5CB"/>
    <w:rsid w:val="2A4F4944"/>
    <w:rsid w:val="2A589A02"/>
    <w:rsid w:val="2A896253"/>
    <w:rsid w:val="2AA44582"/>
    <w:rsid w:val="2AAB65D4"/>
    <w:rsid w:val="2AD89912"/>
    <w:rsid w:val="2B3CD95E"/>
    <w:rsid w:val="2B4378FB"/>
    <w:rsid w:val="2C327362"/>
    <w:rsid w:val="2C4E87B8"/>
    <w:rsid w:val="2CA9C7D7"/>
    <w:rsid w:val="2CB74910"/>
    <w:rsid w:val="2D940023"/>
    <w:rsid w:val="2D969581"/>
    <w:rsid w:val="2DAF5D19"/>
    <w:rsid w:val="2E453EA5"/>
    <w:rsid w:val="2E60FDFE"/>
    <w:rsid w:val="2E970CF1"/>
    <w:rsid w:val="2EE43B07"/>
    <w:rsid w:val="2F3F4C20"/>
    <w:rsid w:val="2F5EC119"/>
    <w:rsid w:val="2F80AEFF"/>
    <w:rsid w:val="2FBEEA7A"/>
    <w:rsid w:val="300FAD87"/>
    <w:rsid w:val="30C65B2F"/>
    <w:rsid w:val="30CF6915"/>
    <w:rsid w:val="314323EE"/>
    <w:rsid w:val="31856752"/>
    <w:rsid w:val="318F0B49"/>
    <w:rsid w:val="32043CD6"/>
    <w:rsid w:val="320E0119"/>
    <w:rsid w:val="3219909F"/>
    <w:rsid w:val="32407FB8"/>
    <w:rsid w:val="324F724B"/>
    <w:rsid w:val="328FC6DE"/>
    <w:rsid w:val="32AEE313"/>
    <w:rsid w:val="330BA443"/>
    <w:rsid w:val="333532FC"/>
    <w:rsid w:val="33393BE6"/>
    <w:rsid w:val="33A4ED67"/>
    <w:rsid w:val="33C38826"/>
    <w:rsid w:val="3451170B"/>
    <w:rsid w:val="34531B32"/>
    <w:rsid w:val="346BB4E8"/>
    <w:rsid w:val="3473D444"/>
    <w:rsid w:val="34D1C43E"/>
    <w:rsid w:val="34DE680F"/>
    <w:rsid w:val="352CD8E4"/>
    <w:rsid w:val="35A1FE11"/>
    <w:rsid w:val="36538D13"/>
    <w:rsid w:val="3656FC5E"/>
    <w:rsid w:val="36627F30"/>
    <w:rsid w:val="369466D5"/>
    <w:rsid w:val="36A25CE0"/>
    <w:rsid w:val="375205E7"/>
    <w:rsid w:val="3771EE6A"/>
    <w:rsid w:val="3782D83A"/>
    <w:rsid w:val="38831A44"/>
    <w:rsid w:val="3903D1B3"/>
    <w:rsid w:val="39AF2143"/>
    <w:rsid w:val="39C8CFEC"/>
    <w:rsid w:val="39C91252"/>
    <w:rsid w:val="39D71683"/>
    <w:rsid w:val="3A46BE23"/>
    <w:rsid w:val="3A4F1050"/>
    <w:rsid w:val="3A6118F1"/>
    <w:rsid w:val="3AC1B37F"/>
    <w:rsid w:val="3AD45B07"/>
    <w:rsid w:val="3AF1194B"/>
    <w:rsid w:val="3B204CEA"/>
    <w:rsid w:val="3B6847E6"/>
    <w:rsid w:val="3B6B7488"/>
    <w:rsid w:val="3B6FCFCA"/>
    <w:rsid w:val="3BF47B16"/>
    <w:rsid w:val="3C08E480"/>
    <w:rsid w:val="3C2950F0"/>
    <w:rsid w:val="3C5E68B9"/>
    <w:rsid w:val="3C6D7881"/>
    <w:rsid w:val="3C97BD7A"/>
    <w:rsid w:val="3CCE3330"/>
    <w:rsid w:val="3CCE8097"/>
    <w:rsid w:val="3D132CD6"/>
    <w:rsid w:val="3D3DC68E"/>
    <w:rsid w:val="3D3F1308"/>
    <w:rsid w:val="3D7D949C"/>
    <w:rsid w:val="3D7DC76D"/>
    <w:rsid w:val="3ED9E955"/>
    <w:rsid w:val="3EF9DC55"/>
    <w:rsid w:val="3F56567F"/>
    <w:rsid w:val="3F666D46"/>
    <w:rsid w:val="3F945FB9"/>
    <w:rsid w:val="3FAFB938"/>
    <w:rsid w:val="3FC89C28"/>
    <w:rsid w:val="3FD16412"/>
    <w:rsid w:val="3FF75814"/>
    <w:rsid w:val="40183CA4"/>
    <w:rsid w:val="4023A551"/>
    <w:rsid w:val="40261D7C"/>
    <w:rsid w:val="4043D865"/>
    <w:rsid w:val="40818291"/>
    <w:rsid w:val="4095BB9A"/>
    <w:rsid w:val="409BBFC1"/>
    <w:rsid w:val="41263DE1"/>
    <w:rsid w:val="41273B2A"/>
    <w:rsid w:val="417C2DA0"/>
    <w:rsid w:val="41D5722B"/>
    <w:rsid w:val="41E5386C"/>
    <w:rsid w:val="41F453C0"/>
    <w:rsid w:val="41F8F63F"/>
    <w:rsid w:val="4210BEFD"/>
    <w:rsid w:val="421C8059"/>
    <w:rsid w:val="4240E3AD"/>
    <w:rsid w:val="425AD861"/>
    <w:rsid w:val="4262A638"/>
    <w:rsid w:val="42DEC744"/>
    <w:rsid w:val="431E56F5"/>
    <w:rsid w:val="4353C9C5"/>
    <w:rsid w:val="43AA6FE2"/>
    <w:rsid w:val="43C1542F"/>
    <w:rsid w:val="43EC2403"/>
    <w:rsid w:val="44186872"/>
    <w:rsid w:val="441A1E1E"/>
    <w:rsid w:val="441B9717"/>
    <w:rsid w:val="44290CA7"/>
    <w:rsid w:val="4435D91C"/>
    <w:rsid w:val="4451A672"/>
    <w:rsid w:val="44831A75"/>
    <w:rsid w:val="44973EB6"/>
    <w:rsid w:val="44980BB7"/>
    <w:rsid w:val="44B2A967"/>
    <w:rsid w:val="44CB622D"/>
    <w:rsid w:val="44EECD0A"/>
    <w:rsid w:val="4517371C"/>
    <w:rsid w:val="451E6CC5"/>
    <w:rsid w:val="453F005C"/>
    <w:rsid w:val="454238A1"/>
    <w:rsid w:val="454EF717"/>
    <w:rsid w:val="4560FBEA"/>
    <w:rsid w:val="45827F7C"/>
    <w:rsid w:val="45B2997B"/>
    <w:rsid w:val="45BE8DA8"/>
    <w:rsid w:val="45CCD422"/>
    <w:rsid w:val="464F7B84"/>
    <w:rsid w:val="46CF0C6B"/>
    <w:rsid w:val="46E036DB"/>
    <w:rsid w:val="46E6FD3F"/>
    <w:rsid w:val="474A4445"/>
    <w:rsid w:val="478040C5"/>
    <w:rsid w:val="47EE50DE"/>
    <w:rsid w:val="485717E7"/>
    <w:rsid w:val="48A1C30C"/>
    <w:rsid w:val="48B3955B"/>
    <w:rsid w:val="48E73B48"/>
    <w:rsid w:val="49086719"/>
    <w:rsid w:val="49289F8E"/>
    <w:rsid w:val="494DFE22"/>
    <w:rsid w:val="49619716"/>
    <w:rsid w:val="49AEE032"/>
    <w:rsid w:val="49F2BBCB"/>
    <w:rsid w:val="49F9FD44"/>
    <w:rsid w:val="4A5F4435"/>
    <w:rsid w:val="4A64E1BB"/>
    <w:rsid w:val="4A769B77"/>
    <w:rsid w:val="4A927DBA"/>
    <w:rsid w:val="4AB90800"/>
    <w:rsid w:val="4ACDD055"/>
    <w:rsid w:val="4B5888AC"/>
    <w:rsid w:val="4B61177E"/>
    <w:rsid w:val="4B6C08EB"/>
    <w:rsid w:val="4BC94F86"/>
    <w:rsid w:val="4BE1B4C4"/>
    <w:rsid w:val="4C179B81"/>
    <w:rsid w:val="4C52CC66"/>
    <w:rsid w:val="4C56DE27"/>
    <w:rsid w:val="4C61DC7D"/>
    <w:rsid w:val="4C6AB220"/>
    <w:rsid w:val="4C80751D"/>
    <w:rsid w:val="4CA9E85B"/>
    <w:rsid w:val="4CB8EBFA"/>
    <w:rsid w:val="4CDA1142"/>
    <w:rsid w:val="4D5D3AC2"/>
    <w:rsid w:val="4D5D4E36"/>
    <w:rsid w:val="4DD820D6"/>
    <w:rsid w:val="4E3952C4"/>
    <w:rsid w:val="4E6CFEA2"/>
    <w:rsid w:val="4E82F4D5"/>
    <w:rsid w:val="4ED059EE"/>
    <w:rsid w:val="4EF86871"/>
    <w:rsid w:val="4EFE63DE"/>
    <w:rsid w:val="4F28CB2C"/>
    <w:rsid w:val="4FE5424C"/>
    <w:rsid w:val="50330278"/>
    <w:rsid w:val="50A5F8EE"/>
    <w:rsid w:val="50AE0C31"/>
    <w:rsid w:val="50F67F01"/>
    <w:rsid w:val="51934D89"/>
    <w:rsid w:val="521949F0"/>
    <w:rsid w:val="52389870"/>
    <w:rsid w:val="52404E26"/>
    <w:rsid w:val="525512EE"/>
    <w:rsid w:val="52B1CA3D"/>
    <w:rsid w:val="52C2B953"/>
    <w:rsid w:val="52D9E843"/>
    <w:rsid w:val="52EFEF6F"/>
    <w:rsid w:val="5307E1E4"/>
    <w:rsid w:val="5310DEBF"/>
    <w:rsid w:val="53648EEE"/>
    <w:rsid w:val="5379F2FB"/>
    <w:rsid w:val="53A33BEA"/>
    <w:rsid w:val="54011864"/>
    <w:rsid w:val="540EBD3A"/>
    <w:rsid w:val="543E70B7"/>
    <w:rsid w:val="5457889F"/>
    <w:rsid w:val="547D0DB7"/>
    <w:rsid w:val="54873206"/>
    <w:rsid w:val="54BFE9A3"/>
    <w:rsid w:val="54CFB3BD"/>
    <w:rsid w:val="54F70C54"/>
    <w:rsid w:val="55130E6A"/>
    <w:rsid w:val="55332FC9"/>
    <w:rsid w:val="557D26C0"/>
    <w:rsid w:val="559A0F69"/>
    <w:rsid w:val="55C5A1AA"/>
    <w:rsid w:val="55D7C2E5"/>
    <w:rsid w:val="563EB958"/>
    <w:rsid w:val="5644CA89"/>
    <w:rsid w:val="56ABB59B"/>
    <w:rsid w:val="56AD76EB"/>
    <w:rsid w:val="56D4C1A6"/>
    <w:rsid w:val="5701CE89"/>
    <w:rsid w:val="570EFAA8"/>
    <w:rsid w:val="574FF9EA"/>
    <w:rsid w:val="575B66FD"/>
    <w:rsid w:val="57CC7610"/>
    <w:rsid w:val="57DAD00C"/>
    <w:rsid w:val="583DDB59"/>
    <w:rsid w:val="588FAEB1"/>
    <w:rsid w:val="58A908E4"/>
    <w:rsid w:val="58CC621D"/>
    <w:rsid w:val="5913C204"/>
    <w:rsid w:val="592A3FEE"/>
    <w:rsid w:val="5935720F"/>
    <w:rsid w:val="5978BA56"/>
    <w:rsid w:val="59956265"/>
    <w:rsid w:val="5A0A1A87"/>
    <w:rsid w:val="5A734F05"/>
    <w:rsid w:val="5A7FEA70"/>
    <w:rsid w:val="5AA7BDEE"/>
    <w:rsid w:val="5AC54A07"/>
    <w:rsid w:val="5ADC1113"/>
    <w:rsid w:val="5B8F3D68"/>
    <w:rsid w:val="5BECFE45"/>
    <w:rsid w:val="5C6F1860"/>
    <w:rsid w:val="5C9DE7C9"/>
    <w:rsid w:val="5CD62C20"/>
    <w:rsid w:val="5CEEAFE4"/>
    <w:rsid w:val="5D671DDD"/>
    <w:rsid w:val="5D70BF26"/>
    <w:rsid w:val="5D9522B5"/>
    <w:rsid w:val="5DA9AD15"/>
    <w:rsid w:val="5DB102DA"/>
    <w:rsid w:val="5E203812"/>
    <w:rsid w:val="5E2DB501"/>
    <w:rsid w:val="5E3E3EFC"/>
    <w:rsid w:val="5E5B9874"/>
    <w:rsid w:val="5E5D749C"/>
    <w:rsid w:val="5E678626"/>
    <w:rsid w:val="5E7262F1"/>
    <w:rsid w:val="5EA6F0CF"/>
    <w:rsid w:val="5EB6DB6A"/>
    <w:rsid w:val="5EEA5765"/>
    <w:rsid w:val="5EEE6FF7"/>
    <w:rsid w:val="5F0A63DC"/>
    <w:rsid w:val="5F2E7D6D"/>
    <w:rsid w:val="5F3BC7C8"/>
    <w:rsid w:val="5F3D288E"/>
    <w:rsid w:val="5F5F9A1F"/>
    <w:rsid w:val="5FA13841"/>
    <w:rsid w:val="5FAEB945"/>
    <w:rsid w:val="5FBB01FA"/>
    <w:rsid w:val="5FC61A4D"/>
    <w:rsid w:val="6026DAC2"/>
    <w:rsid w:val="6026F7E1"/>
    <w:rsid w:val="603FFB49"/>
    <w:rsid w:val="605DF759"/>
    <w:rsid w:val="607BD6BD"/>
    <w:rsid w:val="608F1A03"/>
    <w:rsid w:val="60AA90F9"/>
    <w:rsid w:val="60DFF527"/>
    <w:rsid w:val="60FAD308"/>
    <w:rsid w:val="6148C251"/>
    <w:rsid w:val="616E77CE"/>
    <w:rsid w:val="616F97B2"/>
    <w:rsid w:val="6173F544"/>
    <w:rsid w:val="61BF6E12"/>
    <w:rsid w:val="61F11604"/>
    <w:rsid w:val="62101162"/>
    <w:rsid w:val="6227061E"/>
    <w:rsid w:val="6297978B"/>
    <w:rsid w:val="62A1EFDB"/>
    <w:rsid w:val="62C66D6F"/>
    <w:rsid w:val="62D004B9"/>
    <w:rsid w:val="62E193BD"/>
    <w:rsid w:val="63069016"/>
    <w:rsid w:val="637677FB"/>
    <w:rsid w:val="63878556"/>
    <w:rsid w:val="638C3B79"/>
    <w:rsid w:val="639EA540"/>
    <w:rsid w:val="63BCA1F9"/>
    <w:rsid w:val="63D65B79"/>
    <w:rsid w:val="63EF5F8D"/>
    <w:rsid w:val="6427642E"/>
    <w:rsid w:val="643E4C3C"/>
    <w:rsid w:val="64D8310A"/>
    <w:rsid w:val="64DB8D07"/>
    <w:rsid w:val="64EF6760"/>
    <w:rsid w:val="65004C99"/>
    <w:rsid w:val="6516F065"/>
    <w:rsid w:val="652A5E27"/>
    <w:rsid w:val="65354685"/>
    <w:rsid w:val="653A23EF"/>
    <w:rsid w:val="655D1A03"/>
    <w:rsid w:val="656B5044"/>
    <w:rsid w:val="65B05635"/>
    <w:rsid w:val="65C79545"/>
    <w:rsid w:val="65F7881F"/>
    <w:rsid w:val="662D09A4"/>
    <w:rsid w:val="66517F0D"/>
    <w:rsid w:val="669CD306"/>
    <w:rsid w:val="66EC220F"/>
    <w:rsid w:val="66F3C8C8"/>
    <w:rsid w:val="66F61267"/>
    <w:rsid w:val="66FE9224"/>
    <w:rsid w:val="67396999"/>
    <w:rsid w:val="674DE6BF"/>
    <w:rsid w:val="67540241"/>
    <w:rsid w:val="6782E6F7"/>
    <w:rsid w:val="6799E445"/>
    <w:rsid w:val="67BCA327"/>
    <w:rsid w:val="6813506F"/>
    <w:rsid w:val="689BA84D"/>
    <w:rsid w:val="68E97027"/>
    <w:rsid w:val="694E4F76"/>
    <w:rsid w:val="69A7E512"/>
    <w:rsid w:val="6ADAD9B2"/>
    <w:rsid w:val="6BA86A1B"/>
    <w:rsid w:val="6C2963EB"/>
    <w:rsid w:val="6C2DC751"/>
    <w:rsid w:val="6CB7A512"/>
    <w:rsid w:val="6CCA12CA"/>
    <w:rsid w:val="6CDA5D96"/>
    <w:rsid w:val="6D570B83"/>
    <w:rsid w:val="6DA20068"/>
    <w:rsid w:val="6DB19538"/>
    <w:rsid w:val="6DC86287"/>
    <w:rsid w:val="6E2AC6D3"/>
    <w:rsid w:val="6E2FCE6B"/>
    <w:rsid w:val="6E4E349B"/>
    <w:rsid w:val="6E8049CD"/>
    <w:rsid w:val="6EB3F5BE"/>
    <w:rsid w:val="6EC2C720"/>
    <w:rsid w:val="6ED8D3E4"/>
    <w:rsid w:val="6EDD8A8C"/>
    <w:rsid w:val="6EE0DE6C"/>
    <w:rsid w:val="6EE6B4BC"/>
    <w:rsid w:val="6F15AEE3"/>
    <w:rsid w:val="6F509381"/>
    <w:rsid w:val="6F5405A9"/>
    <w:rsid w:val="6F7117AE"/>
    <w:rsid w:val="6FCB0340"/>
    <w:rsid w:val="6FF5A7D7"/>
    <w:rsid w:val="71F7873F"/>
    <w:rsid w:val="7205EFA6"/>
    <w:rsid w:val="7218E3BA"/>
    <w:rsid w:val="72324FD7"/>
    <w:rsid w:val="72EBD985"/>
    <w:rsid w:val="730D9682"/>
    <w:rsid w:val="7330EA42"/>
    <w:rsid w:val="7375518C"/>
    <w:rsid w:val="737E1895"/>
    <w:rsid w:val="73A03ADD"/>
    <w:rsid w:val="7408B096"/>
    <w:rsid w:val="744413BD"/>
    <w:rsid w:val="745BE2B3"/>
    <w:rsid w:val="7473B6C2"/>
    <w:rsid w:val="7493D228"/>
    <w:rsid w:val="74CE85D2"/>
    <w:rsid w:val="74D9EA35"/>
    <w:rsid w:val="752C2F8B"/>
    <w:rsid w:val="7546E678"/>
    <w:rsid w:val="7582679E"/>
    <w:rsid w:val="75C0CF2A"/>
    <w:rsid w:val="76320667"/>
    <w:rsid w:val="771F5B9B"/>
    <w:rsid w:val="7754FD4C"/>
    <w:rsid w:val="77A092A5"/>
    <w:rsid w:val="77C64418"/>
    <w:rsid w:val="77F2E574"/>
    <w:rsid w:val="78088272"/>
    <w:rsid w:val="7809A040"/>
    <w:rsid w:val="7812E224"/>
    <w:rsid w:val="78720483"/>
    <w:rsid w:val="78844608"/>
    <w:rsid w:val="788770DF"/>
    <w:rsid w:val="788F2A14"/>
    <w:rsid w:val="7895376B"/>
    <w:rsid w:val="78B2B158"/>
    <w:rsid w:val="7958ED59"/>
    <w:rsid w:val="79656574"/>
    <w:rsid w:val="796EAEA8"/>
    <w:rsid w:val="79704460"/>
    <w:rsid w:val="798D38CA"/>
    <w:rsid w:val="799CEA17"/>
    <w:rsid w:val="79A7B200"/>
    <w:rsid w:val="7A4BC399"/>
    <w:rsid w:val="7A6525CF"/>
    <w:rsid w:val="7AD50000"/>
    <w:rsid w:val="7B092775"/>
    <w:rsid w:val="7B1ED7CA"/>
    <w:rsid w:val="7B43049B"/>
    <w:rsid w:val="7B681AF6"/>
    <w:rsid w:val="7B81BBA7"/>
    <w:rsid w:val="7B871C11"/>
    <w:rsid w:val="7BD44F56"/>
    <w:rsid w:val="7C82E1BA"/>
    <w:rsid w:val="7C881F8E"/>
    <w:rsid w:val="7CC882C6"/>
    <w:rsid w:val="7CFA650E"/>
    <w:rsid w:val="7D01D61A"/>
    <w:rsid w:val="7D1424AB"/>
    <w:rsid w:val="7D16BD20"/>
    <w:rsid w:val="7D272F18"/>
    <w:rsid w:val="7D2EE0F8"/>
    <w:rsid w:val="7D9B5002"/>
    <w:rsid w:val="7DA4663D"/>
    <w:rsid w:val="7DBD2F33"/>
    <w:rsid w:val="7E5C52FC"/>
    <w:rsid w:val="7EAF1F62"/>
    <w:rsid w:val="7ED67238"/>
    <w:rsid w:val="7F36D25B"/>
    <w:rsid w:val="7F397E43"/>
    <w:rsid w:val="7F4589FE"/>
    <w:rsid w:val="7F874DA8"/>
    <w:rsid w:val="7F96D34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50D6A"/>
  <w15:chartTrackingRefBased/>
  <w15:docId w15:val="{442CF644-EA72-4B86-B8B3-E0459B1F3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semiHidden/>
    <w:unhideWhenUsed/>
    <w:qFormat/>
    <w:rsid w:val="00EF5D99"/>
    <w:pPr>
      <w:keepNext/>
      <w:spacing w:before="40" w:after="0" w:line="240" w:lineRule="auto"/>
      <w:outlineLvl w:val="1"/>
    </w:pPr>
    <w:rPr>
      <w:rFonts w:ascii="Calibri Light" w:hAnsi="Calibri Light" w:cs="Calibri Light"/>
      <w:b/>
      <w:bCs/>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12D1"/>
    <w:pPr>
      <w:ind w:left="720"/>
      <w:contextualSpacing/>
    </w:pPr>
  </w:style>
  <w:style w:type="character" w:customStyle="1" w:styleId="Heading2Char">
    <w:name w:val="Heading 2 Char"/>
    <w:basedOn w:val="DefaultParagraphFont"/>
    <w:link w:val="Heading2"/>
    <w:uiPriority w:val="9"/>
    <w:semiHidden/>
    <w:rsid w:val="00EF5D99"/>
    <w:rPr>
      <w:rFonts w:ascii="Calibri Light" w:hAnsi="Calibri Light" w:cs="Calibri Light"/>
      <w:b/>
      <w:bCs/>
      <w:kern w:val="0"/>
      <w:sz w:val="20"/>
      <w:szCs w:val="20"/>
      <w14:ligatures w14:val="none"/>
    </w:rPr>
  </w:style>
  <w:style w:type="paragraph" w:customStyle="1" w:styleId="TextInfo">
    <w:name w:val="Text Info"/>
    <w:basedOn w:val="Normal"/>
    <w:rsid w:val="00EF5D99"/>
    <w:pPr>
      <w:spacing w:after="0" w:line="240" w:lineRule="auto"/>
      <w:jc w:val="both"/>
    </w:pPr>
    <w:rPr>
      <w:rFonts w:ascii="Arial" w:hAnsi="Arial" w:cs="Arial"/>
      <w:i/>
      <w:iCs/>
      <w:kern w:val="0"/>
      <w:sz w:val="20"/>
      <w:szCs w:val="20"/>
      <w14:ligatures w14:val="none"/>
    </w:rPr>
  </w:style>
  <w:style w:type="character" w:styleId="Hyperlink">
    <w:name w:val="Hyperlink"/>
    <w:basedOn w:val="DefaultParagraphFont"/>
    <w:uiPriority w:val="99"/>
    <w:semiHidden/>
    <w:unhideWhenUsed/>
    <w:rsid w:val="00C70F17"/>
    <w:rPr>
      <w:color w:val="0000FF"/>
      <w:u w:val="single"/>
    </w:rPr>
  </w:style>
  <w:style w:type="paragraph" w:styleId="NormalWeb">
    <w:name w:val="Normal (Web)"/>
    <w:basedOn w:val="Normal"/>
    <w:uiPriority w:val="99"/>
    <w:semiHidden/>
    <w:unhideWhenUsed/>
    <w:rsid w:val="006F0F8C"/>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Emphasis">
    <w:name w:val="Emphasis"/>
    <w:basedOn w:val="DefaultParagraphFont"/>
    <w:uiPriority w:val="20"/>
    <w:qFormat/>
    <w:rsid w:val="00BF4548"/>
    <w:rPr>
      <w:i/>
      <w:iCs/>
    </w:rPr>
  </w:style>
  <w:style w:type="paragraph" w:styleId="Header">
    <w:name w:val="header"/>
    <w:basedOn w:val="Normal"/>
    <w:link w:val="HeaderChar"/>
    <w:uiPriority w:val="99"/>
    <w:unhideWhenUsed/>
    <w:rsid w:val="003A5D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5D3B"/>
  </w:style>
  <w:style w:type="paragraph" w:styleId="Footer">
    <w:name w:val="footer"/>
    <w:basedOn w:val="Normal"/>
    <w:link w:val="FooterChar"/>
    <w:uiPriority w:val="99"/>
    <w:unhideWhenUsed/>
    <w:rsid w:val="003A5D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5D3B"/>
  </w:style>
  <w:style w:type="character" w:styleId="CommentReference">
    <w:name w:val="annotation reference"/>
    <w:basedOn w:val="DefaultParagraphFont"/>
    <w:uiPriority w:val="99"/>
    <w:semiHidden/>
    <w:unhideWhenUsed/>
    <w:rsid w:val="002712D2"/>
    <w:rPr>
      <w:sz w:val="16"/>
      <w:szCs w:val="16"/>
    </w:rPr>
  </w:style>
  <w:style w:type="paragraph" w:styleId="CommentText">
    <w:name w:val="annotation text"/>
    <w:basedOn w:val="Normal"/>
    <w:link w:val="CommentTextChar"/>
    <w:uiPriority w:val="99"/>
    <w:unhideWhenUsed/>
    <w:rsid w:val="002712D2"/>
    <w:pPr>
      <w:spacing w:line="240" w:lineRule="auto"/>
    </w:pPr>
    <w:rPr>
      <w:sz w:val="20"/>
      <w:szCs w:val="20"/>
    </w:rPr>
  </w:style>
  <w:style w:type="character" w:customStyle="1" w:styleId="CommentTextChar">
    <w:name w:val="Comment Text Char"/>
    <w:basedOn w:val="DefaultParagraphFont"/>
    <w:link w:val="CommentText"/>
    <w:uiPriority w:val="99"/>
    <w:rsid w:val="002712D2"/>
    <w:rPr>
      <w:sz w:val="20"/>
      <w:szCs w:val="20"/>
    </w:rPr>
  </w:style>
  <w:style w:type="paragraph" w:styleId="CommentSubject">
    <w:name w:val="annotation subject"/>
    <w:basedOn w:val="CommentText"/>
    <w:next w:val="CommentText"/>
    <w:link w:val="CommentSubjectChar"/>
    <w:uiPriority w:val="99"/>
    <w:semiHidden/>
    <w:unhideWhenUsed/>
    <w:rsid w:val="002712D2"/>
    <w:rPr>
      <w:b/>
      <w:bCs/>
    </w:rPr>
  </w:style>
  <w:style w:type="character" w:customStyle="1" w:styleId="CommentSubjectChar">
    <w:name w:val="Comment Subject Char"/>
    <w:basedOn w:val="CommentTextChar"/>
    <w:link w:val="CommentSubject"/>
    <w:uiPriority w:val="99"/>
    <w:semiHidden/>
    <w:rsid w:val="002712D2"/>
    <w:rPr>
      <w:b/>
      <w:bCs/>
      <w:sz w:val="20"/>
      <w:szCs w:val="20"/>
    </w:rPr>
  </w:style>
  <w:style w:type="character" w:customStyle="1" w:styleId="Mention1">
    <w:name w:val="Mention1"/>
    <w:basedOn w:val="DefaultParagraphFont"/>
    <w:uiPriority w:val="99"/>
    <w:unhideWhenUsed/>
    <w:rsid w:val="00E70E91"/>
    <w:rPr>
      <w:color w:val="2B579A"/>
      <w:shd w:val="clear" w:color="auto" w:fill="E1DFDD"/>
    </w:rPr>
  </w:style>
  <w:style w:type="paragraph" w:styleId="Revision">
    <w:name w:val="Revision"/>
    <w:hidden/>
    <w:uiPriority w:val="99"/>
    <w:semiHidden/>
    <w:rsid w:val="00E70E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409556">
      <w:bodyDiv w:val="1"/>
      <w:marLeft w:val="0"/>
      <w:marRight w:val="0"/>
      <w:marTop w:val="0"/>
      <w:marBottom w:val="0"/>
      <w:divBdr>
        <w:top w:val="none" w:sz="0" w:space="0" w:color="auto"/>
        <w:left w:val="none" w:sz="0" w:space="0" w:color="auto"/>
        <w:bottom w:val="none" w:sz="0" w:space="0" w:color="auto"/>
        <w:right w:val="none" w:sz="0" w:space="0" w:color="auto"/>
      </w:divBdr>
    </w:div>
    <w:div w:id="1238201949">
      <w:bodyDiv w:val="1"/>
      <w:marLeft w:val="0"/>
      <w:marRight w:val="0"/>
      <w:marTop w:val="0"/>
      <w:marBottom w:val="0"/>
      <w:divBdr>
        <w:top w:val="none" w:sz="0" w:space="0" w:color="auto"/>
        <w:left w:val="none" w:sz="0" w:space="0" w:color="auto"/>
        <w:bottom w:val="none" w:sz="0" w:space="0" w:color="auto"/>
        <w:right w:val="none" w:sz="0" w:space="0" w:color="auto"/>
      </w:divBdr>
    </w:div>
    <w:div w:id="1630741789">
      <w:bodyDiv w:val="1"/>
      <w:marLeft w:val="0"/>
      <w:marRight w:val="0"/>
      <w:marTop w:val="0"/>
      <w:marBottom w:val="0"/>
      <w:divBdr>
        <w:top w:val="none" w:sz="0" w:space="0" w:color="auto"/>
        <w:left w:val="none" w:sz="0" w:space="0" w:color="auto"/>
        <w:bottom w:val="none" w:sz="0" w:space="0" w:color="auto"/>
        <w:right w:val="none" w:sz="0" w:space="0" w:color="auto"/>
      </w:divBdr>
      <w:divsChild>
        <w:div w:id="1926723982">
          <w:marLeft w:val="0"/>
          <w:marRight w:val="0"/>
          <w:marTop w:val="0"/>
          <w:marBottom w:val="0"/>
          <w:divBdr>
            <w:top w:val="none" w:sz="0" w:space="0" w:color="auto"/>
            <w:left w:val="none" w:sz="0" w:space="0" w:color="auto"/>
            <w:bottom w:val="none" w:sz="0" w:space="0" w:color="auto"/>
            <w:right w:val="none" w:sz="0" w:space="0" w:color="auto"/>
          </w:divBdr>
          <w:divsChild>
            <w:div w:id="864711547">
              <w:marLeft w:val="0"/>
              <w:marRight w:val="0"/>
              <w:marTop w:val="0"/>
              <w:marBottom w:val="450"/>
              <w:divBdr>
                <w:top w:val="none" w:sz="0" w:space="0" w:color="auto"/>
                <w:left w:val="none" w:sz="0" w:space="0" w:color="auto"/>
                <w:bottom w:val="none" w:sz="0" w:space="0" w:color="auto"/>
                <w:right w:val="none" w:sz="0" w:space="0" w:color="auto"/>
              </w:divBdr>
              <w:divsChild>
                <w:div w:id="827130511">
                  <w:marLeft w:val="0"/>
                  <w:marRight w:val="0"/>
                  <w:marTop w:val="0"/>
                  <w:marBottom w:val="0"/>
                  <w:divBdr>
                    <w:top w:val="none" w:sz="0" w:space="0" w:color="auto"/>
                    <w:left w:val="none" w:sz="0" w:space="0" w:color="auto"/>
                    <w:bottom w:val="none" w:sz="0" w:space="0" w:color="auto"/>
                    <w:right w:val="none" w:sz="0" w:space="0" w:color="auto"/>
                  </w:divBdr>
                  <w:divsChild>
                    <w:div w:id="532578041">
                      <w:marLeft w:val="0"/>
                      <w:marRight w:val="0"/>
                      <w:marTop w:val="0"/>
                      <w:marBottom w:val="0"/>
                      <w:divBdr>
                        <w:top w:val="none" w:sz="0" w:space="0" w:color="auto"/>
                        <w:left w:val="none" w:sz="0" w:space="0" w:color="auto"/>
                        <w:bottom w:val="none" w:sz="0" w:space="0" w:color="auto"/>
                        <w:right w:val="none" w:sz="0" w:space="0" w:color="auto"/>
                      </w:divBdr>
                      <w:divsChild>
                        <w:div w:id="96091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933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9BC58FE8-DEE9-46C7-9713-D085DD9B11E9}">
    <t:Anchor>
      <t:Comment id="1844427842"/>
    </t:Anchor>
    <t:History>
      <t:Event id="{9D26F8CF-6F7A-4856-AE73-DEEB5E195B07}" time="2023-06-20T10:41:13.904Z">
        <t:Attribution userId="S::kotryna.dzikaraite@ltg.lt::ffd5908d-69e5-4860-89b5-88e850d5eb8d" userProvider="AD" userName="Kotryna Dzikaraitė"/>
        <t:Anchor>
          <t:Comment id="1844427842"/>
        </t:Anchor>
        <t:Create/>
      </t:Event>
      <t:Event id="{5E628921-243B-41E5-9595-91FF60B5EAA5}" time="2023-06-20T10:41:13.904Z">
        <t:Attribution userId="S::kotryna.dzikaraite@ltg.lt::ffd5908d-69e5-4860-89b5-88e850d5eb8d" userProvider="AD" userName="Kotryna Dzikaraitė"/>
        <t:Anchor>
          <t:Comment id="1844427842"/>
        </t:Anchor>
        <t:Assign userId="S::linas.bauzys@ltglink.lt::72bd8323-c336-4356-b3f8-5d318779f5b3" userProvider="AD" userName="Linas Baužys"/>
      </t:Event>
      <t:Event id="{E9E28D6C-F92E-416C-A0C9-9F6971DC9914}" time="2023-06-20T10:41:13.904Z">
        <t:Attribution userId="S::kotryna.dzikaraite@ltg.lt::ffd5908d-69e5-4860-89b5-88e850d5eb8d" userProvider="AD" userName="Kotryna Dzikaraitė"/>
        <t:Anchor>
          <t:Comment id="1844427842"/>
        </t:Anchor>
        <t:SetTitle title="@Linas Baužys o jei taip? pabrėžia, kad nuo šio pirkimo ir ateityje bendrovė sieks pirkti tik aukštus kokybės ir komforto reikalavimus atitinkančius žaliaja elektros energija varomus traukinius. Be to, tiek šie, tiek ateityje įsigijami traukiniai bus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f4a19b02-410f-41cd-817e-6e09d993b9fa">
      <UserInfo>
        <DisplayName>Kotryna Dzikaraitė</DisplayName>
        <AccountId>148</AccountId>
        <AccountType/>
      </UserInfo>
    </SharedWithUsers>
    <lcf76f155ced4ddcb4097134ff3c332f xmlns="83a4ee7e-00e3-4443-8219-686fc063b67d">
      <Terms xmlns="http://schemas.microsoft.com/office/infopath/2007/PartnerControls"/>
    </lcf76f155ced4ddcb4097134ff3c332f>
    <TaxCatchAll xmlns="f4a19b02-410f-41cd-817e-6e09d993b9f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10A656696F30D47B9ADC480725593B2" ma:contentTypeVersion="13" ma:contentTypeDescription="Create a new document." ma:contentTypeScope="" ma:versionID="cb5556fe5ac5e2dd3d5ec1512e356010">
  <xsd:schema xmlns:xsd="http://www.w3.org/2001/XMLSchema" xmlns:xs="http://www.w3.org/2001/XMLSchema" xmlns:p="http://schemas.microsoft.com/office/2006/metadata/properties" xmlns:ns2="f4a19b02-410f-41cd-817e-6e09d993b9fa" xmlns:ns3="83a4ee7e-00e3-4443-8219-686fc063b67d" targetNamespace="http://schemas.microsoft.com/office/2006/metadata/properties" ma:root="true" ma:fieldsID="5cbe4c95f682e8cd6b4944de61be3a4a" ns2:_="" ns3:_="">
    <xsd:import namespace="f4a19b02-410f-41cd-817e-6e09d993b9fa"/>
    <xsd:import namespace="83a4ee7e-00e3-4443-8219-686fc063b6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a19b02-410f-41cd-817e-6e09d993b9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3b2b550-69fa-40d7-804c-27fd30525e99}" ma:internalName="TaxCatchAll" ma:showField="CatchAllData" ma:web="f4a19b02-410f-41cd-817e-6e09d993b9f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3a4ee7e-00e3-4443-8219-686fc063b6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540375-FA7B-46F9-A6F1-0B7DE634AACE}">
  <ds:schemaRefs>
    <ds:schemaRef ds:uri="http://schemas.microsoft.com/sharepoint/v3/contenttype/forms"/>
  </ds:schemaRefs>
</ds:datastoreItem>
</file>

<file path=customXml/itemProps2.xml><?xml version="1.0" encoding="utf-8"?>
<ds:datastoreItem xmlns:ds="http://schemas.openxmlformats.org/officeDocument/2006/customXml" ds:itemID="{5762F9F2-7112-406B-BC2C-DB37936229DF}">
  <ds:schemaRefs>
    <ds:schemaRef ds:uri="http://schemas.microsoft.com/office/2006/metadata/properties"/>
    <ds:schemaRef ds:uri="http://schemas.microsoft.com/office/infopath/2007/PartnerControls"/>
    <ds:schemaRef ds:uri="f4a19b02-410f-41cd-817e-6e09d993b9fa"/>
    <ds:schemaRef ds:uri="83a4ee7e-00e3-4443-8219-686fc063b67d"/>
  </ds:schemaRefs>
</ds:datastoreItem>
</file>

<file path=customXml/itemProps3.xml><?xml version="1.0" encoding="utf-8"?>
<ds:datastoreItem xmlns:ds="http://schemas.openxmlformats.org/officeDocument/2006/customXml" ds:itemID="{E5971113-AB5B-413D-82A2-CE4CD7109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a19b02-410f-41cd-817e-6e09d993b9fa"/>
    <ds:schemaRef ds:uri="83a4ee7e-00e3-4443-8219-686fc063b6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1047</Words>
  <Characters>5968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Kotryna Dzikaraitė</dc:creator>
  <cp:keywords/>
  <dc:description/>
  <cp:lastModifiedBy>Marius Burkauskas</cp:lastModifiedBy>
  <cp:revision>2</cp:revision>
  <dcterms:created xsi:type="dcterms:W3CDTF">2023-06-22T06:36:00Z</dcterms:created>
  <dcterms:modified xsi:type="dcterms:W3CDTF">2023-06-22T06:36:00Z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2023-06-15T10:26:47Z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56150a5f-17aa-44fd-a0dd-887ab6046645</vt:lpwstr>
  </property>
  <property fmtid="{D5CDD505-2E9C-101B-9397-08002B2CF9AE}" pid="8" name="MSIP_Label_cfcb905c-755b-4fd4-bd20-0d682d4f1d27_ContentBits">
    <vt:lpwstr>0</vt:lpwstr>
  </property>
  <property fmtid="{D5CDD505-2E9C-101B-9397-08002B2CF9AE}" pid="9" name="ContentTypeId">
    <vt:lpwstr>0x010100910A656696F30D47B9ADC480725593B2</vt:lpwstr>
  </property>
</Properties>
</file>