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74A5B" w14:textId="77777777" w:rsidR="00121E06" w:rsidRDefault="00121E06" w:rsidP="00121E0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Pranešimas žiniasklaidai</w:t>
      </w:r>
    </w:p>
    <w:p w14:paraId="62DC4605" w14:textId="1E1BE8C1" w:rsidR="00121E06" w:rsidRDefault="00121E06" w:rsidP="00121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2023-0</w:t>
      </w:r>
      <w:r w:rsidR="008A0956">
        <w:rPr>
          <w:rFonts w:ascii="Times New Roman" w:hAnsi="Times New Roman" w:cs="Times New Roman"/>
          <w:sz w:val="24"/>
          <w:szCs w:val="24"/>
        </w:rPr>
        <w:t>8-10</w:t>
      </w:r>
    </w:p>
    <w:p w14:paraId="17307160" w14:textId="77777777" w:rsidR="00121E06" w:rsidRDefault="00121E06" w:rsidP="00C84601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25AC11E5" w14:textId="650EA54E" w:rsidR="00CA39C6" w:rsidRPr="00121E06" w:rsidRDefault="00C84601" w:rsidP="00C84601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21E06">
        <w:rPr>
          <w:rFonts w:asciiTheme="majorBidi" w:hAnsiTheme="majorBidi" w:cstheme="majorBidi"/>
          <w:b/>
          <w:bCs/>
          <w:sz w:val="28"/>
          <w:szCs w:val="28"/>
        </w:rPr>
        <w:t xml:space="preserve">Dviračių takų plėtra kurortuose – saugumas ir lengvesnis susisiekimas su kaimyniniais miestais </w:t>
      </w:r>
    </w:p>
    <w:p w14:paraId="7F3F3BD7" w14:textId="3951561E" w:rsidR="00C84601" w:rsidRDefault="00C84601" w:rsidP="31BED256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B1282">
        <w:rPr>
          <w:rFonts w:asciiTheme="majorBidi" w:hAnsiTheme="majorBidi" w:cstheme="majorBidi"/>
          <w:b/>
          <w:bCs/>
          <w:sz w:val="24"/>
          <w:szCs w:val="24"/>
        </w:rPr>
        <w:t>Aktyvus poilsis Lietuvoje įgauna pagreitį – gyventojai į kitus miestus</w:t>
      </w:r>
      <w:r w:rsidR="00775890" w:rsidRPr="00DB1282">
        <w:rPr>
          <w:rFonts w:asciiTheme="majorBidi" w:hAnsiTheme="majorBidi" w:cstheme="majorBidi"/>
          <w:b/>
          <w:bCs/>
          <w:sz w:val="24"/>
          <w:szCs w:val="24"/>
        </w:rPr>
        <w:t xml:space="preserve"> keliauja kartu su dviračiais</w:t>
      </w:r>
      <w:r w:rsidRPr="00DB1282">
        <w:rPr>
          <w:rFonts w:asciiTheme="majorBidi" w:hAnsiTheme="majorBidi" w:cstheme="majorBidi"/>
          <w:b/>
          <w:bCs/>
          <w:sz w:val="24"/>
          <w:szCs w:val="24"/>
        </w:rPr>
        <w:t xml:space="preserve">, </w:t>
      </w:r>
      <w:r w:rsidR="00775890" w:rsidRPr="00DB1282">
        <w:rPr>
          <w:rFonts w:asciiTheme="majorBidi" w:hAnsiTheme="majorBidi" w:cstheme="majorBidi"/>
          <w:b/>
          <w:bCs/>
          <w:sz w:val="24"/>
          <w:szCs w:val="24"/>
        </w:rPr>
        <w:t>leidžiasi į žygius po</w:t>
      </w:r>
      <w:r w:rsidRPr="00DB128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775890" w:rsidRPr="00DB1282">
        <w:rPr>
          <w:rFonts w:asciiTheme="majorBidi" w:hAnsiTheme="majorBidi" w:cstheme="majorBidi"/>
          <w:b/>
          <w:bCs/>
          <w:sz w:val="24"/>
          <w:szCs w:val="24"/>
        </w:rPr>
        <w:t xml:space="preserve">miškus ir </w:t>
      </w:r>
      <w:r w:rsidRPr="00DB1282">
        <w:rPr>
          <w:rFonts w:asciiTheme="majorBidi" w:hAnsiTheme="majorBidi" w:cstheme="majorBidi"/>
          <w:b/>
          <w:bCs/>
          <w:sz w:val="24"/>
          <w:szCs w:val="24"/>
        </w:rPr>
        <w:t>dar neatrastus pėsčiųjų takus</w:t>
      </w:r>
      <w:r w:rsidR="00775890" w:rsidRPr="00DB1282"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  <w:r w:rsidR="00CF0454" w:rsidRPr="00CF0454">
        <w:rPr>
          <w:rFonts w:asciiTheme="majorBidi" w:hAnsiTheme="majorBidi" w:cstheme="majorBidi"/>
          <w:b/>
          <w:bCs/>
          <w:sz w:val="24"/>
          <w:szCs w:val="24"/>
        </w:rPr>
        <w:t>Birštono turizmo informacijos centro direktorė</w:t>
      </w:r>
      <w:r w:rsidR="00CF0454">
        <w:rPr>
          <w:rFonts w:asciiTheme="majorBidi" w:hAnsiTheme="majorBidi" w:cstheme="majorBidi"/>
          <w:b/>
          <w:bCs/>
          <w:sz w:val="24"/>
          <w:szCs w:val="24"/>
        </w:rPr>
        <w:t>s</w:t>
      </w:r>
      <w:r w:rsidR="00CF0454" w:rsidRPr="00CF0454">
        <w:rPr>
          <w:rFonts w:asciiTheme="majorBidi" w:hAnsiTheme="majorBidi" w:cstheme="majorBidi"/>
          <w:b/>
          <w:bCs/>
          <w:sz w:val="24"/>
          <w:szCs w:val="24"/>
        </w:rPr>
        <w:t xml:space="preserve"> Rūt</w:t>
      </w:r>
      <w:r w:rsidR="00CF0454">
        <w:rPr>
          <w:rFonts w:asciiTheme="majorBidi" w:hAnsiTheme="majorBidi" w:cstheme="majorBidi"/>
          <w:b/>
          <w:bCs/>
          <w:sz w:val="24"/>
          <w:szCs w:val="24"/>
        </w:rPr>
        <w:t>os</w:t>
      </w:r>
      <w:r w:rsidR="00CF0454" w:rsidRPr="00CF0454">
        <w:rPr>
          <w:rFonts w:asciiTheme="majorBidi" w:hAnsiTheme="majorBidi" w:cstheme="majorBidi"/>
          <w:b/>
          <w:bCs/>
          <w:sz w:val="24"/>
          <w:szCs w:val="24"/>
        </w:rPr>
        <w:t xml:space="preserve"> Kapačinskaitė</w:t>
      </w:r>
      <w:r w:rsidR="00CF0454">
        <w:rPr>
          <w:rFonts w:asciiTheme="majorBidi" w:hAnsiTheme="majorBidi" w:cstheme="majorBidi"/>
          <w:b/>
          <w:bCs/>
          <w:sz w:val="24"/>
          <w:szCs w:val="24"/>
        </w:rPr>
        <w:t xml:space="preserve">s </w:t>
      </w:r>
      <w:r w:rsidR="00775890" w:rsidRPr="00DB1282">
        <w:rPr>
          <w:rFonts w:asciiTheme="majorBidi" w:hAnsiTheme="majorBidi" w:cstheme="majorBidi"/>
          <w:b/>
          <w:bCs/>
          <w:sz w:val="24"/>
          <w:szCs w:val="24"/>
        </w:rPr>
        <w:t xml:space="preserve">teigimu, </w:t>
      </w:r>
      <w:r w:rsidR="00727C56" w:rsidRPr="00DB1282">
        <w:rPr>
          <w:rFonts w:asciiTheme="majorBidi" w:hAnsiTheme="majorBidi" w:cstheme="majorBidi"/>
          <w:b/>
          <w:bCs/>
          <w:sz w:val="24"/>
          <w:szCs w:val="24"/>
        </w:rPr>
        <w:t xml:space="preserve">paskutiniu metu pastebimos tendencijos rodo, kad gyventojai vis dažniau </w:t>
      </w:r>
      <w:r w:rsidR="43EE70BB" w:rsidRPr="00DB1282">
        <w:rPr>
          <w:rFonts w:asciiTheme="majorBidi" w:hAnsiTheme="majorBidi" w:cstheme="majorBidi"/>
          <w:b/>
          <w:bCs/>
          <w:sz w:val="24"/>
          <w:szCs w:val="24"/>
        </w:rPr>
        <w:t xml:space="preserve">miesto lankytinų vietų pažinimui </w:t>
      </w:r>
      <w:r w:rsidR="00727C56" w:rsidRPr="00DB1282">
        <w:rPr>
          <w:rFonts w:asciiTheme="majorBidi" w:hAnsiTheme="majorBidi" w:cstheme="majorBidi"/>
          <w:b/>
          <w:bCs/>
          <w:sz w:val="24"/>
          <w:szCs w:val="24"/>
        </w:rPr>
        <w:t>renkasi ekologišką keliavimo būdą</w:t>
      </w:r>
      <w:r w:rsidR="51478EE9" w:rsidRPr="00DB128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A0708B">
        <w:rPr>
          <w:rFonts w:asciiTheme="majorBidi" w:hAnsiTheme="majorBidi" w:cstheme="majorBidi"/>
          <w:b/>
          <w:bCs/>
          <w:sz w:val="24"/>
          <w:szCs w:val="24"/>
        </w:rPr>
        <w:t xml:space="preserve">– </w:t>
      </w:r>
      <w:r w:rsidR="51478EE9" w:rsidRPr="00DB1282">
        <w:rPr>
          <w:rFonts w:asciiTheme="majorBidi" w:hAnsiTheme="majorBidi" w:cstheme="majorBidi"/>
          <w:b/>
          <w:bCs/>
          <w:sz w:val="24"/>
          <w:szCs w:val="24"/>
        </w:rPr>
        <w:t xml:space="preserve">dviračius. </w:t>
      </w:r>
    </w:p>
    <w:p w14:paraId="6D8D5ED3" w14:textId="0B7CA9D5" w:rsidR="001C500C" w:rsidRDefault="00E30C1F" w:rsidP="31BED256">
      <w:pPr>
        <w:jc w:val="both"/>
        <w:rPr>
          <w:rFonts w:asciiTheme="majorBidi" w:hAnsiTheme="majorBidi" w:cstheme="majorBidi"/>
          <w:sz w:val="24"/>
          <w:szCs w:val="24"/>
        </w:rPr>
      </w:pPr>
      <w:r w:rsidRPr="00DB1282">
        <w:rPr>
          <w:rFonts w:asciiTheme="majorBidi" w:hAnsiTheme="majorBidi" w:cstheme="majorBidi"/>
          <w:sz w:val="24"/>
          <w:szCs w:val="24"/>
        </w:rPr>
        <w:t>„</w:t>
      </w:r>
      <w:r w:rsidR="15CED85D" w:rsidRPr="00DB1282">
        <w:rPr>
          <w:rFonts w:asciiTheme="majorBidi" w:hAnsiTheme="majorBidi" w:cstheme="majorBidi"/>
          <w:sz w:val="24"/>
          <w:szCs w:val="24"/>
        </w:rPr>
        <w:t xml:space="preserve">Aktyvus poilsis Birštone labai populiarus ir mėgstamas – miestą pažinti dviračiais siekia ne tik turistai, bet ir vietiniai gyventojai. </w:t>
      </w:r>
      <w:r w:rsidRPr="00DB1282">
        <w:rPr>
          <w:rFonts w:asciiTheme="majorBidi" w:hAnsiTheme="majorBidi" w:cstheme="majorBidi"/>
          <w:sz w:val="24"/>
          <w:szCs w:val="24"/>
        </w:rPr>
        <w:t xml:space="preserve">Atsiradus Birštono apžvalgos bokštui pastebime, kad daug žmonių </w:t>
      </w:r>
      <w:r w:rsidR="3341FE05" w:rsidRPr="00DB1282">
        <w:rPr>
          <w:rFonts w:asciiTheme="majorBidi" w:hAnsiTheme="majorBidi" w:cstheme="majorBidi"/>
          <w:sz w:val="24"/>
          <w:szCs w:val="24"/>
        </w:rPr>
        <w:t xml:space="preserve">nori </w:t>
      </w:r>
      <w:r w:rsidRPr="00DB1282">
        <w:rPr>
          <w:rFonts w:asciiTheme="majorBidi" w:hAnsiTheme="majorBidi" w:cstheme="majorBidi"/>
          <w:sz w:val="24"/>
          <w:szCs w:val="24"/>
        </w:rPr>
        <w:t xml:space="preserve">iki jo nusigauti dviračiu. Šis maršrutas </w:t>
      </w:r>
      <w:r w:rsidR="00727C56" w:rsidRPr="00DB1282">
        <w:rPr>
          <w:rFonts w:asciiTheme="majorBidi" w:hAnsiTheme="majorBidi" w:cstheme="majorBidi"/>
          <w:sz w:val="24"/>
          <w:szCs w:val="24"/>
        </w:rPr>
        <w:t>nėra labai lengvas</w:t>
      </w:r>
      <w:r w:rsidRPr="00DB1282">
        <w:rPr>
          <w:rFonts w:asciiTheme="majorBidi" w:hAnsiTheme="majorBidi" w:cstheme="majorBidi"/>
          <w:sz w:val="24"/>
          <w:szCs w:val="24"/>
        </w:rPr>
        <w:t xml:space="preserve">, </w:t>
      </w:r>
      <w:r w:rsidR="00727C56" w:rsidRPr="00DB1282">
        <w:rPr>
          <w:rFonts w:asciiTheme="majorBidi" w:hAnsiTheme="majorBidi" w:cstheme="majorBidi"/>
          <w:sz w:val="24"/>
          <w:szCs w:val="24"/>
        </w:rPr>
        <w:t>jis pa</w:t>
      </w:r>
      <w:r w:rsidRPr="00DB1282">
        <w:rPr>
          <w:rFonts w:asciiTheme="majorBidi" w:hAnsiTheme="majorBidi" w:cstheme="majorBidi"/>
          <w:sz w:val="24"/>
          <w:szCs w:val="24"/>
        </w:rPr>
        <w:t xml:space="preserve">reikalauja daugiau fizinių pastangų, bet kartu jis yra ir vaizdingiausias, kadangi </w:t>
      </w:r>
      <w:r w:rsidR="32A20346" w:rsidRPr="00DB1282">
        <w:rPr>
          <w:rFonts w:asciiTheme="majorBidi" w:hAnsiTheme="majorBidi" w:cstheme="majorBidi"/>
          <w:sz w:val="24"/>
          <w:szCs w:val="24"/>
        </w:rPr>
        <w:t xml:space="preserve">veda </w:t>
      </w:r>
      <w:r w:rsidRPr="00DB1282">
        <w:rPr>
          <w:rFonts w:asciiTheme="majorBidi" w:hAnsiTheme="majorBidi" w:cstheme="majorBidi"/>
          <w:sz w:val="24"/>
          <w:szCs w:val="24"/>
        </w:rPr>
        <w:t xml:space="preserve">kalvotomis vietovėmis, o </w:t>
      </w:r>
      <w:r w:rsidR="00727C56" w:rsidRPr="00DB1282">
        <w:rPr>
          <w:rFonts w:asciiTheme="majorBidi" w:hAnsiTheme="majorBidi" w:cstheme="majorBidi"/>
          <w:sz w:val="24"/>
          <w:szCs w:val="24"/>
        </w:rPr>
        <w:t xml:space="preserve">iš bokšto į Nemuno vingius </w:t>
      </w:r>
      <w:r w:rsidRPr="00DB1282">
        <w:rPr>
          <w:rFonts w:asciiTheme="majorBidi" w:hAnsiTheme="majorBidi" w:cstheme="majorBidi"/>
          <w:sz w:val="24"/>
          <w:szCs w:val="24"/>
        </w:rPr>
        <w:t xml:space="preserve">atsiveriantys vaizdai nustelbia visus nepatogumus“, – teigia </w:t>
      </w:r>
      <w:r w:rsidR="005152A6" w:rsidRPr="005152A6">
        <w:rPr>
          <w:rFonts w:asciiTheme="majorBidi" w:hAnsiTheme="majorBidi" w:cstheme="majorBidi"/>
          <w:sz w:val="24"/>
          <w:szCs w:val="24"/>
        </w:rPr>
        <w:t>R</w:t>
      </w:r>
      <w:r w:rsidR="005152A6">
        <w:rPr>
          <w:rFonts w:asciiTheme="majorBidi" w:hAnsiTheme="majorBidi" w:cstheme="majorBidi"/>
          <w:sz w:val="24"/>
          <w:szCs w:val="24"/>
        </w:rPr>
        <w:t xml:space="preserve">. </w:t>
      </w:r>
      <w:r w:rsidR="005152A6" w:rsidRPr="005152A6">
        <w:rPr>
          <w:rFonts w:asciiTheme="majorBidi" w:hAnsiTheme="majorBidi" w:cstheme="majorBidi"/>
          <w:sz w:val="24"/>
          <w:szCs w:val="24"/>
        </w:rPr>
        <w:t>Kapačinskaitė</w:t>
      </w:r>
      <w:r w:rsidR="005152A6">
        <w:rPr>
          <w:rFonts w:asciiTheme="majorBidi" w:hAnsiTheme="majorBidi" w:cstheme="majorBidi"/>
          <w:sz w:val="24"/>
          <w:szCs w:val="24"/>
        </w:rPr>
        <w:t>.</w:t>
      </w:r>
    </w:p>
    <w:p w14:paraId="0FA7280E" w14:textId="0E573426" w:rsidR="008E51E2" w:rsidRDefault="00E30C1F" w:rsidP="00727C56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Anot </w:t>
      </w:r>
      <w:r w:rsidR="005152A6">
        <w:rPr>
          <w:rFonts w:asciiTheme="majorBidi" w:hAnsiTheme="majorBidi" w:cstheme="majorBidi"/>
          <w:sz w:val="24"/>
          <w:szCs w:val="24"/>
        </w:rPr>
        <w:t>B</w:t>
      </w:r>
      <w:r w:rsidR="005152A6" w:rsidRPr="005152A6">
        <w:rPr>
          <w:rFonts w:asciiTheme="majorBidi" w:hAnsiTheme="majorBidi" w:cstheme="majorBidi"/>
          <w:sz w:val="24"/>
          <w:szCs w:val="24"/>
        </w:rPr>
        <w:t>irštono turizmo informacijos centro direktorės</w:t>
      </w:r>
      <w:r>
        <w:rPr>
          <w:rFonts w:asciiTheme="majorBidi" w:hAnsiTheme="majorBidi" w:cstheme="majorBidi"/>
          <w:sz w:val="24"/>
          <w:szCs w:val="24"/>
        </w:rPr>
        <w:t>, turistai ir miesto gyventojai jau daugelį metų aktyviai naudojasi Žvėrinčiaus</w:t>
      </w:r>
      <w:r w:rsidR="00323B56">
        <w:rPr>
          <w:rFonts w:asciiTheme="majorBidi" w:hAnsiTheme="majorBidi" w:cstheme="majorBidi"/>
          <w:sz w:val="24"/>
          <w:szCs w:val="24"/>
        </w:rPr>
        <w:t xml:space="preserve"> miško taku – jo populiarumas ypatingai išaugo koronaviruso pandemijos laikotarpiu</w:t>
      </w:r>
      <w:r w:rsidR="00040B92">
        <w:rPr>
          <w:rFonts w:asciiTheme="majorBidi" w:hAnsiTheme="majorBidi" w:cstheme="majorBidi"/>
          <w:sz w:val="24"/>
          <w:szCs w:val="24"/>
        </w:rPr>
        <w:t>, kuomet gyventojams reikėjo laikytis saugių atstumų, o žmonės norėjo pasimėgauti gamtos teikiamais privalumais</w:t>
      </w:r>
      <w:r w:rsidR="00727C56">
        <w:rPr>
          <w:rFonts w:asciiTheme="majorBidi" w:hAnsiTheme="majorBidi" w:cstheme="majorBidi"/>
          <w:sz w:val="24"/>
          <w:szCs w:val="24"/>
        </w:rPr>
        <w:t xml:space="preserve">. </w:t>
      </w:r>
    </w:p>
    <w:p w14:paraId="2367787D" w14:textId="4427CAC5" w:rsidR="00E30C1F" w:rsidRDefault="00285E0E" w:rsidP="00727C56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Susidomėjimas Žvėrinčiaus</w:t>
      </w:r>
      <w:r w:rsidR="00727C56">
        <w:rPr>
          <w:rFonts w:asciiTheme="majorBidi" w:hAnsiTheme="majorBidi" w:cstheme="majorBidi"/>
          <w:sz w:val="24"/>
          <w:szCs w:val="24"/>
        </w:rPr>
        <w:t xml:space="preserve"> miško tak</w:t>
      </w:r>
      <w:r>
        <w:rPr>
          <w:rFonts w:asciiTheme="majorBidi" w:hAnsiTheme="majorBidi" w:cstheme="majorBidi"/>
          <w:sz w:val="24"/>
          <w:szCs w:val="24"/>
        </w:rPr>
        <w:t>u</w:t>
      </w:r>
      <w:r w:rsidR="00727C56">
        <w:rPr>
          <w:rFonts w:asciiTheme="majorBidi" w:hAnsiTheme="majorBidi" w:cstheme="majorBidi"/>
          <w:sz w:val="24"/>
          <w:szCs w:val="24"/>
        </w:rPr>
        <w:t xml:space="preserve"> išliko nepakitęs – pašnekov</w:t>
      </w:r>
      <w:r w:rsidR="00F31C10">
        <w:rPr>
          <w:rFonts w:asciiTheme="majorBidi" w:hAnsiTheme="majorBidi" w:cstheme="majorBidi"/>
          <w:sz w:val="24"/>
          <w:szCs w:val="24"/>
        </w:rPr>
        <w:t>ės</w:t>
      </w:r>
      <w:r w:rsidR="00727C56">
        <w:rPr>
          <w:rFonts w:asciiTheme="majorBidi" w:hAnsiTheme="majorBidi" w:cstheme="majorBidi"/>
          <w:sz w:val="24"/>
          <w:szCs w:val="24"/>
        </w:rPr>
        <w:t xml:space="preserve"> teigimu, takas iki pat šių dienų yra populiariausias Birštone ir kasdien </w:t>
      </w:r>
      <w:r>
        <w:rPr>
          <w:rFonts w:asciiTheme="majorBidi" w:hAnsiTheme="majorBidi" w:cstheme="majorBidi"/>
          <w:sz w:val="24"/>
          <w:szCs w:val="24"/>
        </w:rPr>
        <w:t>gausiai naudojamas dviratininkų.</w:t>
      </w:r>
      <w:r w:rsidR="00040B92">
        <w:rPr>
          <w:rFonts w:asciiTheme="majorBidi" w:hAnsiTheme="majorBidi" w:cstheme="majorBidi"/>
          <w:sz w:val="24"/>
          <w:szCs w:val="24"/>
        </w:rPr>
        <w:t xml:space="preserve"> </w:t>
      </w:r>
    </w:p>
    <w:p w14:paraId="72419D58" w14:textId="197FAACF" w:rsidR="00040B92" w:rsidRDefault="00C84601" w:rsidP="00C84601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Didžiausią dėmesį skiria saugumui</w:t>
      </w:r>
    </w:p>
    <w:p w14:paraId="2CCF69CA" w14:textId="0FACB1C9" w:rsidR="00040B92" w:rsidRDefault="00040B92" w:rsidP="31BED256">
      <w:pPr>
        <w:jc w:val="both"/>
        <w:rPr>
          <w:rFonts w:asciiTheme="majorBidi" w:hAnsiTheme="majorBidi" w:cstheme="majorBidi"/>
          <w:sz w:val="24"/>
          <w:szCs w:val="24"/>
        </w:rPr>
      </w:pPr>
      <w:r w:rsidRPr="00DB1282">
        <w:rPr>
          <w:rFonts w:asciiTheme="majorBidi" w:hAnsiTheme="majorBidi" w:cstheme="majorBidi"/>
          <w:sz w:val="24"/>
          <w:szCs w:val="24"/>
        </w:rPr>
        <w:t xml:space="preserve">2022 metų rugpjūčio mėnesį Birštone pradėjo veikti per </w:t>
      </w:r>
      <w:r w:rsidR="00C55C04" w:rsidRPr="00DB1282">
        <w:rPr>
          <w:rFonts w:asciiTheme="majorBidi" w:hAnsiTheme="majorBidi" w:cstheme="majorBidi"/>
          <w:sz w:val="24"/>
          <w:szCs w:val="24"/>
        </w:rPr>
        <w:t xml:space="preserve">magistralinį kelią </w:t>
      </w:r>
      <w:r w:rsidRPr="00DB1282">
        <w:rPr>
          <w:rFonts w:asciiTheme="majorBidi" w:hAnsiTheme="majorBidi" w:cstheme="majorBidi"/>
          <w:sz w:val="24"/>
          <w:szCs w:val="24"/>
        </w:rPr>
        <w:t>A16 Vilnius–</w:t>
      </w:r>
      <w:r w:rsidR="009F4AE2">
        <w:rPr>
          <w:rFonts w:asciiTheme="majorBidi" w:hAnsiTheme="majorBidi" w:cstheme="majorBidi"/>
          <w:sz w:val="24"/>
          <w:szCs w:val="24"/>
        </w:rPr>
        <w:t>Prienai</w:t>
      </w:r>
      <w:r w:rsidR="009F4AE2" w:rsidRPr="00DB1282">
        <w:rPr>
          <w:rFonts w:asciiTheme="majorBidi" w:hAnsiTheme="majorBidi" w:cstheme="majorBidi"/>
          <w:sz w:val="24"/>
          <w:szCs w:val="24"/>
        </w:rPr>
        <w:t>–</w:t>
      </w:r>
      <w:r w:rsidRPr="00DB1282">
        <w:rPr>
          <w:rFonts w:asciiTheme="majorBidi" w:hAnsiTheme="majorBidi" w:cstheme="majorBidi"/>
          <w:sz w:val="24"/>
          <w:szCs w:val="24"/>
        </w:rPr>
        <w:t xml:space="preserve">Marijampolė nutiestas viadukas, skirtas dviratininkams ir pėstiesiems. </w:t>
      </w:r>
      <w:r w:rsidR="0020267B" w:rsidRPr="0020267B">
        <w:rPr>
          <w:rFonts w:asciiTheme="majorBidi" w:hAnsiTheme="majorBidi" w:cstheme="majorBidi"/>
          <w:sz w:val="24"/>
          <w:szCs w:val="24"/>
        </w:rPr>
        <w:t>R</w:t>
      </w:r>
      <w:r w:rsidR="0020267B">
        <w:rPr>
          <w:rFonts w:asciiTheme="majorBidi" w:hAnsiTheme="majorBidi" w:cstheme="majorBidi"/>
          <w:sz w:val="24"/>
          <w:szCs w:val="24"/>
        </w:rPr>
        <w:t>.</w:t>
      </w:r>
      <w:r w:rsidR="0020267B" w:rsidRPr="0020267B">
        <w:rPr>
          <w:rFonts w:asciiTheme="majorBidi" w:hAnsiTheme="majorBidi" w:cstheme="majorBidi"/>
          <w:sz w:val="24"/>
          <w:szCs w:val="24"/>
        </w:rPr>
        <w:t xml:space="preserve"> Kapačinskaitės </w:t>
      </w:r>
      <w:r w:rsidRPr="00DB1282">
        <w:rPr>
          <w:rFonts w:asciiTheme="majorBidi" w:hAnsiTheme="majorBidi" w:cstheme="majorBidi"/>
          <w:sz w:val="24"/>
          <w:szCs w:val="24"/>
        </w:rPr>
        <w:t>teigimu, šis viadukas sujungia dvi perskirtas miesto dalis, todėl gyventojams ir turistams tapo saugu nukeliauti iš vienos miesto pusės į kitą bei aplankyti aukščiausią Lietuvoje apžvalgos bokštą.</w:t>
      </w:r>
    </w:p>
    <w:p w14:paraId="5A1ED130" w14:textId="19F64536" w:rsidR="00040B92" w:rsidRDefault="00040B92" w:rsidP="00C84601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„Šiuo</w:t>
      </w:r>
      <w:r w:rsidRPr="00497302">
        <w:rPr>
          <w:rFonts w:asciiTheme="majorBidi" w:hAnsiTheme="majorBidi" w:cstheme="majorBidi"/>
          <w:sz w:val="24"/>
          <w:szCs w:val="24"/>
        </w:rPr>
        <w:t xml:space="preserve"> metu tvarko</w:t>
      </w:r>
      <w:r>
        <w:rPr>
          <w:rFonts w:asciiTheme="majorBidi" w:hAnsiTheme="majorBidi" w:cstheme="majorBidi"/>
          <w:sz w:val="24"/>
          <w:szCs w:val="24"/>
        </w:rPr>
        <w:t>m</w:t>
      </w:r>
      <w:r w:rsidR="00E91244">
        <w:rPr>
          <w:rFonts w:asciiTheme="majorBidi" w:hAnsiTheme="majorBidi" w:cstheme="majorBidi"/>
          <w:sz w:val="24"/>
          <w:szCs w:val="24"/>
        </w:rPr>
        <w:t>os</w:t>
      </w:r>
      <w:r w:rsidRPr="00497302">
        <w:rPr>
          <w:rFonts w:asciiTheme="majorBidi" w:hAnsiTheme="majorBidi" w:cstheme="majorBidi"/>
          <w:sz w:val="24"/>
          <w:szCs w:val="24"/>
        </w:rPr>
        <w:t xml:space="preserve"> viaduko prieig</w:t>
      </w:r>
      <w:r w:rsidR="00E91244">
        <w:rPr>
          <w:rFonts w:asciiTheme="majorBidi" w:hAnsiTheme="majorBidi" w:cstheme="majorBidi"/>
          <w:sz w:val="24"/>
          <w:szCs w:val="24"/>
        </w:rPr>
        <w:t>o</w:t>
      </w:r>
      <w:r w:rsidRPr="00497302">
        <w:rPr>
          <w:rFonts w:asciiTheme="majorBidi" w:hAnsiTheme="majorBidi" w:cstheme="majorBidi"/>
          <w:sz w:val="24"/>
          <w:szCs w:val="24"/>
        </w:rPr>
        <w:t>s</w:t>
      </w:r>
      <w:r w:rsidR="00CA7EA1">
        <w:rPr>
          <w:rFonts w:asciiTheme="majorBidi" w:hAnsiTheme="majorBidi" w:cstheme="majorBidi"/>
          <w:sz w:val="24"/>
          <w:szCs w:val="24"/>
        </w:rPr>
        <w:t xml:space="preserve"> –</w:t>
      </w:r>
      <w:r w:rsidRPr="00497302">
        <w:rPr>
          <w:rFonts w:asciiTheme="majorBidi" w:hAnsiTheme="majorBidi" w:cstheme="majorBidi"/>
          <w:sz w:val="24"/>
          <w:szCs w:val="24"/>
        </w:rPr>
        <w:t xml:space="preserve"> rekonstr</w:t>
      </w:r>
      <w:r w:rsidR="00E91244">
        <w:rPr>
          <w:rFonts w:asciiTheme="majorBidi" w:hAnsiTheme="majorBidi" w:cstheme="majorBidi"/>
          <w:sz w:val="24"/>
          <w:szCs w:val="24"/>
        </w:rPr>
        <w:t>uota</w:t>
      </w:r>
      <w:r w:rsidRPr="00497302">
        <w:rPr>
          <w:rFonts w:asciiTheme="majorBidi" w:hAnsiTheme="majorBidi" w:cstheme="majorBidi"/>
          <w:sz w:val="24"/>
          <w:szCs w:val="24"/>
        </w:rPr>
        <w:t xml:space="preserve"> sodų bendrijos gatv</w:t>
      </w:r>
      <w:r w:rsidR="00E91244">
        <w:rPr>
          <w:rFonts w:asciiTheme="majorBidi" w:hAnsiTheme="majorBidi" w:cstheme="majorBidi"/>
          <w:sz w:val="24"/>
          <w:szCs w:val="24"/>
        </w:rPr>
        <w:t>ė</w:t>
      </w:r>
      <w:r w:rsidRPr="00497302">
        <w:rPr>
          <w:rFonts w:asciiTheme="majorBidi" w:hAnsiTheme="majorBidi" w:cstheme="majorBidi"/>
          <w:sz w:val="24"/>
          <w:szCs w:val="24"/>
        </w:rPr>
        <w:t>, vedan</w:t>
      </w:r>
      <w:r w:rsidR="00E91244">
        <w:rPr>
          <w:rFonts w:asciiTheme="majorBidi" w:hAnsiTheme="majorBidi" w:cstheme="majorBidi"/>
          <w:sz w:val="24"/>
          <w:szCs w:val="24"/>
        </w:rPr>
        <w:t>ti</w:t>
      </w:r>
      <w:r w:rsidRPr="00497302">
        <w:rPr>
          <w:rFonts w:asciiTheme="majorBidi" w:hAnsiTheme="majorBidi" w:cstheme="majorBidi"/>
          <w:sz w:val="24"/>
          <w:szCs w:val="24"/>
        </w:rPr>
        <w:t xml:space="preserve"> link viaduko, sujungia</w:t>
      </w:r>
      <w:r>
        <w:rPr>
          <w:rFonts w:asciiTheme="majorBidi" w:hAnsiTheme="majorBidi" w:cstheme="majorBidi"/>
          <w:sz w:val="24"/>
          <w:szCs w:val="24"/>
        </w:rPr>
        <w:t>m</w:t>
      </w:r>
      <w:r w:rsidR="00E91244">
        <w:rPr>
          <w:rFonts w:asciiTheme="majorBidi" w:hAnsiTheme="majorBidi" w:cstheme="majorBidi"/>
          <w:sz w:val="24"/>
          <w:szCs w:val="24"/>
        </w:rPr>
        <w:t>as</w:t>
      </w:r>
      <w:r w:rsidRPr="00497302">
        <w:rPr>
          <w:rFonts w:asciiTheme="majorBidi" w:hAnsiTheme="majorBidi" w:cstheme="majorBidi"/>
          <w:sz w:val="24"/>
          <w:szCs w:val="24"/>
        </w:rPr>
        <w:t xml:space="preserve"> Bokšto alėjos tak</w:t>
      </w:r>
      <w:r w:rsidR="00E91244">
        <w:rPr>
          <w:rFonts w:asciiTheme="majorBidi" w:hAnsiTheme="majorBidi" w:cstheme="majorBidi"/>
          <w:sz w:val="24"/>
          <w:szCs w:val="24"/>
        </w:rPr>
        <w:t>as</w:t>
      </w:r>
      <w:r w:rsidRPr="00497302">
        <w:rPr>
          <w:rFonts w:asciiTheme="majorBidi" w:hAnsiTheme="majorBidi" w:cstheme="majorBidi"/>
          <w:sz w:val="24"/>
          <w:szCs w:val="24"/>
        </w:rPr>
        <w:t xml:space="preserve"> su esamais ir naujais pėsčiųjų </w:t>
      </w:r>
      <w:r>
        <w:rPr>
          <w:rFonts w:asciiTheme="majorBidi" w:hAnsiTheme="majorBidi" w:cstheme="majorBidi"/>
          <w:sz w:val="24"/>
          <w:szCs w:val="24"/>
        </w:rPr>
        <w:t>bei</w:t>
      </w:r>
      <w:r w:rsidRPr="00497302">
        <w:rPr>
          <w:rFonts w:asciiTheme="majorBidi" w:hAnsiTheme="majorBidi" w:cstheme="majorBidi"/>
          <w:sz w:val="24"/>
          <w:szCs w:val="24"/>
        </w:rPr>
        <w:t xml:space="preserve"> dviračių takais</w:t>
      </w:r>
      <w:r>
        <w:rPr>
          <w:rFonts w:asciiTheme="majorBidi" w:hAnsiTheme="majorBidi" w:cstheme="majorBidi"/>
          <w:sz w:val="24"/>
          <w:szCs w:val="24"/>
        </w:rPr>
        <w:t xml:space="preserve">. </w:t>
      </w:r>
      <w:r w:rsidR="00CA7EA1">
        <w:rPr>
          <w:rFonts w:asciiTheme="majorBidi" w:hAnsiTheme="majorBidi" w:cstheme="majorBidi"/>
          <w:sz w:val="24"/>
          <w:szCs w:val="24"/>
        </w:rPr>
        <w:t>Juos siekiam</w:t>
      </w:r>
      <w:r w:rsidR="00E91244">
        <w:rPr>
          <w:rFonts w:asciiTheme="majorBidi" w:hAnsiTheme="majorBidi" w:cstheme="majorBidi"/>
          <w:sz w:val="24"/>
          <w:szCs w:val="24"/>
        </w:rPr>
        <w:t>a</w:t>
      </w:r>
      <w:r w:rsidR="00CA7EA1">
        <w:rPr>
          <w:rFonts w:asciiTheme="majorBidi" w:hAnsiTheme="majorBidi" w:cstheme="majorBidi"/>
          <w:sz w:val="24"/>
          <w:szCs w:val="24"/>
        </w:rPr>
        <w:t xml:space="preserve"> pritaikyti ir </w:t>
      </w:r>
      <w:r w:rsidRPr="00497302">
        <w:rPr>
          <w:rFonts w:asciiTheme="majorBidi" w:hAnsiTheme="majorBidi" w:cstheme="majorBidi"/>
          <w:sz w:val="24"/>
          <w:szCs w:val="24"/>
        </w:rPr>
        <w:t>žmonėms su negalia</w:t>
      </w:r>
      <w:r>
        <w:rPr>
          <w:rFonts w:asciiTheme="majorBidi" w:hAnsiTheme="majorBidi" w:cstheme="majorBidi"/>
          <w:sz w:val="24"/>
          <w:szCs w:val="24"/>
        </w:rPr>
        <w:t>, įrengi</w:t>
      </w:r>
      <w:r w:rsidR="00CA7EA1">
        <w:rPr>
          <w:rFonts w:asciiTheme="majorBidi" w:hAnsiTheme="majorBidi" w:cstheme="majorBidi"/>
          <w:sz w:val="24"/>
          <w:szCs w:val="24"/>
        </w:rPr>
        <w:t>nėjam</w:t>
      </w:r>
      <w:r w:rsidR="00BB7DB4">
        <w:rPr>
          <w:rFonts w:asciiTheme="majorBidi" w:hAnsiTheme="majorBidi" w:cstheme="majorBidi"/>
          <w:sz w:val="24"/>
          <w:szCs w:val="24"/>
        </w:rPr>
        <w:t xml:space="preserve">i </w:t>
      </w:r>
      <w:r w:rsidRPr="00497302">
        <w:rPr>
          <w:rFonts w:asciiTheme="majorBidi" w:hAnsiTheme="majorBidi" w:cstheme="majorBidi"/>
          <w:sz w:val="24"/>
          <w:szCs w:val="24"/>
        </w:rPr>
        <w:t>dangų taktilini</w:t>
      </w:r>
      <w:r w:rsidR="00BB7DB4">
        <w:rPr>
          <w:rFonts w:asciiTheme="majorBidi" w:hAnsiTheme="majorBidi" w:cstheme="majorBidi"/>
          <w:sz w:val="24"/>
          <w:szCs w:val="24"/>
        </w:rPr>
        <w:t>ai</w:t>
      </w:r>
      <w:r w:rsidRPr="00497302">
        <w:rPr>
          <w:rFonts w:asciiTheme="majorBidi" w:hAnsiTheme="majorBidi" w:cstheme="majorBidi"/>
          <w:sz w:val="24"/>
          <w:szCs w:val="24"/>
        </w:rPr>
        <w:t xml:space="preserve"> pavirši</w:t>
      </w:r>
      <w:r w:rsidR="00BB7DB4">
        <w:rPr>
          <w:rFonts w:asciiTheme="majorBidi" w:hAnsiTheme="majorBidi" w:cstheme="majorBidi"/>
          <w:sz w:val="24"/>
          <w:szCs w:val="24"/>
        </w:rPr>
        <w:t>ai</w:t>
      </w:r>
      <w:r w:rsidR="00CA7EA1">
        <w:rPr>
          <w:rFonts w:asciiTheme="majorBidi" w:hAnsiTheme="majorBidi" w:cstheme="majorBidi"/>
          <w:sz w:val="24"/>
          <w:szCs w:val="24"/>
        </w:rPr>
        <w:t xml:space="preserve"> bei</w:t>
      </w:r>
      <w:r w:rsidRPr="00497302">
        <w:rPr>
          <w:rFonts w:asciiTheme="majorBidi" w:hAnsiTheme="majorBidi" w:cstheme="majorBidi"/>
          <w:sz w:val="24"/>
          <w:szCs w:val="24"/>
        </w:rPr>
        <w:t xml:space="preserve"> apšvietim</w:t>
      </w:r>
      <w:r w:rsidR="00BB7DB4">
        <w:rPr>
          <w:rFonts w:asciiTheme="majorBidi" w:hAnsiTheme="majorBidi" w:cstheme="majorBidi"/>
          <w:sz w:val="24"/>
          <w:szCs w:val="24"/>
        </w:rPr>
        <w:t>as</w:t>
      </w:r>
      <w:r>
        <w:rPr>
          <w:rFonts w:asciiTheme="majorBidi" w:hAnsiTheme="majorBidi" w:cstheme="majorBidi"/>
          <w:sz w:val="24"/>
          <w:szCs w:val="24"/>
        </w:rPr>
        <w:t>“, – sako pašnekov</w:t>
      </w:r>
      <w:r w:rsidR="001F6A34">
        <w:rPr>
          <w:rFonts w:asciiTheme="majorBidi" w:hAnsiTheme="majorBidi" w:cstheme="majorBidi"/>
          <w:sz w:val="24"/>
          <w:szCs w:val="24"/>
        </w:rPr>
        <w:t>ė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44332101" w14:textId="6A699637" w:rsidR="00CA7EA1" w:rsidRDefault="001F6A34" w:rsidP="00C84601">
      <w:pPr>
        <w:jc w:val="both"/>
        <w:rPr>
          <w:rFonts w:asciiTheme="majorBidi" w:hAnsiTheme="majorBidi" w:cstheme="majorBidi"/>
          <w:sz w:val="24"/>
          <w:szCs w:val="24"/>
        </w:rPr>
      </w:pPr>
      <w:r w:rsidRPr="001F6A34">
        <w:rPr>
          <w:rFonts w:asciiTheme="majorBidi" w:hAnsiTheme="majorBidi" w:cstheme="majorBidi"/>
          <w:sz w:val="24"/>
          <w:szCs w:val="24"/>
        </w:rPr>
        <w:t>Birštono turizmo informacijos centro direktorė</w:t>
      </w:r>
      <w:r w:rsidR="00CA7EA1">
        <w:rPr>
          <w:rFonts w:asciiTheme="majorBidi" w:hAnsiTheme="majorBidi" w:cstheme="majorBidi"/>
          <w:sz w:val="24"/>
          <w:szCs w:val="24"/>
        </w:rPr>
        <w:t xml:space="preserve"> teigia, kad išskirtinis dėmesys skiriamas saugumui – </w:t>
      </w:r>
      <w:r w:rsidR="00FA05E8">
        <w:rPr>
          <w:rFonts w:asciiTheme="majorBidi" w:hAnsiTheme="majorBidi" w:cstheme="majorBidi"/>
          <w:sz w:val="24"/>
          <w:szCs w:val="24"/>
        </w:rPr>
        <w:t xml:space="preserve">norint išvengti dviratininkų susidūrimų ar nelaimingų atsitikimų, </w:t>
      </w:r>
      <w:r w:rsidR="00CA7EA1">
        <w:rPr>
          <w:rFonts w:asciiTheme="majorBidi" w:hAnsiTheme="majorBidi" w:cstheme="majorBidi"/>
          <w:sz w:val="24"/>
          <w:szCs w:val="24"/>
        </w:rPr>
        <w:t>dviračių t</w:t>
      </w:r>
      <w:r w:rsidR="00023416">
        <w:rPr>
          <w:rFonts w:asciiTheme="majorBidi" w:hAnsiTheme="majorBidi" w:cstheme="majorBidi"/>
          <w:sz w:val="24"/>
          <w:szCs w:val="24"/>
        </w:rPr>
        <w:t xml:space="preserve">akai </w:t>
      </w:r>
      <w:r w:rsidR="00CA7EA1">
        <w:rPr>
          <w:rFonts w:asciiTheme="majorBidi" w:hAnsiTheme="majorBidi" w:cstheme="majorBidi"/>
          <w:sz w:val="24"/>
          <w:szCs w:val="24"/>
        </w:rPr>
        <w:t>projektuojam</w:t>
      </w:r>
      <w:r w:rsidR="00023416">
        <w:rPr>
          <w:rFonts w:asciiTheme="majorBidi" w:hAnsiTheme="majorBidi" w:cstheme="majorBidi"/>
          <w:sz w:val="24"/>
          <w:szCs w:val="24"/>
        </w:rPr>
        <w:t xml:space="preserve">i </w:t>
      </w:r>
      <w:r w:rsidR="00CA7EA1">
        <w:rPr>
          <w:rFonts w:asciiTheme="majorBidi" w:hAnsiTheme="majorBidi" w:cstheme="majorBidi"/>
          <w:sz w:val="24"/>
          <w:szCs w:val="24"/>
        </w:rPr>
        <w:t xml:space="preserve">užtikrinant reikiamą </w:t>
      </w:r>
      <w:r w:rsidR="0069626E">
        <w:rPr>
          <w:rFonts w:asciiTheme="majorBidi" w:hAnsiTheme="majorBidi" w:cstheme="majorBidi"/>
          <w:sz w:val="24"/>
          <w:szCs w:val="24"/>
        </w:rPr>
        <w:t>jų</w:t>
      </w:r>
      <w:r w:rsidR="00CA7EA1">
        <w:rPr>
          <w:rFonts w:asciiTheme="majorBidi" w:hAnsiTheme="majorBidi" w:cstheme="majorBidi"/>
          <w:sz w:val="24"/>
          <w:szCs w:val="24"/>
        </w:rPr>
        <w:t xml:space="preserve"> plotį prasilenkimui.</w:t>
      </w:r>
    </w:p>
    <w:p w14:paraId="0308967D" w14:textId="7B4618D8" w:rsidR="00CA7EA1" w:rsidRDefault="00CA7EA1" w:rsidP="31BED256">
      <w:pPr>
        <w:jc w:val="both"/>
        <w:rPr>
          <w:rFonts w:asciiTheme="majorBidi" w:hAnsiTheme="majorBidi" w:cstheme="majorBidi"/>
          <w:sz w:val="24"/>
          <w:szCs w:val="24"/>
        </w:rPr>
      </w:pPr>
      <w:r w:rsidRPr="00DB1282">
        <w:rPr>
          <w:rFonts w:asciiTheme="majorBidi" w:hAnsiTheme="majorBidi" w:cstheme="majorBidi"/>
          <w:sz w:val="24"/>
          <w:szCs w:val="24"/>
        </w:rPr>
        <w:t>„</w:t>
      </w:r>
      <w:r w:rsidR="00FA05E8" w:rsidRPr="00DB1282">
        <w:rPr>
          <w:rFonts w:asciiTheme="majorBidi" w:hAnsiTheme="majorBidi" w:cstheme="majorBidi"/>
          <w:sz w:val="24"/>
          <w:szCs w:val="24"/>
        </w:rPr>
        <w:t xml:space="preserve">Pastebime, kad dviračiai yra populiarūs ne tik šviesiuoju paros metu, bet ir sutemus, todėl </w:t>
      </w:r>
      <w:r w:rsidR="004A2FCC">
        <w:rPr>
          <w:rFonts w:asciiTheme="majorBidi" w:hAnsiTheme="majorBidi" w:cstheme="majorBidi"/>
          <w:sz w:val="24"/>
          <w:szCs w:val="24"/>
        </w:rPr>
        <w:t xml:space="preserve">džiugu, kad </w:t>
      </w:r>
      <w:r w:rsidR="00FA05E8" w:rsidRPr="00DB1282">
        <w:rPr>
          <w:rFonts w:asciiTheme="majorBidi" w:hAnsiTheme="majorBidi" w:cstheme="majorBidi"/>
          <w:sz w:val="24"/>
          <w:szCs w:val="24"/>
        </w:rPr>
        <w:t xml:space="preserve">siekiant užtikrinti saugų pėsčiųjų ir dviratininkų eismą, </w:t>
      </w:r>
      <w:r w:rsidRPr="00DB1282">
        <w:rPr>
          <w:rFonts w:asciiTheme="majorBidi" w:hAnsiTheme="majorBidi" w:cstheme="majorBidi"/>
          <w:sz w:val="24"/>
          <w:szCs w:val="24"/>
        </w:rPr>
        <w:t>B. Sruogos ir Prienų g. atkarpose bei Beržų g., Geležūnų kaime, įreng</w:t>
      </w:r>
      <w:r w:rsidR="004A2FCC">
        <w:rPr>
          <w:rFonts w:asciiTheme="majorBidi" w:hAnsiTheme="majorBidi" w:cstheme="majorBidi"/>
          <w:sz w:val="24"/>
          <w:szCs w:val="24"/>
        </w:rPr>
        <w:t xml:space="preserve">ti </w:t>
      </w:r>
      <w:r w:rsidR="04967441" w:rsidRPr="00DB1282">
        <w:rPr>
          <w:rFonts w:asciiTheme="majorBidi" w:hAnsiTheme="majorBidi" w:cstheme="majorBidi"/>
          <w:sz w:val="24"/>
          <w:szCs w:val="24"/>
        </w:rPr>
        <w:t>saulės baterijų šviestuv</w:t>
      </w:r>
      <w:r w:rsidR="004A2FCC">
        <w:rPr>
          <w:rFonts w:asciiTheme="majorBidi" w:hAnsiTheme="majorBidi" w:cstheme="majorBidi"/>
          <w:sz w:val="24"/>
          <w:szCs w:val="24"/>
        </w:rPr>
        <w:t>ai</w:t>
      </w:r>
      <w:r w:rsidR="04967441" w:rsidRPr="00DB1282">
        <w:rPr>
          <w:rFonts w:asciiTheme="majorBidi" w:hAnsiTheme="majorBidi" w:cstheme="majorBidi"/>
          <w:sz w:val="24"/>
          <w:szCs w:val="24"/>
        </w:rPr>
        <w:t xml:space="preserve"> </w:t>
      </w:r>
      <w:r w:rsidRPr="00DB1282">
        <w:rPr>
          <w:rFonts w:asciiTheme="majorBidi" w:hAnsiTheme="majorBidi" w:cstheme="majorBidi"/>
          <w:sz w:val="24"/>
          <w:szCs w:val="24"/>
        </w:rPr>
        <w:t>takų apšvietim</w:t>
      </w:r>
      <w:r w:rsidR="383939E8" w:rsidRPr="00DB1282">
        <w:rPr>
          <w:rFonts w:asciiTheme="majorBidi" w:hAnsiTheme="majorBidi" w:cstheme="majorBidi"/>
          <w:sz w:val="24"/>
          <w:szCs w:val="24"/>
        </w:rPr>
        <w:t>ui</w:t>
      </w:r>
      <w:r w:rsidR="00FA05E8" w:rsidRPr="00DB1282">
        <w:rPr>
          <w:rFonts w:asciiTheme="majorBidi" w:hAnsiTheme="majorBidi" w:cstheme="majorBidi"/>
          <w:sz w:val="24"/>
          <w:szCs w:val="24"/>
        </w:rPr>
        <w:t xml:space="preserve">“, – dalinasi </w:t>
      </w:r>
      <w:r w:rsidR="00A659D7" w:rsidRPr="00DB1282">
        <w:rPr>
          <w:rFonts w:asciiTheme="majorBidi" w:hAnsiTheme="majorBidi" w:cstheme="majorBidi"/>
          <w:sz w:val="24"/>
          <w:szCs w:val="24"/>
        </w:rPr>
        <w:t>ji</w:t>
      </w:r>
      <w:r w:rsidR="00FA05E8" w:rsidRPr="00DB1282">
        <w:rPr>
          <w:rFonts w:asciiTheme="majorBidi" w:hAnsiTheme="majorBidi" w:cstheme="majorBidi"/>
          <w:sz w:val="24"/>
          <w:szCs w:val="24"/>
        </w:rPr>
        <w:t>.</w:t>
      </w:r>
    </w:p>
    <w:p w14:paraId="3F7C56B8" w14:textId="190E8249" w:rsidR="003526E0" w:rsidRDefault="003526E0" w:rsidP="00C84601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Gerins susisiekimą su aplinkiniais miestais</w:t>
      </w:r>
    </w:p>
    <w:p w14:paraId="2F651A1C" w14:textId="7D819D7C" w:rsidR="00A659D7" w:rsidRDefault="00A659D7" w:rsidP="31BED256">
      <w:pPr>
        <w:jc w:val="both"/>
        <w:rPr>
          <w:rFonts w:asciiTheme="majorBidi" w:hAnsiTheme="majorBidi" w:cstheme="majorBidi"/>
          <w:sz w:val="24"/>
          <w:szCs w:val="24"/>
        </w:rPr>
      </w:pPr>
      <w:r w:rsidRPr="00DB1282">
        <w:rPr>
          <w:rFonts w:asciiTheme="majorBidi" w:hAnsiTheme="majorBidi" w:cstheme="majorBidi"/>
          <w:sz w:val="24"/>
          <w:szCs w:val="24"/>
        </w:rPr>
        <w:t>Ateityje Birštono savivaldybė</w:t>
      </w:r>
      <w:r w:rsidR="00AE71B9">
        <w:rPr>
          <w:rFonts w:asciiTheme="majorBidi" w:hAnsiTheme="majorBidi" w:cstheme="majorBidi"/>
          <w:sz w:val="24"/>
          <w:szCs w:val="24"/>
        </w:rPr>
        <w:t xml:space="preserve">je </w:t>
      </w:r>
      <w:r w:rsidRPr="00DB1282">
        <w:rPr>
          <w:rFonts w:asciiTheme="majorBidi" w:hAnsiTheme="majorBidi" w:cstheme="majorBidi"/>
          <w:sz w:val="24"/>
          <w:szCs w:val="24"/>
        </w:rPr>
        <w:t>planuoja</w:t>
      </w:r>
      <w:r w:rsidR="00AE71B9">
        <w:rPr>
          <w:rFonts w:asciiTheme="majorBidi" w:hAnsiTheme="majorBidi" w:cstheme="majorBidi"/>
          <w:sz w:val="24"/>
          <w:szCs w:val="24"/>
        </w:rPr>
        <w:t>ma</w:t>
      </w:r>
      <w:r w:rsidRPr="00DB1282">
        <w:rPr>
          <w:rFonts w:asciiTheme="majorBidi" w:hAnsiTheme="majorBidi" w:cstheme="majorBidi"/>
          <w:sz w:val="24"/>
          <w:szCs w:val="24"/>
        </w:rPr>
        <w:t xml:space="preserve"> sujungti Nemuno atskirtas kurorto dalis dviračių ir pėsčiųjų tiltu. Anot, </w:t>
      </w:r>
      <w:r w:rsidR="0096109A" w:rsidRPr="0096109A">
        <w:rPr>
          <w:rFonts w:asciiTheme="majorBidi" w:hAnsiTheme="majorBidi" w:cstheme="majorBidi"/>
          <w:sz w:val="24"/>
          <w:szCs w:val="24"/>
        </w:rPr>
        <w:t>R. Kapačinskaitės</w:t>
      </w:r>
      <w:r w:rsidR="0096109A">
        <w:rPr>
          <w:rFonts w:asciiTheme="majorBidi" w:hAnsiTheme="majorBidi" w:cstheme="majorBidi"/>
          <w:sz w:val="24"/>
          <w:szCs w:val="24"/>
        </w:rPr>
        <w:t xml:space="preserve">, </w:t>
      </w:r>
      <w:r w:rsidRPr="00DB1282">
        <w:rPr>
          <w:rFonts w:asciiTheme="majorBidi" w:hAnsiTheme="majorBidi" w:cstheme="majorBidi"/>
          <w:sz w:val="24"/>
          <w:szCs w:val="24"/>
        </w:rPr>
        <w:t xml:space="preserve">tai padėtų kitos Nemuno pusės gyventojams sutrumpinti maršrutą iki mieste esančių įstaigų net 22 kilometrais </w:t>
      </w:r>
      <w:r w:rsidR="008E78C0" w:rsidRPr="00DB1282">
        <w:rPr>
          <w:rFonts w:asciiTheme="majorBidi" w:hAnsiTheme="majorBidi" w:cstheme="majorBidi"/>
          <w:sz w:val="24"/>
          <w:szCs w:val="24"/>
        </w:rPr>
        <w:t>ir</w:t>
      </w:r>
      <w:r w:rsidRPr="00DB1282">
        <w:rPr>
          <w:rFonts w:asciiTheme="majorBidi" w:hAnsiTheme="majorBidi" w:cstheme="majorBidi"/>
          <w:sz w:val="24"/>
          <w:szCs w:val="24"/>
        </w:rPr>
        <w:t xml:space="preserve"> paspartintų kurortinių verslų plėtrą </w:t>
      </w:r>
      <w:r w:rsidR="008E78C0" w:rsidRPr="00DB1282">
        <w:rPr>
          <w:rFonts w:asciiTheme="majorBidi" w:hAnsiTheme="majorBidi" w:cstheme="majorBidi"/>
          <w:sz w:val="24"/>
          <w:szCs w:val="24"/>
        </w:rPr>
        <w:t>bei</w:t>
      </w:r>
      <w:r w:rsidRPr="00DB1282">
        <w:rPr>
          <w:rFonts w:asciiTheme="majorBidi" w:hAnsiTheme="majorBidi" w:cstheme="majorBidi"/>
          <w:sz w:val="24"/>
          <w:szCs w:val="24"/>
        </w:rPr>
        <w:t xml:space="preserve"> naujų traukos objektų įrengimą kitoje Nemuno pusėje.</w:t>
      </w:r>
    </w:p>
    <w:p w14:paraId="766C8B95" w14:textId="5001C01D" w:rsidR="008E78C0" w:rsidRDefault="008E78C0" w:rsidP="00C84601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„</w:t>
      </w:r>
      <w:r w:rsidR="00AE71B9">
        <w:rPr>
          <w:rFonts w:asciiTheme="majorBidi" w:hAnsiTheme="majorBidi" w:cstheme="majorBidi"/>
          <w:sz w:val="24"/>
          <w:szCs w:val="24"/>
        </w:rPr>
        <w:t>D</w:t>
      </w:r>
      <w:r w:rsidRPr="00B0124C">
        <w:rPr>
          <w:rFonts w:asciiTheme="majorBidi" w:hAnsiTheme="majorBidi" w:cstheme="majorBidi"/>
          <w:sz w:val="24"/>
          <w:szCs w:val="24"/>
        </w:rPr>
        <w:t>viračių takais reikia sujungti ne tik turizmo objektus, bet ir užtikrinti jungtis tarp artimiausių gyvenviečių ar savivaldybių</w:t>
      </w:r>
      <w:r>
        <w:rPr>
          <w:rFonts w:asciiTheme="majorBidi" w:hAnsiTheme="majorBidi" w:cstheme="majorBidi"/>
          <w:sz w:val="24"/>
          <w:szCs w:val="24"/>
        </w:rPr>
        <w:t xml:space="preserve">. </w:t>
      </w:r>
      <w:r w:rsidRPr="008E78C0">
        <w:rPr>
          <w:rFonts w:asciiTheme="majorBidi" w:hAnsiTheme="majorBidi" w:cstheme="majorBidi"/>
          <w:sz w:val="24"/>
          <w:szCs w:val="24"/>
        </w:rPr>
        <w:t xml:space="preserve">Tai paskatintų </w:t>
      </w:r>
      <w:r>
        <w:rPr>
          <w:rFonts w:asciiTheme="majorBidi" w:hAnsiTheme="majorBidi" w:cstheme="majorBidi"/>
          <w:sz w:val="24"/>
          <w:szCs w:val="24"/>
        </w:rPr>
        <w:t>birštoniečius</w:t>
      </w:r>
      <w:r w:rsidRPr="008E78C0">
        <w:rPr>
          <w:rFonts w:asciiTheme="majorBidi" w:hAnsiTheme="majorBidi" w:cstheme="majorBidi"/>
          <w:sz w:val="24"/>
          <w:szCs w:val="24"/>
        </w:rPr>
        <w:t xml:space="preserve"> daugiau rinktis ekologišką transportą planuojant savo keliones poilsio, darbo, apsipirkimo ar </w:t>
      </w:r>
      <w:r>
        <w:rPr>
          <w:rFonts w:asciiTheme="majorBidi" w:hAnsiTheme="majorBidi" w:cstheme="majorBidi"/>
          <w:sz w:val="24"/>
          <w:szCs w:val="24"/>
        </w:rPr>
        <w:t>kasdieniais</w:t>
      </w:r>
      <w:r w:rsidRPr="008E78C0">
        <w:rPr>
          <w:rFonts w:asciiTheme="majorBidi" w:hAnsiTheme="majorBidi" w:cstheme="majorBidi"/>
          <w:sz w:val="24"/>
          <w:szCs w:val="24"/>
        </w:rPr>
        <w:t xml:space="preserve"> tikslais. Žinoma, </w:t>
      </w:r>
      <w:r>
        <w:rPr>
          <w:rFonts w:asciiTheme="majorBidi" w:hAnsiTheme="majorBidi" w:cstheme="majorBidi"/>
          <w:sz w:val="24"/>
          <w:szCs w:val="24"/>
        </w:rPr>
        <w:t xml:space="preserve">tai taip pat reiškia, kad </w:t>
      </w:r>
      <w:r w:rsidRPr="008E78C0">
        <w:rPr>
          <w:rFonts w:asciiTheme="majorBidi" w:hAnsiTheme="majorBidi" w:cstheme="majorBidi"/>
          <w:sz w:val="24"/>
          <w:szCs w:val="24"/>
        </w:rPr>
        <w:t>miesto svečiai tur</w:t>
      </w:r>
      <w:r>
        <w:rPr>
          <w:rFonts w:asciiTheme="majorBidi" w:hAnsiTheme="majorBidi" w:cstheme="majorBidi"/>
          <w:sz w:val="24"/>
          <w:szCs w:val="24"/>
        </w:rPr>
        <w:t>ės dar</w:t>
      </w:r>
      <w:r w:rsidRPr="008E78C0">
        <w:rPr>
          <w:rFonts w:asciiTheme="majorBidi" w:hAnsiTheme="majorBidi" w:cstheme="majorBidi"/>
          <w:sz w:val="24"/>
          <w:szCs w:val="24"/>
        </w:rPr>
        <w:t xml:space="preserve"> patog</w:t>
      </w:r>
      <w:r>
        <w:rPr>
          <w:rFonts w:asciiTheme="majorBidi" w:hAnsiTheme="majorBidi" w:cstheme="majorBidi"/>
          <w:sz w:val="24"/>
          <w:szCs w:val="24"/>
        </w:rPr>
        <w:t>esnę</w:t>
      </w:r>
      <w:r w:rsidRPr="008E78C0">
        <w:rPr>
          <w:rFonts w:asciiTheme="majorBidi" w:hAnsiTheme="majorBidi" w:cstheme="majorBidi"/>
          <w:sz w:val="24"/>
          <w:szCs w:val="24"/>
        </w:rPr>
        <w:t xml:space="preserve"> galimybę dviračiais aplankyti mūsų turistinius objektus</w:t>
      </w:r>
      <w:r>
        <w:rPr>
          <w:rFonts w:asciiTheme="majorBidi" w:hAnsiTheme="majorBidi" w:cstheme="majorBidi"/>
          <w:sz w:val="24"/>
          <w:szCs w:val="24"/>
        </w:rPr>
        <w:t>“, – tikina ji.</w:t>
      </w:r>
    </w:p>
    <w:p w14:paraId="1D378461" w14:textId="61830857" w:rsidR="008E78C0" w:rsidRDefault="008E78C0" w:rsidP="00C84601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Pašnekov</w:t>
      </w:r>
      <w:r w:rsidR="000600F8">
        <w:rPr>
          <w:rFonts w:asciiTheme="majorBidi" w:hAnsiTheme="majorBidi" w:cstheme="majorBidi"/>
          <w:sz w:val="24"/>
          <w:szCs w:val="24"/>
        </w:rPr>
        <w:t>ės</w:t>
      </w:r>
      <w:r>
        <w:rPr>
          <w:rFonts w:asciiTheme="majorBidi" w:hAnsiTheme="majorBidi" w:cstheme="majorBidi"/>
          <w:sz w:val="24"/>
          <w:szCs w:val="24"/>
        </w:rPr>
        <w:t xml:space="preserve"> teigimu, v</w:t>
      </w:r>
      <w:r w:rsidRPr="008E78C0">
        <w:rPr>
          <w:rFonts w:asciiTheme="majorBidi" w:hAnsiTheme="majorBidi" w:cstheme="majorBidi"/>
          <w:sz w:val="24"/>
          <w:szCs w:val="24"/>
        </w:rPr>
        <w:t>isi dviračių takų įrengimo projektai buvo finansuoti E</w:t>
      </w:r>
      <w:r>
        <w:rPr>
          <w:rFonts w:asciiTheme="majorBidi" w:hAnsiTheme="majorBidi" w:cstheme="majorBidi"/>
          <w:sz w:val="24"/>
          <w:szCs w:val="24"/>
        </w:rPr>
        <w:t>uropos Sąjungos (ES)</w:t>
      </w:r>
      <w:r w:rsidRPr="008E78C0">
        <w:rPr>
          <w:rFonts w:asciiTheme="majorBidi" w:hAnsiTheme="majorBidi" w:cstheme="majorBidi"/>
          <w:sz w:val="24"/>
          <w:szCs w:val="24"/>
        </w:rPr>
        <w:t xml:space="preserve"> investicijų lėšomis, o investicijų intensyvumas siekė nuo 80 iki 85 proc. </w:t>
      </w:r>
    </w:p>
    <w:p w14:paraId="60D936C7" w14:textId="5BFCF7FA" w:rsidR="00FE4AD7" w:rsidRDefault="003526E0" w:rsidP="31BED256">
      <w:pPr>
        <w:jc w:val="both"/>
        <w:rPr>
          <w:rFonts w:asciiTheme="majorBidi" w:hAnsiTheme="majorBidi" w:cstheme="majorBidi"/>
          <w:sz w:val="24"/>
          <w:szCs w:val="24"/>
        </w:rPr>
      </w:pPr>
      <w:r w:rsidRPr="00DB1282">
        <w:rPr>
          <w:rFonts w:asciiTheme="majorBidi" w:hAnsiTheme="majorBidi" w:cstheme="majorBidi"/>
          <w:sz w:val="24"/>
          <w:szCs w:val="24"/>
        </w:rPr>
        <w:t>„2017 metais pasiraš</w:t>
      </w:r>
      <w:r w:rsidR="000600F8">
        <w:rPr>
          <w:rFonts w:asciiTheme="majorBidi" w:hAnsiTheme="majorBidi" w:cstheme="majorBidi"/>
          <w:sz w:val="24"/>
          <w:szCs w:val="24"/>
        </w:rPr>
        <w:t>yta</w:t>
      </w:r>
      <w:r w:rsidRPr="00DB1282">
        <w:rPr>
          <w:rFonts w:asciiTheme="majorBidi" w:hAnsiTheme="majorBidi" w:cstheme="majorBidi"/>
          <w:sz w:val="24"/>
          <w:szCs w:val="24"/>
        </w:rPr>
        <w:t xml:space="preserve"> bendr</w:t>
      </w:r>
      <w:r w:rsidR="000600F8">
        <w:rPr>
          <w:rFonts w:asciiTheme="majorBidi" w:hAnsiTheme="majorBidi" w:cstheme="majorBidi"/>
          <w:sz w:val="24"/>
          <w:szCs w:val="24"/>
        </w:rPr>
        <w:t>a</w:t>
      </w:r>
      <w:r w:rsidRPr="00DB1282">
        <w:rPr>
          <w:rFonts w:asciiTheme="majorBidi" w:hAnsiTheme="majorBidi" w:cstheme="majorBidi"/>
          <w:sz w:val="24"/>
          <w:szCs w:val="24"/>
        </w:rPr>
        <w:t xml:space="preserve"> keturių savivaldybių ir verslo bendradarbiavimo sutart</w:t>
      </w:r>
      <w:r w:rsidR="000600F8">
        <w:rPr>
          <w:rFonts w:asciiTheme="majorBidi" w:hAnsiTheme="majorBidi" w:cstheme="majorBidi"/>
          <w:sz w:val="24"/>
          <w:szCs w:val="24"/>
        </w:rPr>
        <w:t>is</w:t>
      </w:r>
      <w:r w:rsidRPr="00DB1282">
        <w:rPr>
          <w:rFonts w:asciiTheme="majorBidi" w:hAnsiTheme="majorBidi" w:cstheme="majorBidi"/>
          <w:sz w:val="24"/>
          <w:szCs w:val="24"/>
        </w:rPr>
        <w:t xml:space="preserve"> dėl dviračių takų plėtros, o kryptingai panaudojant ES lėšas, per 5-erius metus pavyko sujungti Birštono ir Prienų rajono savivaldybes dviem dviračių ir pėsčiųjų takais, iš kurių vienas eina rekreaciniu Žvėrinčiaus mišku. </w:t>
      </w:r>
    </w:p>
    <w:p w14:paraId="649232B2" w14:textId="584094E8" w:rsidR="003526E0" w:rsidRPr="003526E0" w:rsidRDefault="003526E0" w:rsidP="31BED256">
      <w:pPr>
        <w:jc w:val="both"/>
        <w:rPr>
          <w:rFonts w:asciiTheme="majorBidi" w:hAnsiTheme="majorBidi" w:cstheme="majorBidi"/>
          <w:sz w:val="24"/>
          <w:szCs w:val="24"/>
        </w:rPr>
      </w:pPr>
      <w:r w:rsidRPr="00DB1282">
        <w:rPr>
          <w:rFonts w:asciiTheme="majorBidi" w:hAnsiTheme="majorBidi" w:cstheme="majorBidi"/>
          <w:sz w:val="24"/>
          <w:szCs w:val="24"/>
        </w:rPr>
        <w:t>Siekiant ir toliau vystyti šią bendrą, tarp savivaldybių einančių pėsčiųjų ir dviračių takų įrengimo idėją, buvo kreiptasi į Lietuvos automobilių kelių direkciją dėl 3,4 k</w:t>
      </w:r>
      <w:r w:rsidR="00285E0E" w:rsidRPr="00DB1282">
        <w:rPr>
          <w:rFonts w:asciiTheme="majorBidi" w:hAnsiTheme="majorBidi" w:cstheme="majorBidi"/>
          <w:sz w:val="24"/>
          <w:szCs w:val="24"/>
        </w:rPr>
        <w:t>ilometrų</w:t>
      </w:r>
      <w:r w:rsidRPr="00DB1282">
        <w:rPr>
          <w:rFonts w:asciiTheme="majorBidi" w:hAnsiTheme="majorBidi" w:cstheme="majorBidi"/>
          <w:sz w:val="24"/>
          <w:szCs w:val="24"/>
        </w:rPr>
        <w:t xml:space="preserve"> ilgio pėsčiųjų ir dviračių tako atkarpos tarp Birštono miesto ir kelio į Nemajūnų kaimą. Šiuo metu Lietuvos automobilių kelių direkcija vykdo rangos darbų pirkimą, o statybos darbus planuoja pradėti 2024 metais“, – aiškina </w:t>
      </w:r>
      <w:r w:rsidR="00106A96" w:rsidRPr="00106A96">
        <w:rPr>
          <w:rFonts w:asciiTheme="majorBidi" w:hAnsiTheme="majorBidi" w:cstheme="majorBidi"/>
          <w:sz w:val="24"/>
          <w:szCs w:val="24"/>
        </w:rPr>
        <w:t>Birštono turizmo informacijos centro direktorė</w:t>
      </w:r>
      <w:r w:rsidR="00106A96">
        <w:rPr>
          <w:rFonts w:asciiTheme="majorBidi" w:hAnsiTheme="majorBidi" w:cstheme="majorBidi"/>
          <w:sz w:val="24"/>
          <w:szCs w:val="24"/>
        </w:rPr>
        <w:t>.</w:t>
      </w:r>
    </w:p>
    <w:sectPr w:rsidR="003526E0" w:rsidRPr="003526E0" w:rsidSect="00121E06">
      <w:headerReference w:type="default" r:id="rId9"/>
      <w:footerReference w:type="default" r:id="rId10"/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1AA1E" w14:textId="77777777" w:rsidR="00CE10E3" w:rsidRDefault="00CE10E3" w:rsidP="00121E06">
      <w:pPr>
        <w:spacing w:after="0" w:line="240" w:lineRule="auto"/>
      </w:pPr>
      <w:r>
        <w:separator/>
      </w:r>
    </w:p>
  </w:endnote>
  <w:endnote w:type="continuationSeparator" w:id="0">
    <w:p w14:paraId="1596AB24" w14:textId="77777777" w:rsidR="00CE10E3" w:rsidRDefault="00CE10E3" w:rsidP="00121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FF38D" w14:textId="77777777" w:rsidR="00121E06" w:rsidRPr="00061585" w:rsidRDefault="00121E06" w:rsidP="00121E06">
    <w:pPr>
      <w:pStyle w:val="Porat"/>
      <w:spacing w:line="276" w:lineRule="auto"/>
      <w:rPr>
        <w:rFonts w:ascii="Arial" w:hAnsi="Arial" w:cs="Arial"/>
        <w:color w:val="009EE0"/>
        <w:sz w:val="18"/>
        <w:szCs w:val="20"/>
      </w:rPr>
    </w:pPr>
    <w:r w:rsidRPr="006D336B">
      <w:rPr>
        <w:rFonts w:ascii="Arial" w:hAnsi="Arial" w:cs="Arial"/>
        <w:color w:val="009EE0"/>
        <w:sz w:val="18"/>
        <w:szCs w:val="20"/>
      </w:rPr>
      <w:t>Komunikacijos skyrius</w:t>
    </w:r>
  </w:p>
  <w:p w14:paraId="5B532085" w14:textId="4B6523EC" w:rsidR="00121E06" w:rsidRPr="00121E06" w:rsidRDefault="00121E06" w:rsidP="00121E06">
    <w:pPr>
      <w:pStyle w:val="Porat"/>
      <w:spacing w:line="276" w:lineRule="auto"/>
      <w:rPr>
        <w:rFonts w:ascii="Arial" w:hAnsi="Arial" w:cs="Arial"/>
        <w:sz w:val="18"/>
        <w:szCs w:val="20"/>
      </w:rPr>
    </w:pPr>
    <w:r w:rsidRPr="006D336B">
      <w:rPr>
        <w:rFonts w:ascii="Arial" w:hAnsi="Arial" w:cs="Arial"/>
        <w:sz w:val="18"/>
        <w:szCs w:val="20"/>
      </w:rPr>
      <w:t xml:space="preserve">El. paštas </w:t>
    </w:r>
    <w:hyperlink r:id="rId1" w:history="1">
      <w:r w:rsidRPr="006D336B">
        <w:rPr>
          <w:rStyle w:val="Hipersaitas"/>
          <w:rFonts w:ascii="Arial" w:hAnsi="Arial" w:cs="Arial"/>
          <w:sz w:val="18"/>
          <w:szCs w:val="20"/>
        </w:rPr>
        <w:t>info@sumin.lt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33749" w14:textId="77777777" w:rsidR="00CE10E3" w:rsidRDefault="00CE10E3" w:rsidP="00121E06">
      <w:pPr>
        <w:spacing w:after="0" w:line="240" w:lineRule="auto"/>
      </w:pPr>
      <w:r>
        <w:separator/>
      </w:r>
    </w:p>
  </w:footnote>
  <w:footnote w:type="continuationSeparator" w:id="0">
    <w:p w14:paraId="1B3D3128" w14:textId="77777777" w:rsidR="00CE10E3" w:rsidRDefault="00CE10E3" w:rsidP="00121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0C283" w14:textId="2F06DF7B" w:rsidR="00121E06" w:rsidRDefault="00121E06" w:rsidP="00121E06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00C"/>
    <w:rsid w:val="00023416"/>
    <w:rsid w:val="00040B92"/>
    <w:rsid w:val="000600F8"/>
    <w:rsid w:val="000E2210"/>
    <w:rsid w:val="000F5225"/>
    <w:rsid w:val="00106A96"/>
    <w:rsid w:val="00121E06"/>
    <w:rsid w:val="001C500C"/>
    <w:rsid w:val="001F6A34"/>
    <w:rsid w:val="0020267B"/>
    <w:rsid w:val="0024093E"/>
    <w:rsid w:val="00285E0E"/>
    <w:rsid w:val="00323B56"/>
    <w:rsid w:val="003526E0"/>
    <w:rsid w:val="00385CD1"/>
    <w:rsid w:val="004A2FCC"/>
    <w:rsid w:val="005152A6"/>
    <w:rsid w:val="0069626E"/>
    <w:rsid w:val="007163C8"/>
    <w:rsid w:val="00727C56"/>
    <w:rsid w:val="00775890"/>
    <w:rsid w:val="007B48DE"/>
    <w:rsid w:val="008A0956"/>
    <w:rsid w:val="008E51E2"/>
    <w:rsid w:val="008E78C0"/>
    <w:rsid w:val="00922F82"/>
    <w:rsid w:val="0096109A"/>
    <w:rsid w:val="009F4AE2"/>
    <w:rsid w:val="00A0708B"/>
    <w:rsid w:val="00A659D7"/>
    <w:rsid w:val="00AE71B9"/>
    <w:rsid w:val="00B661EB"/>
    <w:rsid w:val="00BB7DB4"/>
    <w:rsid w:val="00BC67B0"/>
    <w:rsid w:val="00C24516"/>
    <w:rsid w:val="00C55C04"/>
    <w:rsid w:val="00C84601"/>
    <w:rsid w:val="00CA39C6"/>
    <w:rsid w:val="00CA7EA1"/>
    <w:rsid w:val="00CE10E3"/>
    <w:rsid w:val="00CF0454"/>
    <w:rsid w:val="00DB1282"/>
    <w:rsid w:val="00E30C1F"/>
    <w:rsid w:val="00E91244"/>
    <w:rsid w:val="00F31C10"/>
    <w:rsid w:val="00FA05E8"/>
    <w:rsid w:val="00FE4AD7"/>
    <w:rsid w:val="02E5AA31"/>
    <w:rsid w:val="04817A92"/>
    <w:rsid w:val="04967441"/>
    <w:rsid w:val="0C73641A"/>
    <w:rsid w:val="1294709E"/>
    <w:rsid w:val="15CED85D"/>
    <w:rsid w:val="31BED256"/>
    <w:rsid w:val="32A20346"/>
    <w:rsid w:val="3341FE05"/>
    <w:rsid w:val="383939E8"/>
    <w:rsid w:val="3BDC05F8"/>
    <w:rsid w:val="43EE70BB"/>
    <w:rsid w:val="462F558A"/>
    <w:rsid w:val="4D5091EE"/>
    <w:rsid w:val="51478EE9"/>
    <w:rsid w:val="6B7B82A1"/>
    <w:rsid w:val="70591B6F"/>
    <w:rsid w:val="72C798E0"/>
    <w:rsid w:val="7E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378E7"/>
  <w15:chartTrackingRefBased/>
  <w15:docId w15:val="{B88934D3-64D5-455C-B930-0D321BD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21E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1E06"/>
  </w:style>
  <w:style w:type="paragraph" w:styleId="Porat">
    <w:name w:val="footer"/>
    <w:basedOn w:val="prastasis"/>
    <w:link w:val="PoratDiagrama"/>
    <w:unhideWhenUsed/>
    <w:rsid w:val="00121E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121E06"/>
  </w:style>
  <w:style w:type="character" w:styleId="Hipersaitas">
    <w:name w:val="Hyperlink"/>
    <w:basedOn w:val="Numatytasispastraiposriftas"/>
    <w:uiPriority w:val="99"/>
    <w:unhideWhenUsed/>
    <w:rsid w:val="00121E06"/>
    <w:rPr>
      <w:color w:val="0000FF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B48D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B48D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B48DE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B48D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B48D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sumin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290afd-b687-4e3a-aacc-387c928723e0">
      <Terms xmlns="http://schemas.microsoft.com/office/infopath/2007/PartnerControls"/>
    </lcf76f155ced4ddcb4097134ff3c332f>
    <TaxCatchAll xmlns="4965f3cb-8d5c-453d-9482-c6362d88080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28955D77AF03A478266A9C939F62C57" ma:contentTypeVersion="15" ma:contentTypeDescription="Kurkite naują dokumentą." ma:contentTypeScope="" ma:versionID="aacfab8dd9ad3a9e4460be3e30fa55b0">
  <xsd:schema xmlns:xsd="http://www.w3.org/2001/XMLSchema" xmlns:xs="http://www.w3.org/2001/XMLSchema" xmlns:p="http://schemas.microsoft.com/office/2006/metadata/properties" xmlns:ns2="fb290afd-b687-4e3a-aacc-387c928723e0" xmlns:ns3="4965f3cb-8d5c-453d-9482-c6362d88080f" targetNamespace="http://schemas.microsoft.com/office/2006/metadata/properties" ma:root="true" ma:fieldsID="2e150d4533b550ee9a7e2e3c3d7f39e4" ns2:_="" ns3:_="">
    <xsd:import namespace="fb290afd-b687-4e3a-aacc-387c928723e0"/>
    <xsd:import namespace="4965f3cb-8d5c-453d-9482-c6362d8808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290afd-b687-4e3a-aacc-387c92872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e7a2f020-3001-4ff8-ab02-6494edfe1e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5f3cb-8d5c-453d-9482-c6362d88080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1d7ca20-3acd-4178-95db-c922436651aa}" ma:internalName="TaxCatchAll" ma:showField="CatchAllData" ma:web="4965f3cb-8d5c-453d-9482-c6362d8808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43D916-9375-4940-A582-4A4144A96D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C2300B-4A88-4AC4-AAD7-3E8A98D3CAB4}">
  <ds:schemaRefs>
    <ds:schemaRef ds:uri="http://schemas.microsoft.com/office/2006/metadata/properties"/>
    <ds:schemaRef ds:uri="http://schemas.microsoft.com/office/infopath/2007/PartnerControls"/>
    <ds:schemaRef ds:uri="fb290afd-b687-4e3a-aacc-387c928723e0"/>
    <ds:schemaRef ds:uri="4965f3cb-8d5c-453d-9482-c6362d88080f"/>
  </ds:schemaRefs>
</ds:datastoreItem>
</file>

<file path=customXml/itemProps3.xml><?xml version="1.0" encoding="utf-8"?>
<ds:datastoreItem xmlns:ds="http://schemas.openxmlformats.org/officeDocument/2006/customXml" ds:itemID="{9D5C334F-CA01-4F3F-8A70-2CC6B5746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290afd-b687-4e3a-aacc-387c928723e0"/>
    <ds:schemaRef ds:uri="4965f3cb-8d5c-453d-9482-c6362d8808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2873</Words>
  <Characters>1638</Characters>
  <Application>Microsoft Office Word</Application>
  <DocSecurity>0</DocSecurity>
  <Lines>13</Lines>
  <Paragraphs>9</Paragraphs>
  <ScaleCrop>false</ScaleCrop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Dovydas Vilkas</dc:creator>
  <cp:keywords/>
  <dc:description/>
  <cp:lastModifiedBy>Sandra Šadulskytė</cp:lastModifiedBy>
  <cp:revision>34</cp:revision>
  <dcterms:created xsi:type="dcterms:W3CDTF">2023-07-20T13:27:00Z</dcterms:created>
  <dcterms:modified xsi:type="dcterms:W3CDTF">2023-08-10T06:30:00Z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0x010100228955D77AF03A478266A9C939F62C57</vt:lpwstr>
  </property>
  <property fmtid="{D5CDD505-2E9C-101B-9397-08002B2CF9AE}" pid="3" name="MediaServiceImageTags">
    <vt:lpwstr/>
  </property>
</Properties>
</file>