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6A50A5" w14:textId="14AAA688" w:rsidR="00C43BC4" w:rsidRPr="004C230C" w:rsidRDefault="00C43BC4" w:rsidP="00C43BC4">
      <w:pPr>
        <w:widowControl w:val="0"/>
        <w:autoSpaceDE w:val="0"/>
        <w:autoSpaceDN w:val="0"/>
        <w:adjustRightInd w:val="0"/>
        <w:jc w:val="right"/>
        <w:rPr>
          <w:rFonts w:asciiTheme="minorHAnsi" w:hAnsiTheme="minorHAnsi" w:cstheme="minorHAnsi"/>
          <w:sz w:val="22"/>
          <w:szCs w:val="22"/>
          <w:lang w:val="lt-LT"/>
        </w:rPr>
      </w:pPr>
      <w:r w:rsidRPr="0070433A">
        <w:rPr>
          <w:rFonts w:asciiTheme="minorHAnsi" w:hAnsiTheme="minorHAnsi" w:cstheme="minorHAnsi"/>
          <w:sz w:val="22"/>
          <w:szCs w:val="22"/>
          <w:lang w:val="lt-LT"/>
        </w:rPr>
        <w:t>Vilnius, 202</w:t>
      </w:r>
      <w:r w:rsidRPr="0070433A">
        <w:rPr>
          <w:rFonts w:asciiTheme="minorHAnsi" w:hAnsiTheme="minorHAnsi" w:cstheme="minorHAnsi"/>
          <w:sz w:val="22"/>
          <w:szCs w:val="22"/>
        </w:rPr>
        <w:t>3</w:t>
      </w:r>
      <w:r w:rsidRPr="0070433A">
        <w:rPr>
          <w:rFonts w:asciiTheme="minorHAnsi" w:hAnsiTheme="minorHAnsi" w:cstheme="minorHAnsi"/>
          <w:sz w:val="22"/>
          <w:szCs w:val="22"/>
          <w:lang w:val="lt-LT"/>
        </w:rPr>
        <w:t xml:space="preserve"> m. </w:t>
      </w:r>
      <w:r w:rsidR="005D3C01" w:rsidRPr="0070433A">
        <w:rPr>
          <w:rFonts w:asciiTheme="minorHAnsi" w:hAnsiTheme="minorHAnsi" w:cstheme="minorHAnsi"/>
          <w:sz w:val="22"/>
          <w:szCs w:val="22"/>
          <w:lang w:val="lt-LT"/>
        </w:rPr>
        <w:t xml:space="preserve">rugsėjo </w:t>
      </w:r>
      <w:r w:rsidR="0070433A" w:rsidRPr="0070433A">
        <w:rPr>
          <w:rFonts w:asciiTheme="minorHAnsi" w:hAnsiTheme="minorHAnsi" w:cstheme="minorHAnsi"/>
          <w:sz w:val="22"/>
          <w:szCs w:val="22"/>
          <w:lang w:val="lt-LT"/>
        </w:rPr>
        <w:t>13</w:t>
      </w:r>
      <w:r w:rsidRPr="0070433A">
        <w:rPr>
          <w:rFonts w:asciiTheme="minorHAnsi" w:hAnsiTheme="minorHAnsi" w:cstheme="minorHAnsi"/>
          <w:sz w:val="22"/>
          <w:szCs w:val="22"/>
          <w:lang w:val="lt-LT"/>
        </w:rPr>
        <w:t xml:space="preserve"> d.</w:t>
      </w:r>
    </w:p>
    <w:p w14:paraId="431794FD" w14:textId="77777777" w:rsidR="009C28C1" w:rsidRDefault="009C28C1" w:rsidP="00475852">
      <w:pPr>
        <w:widowControl w:val="0"/>
        <w:autoSpaceDE w:val="0"/>
        <w:autoSpaceDN w:val="0"/>
        <w:adjustRightInd w:val="0"/>
        <w:rPr>
          <w:rFonts w:asciiTheme="minorHAnsi" w:hAnsiTheme="minorHAnsi" w:cstheme="minorHAnsi"/>
          <w:b/>
          <w:bCs/>
          <w:color w:val="1F497D" w:themeColor="text2"/>
          <w:sz w:val="36"/>
          <w:szCs w:val="36"/>
          <w:lang w:val="lt-LT"/>
        </w:rPr>
      </w:pPr>
    </w:p>
    <w:p w14:paraId="5BB06234" w14:textId="02C91FE9" w:rsidR="009C28C1" w:rsidRDefault="009C28C1" w:rsidP="009C28C1">
      <w:pPr>
        <w:widowControl w:val="0"/>
        <w:autoSpaceDE w:val="0"/>
        <w:autoSpaceDN w:val="0"/>
        <w:adjustRightInd w:val="0"/>
        <w:jc w:val="center"/>
        <w:rPr>
          <w:rFonts w:asciiTheme="minorHAnsi" w:hAnsiTheme="minorHAnsi" w:cstheme="minorHAnsi"/>
          <w:b/>
          <w:bCs/>
          <w:color w:val="1F497D" w:themeColor="text2"/>
          <w:sz w:val="36"/>
          <w:szCs w:val="36"/>
          <w:lang w:val="lt-LT"/>
        </w:rPr>
      </w:pPr>
      <w:r w:rsidRPr="005D3C01">
        <w:rPr>
          <w:rFonts w:asciiTheme="minorHAnsi" w:hAnsiTheme="minorHAnsi" w:cstheme="minorHAnsi"/>
          <w:b/>
          <w:bCs/>
          <w:color w:val="1F497D" w:themeColor="text2"/>
          <w:sz w:val="36"/>
          <w:szCs w:val="36"/>
          <w:lang w:val="lt-LT"/>
        </w:rPr>
        <w:t xml:space="preserve">Kurios </w:t>
      </w:r>
      <w:r w:rsidRPr="000D6681">
        <w:rPr>
          <w:rFonts w:asciiTheme="minorHAnsi" w:hAnsiTheme="minorHAnsi" w:cstheme="minorHAnsi"/>
          <w:b/>
          <w:bCs/>
          <w:color w:val="1F497D" w:themeColor="text2"/>
          <w:sz w:val="36"/>
          <w:szCs w:val="36"/>
          <w:lang w:val="lt-LT"/>
        </w:rPr>
        <w:t>šalys yra įsimylėjusios privačius prekės ženklus? Nustebsite sužinoję atsakymą</w:t>
      </w:r>
    </w:p>
    <w:p w14:paraId="5B895F39" w14:textId="77777777" w:rsidR="0002079D" w:rsidRPr="0072235A" w:rsidRDefault="0002079D" w:rsidP="004D1496">
      <w:pPr>
        <w:widowControl w:val="0"/>
        <w:autoSpaceDE w:val="0"/>
        <w:autoSpaceDN w:val="0"/>
        <w:adjustRightInd w:val="0"/>
        <w:rPr>
          <w:rFonts w:asciiTheme="minorHAnsi" w:hAnsiTheme="minorHAnsi" w:cstheme="minorHAnsi"/>
          <w:b/>
          <w:bCs/>
          <w:sz w:val="36"/>
          <w:szCs w:val="36"/>
          <w:lang w:val="lt-LT"/>
        </w:rPr>
      </w:pPr>
    </w:p>
    <w:p w14:paraId="41751426" w14:textId="330CF68E" w:rsidR="00391555" w:rsidRPr="0072235A" w:rsidRDefault="00767B34" w:rsidP="008F4E2C">
      <w:pPr>
        <w:spacing w:after="240"/>
        <w:jc w:val="both"/>
        <w:rPr>
          <w:rFonts w:asciiTheme="minorHAnsi" w:hAnsiTheme="minorHAnsi" w:cstheme="minorHAnsi"/>
          <w:b/>
          <w:bCs/>
          <w:sz w:val="22"/>
          <w:szCs w:val="22"/>
          <w:lang w:val="lt-LT"/>
        </w:rPr>
      </w:pPr>
      <w:r w:rsidRPr="0072235A">
        <w:rPr>
          <w:rFonts w:asciiTheme="minorHAnsi" w:hAnsiTheme="minorHAnsi" w:cstheme="minorHAnsi"/>
          <w:b/>
          <w:bCs/>
          <w:sz w:val="22"/>
          <w:szCs w:val="22"/>
          <w:lang w:val="lt-LT"/>
        </w:rPr>
        <w:t xml:space="preserve">Gali atrodyti, kad </w:t>
      </w:r>
      <w:r w:rsidR="00C130C2" w:rsidRPr="0072235A">
        <w:rPr>
          <w:rFonts w:asciiTheme="minorHAnsi" w:hAnsiTheme="minorHAnsi" w:cstheme="minorHAnsi"/>
          <w:b/>
          <w:bCs/>
          <w:sz w:val="22"/>
          <w:szCs w:val="22"/>
          <w:lang w:val="lt-LT"/>
        </w:rPr>
        <w:t xml:space="preserve">dėl </w:t>
      </w:r>
      <w:r w:rsidR="00995A2C" w:rsidRPr="0072235A">
        <w:rPr>
          <w:rFonts w:asciiTheme="minorHAnsi" w:hAnsiTheme="minorHAnsi" w:cstheme="minorHAnsi"/>
          <w:b/>
          <w:bCs/>
          <w:sz w:val="22"/>
          <w:szCs w:val="22"/>
          <w:lang w:val="lt-LT"/>
        </w:rPr>
        <w:t>mažesnė</w:t>
      </w:r>
      <w:r w:rsidR="00C130C2" w:rsidRPr="0072235A">
        <w:rPr>
          <w:rFonts w:asciiTheme="minorHAnsi" w:hAnsiTheme="minorHAnsi" w:cstheme="minorHAnsi"/>
          <w:b/>
          <w:bCs/>
          <w:sz w:val="22"/>
          <w:szCs w:val="22"/>
          <w:lang w:val="lt-LT"/>
        </w:rPr>
        <w:t>s kainos</w:t>
      </w:r>
      <w:r w:rsidR="000D1D1B">
        <w:rPr>
          <w:rFonts w:asciiTheme="minorHAnsi" w:hAnsiTheme="minorHAnsi" w:cstheme="minorHAnsi"/>
          <w:b/>
          <w:bCs/>
          <w:sz w:val="22"/>
          <w:szCs w:val="22"/>
          <w:lang w:val="lt-LT"/>
        </w:rPr>
        <w:t>,</w:t>
      </w:r>
      <w:r w:rsidR="00A76C6D">
        <w:rPr>
          <w:rFonts w:asciiTheme="minorHAnsi" w:hAnsiTheme="minorHAnsi" w:cstheme="minorHAnsi"/>
          <w:b/>
          <w:bCs/>
          <w:sz w:val="22"/>
          <w:szCs w:val="22"/>
          <w:lang w:val="lt-LT"/>
        </w:rPr>
        <w:t xml:space="preserve"> </w:t>
      </w:r>
      <w:r w:rsidRPr="0072235A">
        <w:rPr>
          <w:rFonts w:asciiTheme="minorHAnsi" w:hAnsiTheme="minorHAnsi" w:cstheme="minorHAnsi"/>
          <w:b/>
          <w:bCs/>
          <w:sz w:val="22"/>
          <w:szCs w:val="22"/>
          <w:lang w:val="lt-LT"/>
        </w:rPr>
        <w:t>p</w:t>
      </w:r>
      <w:r w:rsidR="008F4D64" w:rsidRPr="0072235A">
        <w:rPr>
          <w:rFonts w:asciiTheme="minorHAnsi" w:hAnsiTheme="minorHAnsi" w:cstheme="minorHAnsi"/>
          <w:b/>
          <w:bCs/>
          <w:sz w:val="22"/>
          <w:szCs w:val="22"/>
          <w:lang w:val="lt-LT"/>
        </w:rPr>
        <w:t>r</w:t>
      </w:r>
      <w:r w:rsidR="004E53FF" w:rsidRPr="0072235A">
        <w:rPr>
          <w:rFonts w:asciiTheme="minorHAnsi" w:hAnsiTheme="minorHAnsi" w:cstheme="minorHAnsi"/>
          <w:b/>
          <w:bCs/>
          <w:sz w:val="22"/>
          <w:szCs w:val="22"/>
          <w:lang w:val="lt-LT"/>
        </w:rPr>
        <w:t>iva</w:t>
      </w:r>
      <w:r w:rsidR="00BD79D4" w:rsidRPr="0072235A">
        <w:rPr>
          <w:rFonts w:asciiTheme="minorHAnsi" w:hAnsiTheme="minorHAnsi" w:cstheme="minorHAnsi"/>
          <w:b/>
          <w:bCs/>
          <w:sz w:val="22"/>
          <w:szCs w:val="22"/>
          <w:lang w:val="lt-LT"/>
        </w:rPr>
        <w:t xml:space="preserve">tūs prekės ženklai </w:t>
      </w:r>
      <w:r w:rsidR="00777EBA" w:rsidRPr="0072235A">
        <w:rPr>
          <w:rFonts w:asciiTheme="minorHAnsi" w:hAnsiTheme="minorHAnsi" w:cstheme="minorHAnsi"/>
          <w:b/>
          <w:bCs/>
          <w:sz w:val="22"/>
          <w:szCs w:val="22"/>
          <w:lang w:val="lt-LT"/>
        </w:rPr>
        <w:t xml:space="preserve">yra populiaresni </w:t>
      </w:r>
      <w:r w:rsidR="00995A2C" w:rsidRPr="0072235A">
        <w:rPr>
          <w:rFonts w:asciiTheme="minorHAnsi" w:hAnsiTheme="minorHAnsi" w:cstheme="minorHAnsi"/>
          <w:b/>
          <w:bCs/>
          <w:sz w:val="22"/>
          <w:szCs w:val="22"/>
          <w:lang w:val="lt-LT"/>
        </w:rPr>
        <w:t>žemesnių</w:t>
      </w:r>
      <w:r w:rsidR="00777EBA" w:rsidRPr="0072235A">
        <w:rPr>
          <w:rFonts w:asciiTheme="minorHAnsi" w:hAnsiTheme="minorHAnsi" w:cstheme="minorHAnsi"/>
          <w:b/>
          <w:bCs/>
          <w:sz w:val="22"/>
          <w:szCs w:val="22"/>
          <w:lang w:val="lt-LT"/>
        </w:rPr>
        <w:t xml:space="preserve"> pajamų šalyse. </w:t>
      </w:r>
      <w:r w:rsidR="005D3C01" w:rsidRPr="0072235A">
        <w:rPr>
          <w:rFonts w:asciiTheme="minorHAnsi" w:hAnsiTheme="minorHAnsi" w:cstheme="minorHAnsi"/>
          <w:b/>
          <w:bCs/>
          <w:sz w:val="22"/>
          <w:szCs w:val="22"/>
          <w:lang w:val="lt-LT"/>
        </w:rPr>
        <w:t>Vis dėlto</w:t>
      </w:r>
      <w:r w:rsidR="0056606A" w:rsidRPr="0072235A">
        <w:rPr>
          <w:rFonts w:asciiTheme="minorHAnsi" w:hAnsiTheme="minorHAnsi" w:cstheme="minorHAnsi"/>
          <w:b/>
          <w:bCs/>
          <w:sz w:val="22"/>
          <w:szCs w:val="22"/>
          <w:lang w:val="lt-LT"/>
        </w:rPr>
        <w:t xml:space="preserve"> </w:t>
      </w:r>
      <w:r w:rsidR="005D3C01" w:rsidRPr="0072235A">
        <w:rPr>
          <w:rFonts w:asciiTheme="minorHAnsi" w:hAnsiTheme="minorHAnsi" w:cstheme="minorHAnsi"/>
          <w:b/>
          <w:bCs/>
          <w:sz w:val="22"/>
          <w:szCs w:val="22"/>
          <w:lang w:val="lt-LT"/>
        </w:rPr>
        <w:t xml:space="preserve"> statistika rodo priešingai</w:t>
      </w:r>
      <w:r w:rsidR="00973B78" w:rsidRPr="0072235A">
        <w:rPr>
          <w:rFonts w:asciiTheme="minorHAnsi" w:hAnsiTheme="minorHAnsi" w:cstheme="minorHAnsi"/>
          <w:b/>
          <w:bCs/>
          <w:sz w:val="22"/>
          <w:szCs w:val="22"/>
          <w:lang w:val="lt-LT"/>
        </w:rPr>
        <w:t xml:space="preserve"> – nustebsite sužinoję, kurių šalių gyventojai renkasi privačių prekės ženklų prekes ir produktus. Ekspertai išanalizavo šalių duomenis ir paaiškino populiarumo priežastis.</w:t>
      </w:r>
    </w:p>
    <w:p w14:paraId="62C1F2C9" w14:textId="314AC0C8" w:rsidR="00114717" w:rsidRPr="0072235A" w:rsidRDefault="00391555" w:rsidP="008F4E2C">
      <w:pPr>
        <w:spacing w:after="240"/>
        <w:jc w:val="both"/>
        <w:rPr>
          <w:rFonts w:asciiTheme="minorHAnsi" w:hAnsiTheme="minorHAnsi" w:cstheme="minorHAnsi"/>
          <w:sz w:val="22"/>
          <w:szCs w:val="22"/>
          <w:lang w:val="lt-LT"/>
        </w:rPr>
      </w:pPr>
      <w:r w:rsidRPr="0072235A">
        <w:rPr>
          <w:rFonts w:asciiTheme="minorHAnsi" w:hAnsiTheme="minorHAnsi" w:cstheme="minorHAnsi"/>
          <w:sz w:val="22"/>
          <w:szCs w:val="22"/>
          <w:lang w:val="lt-LT"/>
        </w:rPr>
        <w:t>Nors</w:t>
      </w:r>
      <w:r w:rsidR="00024AE5" w:rsidRPr="0072235A">
        <w:rPr>
          <w:rFonts w:asciiTheme="minorHAnsi" w:hAnsiTheme="minorHAnsi" w:cstheme="minorHAnsi"/>
          <w:sz w:val="22"/>
          <w:szCs w:val="22"/>
          <w:lang w:val="lt-LT"/>
        </w:rPr>
        <w:t xml:space="preserve"> </w:t>
      </w:r>
      <w:r w:rsidR="007C4094" w:rsidRPr="0072235A">
        <w:rPr>
          <w:rFonts w:asciiTheme="minorHAnsi" w:hAnsiTheme="minorHAnsi" w:cstheme="minorHAnsi"/>
          <w:sz w:val="22"/>
          <w:szCs w:val="22"/>
          <w:lang w:val="lt-LT"/>
        </w:rPr>
        <w:t>pasitaiko nuomonių</w:t>
      </w:r>
      <w:r w:rsidR="00973B78" w:rsidRPr="0072235A">
        <w:rPr>
          <w:rFonts w:asciiTheme="minorHAnsi" w:hAnsiTheme="minorHAnsi" w:cstheme="minorHAnsi"/>
          <w:sz w:val="22"/>
          <w:szCs w:val="22"/>
          <w:lang w:val="lt-LT"/>
        </w:rPr>
        <w:t>, kad privatūs prekės ženklai yra pigesni, vadinasi – prastesnės kokybės ir tikriausiai juos renkasi mažesnes pajamas gaunantys pirkėjai</w:t>
      </w:r>
      <w:r w:rsidR="007C4094" w:rsidRPr="0072235A">
        <w:rPr>
          <w:rFonts w:asciiTheme="minorHAnsi" w:hAnsiTheme="minorHAnsi" w:cstheme="minorHAnsi"/>
          <w:sz w:val="22"/>
          <w:szCs w:val="22"/>
          <w:lang w:val="lt-LT"/>
        </w:rPr>
        <w:t>, t</w:t>
      </w:r>
      <w:r w:rsidR="00973B78" w:rsidRPr="0072235A">
        <w:rPr>
          <w:rFonts w:asciiTheme="minorHAnsi" w:hAnsiTheme="minorHAnsi" w:cstheme="minorHAnsi"/>
          <w:sz w:val="22"/>
          <w:szCs w:val="22"/>
          <w:lang w:val="lt-LT"/>
        </w:rPr>
        <w:t>ačiau situacija yra visiškai kitokia</w:t>
      </w:r>
      <w:r w:rsidR="007C4094" w:rsidRPr="0072235A">
        <w:rPr>
          <w:rFonts w:asciiTheme="minorHAnsi" w:hAnsiTheme="minorHAnsi" w:cstheme="minorHAnsi"/>
          <w:sz w:val="22"/>
          <w:szCs w:val="22"/>
          <w:lang w:val="lt-LT"/>
        </w:rPr>
        <w:t>.</w:t>
      </w:r>
      <w:r w:rsidR="00973B78" w:rsidRPr="0072235A">
        <w:rPr>
          <w:rFonts w:asciiTheme="minorHAnsi" w:hAnsiTheme="minorHAnsi" w:cstheme="minorHAnsi"/>
          <w:sz w:val="22"/>
          <w:szCs w:val="22"/>
          <w:lang w:val="lt-LT"/>
        </w:rPr>
        <w:t xml:space="preserve"> </w:t>
      </w:r>
    </w:p>
    <w:p w14:paraId="4514BDDB" w14:textId="3AE77F7C" w:rsidR="00E73C5E" w:rsidRDefault="00D9165E" w:rsidP="008F4E2C">
      <w:pPr>
        <w:spacing w:after="240"/>
        <w:jc w:val="both"/>
        <w:rPr>
          <w:rFonts w:asciiTheme="minorHAnsi" w:hAnsiTheme="minorHAnsi" w:cstheme="minorHAnsi"/>
          <w:sz w:val="22"/>
          <w:szCs w:val="22"/>
          <w:lang w:val="lt-LT"/>
        </w:rPr>
      </w:pPr>
      <w:r w:rsidRPr="0072235A">
        <w:rPr>
          <w:rFonts w:asciiTheme="minorHAnsi" w:hAnsiTheme="minorHAnsi" w:cstheme="minorHAnsi"/>
          <w:sz w:val="22"/>
          <w:szCs w:val="22"/>
          <w:lang w:val="lt-LT"/>
        </w:rPr>
        <w:t xml:space="preserve">Privačių </w:t>
      </w:r>
      <w:r w:rsidR="00AF760C" w:rsidRPr="0072235A">
        <w:rPr>
          <w:rFonts w:asciiTheme="minorHAnsi" w:hAnsiTheme="minorHAnsi" w:cstheme="minorHAnsi"/>
          <w:sz w:val="22"/>
          <w:szCs w:val="22"/>
          <w:lang w:val="lt-LT"/>
        </w:rPr>
        <w:t>prekės ženklų gamintojų asociacijos d</w:t>
      </w:r>
      <w:r w:rsidR="00973B78" w:rsidRPr="0072235A">
        <w:rPr>
          <w:rFonts w:asciiTheme="minorHAnsi" w:hAnsiTheme="minorHAnsi" w:cstheme="minorHAnsi"/>
          <w:sz w:val="22"/>
          <w:szCs w:val="22"/>
          <w:lang w:val="lt-LT"/>
        </w:rPr>
        <w:t xml:space="preserve">uomenys </w:t>
      </w:r>
      <w:r w:rsidR="007C4094" w:rsidRPr="0072235A">
        <w:rPr>
          <w:rFonts w:asciiTheme="minorHAnsi" w:hAnsiTheme="minorHAnsi" w:cstheme="minorHAnsi"/>
          <w:sz w:val="22"/>
          <w:szCs w:val="22"/>
          <w:lang w:val="lt-LT"/>
        </w:rPr>
        <w:t>r</w:t>
      </w:r>
      <w:r w:rsidR="00973B78" w:rsidRPr="0072235A">
        <w:rPr>
          <w:rFonts w:asciiTheme="minorHAnsi" w:hAnsiTheme="minorHAnsi" w:cstheme="minorHAnsi"/>
          <w:sz w:val="22"/>
          <w:szCs w:val="22"/>
          <w:lang w:val="lt-LT"/>
        </w:rPr>
        <w:t>odo, kad tokios prekės ir produktai populiariausi tarp vienų turtingiausių pasaulio šalių gyventojų – Šveicarijoje, Belgijoje ir Jungtinėje Karalystėje</w:t>
      </w:r>
      <w:r w:rsidR="00DA4341">
        <w:rPr>
          <w:rFonts w:asciiTheme="minorHAnsi" w:hAnsiTheme="minorHAnsi" w:cstheme="minorHAnsi"/>
          <w:sz w:val="22"/>
          <w:szCs w:val="22"/>
          <w:lang w:val="lt-LT"/>
        </w:rPr>
        <w:t xml:space="preserve"> (JK)</w:t>
      </w:r>
      <w:r w:rsidR="00973B78" w:rsidRPr="0072235A">
        <w:rPr>
          <w:rFonts w:asciiTheme="minorHAnsi" w:hAnsiTheme="minorHAnsi" w:cstheme="minorHAnsi"/>
          <w:sz w:val="22"/>
          <w:szCs w:val="22"/>
          <w:lang w:val="lt-LT"/>
        </w:rPr>
        <w:t xml:space="preserve">. </w:t>
      </w:r>
      <w:r w:rsidR="00E65FF8" w:rsidRPr="0072235A">
        <w:rPr>
          <w:rFonts w:asciiTheme="minorHAnsi" w:hAnsiTheme="minorHAnsi" w:cstheme="minorHAnsi"/>
          <w:sz w:val="22"/>
          <w:szCs w:val="22"/>
          <w:lang w:val="lt-LT"/>
        </w:rPr>
        <w:t xml:space="preserve">Maždaug 57,6 proc. prekių, parduotų Šveicarijos prekybos centruose, 2021 m. buvo privačių prekės ženklų, antroje vietoje likusi Belgija skaičiuoja 54,6 proc., tuo tarpu JK – 50,4 proc. </w:t>
      </w:r>
    </w:p>
    <w:p w14:paraId="114CCED1" w14:textId="2D5CFB71" w:rsidR="004759E4" w:rsidRDefault="004759E4" w:rsidP="008F4E2C">
      <w:pPr>
        <w:spacing w:after="240"/>
        <w:jc w:val="both"/>
        <w:rPr>
          <w:rFonts w:asciiTheme="minorHAnsi" w:hAnsiTheme="minorHAnsi" w:cstheme="minorHAnsi"/>
          <w:sz w:val="22"/>
          <w:szCs w:val="22"/>
          <w:lang w:val="lt-LT"/>
        </w:rPr>
      </w:pPr>
      <w:r w:rsidRPr="0072235A">
        <w:rPr>
          <w:rFonts w:asciiTheme="minorHAnsi" w:hAnsiTheme="minorHAnsi" w:cstheme="minorHAnsi"/>
          <w:sz w:val="22"/>
          <w:szCs w:val="22"/>
          <w:lang w:val="lt-LT"/>
        </w:rPr>
        <w:t>Pasiturintys Šveicarijos, Belgijos ir JK gyventojai vertina tai, kad privatūs prekės ženklai garantuoja ne tik žemą kainą, bet užtikrina ir aukštą kokybę.</w:t>
      </w:r>
      <w:r>
        <w:rPr>
          <w:rFonts w:asciiTheme="minorHAnsi" w:hAnsiTheme="minorHAnsi" w:cstheme="minorHAnsi"/>
          <w:sz w:val="22"/>
          <w:szCs w:val="22"/>
          <w:lang w:val="lt-LT"/>
        </w:rPr>
        <w:t xml:space="preserve"> </w:t>
      </w:r>
      <w:r w:rsidRPr="0072235A">
        <w:rPr>
          <w:rFonts w:asciiTheme="minorHAnsi" w:hAnsiTheme="minorHAnsi" w:cstheme="minorHAnsi"/>
          <w:sz w:val="22"/>
          <w:szCs w:val="22"/>
          <w:lang w:val="lt-LT"/>
        </w:rPr>
        <w:t>Šiose šalyse veikia įvairūs tarptautiniai prekybos centrai, tarp jų ir „Lidl“.</w:t>
      </w:r>
    </w:p>
    <w:p w14:paraId="16B3E775" w14:textId="40F04DA7" w:rsidR="00966DB1" w:rsidRDefault="00966DB1" w:rsidP="008F4E2C">
      <w:pPr>
        <w:spacing w:after="240"/>
        <w:jc w:val="both"/>
        <w:rPr>
          <w:rFonts w:asciiTheme="minorHAnsi" w:hAnsiTheme="minorHAnsi" w:cstheme="minorHAnsi"/>
          <w:sz w:val="22"/>
          <w:szCs w:val="22"/>
          <w:lang w:val="lt-LT"/>
        </w:rPr>
      </w:pPr>
      <w:r w:rsidRPr="0072235A">
        <w:rPr>
          <w:rFonts w:asciiTheme="minorHAnsi" w:hAnsiTheme="minorHAnsi" w:cstheme="minorHAnsi"/>
          <w:sz w:val="22"/>
          <w:szCs w:val="22"/>
          <w:lang w:val="lt-LT"/>
        </w:rPr>
        <w:t xml:space="preserve">Nuo 1998 m. kasmet sudaromas privačių prekės ženklų gamintojų sąrašas 18-oje Europos šalių rodo, kad tokių ženklų dalis </w:t>
      </w:r>
      <w:r w:rsidR="007017F3">
        <w:rPr>
          <w:rFonts w:asciiTheme="minorHAnsi" w:hAnsiTheme="minorHAnsi" w:cstheme="minorHAnsi"/>
          <w:sz w:val="22"/>
          <w:szCs w:val="22"/>
          <w:lang w:val="lt-LT"/>
        </w:rPr>
        <w:t>ženkliai</w:t>
      </w:r>
      <w:r w:rsidRPr="0072235A">
        <w:rPr>
          <w:rFonts w:asciiTheme="minorHAnsi" w:hAnsiTheme="minorHAnsi" w:cstheme="minorHAnsi"/>
          <w:sz w:val="22"/>
          <w:szCs w:val="22"/>
          <w:lang w:val="lt-LT"/>
        </w:rPr>
        <w:t xml:space="preserve"> </w:t>
      </w:r>
      <w:r w:rsidR="007017F3">
        <w:rPr>
          <w:rFonts w:asciiTheme="minorHAnsi" w:hAnsiTheme="minorHAnsi" w:cstheme="minorHAnsi"/>
          <w:sz w:val="22"/>
          <w:szCs w:val="22"/>
          <w:lang w:val="lt-LT"/>
        </w:rPr>
        <w:t>didėja.</w:t>
      </w:r>
    </w:p>
    <w:p w14:paraId="47FC6E6E" w14:textId="0F4A7A86" w:rsidR="00033EFD" w:rsidRPr="0072235A" w:rsidRDefault="00966DB1" w:rsidP="008F4E2C">
      <w:pPr>
        <w:spacing w:after="240"/>
        <w:jc w:val="both"/>
        <w:rPr>
          <w:rFonts w:asciiTheme="minorHAnsi" w:hAnsiTheme="minorHAnsi" w:cstheme="minorHAnsi"/>
          <w:sz w:val="22"/>
          <w:szCs w:val="22"/>
          <w:lang w:val="lt-LT"/>
        </w:rPr>
      </w:pPr>
      <w:r>
        <w:rPr>
          <w:rFonts w:asciiTheme="minorHAnsi" w:hAnsiTheme="minorHAnsi" w:cstheme="minorHAnsi"/>
          <w:sz w:val="22"/>
          <w:szCs w:val="22"/>
          <w:lang w:val="lt-LT"/>
        </w:rPr>
        <w:t xml:space="preserve">Kad privačių prekės ženklų </w:t>
      </w:r>
      <w:r w:rsidR="003B667B">
        <w:rPr>
          <w:rFonts w:asciiTheme="minorHAnsi" w:hAnsiTheme="minorHAnsi" w:cstheme="minorHAnsi"/>
          <w:sz w:val="22"/>
          <w:szCs w:val="22"/>
          <w:lang w:val="lt-LT"/>
        </w:rPr>
        <w:t>p</w:t>
      </w:r>
      <w:r w:rsidR="007B76DB">
        <w:rPr>
          <w:rFonts w:asciiTheme="minorHAnsi" w:hAnsiTheme="minorHAnsi" w:cstheme="minorHAnsi"/>
          <w:sz w:val="22"/>
          <w:szCs w:val="22"/>
          <w:lang w:val="lt-LT"/>
        </w:rPr>
        <w:t>opuliarumas auga</w:t>
      </w:r>
      <w:r w:rsidR="00FE196C">
        <w:rPr>
          <w:rFonts w:asciiTheme="minorHAnsi" w:hAnsiTheme="minorHAnsi" w:cstheme="minorHAnsi"/>
          <w:sz w:val="22"/>
          <w:szCs w:val="22"/>
          <w:lang w:val="lt-LT"/>
        </w:rPr>
        <w:t>,</w:t>
      </w:r>
      <w:r w:rsidR="00B86EA0">
        <w:rPr>
          <w:rFonts w:asciiTheme="minorHAnsi" w:hAnsiTheme="minorHAnsi" w:cstheme="minorHAnsi"/>
          <w:sz w:val="22"/>
          <w:szCs w:val="22"/>
          <w:lang w:val="lt-LT"/>
        </w:rPr>
        <w:t xml:space="preserve"> rodo ir </w:t>
      </w:r>
      <w:r w:rsidR="008E1802">
        <w:rPr>
          <w:rFonts w:asciiTheme="minorHAnsi" w:hAnsiTheme="minorHAnsi" w:cstheme="minorHAnsi"/>
          <w:sz w:val="22"/>
          <w:szCs w:val="22"/>
          <w:lang w:val="lt-LT"/>
        </w:rPr>
        <w:t>Europoje vyksta</w:t>
      </w:r>
      <w:r w:rsidR="007B76DB">
        <w:rPr>
          <w:rFonts w:asciiTheme="minorHAnsi" w:hAnsiTheme="minorHAnsi" w:cstheme="minorHAnsi"/>
          <w:sz w:val="22"/>
          <w:szCs w:val="22"/>
          <w:lang w:val="lt-LT"/>
        </w:rPr>
        <w:t xml:space="preserve">ntys </w:t>
      </w:r>
      <w:r w:rsidR="008E1802">
        <w:rPr>
          <w:rFonts w:asciiTheme="minorHAnsi" w:hAnsiTheme="minorHAnsi" w:cstheme="minorHAnsi"/>
          <w:sz w:val="22"/>
          <w:szCs w:val="22"/>
          <w:lang w:val="lt-LT"/>
        </w:rPr>
        <w:t>privačių prekės ženklų apdovanojimai</w:t>
      </w:r>
      <w:r w:rsidR="003C320A">
        <w:rPr>
          <w:rFonts w:asciiTheme="minorHAnsi" w:hAnsiTheme="minorHAnsi" w:cstheme="minorHAnsi"/>
          <w:sz w:val="22"/>
          <w:szCs w:val="22"/>
          <w:lang w:val="lt-LT"/>
        </w:rPr>
        <w:t xml:space="preserve">. Juose </w:t>
      </w:r>
      <w:r w:rsidR="00033EFD">
        <w:rPr>
          <w:rFonts w:asciiTheme="minorHAnsi" w:hAnsiTheme="minorHAnsi" w:cstheme="minorHAnsi"/>
          <w:sz w:val="22"/>
          <w:szCs w:val="22"/>
          <w:lang w:val="lt-LT"/>
        </w:rPr>
        <w:t xml:space="preserve">yra </w:t>
      </w:r>
      <w:r w:rsidR="003C320A">
        <w:rPr>
          <w:rFonts w:asciiTheme="minorHAnsi" w:hAnsiTheme="minorHAnsi" w:cstheme="minorHAnsi"/>
          <w:sz w:val="22"/>
          <w:szCs w:val="22"/>
          <w:lang w:val="lt-LT"/>
        </w:rPr>
        <w:t>vertinami</w:t>
      </w:r>
      <w:r w:rsidR="00033EFD">
        <w:rPr>
          <w:rFonts w:asciiTheme="minorHAnsi" w:hAnsiTheme="minorHAnsi" w:cstheme="minorHAnsi"/>
          <w:sz w:val="22"/>
          <w:szCs w:val="22"/>
          <w:lang w:val="lt-LT"/>
        </w:rPr>
        <w:t xml:space="preserve"> įtakingiausi, novatoriškiausi </w:t>
      </w:r>
      <w:r w:rsidR="00E114C6">
        <w:rPr>
          <w:rFonts w:asciiTheme="minorHAnsi" w:hAnsiTheme="minorHAnsi" w:cstheme="minorHAnsi"/>
          <w:sz w:val="22"/>
          <w:szCs w:val="22"/>
          <w:lang w:val="lt-LT"/>
        </w:rPr>
        <w:t xml:space="preserve">privatūs </w:t>
      </w:r>
      <w:r w:rsidR="00033EFD">
        <w:rPr>
          <w:rFonts w:asciiTheme="minorHAnsi" w:hAnsiTheme="minorHAnsi" w:cstheme="minorHAnsi"/>
          <w:sz w:val="22"/>
          <w:szCs w:val="22"/>
          <w:lang w:val="lt-LT"/>
        </w:rPr>
        <w:t>p</w:t>
      </w:r>
      <w:r w:rsidR="00BA0127">
        <w:rPr>
          <w:rFonts w:asciiTheme="minorHAnsi" w:hAnsiTheme="minorHAnsi" w:cstheme="minorHAnsi"/>
          <w:sz w:val="22"/>
          <w:szCs w:val="22"/>
          <w:lang w:val="lt-LT"/>
        </w:rPr>
        <w:t xml:space="preserve">rekių ženklai, kuriuos galima rasti Europoje esančiuose prekybos centruose. </w:t>
      </w:r>
      <w:r w:rsidR="008B7537">
        <w:rPr>
          <w:rFonts w:asciiTheme="minorHAnsi" w:hAnsiTheme="minorHAnsi" w:cstheme="minorHAnsi"/>
          <w:sz w:val="22"/>
          <w:szCs w:val="22"/>
          <w:lang w:val="lt-LT"/>
        </w:rPr>
        <w:t>Pernai tarp geriausiai įvertintų buvo ir „Lidl</w:t>
      </w:r>
      <w:r w:rsidR="00E114C6">
        <w:rPr>
          <w:rFonts w:asciiTheme="minorHAnsi" w:hAnsiTheme="minorHAnsi" w:cstheme="minorHAnsi"/>
          <w:sz w:val="22"/>
          <w:szCs w:val="22"/>
          <w:lang w:val="lt-LT"/>
        </w:rPr>
        <w:t>“</w:t>
      </w:r>
      <w:r w:rsidR="008B7537">
        <w:rPr>
          <w:rFonts w:asciiTheme="minorHAnsi" w:hAnsiTheme="minorHAnsi" w:cstheme="minorHAnsi"/>
          <w:sz w:val="22"/>
          <w:szCs w:val="22"/>
          <w:lang w:val="lt-LT"/>
        </w:rPr>
        <w:t xml:space="preserve"> </w:t>
      </w:r>
      <w:r w:rsidR="00F83017">
        <w:rPr>
          <w:rFonts w:asciiTheme="minorHAnsi" w:hAnsiTheme="minorHAnsi" w:cstheme="minorHAnsi"/>
          <w:sz w:val="22"/>
          <w:szCs w:val="22"/>
          <w:lang w:val="lt-LT"/>
        </w:rPr>
        <w:t xml:space="preserve">privačių prekės ženklų </w:t>
      </w:r>
      <w:r w:rsidR="008B7537">
        <w:rPr>
          <w:rFonts w:asciiTheme="minorHAnsi" w:hAnsiTheme="minorHAnsi" w:cstheme="minorHAnsi"/>
          <w:sz w:val="22"/>
          <w:szCs w:val="22"/>
          <w:lang w:val="lt-LT"/>
        </w:rPr>
        <w:t>gaminia</w:t>
      </w:r>
      <w:r w:rsidR="00DB7456">
        <w:rPr>
          <w:rFonts w:asciiTheme="minorHAnsi" w:hAnsiTheme="minorHAnsi" w:cstheme="minorHAnsi"/>
          <w:sz w:val="22"/>
          <w:szCs w:val="22"/>
          <w:lang w:val="lt-LT"/>
        </w:rPr>
        <w:t>i</w:t>
      </w:r>
      <w:r w:rsidR="008B7537">
        <w:rPr>
          <w:rFonts w:asciiTheme="minorHAnsi" w:hAnsiTheme="minorHAnsi" w:cstheme="minorHAnsi"/>
          <w:sz w:val="22"/>
          <w:szCs w:val="22"/>
          <w:lang w:val="lt-LT"/>
        </w:rPr>
        <w:t xml:space="preserve"> </w:t>
      </w:r>
      <w:r w:rsidR="00DB7456">
        <w:rPr>
          <w:rFonts w:asciiTheme="minorHAnsi" w:hAnsiTheme="minorHAnsi" w:cstheme="minorHAnsi"/>
          <w:sz w:val="22"/>
          <w:szCs w:val="22"/>
          <w:lang w:val="lt-LT"/>
        </w:rPr>
        <w:t xml:space="preserve">– </w:t>
      </w:r>
      <w:r w:rsidR="009C5A75">
        <w:rPr>
          <w:rFonts w:asciiTheme="minorHAnsi" w:hAnsiTheme="minorHAnsi" w:cstheme="minorHAnsi"/>
          <w:sz w:val="22"/>
          <w:szCs w:val="22"/>
          <w:lang w:val="lt-LT"/>
        </w:rPr>
        <w:t>sūris, ledai, obuolių actas.</w:t>
      </w:r>
    </w:p>
    <w:p w14:paraId="03D3E69F" w14:textId="58A043A9" w:rsidR="00A1331E" w:rsidRPr="0072235A" w:rsidRDefault="0089712B" w:rsidP="00A1331E">
      <w:pPr>
        <w:jc w:val="both"/>
        <w:rPr>
          <w:rFonts w:asciiTheme="minorHAnsi" w:hAnsiTheme="minorHAnsi" w:cstheme="minorHAnsi"/>
          <w:b/>
          <w:bCs/>
          <w:sz w:val="22"/>
          <w:szCs w:val="22"/>
          <w:lang w:val="lt-LT"/>
        </w:rPr>
      </w:pPr>
      <w:r w:rsidRPr="0072235A">
        <w:rPr>
          <w:rFonts w:asciiTheme="minorHAnsi" w:hAnsiTheme="minorHAnsi" w:cstheme="minorHAnsi"/>
          <w:b/>
          <w:bCs/>
          <w:sz w:val="22"/>
          <w:szCs w:val="22"/>
          <w:lang w:val="lt-LT"/>
        </w:rPr>
        <w:t xml:space="preserve">Užtikrina </w:t>
      </w:r>
      <w:r w:rsidR="001C60C7">
        <w:rPr>
          <w:rFonts w:asciiTheme="minorHAnsi" w:hAnsiTheme="minorHAnsi" w:cstheme="minorHAnsi"/>
          <w:b/>
          <w:bCs/>
          <w:sz w:val="22"/>
          <w:szCs w:val="22"/>
          <w:lang w:val="lt-LT"/>
        </w:rPr>
        <w:t>kainos ir kokybės santykį</w:t>
      </w:r>
    </w:p>
    <w:p w14:paraId="44D180C4" w14:textId="77777777" w:rsidR="00A1331E" w:rsidRDefault="00A1331E" w:rsidP="00A1331E">
      <w:pPr>
        <w:jc w:val="both"/>
        <w:rPr>
          <w:rFonts w:asciiTheme="minorHAnsi" w:hAnsiTheme="minorHAnsi" w:cstheme="minorHAnsi"/>
          <w:b/>
          <w:bCs/>
          <w:sz w:val="22"/>
          <w:szCs w:val="22"/>
          <w:lang w:val="lt-LT"/>
        </w:rPr>
      </w:pPr>
    </w:p>
    <w:p w14:paraId="3D5A6969" w14:textId="062874F8" w:rsidR="007715C1" w:rsidRPr="0072235A" w:rsidRDefault="00254B36" w:rsidP="00FB10FB">
      <w:pPr>
        <w:jc w:val="both"/>
        <w:rPr>
          <w:rFonts w:asciiTheme="minorHAnsi" w:hAnsiTheme="minorHAnsi" w:cstheme="minorHAnsi"/>
          <w:sz w:val="22"/>
          <w:szCs w:val="22"/>
          <w:lang w:val="lt-LT"/>
        </w:rPr>
      </w:pPr>
      <w:r w:rsidRPr="00254B36">
        <w:rPr>
          <w:rFonts w:asciiTheme="minorHAnsi" w:hAnsiTheme="minorHAnsi" w:cstheme="minorHAnsi"/>
          <w:sz w:val="22"/>
          <w:szCs w:val="22"/>
          <w:lang w:val="lt-LT"/>
        </w:rPr>
        <w:t>„Lidl Lietuva“ korporatyvinių reikalų ir komunikacijos vadovas</w:t>
      </w:r>
      <w:r>
        <w:rPr>
          <w:rFonts w:asciiTheme="minorHAnsi" w:hAnsiTheme="minorHAnsi" w:cstheme="minorHAnsi"/>
          <w:sz w:val="22"/>
          <w:szCs w:val="22"/>
          <w:lang w:val="lt-LT"/>
        </w:rPr>
        <w:t xml:space="preserve"> Antanas Bubnelis pastebi, </w:t>
      </w:r>
      <w:r w:rsidR="005B47ED" w:rsidRPr="0072235A">
        <w:rPr>
          <w:rFonts w:asciiTheme="minorHAnsi" w:hAnsiTheme="minorHAnsi" w:cstheme="minorHAnsi"/>
          <w:sz w:val="22"/>
          <w:szCs w:val="22"/>
          <w:lang w:val="lt-LT"/>
        </w:rPr>
        <w:t xml:space="preserve">kad susidomėjimas </w:t>
      </w:r>
      <w:r w:rsidR="00A7081E">
        <w:rPr>
          <w:rFonts w:asciiTheme="minorHAnsi" w:hAnsiTheme="minorHAnsi" w:cstheme="minorHAnsi"/>
          <w:sz w:val="22"/>
          <w:szCs w:val="22"/>
          <w:lang w:val="lt-LT"/>
        </w:rPr>
        <w:t>privačių prekės ženklų produkcija</w:t>
      </w:r>
      <w:r w:rsidR="005B47ED" w:rsidRPr="0072235A">
        <w:rPr>
          <w:rFonts w:asciiTheme="minorHAnsi" w:hAnsiTheme="minorHAnsi" w:cstheme="minorHAnsi"/>
          <w:sz w:val="22"/>
          <w:szCs w:val="22"/>
          <w:lang w:val="lt-LT"/>
        </w:rPr>
        <w:t xml:space="preserve"> auga ir Lietuvoje, kai pirkėjai skaičiuoja savo išlaidas ir išbando </w:t>
      </w:r>
      <w:r w:rsidR="00824EDD" w:rsidRPr="0072235A">
        <w:rPr>
          <w:rFonts w:asciiTheme="minorHAnsi" w:hAnsiTheme="minorHAnsi" w:cstheme="minorHAnsi"/>
          <w:sz w:val="22"/>
          <w:szCs w:val="22"/>
          <w:lang w:val="lt-LT"/>
        </w:rPr>
        <w:t>pigesnes alternatyvas gerai žinomiems, bet dažniausiai brangesniems prekės ženklams.</w:t>
      </w:r>
    </w:p>
    <w:p w14:paraId="49CBD9CC" w14:textId="77777777" w:rsidR="00F453DF" w:rsidRPr="0072235A" w:rsidRDefault="00F453DF" w:rsidP="00FB10FB">
      <w:pPr>
        <w:jc w:val="both"/>
        <w:rPr>
          <w:rFonts w:asciiTheme="minorHAnsi" w:hAnsiTheme="minorHAnsi" w:cstheme="minorHAnsi"/>
          <w:sz w:val="22"/>
          <w:szCs w:val="22"/>
          <w:lang w:val="lt-LT"/>
        </w:rPr>
      </w:pPr>
    </w:p>
    <w:p w14:paraId="5E39B84D" w14:textId="3B0D6B2F" w:rsidR="00824EDD" w:rsidRPr="0072235A" w:rsidRDefault="00824EDD" w:rsidP="00FB10FB">
      <w:pPr>
        <w:jc w:val="both"/>
        <w:rPr>
          <w:rFonts w:asciiTheme="minorHAnsi" w:hAnsiTheme="minorHAnsi" w:cstheme="minorHAnsi"/>
          <w:sz w:val="22"/>
          <w:szCs w:val="22"/>
          <w:lang w:val="lt-LT"/>
        </w:rPr>
      </w:pPr>
      <w:r w:rsidRPr="0072235A">
        <w:rPr>
          <w:rFonts w:asciiTheme="minorHAnsi" w:hAnsiTheme="minorHAnsi" w:cstheme="minorHAnsi"/>
          <w:sz w:val="22"/>
          <w:szCs w:val="22"/>
          <w:lang w:val="lt-LT"/>
        </w:rPr>
        <w:t>„</w:t>
      </w:r>
      <w:r w:rsidR="00BB70CB" w:rsidRPr="0072235A">
        <w:rPr>
          <w:rFonts w:asciiTheme="minorHAnsi" w:hAnsiTheme="minorHAnsi" w:cstheme="minorHAnsi"/>
          <w:sz w:val="22"/>
          <w:szCs w:val="22"/>
          <w:lang w:val="lt-LT"/>
        </w:rPr>
        <w:t>Lietuvos ir kitų šalių, kuriose veikia „Lidl“</w:t>
      </w:r>
      <w:r w:rsidR="005339F6" w:rsidRPr="0072235A">
        <w:rPr>
          <w:rFonts w:asciiTheme="minorHAnsi" w:hAnsiTheme="minorHAnsi" w:cstheme="minorHAnsi"/>
          <w:sz w:val="22"/>
          <w:szCs w:val="22"/>
          <w:lang w:val="lt-LT"/>
        </w:rPr>
        <w:t>,</w:t>
      </w:r>
      <w:r w:rsidR="00BB70CB" w:rsidRPr="0072235A">
        <w:rPr>
          <w:rFonts w:asciiTheme="minorHAnsi" w:hAnsiTheme="minorHAnsi" w:cstheme="minorHAnsi"/>
          <w:sz w:val="22"/>
          <w:szCs w:val="22"/>
          <w:lang w:val="lt-LT"/>
        </w:rPr>
        <w:t xml:space="preserve"> duomenys rodo, </w:t>
      </w:r>
      <w:r w:rsidR="0009472A" w:rsidRPr="0072235A">
        <w:rPr>
          <w:rFonts w:asciiTheme="minorHAnsi" w:hAnsiTheme="minorHAnsi" w:cstheme="minorHAnsi"/>
          <w:sz w:val="22"/>
          <w:szCs w:val="22"/>
          <w:lang w:val="lt-LT"/>
        </w:rPr>
        <w:t>kad atėjus</w:t>
      </w:r>
      <w:r w:rsidRPr="0072235A">
        <w:rPr>
          <w:rFonts w:asciiTheme="minorHAnsi" w:hAnsiTheme="minorHAnsi" w:cstheme="minorHAnsi"/>
          <w:sz w:val="22"/>
          <w:szCs w:val="22"/>
          <w:lang w:val="lt-LT"/>
        </w:rPr>
        <w:t xml:space="preserve"> sunkmečiui, pirkėjai dažniau išbando pigesnes alternatyvas ir lieka patenkinti produktų kokybe. Todėl net ir atsigaunant ekonomikai, </w:t>
      </w:r>
      <w:r w:rsidR="0072235A" w:rsidRPr="0072235A">
        <w:rPr>
          <w:rFonts w:asciiTheme="minorHAnsi" w:hAnsiTheme="minorHAnsi" w:cstheme="minorHAnsi"/>
          <w:sz w:val="22"/>
          <w:szCs w:val="22"/>
          <w:lang w:val="lt-LT"/>
        </w:rPr>
        <w:t>augant</w:t>
      </w:r>
      <w:r w:rsidRPr="0072235A">
        <w:rPr>
          <w:rFonts w:asciiTheme="minorHAnsi" w:hAnsiTheme="minorHAnsi" w:cstheme="minorHAnsi"/>
          <w:sz w:val="22"/>
          <w:szCs w:val="22"/>
          <w:lang w:val="lt-LT"/>
        </w:rPr>
        <w:t xml:space="preserve"> pajamoms bei perkamajai galiai, pirkėjai ir toliau renkasi </w:t>
      </w:r>
      <w:r w:rsidR="008F5E65" w:rsidRPr="0072235A">
        <w:rPr>
          <w:rFonts w:asciiTheme="minorHAnsi" w:hAnsiTheme="minorHAnsi" w:cstheme="minorHAnsi"/>
          <w:sz w:val="22"/>
          <w:szCs w:val="22"/>
          <w:lang w:val="lt-LT"/>
        </w:rPr>
        <w:t>privačius prekės ženklus</w:t>
      </w:r>
      <w:r w:rsidRPr="0072235A">
        <w:rPr>
          <w:rFonts w:asciiTheme="minorHAnsi" w:hAnsiTheme="minorHAnsi" w:cstheme="minorHAnsi"/>
          <w:sz w:val="22"/>
          <w:szCs w:val="22"/>
          <w:lang w:val="lt-LT"/>
        </w:rPr>
        <w:t xml:space="preserve">, kadangi jie padeda sutaupyti neaukojant kokybės“, – sako </w:t>
      </w:r>
      <w:r w:rsidR="00254B36">
        <w:rPr>
          <w:rFonts w:asciiTheme="minorHAnsi" w:hAnsiTheme="minorHAnsi" w:cstheme="minorHAnsi"/>
          <w:sz w:val="22"/>
          <w:szCs w:val="22"/>
          <w:lang w:val="lt-LT"/>
        </w:rPr>
        <w:t>A. Bubnelis.</w:t>
      </w:r>
    </w:p>
    <w:p w14:paraId="65AD3DA2" w14:textId="77777777" w:rsidR="00F453DF" w:rsidRPr="0072235A" w:rsidRDefault="00F453DF" w:rsidP="00FB10FB">
      <w:pPr>
        <w:jc w:val="both"/>
        <w:rPr>
          <w:rFonts w:asciiTheme="minorHAnsi" w:hAnsiTheme="minorHAnsi" w:cstheme="minorHAnsi"/>
          <w:sz w:val="22"/>
          <w:szCs w:val="22"/>
          <w:lang w:val="lt-LT"/>
        </w:rPr>
      </w:pPr>
    </w:p>
    <w:p w14:paraId="7545DE83" w14:textId="4D583FDE" w:rsidR="00874882" w:rsidRDefault="00F453DF" w:rsidP="00874882">
      <w:pPr>
        <w:jc w:val="both"/>
        <w:rPr>
          <w:rFonts w:asciiTheme="minorHAnsi" w:hAnsiTheme="minorHAnsi" w:cstheme="minorHAnsi"/>
          <w:sz w:val="22"/>
          <w:szCs w:val="22"/>
          <w:lang w:val="lt-LT"/>
        </w:rPr>
      </w:pPr>
      <w:r w:rsidRPr="0072235A">
        <w:rPr>
          <w:rFonts w:asciiTheme="minorHAnsi" w:hAnsiTheme="minorHAnsi" w:cstheme="minorHAnsi"/>
          <w:sz w:val="22"/>
          <w:szCs w:val="22"/>
          <w:lang w:val="lt-LT"/>
        </w:rPr>
        <w:t xml:space="preserve">Beveik 90 proc. viso prekybos tinklo „Lidl“ asortimento sudaro pačių gaminami arba užsakomi produktai. </w:t>
      </w:r>
      <w:r w:rsidR="002A453C" w:rsidRPr="0072235A">
        <w:rPr>
          <w:rFonts w:asciiTheme="minorHAnsi" w:hAnsiTheme="minorHAnsi" w:cstheme="minorHAnsi"/>
          <w:sz w:val="22"/>
          <w:szCs w:val="22"/>
          <w:lang w:val="lt-LT"/>
        </w:rPr>
        <w:t xml:space="preserve">Prekybos tinklas </w:t>
      </w:r>
      <w:r w:rsidR="000931DA" w:rsidRPr="0072235A">
        <w:rPr>
          <w:rFonts w:asciiTheme="minorHAnsi" w:hAnsiTheme="minorHAnsi" w:cstheme="minorHAnsi"/>
          <w:sz w:val="22"/>
          <w:szCs w:val="22"/>
          <w:lang w:val="lt-LT"/>
        </w:rPr>
        <w:t xml:space="preserve">kruopščiai prižiūri </w:t>
      </w:r>
      <w:r w:rsidR="00DC4221" w:rsidRPr="0072235A">
        <w:rPr>
          <w:rFonts w:asciiTheme="minorHAnsi" w:hAnsiTheme="minorHAnsi" w:cstheme="minorHAnsi"/>
          <w:sz w:val="22"/>
          <w:szCs w:val="22"/>
          <w:lang w:val="lt-LT"/>
        </w:rPr>
        <w:t xml:space="preserve">savo </w:t>
      </w:r>
      <w:r w:rsidR="000931DA" w:rsidRPr="0072235A">
        <w:rPr>
          <w:rFonts w:asciiTheme="minorHAnsi" w:hAnsiTheme="minorHAnsi" w:cstheme="minorHAnsi"/>
          <w:sz w:val="22"/>
          <w:szCs w:val="22"/>
          <w:lang w:val="lt-LT"/>
        </w:rPr>
        <w:t>privačių prekės ženklų produktų kokybę</w:t>
      </w:r>
      <w:r w:rsidR="00131BD3" w:rsidRPr="0072235A">
        <w:rPr>
          <w:rFonts w:asciiTheme="minorHAnsi" w:hAnsiTheme="minorHAnsi" w:cstheme="minorHAnsi"/>
          <w:sz w:val="22"/>
          <w:szCs w:val="22"/>
          <w:lang w:val="lt-LT"/>
        </w:rPr>
        <w:t>, atlieka tyrimus</w:t>
      </w:r>
      <w:r w:rsidR="000931DA" w:rsidRPr="0072235A">
        <w:rPr>
          <w:rFonts w:asciiTheme="minorHAnsi" w:hAnsiTheme="minorHAnsi" w:cstheme="minorHAnsi"/>
          <w:sz w:val="22"/>
          <w:szCs w:val="22"/>
          <w:lang w:val="lt-LT"/>
        </w:rPr>
        <w:t xml:space="preserve"> </w:t>
      </w:r>
      <w:r w:rsidR="00131BD3" w:rsidRPr="0072235A">
        <w:rPr>
          <w:rFonts w:asciiTheme="minorHAnsi" w:hAnsiTheme="minorHAnsi" w:cstheme="minorHAnsi"/>
          <w:sz w:val="22"/>
          <w:szCs w:val="22"/>
          <w:lang w:val="lt-LT"/>
        </w:rPr>
        <w:t>– tiek įmonės viduje, tiek nepriklausomose</w:t>
      </w:r>
      <w:r w:rsidR="007E4082">
        <w:rPr>
          <w:rFonts w:asciiTheme="minorHAnsi" w:hAnsiTheme="minorHAnsi" w:cstheme="minorHAnsi"/>
          <w:sz w:val="22"/>
          <w:szCs w:val="22"/>
          <w:lang w:val="lt-LT"/>
        </w:rPr>
        <w:t xml:space="preserve"> </w:t>
      </w:r>
      <w:r w:rsidR="00131BD3" w:rsidRPr="0072235A">
        <w:rPr>
          <w:rFonts w:asciiTheme="minorHAnsi" w:hAnsiTheme="minorHAnsi" w:cstheme="minorHAnsi"/>
          <w:sz w:val="22"/>
          <w:szCs w:val="22"/>
          <w:lang w:val="lt-LT"/>
        </w:rPr>
        <w:t>akredituotose tyrimų laboratorijose.</w:t>
      </w:r>
      <w:r w:rsidR="00AE0FBC" w:rsidRPr="0072235A">
        <w:rPr>
          <w:rFonts w:asciiTheme="minorHAnsi" w:hAnsiTheme="minorHAnsi" w:cstheme="minorHAnsi"/>
          <w:sz w:val="22"/>
          <w:szCs w:val="22"/>
          <w:lang w:val="lt-LT"/>
        </w:rPr>
        <w:t xml:space="preserve"> </w:t>
      </w:r>
      <w:r w:rsidR="00DF5BBE">
        <w:rPr>
          <w:rFonts w:asciiTheme="minorHAnsi" w:hAnsiTheme="minorHAnsi" w:cstheme="minorHAnsi"/>
          <w:sz w:val="22"/>
          <w:szCs w:val="22"/>
          <w:lang w:val="lt-LT"/>
        </w:rPr>
        <w:t xml:space="preserve">Kelių tūkstančių kasmet daromų </w:t>
      </w:r>
      <w:r w:rsidR="00A67700" w:rsidRPr="0072235A">
        <w:rPr>
          <w:rFonts w:asciiTheme="minorHAnsi" w:hAnsiTheme="minorHAnsi" w:cstheme="minorHAnsi"/>
          <w:sz w:val="22"/>
          <w:szCs w:val="22"/>
          <w:lang w:val="lt-LT"/>
        </w:rPr>
        <w:t>tikrinimų</w:t>
      </w:r>
      <w:r w:rsidR="00A67700">
        <w:rPr>
          <w:rFonts w:asciiTheme="minorHAnsi" w:hAnsiTheme="minorHAnsi" w:cstheme="minorHAnsi"/>
          <w:sz w:val="22"/>
          <w:szCs w:val="22"/>
          <w:lang w:val="lt-LT"/>
        </w:rPr>
        <w:t xml:space="preserve"> metu </w:t>
      </w:r>
      <w:r w:rsidR="00C86BAE">
        <w:rPr>
          <w:rFonts w:asciiTheme="minorHAnsi" w:hAnsiTheme="minorHAnsi" w:cstheme="minorHAnsi"/>
          <w:sz w:val="22"/>
          <w:szCs w:val="22"/>
          <w:lang w:val="lt-LT"/>
        </w:rPr>
        <w:t xml:space="preserve">tiriamos gaminių maistinės savybės, </w:t>
      </w:r>
      <w:r w:rsidR="00C86BAE" w:rsidRPr="00C86BAE">
        <w:rPr>
          <w:rFonts w:asciiTheme="minorHAnsi" w:hAnsiTheme="minorHAnsi" w:cstheme="minorHAnsi"/>
          <w:sz w:val="22"/>
          <w:szCs w:val="22"/>
          <w:lang w:val="lt-LT"/>
        </w:rPr>
        <w:t>nepageidaujamų medžiagų likučiai, analizuojamos produktų sudedamosios dalys</w:t>
      </w:r>
      <w:r w:rsidR="00C86BAE">
        <w:rPr>
          <w:rFonts w:asciiTheme="minorHAnsi" w:hAnsiTheme="minorHAnsi" w:cstheme="minorHAnsi"/>
          <w:sz w:val="22"/>
          <w:szCs w:val="22"/>
          <w:lang w:val="lt-LT"/>
        </w:rPr>
        <w:t xml:space="preserve">. </w:t>
      </w:r>
      <w:r w:rsidR="00874882">
        <w:rPr>
          <w:rFonts w:asciiTheme="minorHAnsi" w:hAnsiTheme="minorHAnsi" w:cstheme="minorHAnsi"/>
          <w:sz w:val="22"/>
          <w:szCs w:val="22"/>
          <w:lang w:val="lt-LT"/>
        </w:rPr>
        <w:t xml:space="preserve">Aukšti gamybos standartai taikomi </w:t>
      </w:r>
      <w:r w:rsidR="00376667">
        <w:rPr>
          <w:rFonts w:asciiTheme="minorHAnsi" w:hAnsiTheme="minorHAnsi" w:cstheme="minorHAnsi"/>
          <w:sz w:val="22"/>
          <w:szCs w:val="22"/>
          <w:lang w:val="lt-LT"/>
        </w:rPr>
        <w:t xml:space="preserve">visiems </w:t>
      </w:r>
      <w:r w:rsidR="00874882">
        <w:rPr>
          <w:rFonts w:asciiTheme="minorHAnsi" w:hAnsiTheme="minorHAnsi" w:cstheme="minorHAnsi"/>
          <w:sz w:val="22"/>
          <w:szCs w:val="22"/>
          <w:lang w:val="lt-LT"/>
        </w:rPr>
        <w:t>Lietuvos</w:t>
      </w:r>
      <w:r w:rsidR="00376667">
        <w:rPr>
          <w:rFonts w:asciiTheme="minorHAnsi" w:hAnsiTheme="minorHAnsi" w:cstheme="minorHAnsi"/>
          <w:sz w:val="22"/>
          <w:szCs w:val="22"/>
          <w:lang w:val="lt-LT"/>
        </w:rPr>
        <w:t xml:space="preserve"> ir kitų užsienio šalių</w:t>
      </w:r>
      <w:r w:rsidR="00874882">
        <w:rPr>
          <w:rFonts w:asciiTheme="minorHAnsi" w:hAnsiTheme="minorHAnsi" w:cstheme="minorHAnsi"/>
          <w:sz w:val="22"/>
          <w:szCs w:val="22"/>
          <w:lang w:val="lt-LT"/>
        </w:rPr>
        <w:t xml:space="preserve"> tiekėjams</w:t>
      </w:r>
      <w:r w:rsidR="00376667">
        <w:rPr>
          <w:rFonts w:asciiTheme="minorHAnsi" w:hAnsiTheme="minorHAnsi" w:cstheme="minorHAnsi"/>
          <w:sz w:val="22"/>
          <w:szCs w:val="22"/>
          <w:lang w:val="lt-LT"/>
        </w:rPr>
        <w:t xml:space="preserve">. </w:t>
      </w:r>
    </w:p>
    <w:p w14:paraId="01BD04E8" w14:textId="77777777" w:rsidR="004E7CE5" w:rsidRDefault="004E7CE5" w:rsidP="00874882">
      <w:pPr>
        <w:jc w:val="both"/>
        <w:rPr>
          <w:rFonts w:asciiTheme="minorHAnsi" w:hAnsiTheme="minorHAnsi" w:cstheme="minorHAnsi"/>
          <w:sz w:val="22"/>
          <w:szCs w:val="22"/>
          <w:lang w:val="lt-LT"/>
        </w:rPr>
      </w:pPr>
    </w:p>
    <w:p w14:paraId="40411F9B" w14:textId="097A4E00" w:rsidR="002646B6" w:rsidRDefault="004E7CE5" w:rsidP="00FB10FB">
      <w:pPr>
        <w:jc w:val="both"/>
        <w:rPr>
          <w:rFonts w:asciiTheme="minorHAnsi" w:hAnsiTheme="minorHAnsi" w:cstheme="minorHAnsi"/>
          <w:sz w:val="22"/>
          <w:szCs w:val="22"/>
          <w:lang w:val="lt-LT"/>
        </w:rPr>
      </w:pPr>
      <w:r>
        <w:rPr>
          <w:rFonts w:asciiTheme="minorHAnsi" w:hAnsiTheme="minorHAnsi" w:cstheme="minorHAnsi"/>
          <w:sz w:val="22"/>
          <w:szCs w:val="22"/>
          <w:lang w:val="lt-LT"/>
        </w:rPr>
        <w:t>Susidomėjimas privačiais prekės ženklais auga ir dėl</w:t>
      </w:r>
      <w:r w:rsidR="00E561BB">
        <w:rPr>
          <w:rFonts w:asciiTheme="minorHAnsi" w:hAnsiTheme="minorHAnsi" w:cstheme="minorHAnsi"/>
          <w:sz w:val="22"/>
          <w:szCs w:val="22"/>
          <w:lang w:val="lt-LT"/>
        </w:rPr>
        <w:t xml:space="preserve"> mažesnės šių prekių </w:t>
      </w:r>
      <w:r>
        <w:rPr>
          <w:rFonts w:asciiTheme="minorHAnsi" w:hAnsiTheme="minorHAnsi" w:cstheme="minorHAnsi"/>
          <w:sz w:val="22"/>
          <w:szCs w:val="22"/>
          <w:lang w:val="lt-LT"/>
        </w:rPr>
        <w:t>kainos</w:t>
      </w:r>
      <w:r w:rsidR="00A32EE6">
        <w:rPr>
          <w:rFonts w:asciiTheme="minorHAnsi" w:hAnsiTheme="minorHAnsi" w:cstheme="minorHAnsi"/>
          <w:sz w:val="22"/>
          <w:szCs w:val="22"/>
          <w:lang w:val="lt-LT"/>
        </w:rPr>
        <w:t xml:space="preserve">, pavyzdžiui, </w:t>
      </w:r>
      <w:r w:rsidR="00E06AC6">
        <w:rPr>
          <w:rFonts w:asciiTheme="minorHAnsi" w:hAnsiTheme="minorHAnsi" w:cstheme="minorHAnsi"/>
          <w:sz w:val="22"/>
          <w:szCs w:val="22"/>
          <w:lang w:val="lt-LT"/>
        </w:rPr>
        <w:t>„Lidl“</w:t>
      </w:r>
      <w:r w:rsidR="00686D19">
        <w:rPr>
          <w:rFonts w:asciiTheme="minorHAnsi" w:hAnsiTheme="minorHAnsi" w:cstheme="minorHAnsi"/>
          <w:sz w:val="22"/>
          <w:szCs w:val="22"/>
          <w:lang w:val="lt-LT"/>
        </w:rPr>
        <w:t xml:space="preserve"> turi platų parduotuvių tinklą Europoje, </w:t>
      </w:r>
      <w:r w:rsidR="002646B6">
        <w:rPr>
          <w:rFonts w:asciiTheme="minorHAnsi" w:hAnsiTheme="minorHAnsi" w:cstheme="minorHAnsi"/>
          <w:sz w:val="22"/>
          <w:szCs w:val="22"/>
          <w:lang w:val="lt-LT"/>
        </w:rPr>
        <w:t xml:space="preserve">todėl gali dalį produktų užsakyti dideliais kiekiais, tokiu būdu sumažindamas </w:t>
      </w:r>
      <w:r w:rsidR="00A32EE6">
        <w:rPr>
          <w:rFonts w:asciiTheme="minorHAnsi" w:hAnsiTheme="minorHAnsi" w:cstheme="minorHAnsi"/>
          <w:sz w:val="22"/>
          <w:szCs w:val="22"/>
          <w:lang w:val="lt-LT"/>
        </w:rPr>
        <w:t xml:space="preserve">galutinę </w:t>
      </w:r>
      <w:r w:rsidR="002646B6">
        <w:rPr>
          <w:rFonts w:asciiTheme="minorHAnsi" w:hAnsiTheme="minorHAnsi" w:cstheme="minorHAnsi"/>
          <w:sz w:val="22"/>
          <w:szCs w:val="22"/>
          <w:lang w:val="lt-LT"/>
        </w:rPr>
        <w:t xml:space="preserve">kainą. </w:t>
      </w:r>
    </w:p>
    <w:p w14:paraId="36295E2F" w14:textId="666270F3" w:rsidR="00152195" w:rsidRDefault="006F2E7F" w:rsidP="00FB10FB">
      <w:pPr>
        <w:jc w:val="both"/>
        <w:rPr>
          <w:rFonts w:asciiTheme="minorHAnsi" w:hAnsiTheme="minorHAnsi" w:cstheme="minorHAnsi"/>
          <w:sz w:val="22"/>
          <w:szCs w:val="22"/>
          <w:lang w:val="lt-LT"/>
        </w:rPr>
      </w:pPr>
      <w:r w:rsidRPr="006F2E7F">
        <w:rPr>
          <w:rFonts w:asciiTheme="minorHAnsi" w:hAnsiTheme="minorHAnsi" w:cstheme="minorHAnsi"/>
          <w:sz w:val="22"/>
          <w:szCs w:val="22"/>
          <w:lang w:val="lt-LT"/>
        </w:rPr>
        <w:lastRenderedPageBreak/>
        <w:t>„</w:t>
      </w:r>
      <w:r w:rsidR="0070433A" w:rsidRPr="0070433A">
        <w:rPr>
          <w:rFonts w:asciiTheme="minorHAnsi" w:hAnsiTheme="minorHAnsi" w:cstheme="minorHAnsi"/>
          <w:sz w:val="22"/>
          <w:szCs w:val="22"/>
          <w:lang w:val="lt-LT"/>
        </w:rPr>
        <w:t>Privačių prekės ženklų populiarumą lemia daugiausia du veiksniai. Visų pirma, tokie produktai yra pigesni, nes į jų kainą neįeina papildomi rinkodaros kaštai. Privatūs prekės ženklai įprastai kainuoja ženkliai mažiau už žinomus prekės ženklus. Kita itin svarbi priežastis – kokybės kontrolė. Pardavėjai užsakydami produkto gamybą ar gamindami jį patys, gali kelti papildomus kokybės reikalavimus tiek pačiai gamybai, tiek naudojamoms žaliavoms ir taip užtikrinti, kad privatus prekės ženklas atitiks pirkėjų aukštus lūkesčius</w:t>
      </w:r>
      <w:r w:rsidR="0070433A">
        <w:rPr>
          <w:rFonts w:asciiTheme="minorHAnsi" w:hAnsiTheme="minorHAnsi" w:cstheme="minorHAnsi"/>
          <w:sz w:val="22"/>
          <w:szCs w:val="22"/>
          <w:lang w:val="lt-LT"/>
        </w:rPr>
        <w:t xml:space="preserve">. </w:t>
      </w:r>
      <w:r w:rsidRPr="006F2E7F">
        <w:rPr>
          <w:rFonts w:asciiTheme="minorHAnsi" w:hAnsiTheme="minorHAnsi" w:cstheme="minorHAnsi"/>
          <w:sz w:val="22"/>
          <w:szCs w:val="22"/>
          <w:lang w:val="lt-LT"/>
        </w:rPr>
        <w:t xml:space="preserve">Verta pažymėti, kad dažnai privatūs prekės ženklai yra gaminami tose pačiose gamyklose, kaip ir žinomų tarptautinių prekės ženklų bei pasižymi beveik identiška ar net geresne sudėtimi“, – sako </w:t>
      </w:r>
      <w:r w:rsidR="00E17076">
        <w:rPr>
          <w:rFonts w:asciiTheme="minorHAnsi" w:hAnsiTheme="minorHAnsi" w:cstheme="minorHAnsi"/>
          <w:sz w:val="22"/>
          <w:szCs w:val="22"/>
          <w:lang w:val="lt-LT"/>
        </w:rPr>
        <w:t>A. Bubnelis.</w:t>
      </w:r>
    </w:p>
    <w:p w14:paraId="0A06DB57" w14:textId="77777777" w:rsidR="00EE0A6B" w:rsidRPr="00F83017" w:rsidRDefault="00EE0A6B" w:rsidP="00FB10FB">
      <w:pPr>
        <w:jc w:val="both"/>
        <w:rPr>
          <w:rFonts w:asciiTheme="minorHAnsi" w:hAnsiTheme="minorHAnsi" w:cstheme="minorHAnsi"/>
          <w:sz w:val="22"/>
          <w:szCs w:val="22"/>
          <w:lang w:val="lt-LT"/>
        </w:rPr>
      </w:pPr>
    </w:p>
    <w:p w14:paraId="28ED09EC" w14:textId="27CB607B" w:rsidR="002A37F7" w:rsidRPr="00F83017" w:rsidRDefault="00FB10FB" w:rsidP="00FB10FB">
      <w:pPr>
        <w:jc w:val="both"/>
        <w:rPr>
          <w:rFonts w:asciiTheme="minorHAnsi" w:hAnsiTheme="minorHAnsi" w:cstheme="minorHAnsi"/>
          <w:sz w:val="22"/>
          <w:szCs w:val="22"/>
          <w:lang w:val="lt-LT"/>
        </w:rPr>
      </w:pPr>
      <w:r w:rsidRPr="00FB10FB">
        <w:rPr>
          <w:rFonts w:asciiTheme="minorHAnsi" w:hAnsiTheme="minorHAnsi" w:cstheme="minorHAnsi"/>
          <w:bCs/>
          <w:sz w:val="22"/>
          <w:szCs w:val="22"/>
          <w:lang w:val="lt-LT"/>
        </w:rPr>
        <w:t>Šiuo metu Lietuvoje iš viso veikia 69 „Lidl“ parduotuvės 26</w:t>
      </w:r>
      <w:r w:rsidR="00DF5BBE">
        <w:rPr>
          <w:rFonts w:asciiTheme="minorHAnsi" w:hAnsiTheme="minorHAnsi" w:cstheme="minorHAnsi"/>
          <w:bCs/>
          <w:sz w:val="22"/>
          <w:szCs w:val="22"/>
          <w:lang w:val="lt-LT"/>
        </w:rPr>
        <w:t xml:space="preserve"> </w:t>
      </w:r>
      <w:r w:rsidRPr="00FB10FB">
        <w:rPr>
          <w:rFonts w:asciiTheme="minorHAnsi" w:hAnsiTheme="minorHAnsi" w:cstheme="minorHAnsi"/>
          <w:bCs/>
          <w:sz w:val="22"/>
          <w:szCs w:val="22"/>
          <w:lang w:val="lt-LT"/>
        </w:rPr>
        <w:t>šalies miestuose</w:t>
      </w:r>
      <w:r w:rsidR="00FC746D">
        <w:rPr>
          <w:rFonts w:asciiTheme="minorHAnsi" w:hAnsiTheme="minorHAnsi" w:cstheme="minorHAnsi"/>
          <w:bCs/>
          <w:sz w:val="22"/>
          <w:szCs w:val="22"/>
          <w:lang w:val="lt-LT"/>
        </w:rPr>
        <w:t>:</w:t>
      </w:r>
      <w:r w:rsidRPr="00FB10FB">
        <w:rPr>
          <w:rFonts w:asciiTheme="minorHAnsi" w:hAnsiTheme="minorHAnsi" w:cstheme="minorHAnsi"/>
          <w:bCs/>
          <w:sz w:val="22"/>
          <w:szCs w:val="22"/>
          <w:lang w:val="lt-LT"/>
        </w:rPr>
        <w:t xml:space="preserve"> Vilniuje, Kaune, Klaipėdoje, Šiauliuose, Alytuje, Marijampolėje, Kėdainiuose, Telšiuose, Kretingoje, Mažeikiuose, Tauragėje, Jonavoje, Panevėžyje, Ukmergėje, Utenoje, Plungėje, Palangoje, Elektrėnuose, Visagine, Šilutėje, Radviliškyje, Vilkaviškyje, Druskininkuose, Rokiškyje, Kaišiadoryse ir Nemenčinėje.</w:t>
      </w:r>
    </w:p>
    <w:p w14:paraId="52055742" w14:textId="77777777" w:rsidR="00FB10FB" w:rsidRPr="004C230C" w:rsidRDefault="00FB10FB" w:rsidP="00FB10FB">
      <w:pPr>
        <w:jc w:val="both"/>
        <w:rPr>
          <w:rFonts w:asciiTheme="minorHAnsi" w:hAnsiTheme="minorHAnsi" w:cstheme="minorHAnsi"/>
          <w:bCs/>
          <w:sz w:val="22"/>
          <w:szCs w:val="22"/>
          <w:lang w:val="lt-LT"/>
        </w:rPr>
      </w:pPr>
    </w:p>
    <w:p w14:paraId="798281C2" w14:textId="38B77DAD" w:rsidR="00BF1690" w:rsidRDefault="0001400B" w:rsidP="00BF1690">
      <w:pPr>
        <w:rPr>
          <w:rStyle w:val="Hyperlink"/>
          <w:rFonts w:ascii="Calibri" w:hAnsi="Calibri"/>
          <w:bCs/>
          <w:sz w:val="20"/>
          <w:szCs w:val="20"/>
          <w:lang w:val="lt-LT"/>
        </w:rPr>
      </w:pPr>
      <w:r w:rsidRPr="004C230C">
        <w:rPr>
          <w:rFonts w:ascii="Calibri" w:hAnsi="Calibri"/>
          <w:b/>
          <w:sz w:val="20"/>
          <w:szCs w:val="20"/>
          <w:lang w:val="lt-LT"/>
        </w:rPr>
        <w:t>Daugiau informacijos:</w:t>
      </w:r>
      <w:r w:rsidRPr="004C230C">
        <w:rPr>
          <w:rFonts w:ascii="Calibri" w:hAnsi="Calibri"/>
          <w:bCs/>
          <w:sz w:val="20"/>
          <w:szCs w:val="20"/>
          <w:lang w:val="lt-LT"/>
        </w:rPr>
        <w:br/>
      </w:r>
      <w:r w:rsidR="00BF1690" w:rsidRPr="004C230C">
        <w:rPr>
          <w:rFonts w:ascii="Calibri" w:hAnsi="Calibri"/>
          <w:bCs/>
          <w:sz w:val="20"/>
          <w:szCs w:val="20"/>
          <w:lang w:val="lt-LT"/>
        </w:rPr>
        <w:t>Lina Skersytė</w:t>
      </w:r>
      <w:r w:rsidR="00BF1690" w:rsidRPr="004C230C">
        <w:rPr>
          <w:rFonts w:ascii="Calibri" w:hAnsi="Calibri"/>
          <w:bCs/>
          <w:sz w:val="20"/>
          <w:szCs w:val="20"/>
          <w:lang w:val="lt-LT"/>
        </w:rPr>
        <w:br/>
        <w:t>Korporatyvinių reikalų ir komunikacijos departamentas</w:t>
      </w:r>
      <w:r w:rsidR="00BF1690" w:rsidRPr="004C230C">
        <w:rPr>
          <w:rFonts w:ascii="Calibri" w:hAnsi="Calibri"/>
          <w:bCs/>
          <w:sz w:val="20"/>
          <w:szCs w:val="20"/>
          <w:lang w:val="lt-LT"/>
        </w:rPr>
        <w:br/>
        <w:t>UAB „Lidl Lietuva“ </w:t>
      </w:r>
      <w:r w:rsidR="00BF1690" w:rsidRPr="004C230C">
        <w:rPr>
          <w:rFonts w:ascii="Calibri" w:hAnsi="Calibri"/>
          <w:bCs/>
          <w:sz w:val="20"/>
          <w:szCs w:val="20"/>
          <w:lang w:val="lt-LT"/>
        </w:rPr>
        <w:br/>
        <w:t>Tel. +370 5 267 3228, mob. tel. +370 680 53556</w:t>
      </w:r>
      <w:r w:rsidR="00BF1690" w:rsidRPr="004C230C">
        <w:rPr>
          <w:rFonts w:ascii="Calibri" w:hAnsi="Calibri"/>
          <w:bCs/>
          <w:sz w:val="20"/>
          <w:szCs w:val="20"/>
          <w:lang w:val="lt-LT"/>
        </w:rPr>
        <w:br/>
      </w:r>
      <w:hyperlink r:id="rId8" w:history="1">
        <w:r w:rsidR="00BF1690" w:rsidRPr="004C230C">
          <w:rPr>
            <w:rStyle w:val="Hyperlink"/>
            <w:rFonts w:ascii="Calibri" w:hAnsi="Calibri"/>
            <w:bCs/>
            <w:sz w:val="20"/>
            <w:szCs w:val="20"/>
            <w:lang w:val="lt-LT"/>
          </w:rPr>
          <w:t>lina.skersyte@lidl.lt</w:t>
        </w:r>
      </w:hyperlink>
    </w:p>
    <w:p w14:paraId="5695E46E" w14:textId="49395887" w:rsidR="00DC4707" w:rsidRPr="004C230C" w:rsidRDefault="00DC4707" w:rsidP="00374CC4">
      <w:pPr>
        <w:rPr>
          <w:rFonts w:ascii="Calibri" w:hAnsi="Calibri"/>
          <w:bCs/>
          <w:sz w:val="20"/>
          <w:szCs w:val="20"/>
          <w:lang w:val="lt-LT"/>
        </w:rPr>
      </w:pPr>
    </w:p>
    <w:p w14:paraId="5B9F38A7" w14:textId="77777777" w:rsidR="00DC4707" w:rsidRPr="004C230C" w:rsidRDefault="00DC4707" w:rsidP="00BF1690">
      <w:pPr>
        <w:rPr>
          <w:rFonts w:ascii="Calibri" w:hAnsi="Calibri"/>
          <w:bCs/>
          <w:sz w:val="20"/>
          <w:szCs w:val="20"/>
          <w:lang w:val="lt-LT"/>
        </w:rPr>
      </w:pPr>
    </w:p>
    <w:p w14:paraId="31BED8B2" w14:textId="1EB8EF15" w:rsidR="0001400B" w:rsidRPr="004C230C" w:rsidRDefault="0001400B" w:rsidP="0001400B">
      <w:pPr>
        <w:rPr>
          <w:rFonts w:ascii="Calibri" w:hAnsi="Calibri"/>
          <w:bCs/>
          <w:sz w:val="20"/>
          <w:szCs w:val="20"/>
          <w:lang w:val="lt-LT"/>
        </w:rPr>
      </w:pPr>
    </w:p>
    <w:p w14:paraId="4F41B4C9" w14:textId="3CFFDE7A" w:rsidR="00365615" w:rsidRPr="004C230C" w:rsidRDefault="00365615" w:rsidP="006F2182">
      <w:pPr>
        <w:rPr>
          <w:rFonts w:ascii="Calibri" w:hAnsi="Calibri"/>
          <w:bCs/>
          <w:sz w:val="20"/>
          <w:szCs w:val="20"/>
          <w:lang w:val="lt-LT"/>
        </w:rPr>
      </w:pPr>
    </w:p>
    <w:sectPr w:rsidR="00365615" w:rsidRPr="004C230C" w:rsidSect="00943F71">
      <w:headerReference w:type="even" r:id="rId9"/>
      <w:headerReference w:type="default" r:id="rId10"/>
      <w:footerReference w:type="default" r:id="rId11"/>
      <w:headerReference w:type="first" r:id="rId12"/>
      <w:footerReference w:type="first" r:id="rId13"/>
      <w:pgSz w:w="11900" w:h="16840"/>
      <w:pgMar w:top="720" w:right="720" w:bottom="2552" w:left="720" w:header="425" w:footer="567"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9D0AAF" w14:textId="77777777" w:rsidR="005B4567" w:rsidRDefault="005B4567">
      <w:r>
        <w:separator/>
      </w:r>
    </w:p>
  </w:endnote>
  <w:endnote w:type="continuationSeparator" w:id="0">
    <w:p w14:paraId="5389F5C1" w14:textId="77777777" w:rsidR="005B4567" w:rsidRDefault="005B45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4D"/>
    <w:family w:val="auto"/>
    <w:notTrueType/>
    <w:pitch w:val="default"/>
    <w:sig w:usb0="03000000"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MinionPro-Regular">
    <w:altName w:val="Cambria Math"/>
    <w:panose1 w:val="00000000000000000000"/>
    <w:charset w:val="4D"/>
    <w:family w:val="auto"/>
    <w:notTrueType/>
    <w:pitch w:val="default"/>
    <w:sig w:usb0="00000003" w:usb1="00000000" w:usb2="00000000" w:usb3="00000000" w:csb0="00000001" w:csb1="00000000"/>
  </w:font>
  <w:font w:name="News Gothic Bd BT Reg">
    <w:charset w:val="59"/>
    <w:family w:val="auto"/>
    <w:pitch w:val="variable"/>
    <w:sig w:usb0="01020000" w:usb1="00000000" w:usb2="00000000" w:usb3="00000000" w:csb0="00000004"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78C28" w14:textId="77777777" w:rsidR="00924E66" w:rsidRPr="008F68E6" w:rsidRDefault="009B3851" w:rsidP="00924E66">
    <w:pPr>
      <w:pStyle w:val="Footer"/>
      <w:ind w:right="360"/>
    </w:pPr>
    <w:r>
      <w:rPr>
        <w:noProof/>
        <w:lang w:val="lt-LT" w:eastAsia="lt-LT"/>
      </w:rPr>
      <mc:AlternateContent>
        <mc:Choice Requires="wps">
          <w:drawing>
            <wp:anchor distT="0" distB="0" distL="114300" distR="114300" simplePos="0" relativeHeight="251662848" behindDoc="0" locked="0" layoutInCell="1" allowOverlap="1" wp14:anchorId="6B271001" wp14:editId="549DE4BB">
              <wp:simplePos x="0" y="0"/>
              <wp:positionH relativeFrom="column">
                <wp:posOffset>-76200</wp:posOffset>
              </wp:positionH>
              <wp:positionV relativeFrom="paragraph">
                <wp:posOffset>-414020</wp:posOffset>
              </wp:positionV>
              <wp:extent cx="4216400" cy="596900"/>
              <wp:effectExtent l="1270" t="1270" r="1905" b="1905"/>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6400" cy="596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C858E1" w14:textId="77777777" w:rsidR="009B3851" w:rsidRPr="00D8365A" w:rsidRDefault="009B3851" w:rsidP="009B3851">
                          <w:pPr>
                            <w:rPr>
                              <w:rFonts w:asciiTheme="minorHAnsi" w:hAnsiTheme="minorHAnsi"/>
                              <w:b/>
                              <w:caps/>
                              <w:color w:val="FFFFFF" w:themeColor="background1"/>
                              <w:sz w:val="48"/>
                              <w:lang w:val="lt-LT"/>
                            </w:rPr>
                          </w:pPr>
                          <w:r>
                            <w:rPr>
                              <w:rFonts w:asciiTheme="minorHAnsi" w:hAnsiTheme="minorHAnsi"/>
                              <w:b/>
                              <w:caps/>
                              <w:color w:val="FFFFFF" w:themeColor="background1"/>
                              <w:sz w:val="48"/>
                              <w:lang w:val="en-US"/>
                            </w:rPr>
                            <w:t xml:space="preserve">informacija </w:t>
                          </w:r>
                          <w:r>
                            <w:rPr>
                              <w:rFonts w:asciiTheme="minorHAnsi" w:hAnsiTheme="minorHAnsi"/>
                              <w:b/>
                              <w:caps/>
                              <w:color w:val="FFFFFF" w:themeColor="background1"/>
                              <w:sz w:val="48"/>
                              <w:lang w:val="lt-LT"/>
                            </w:rPr>
                            <w:t>žiniasklaidai</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271001" id="_x0000_t202" coordsize="21600,21600" o:spt="202" path="m,l,21600r21600,l21600,xe">
              <v:stroke joinstyle="miter"/>
              <v:path gradientshapeok="t" o:connecttype="rect"/>
            </v:shapetype>
            <v:shape id="Text Box 1" o:spid="_x0000_s1026" type="#_x0000_t202" style="position:absolute;margin-left:-6pt;margin-top:-32.6pt;width:332pt;height:47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" filled="f" stroked="f">
              <v:textbox inset=",7.2pt,,7.2pt">
                <w:txbxContent>
                  <w:p w14:paraId="53C858E1" w14:textId="77777777" w:rsidR="009B3851" w:rsidRPr="00D8365A" w:rsidRDefault="009B3851" w:rsidP="009B3851">
                    <w:pPr>
                      <w:rPr>
                        <w:rFonts w:asciiTheme="minorHAnsi" w:hAnsiTheme="minorHAnsi"/>
                        <w:b/>
                        <w:caps/>
                        <w:color w:val="FFFFFF" w:themeColor="background1"/>
                        <w:sz w:val="48"/>
                        <w:lang w:val="lt-LT"/>
                      </w:rPr>
                    </w:pPr>
                    <w:r>
                      <w:rPr>
                        <w:rFonts w:asciiTheme="minorHAnsi" w:hAnsiTheme="minorHAnsi"/>
                        <w:b/>
                        <w:caps/>
                        <w:color w:val="FFFFFF" w:themeColor="background1"/>
                        <w:sz w:val="48"/>
                        <w:lang w:val="en-US"/>
                      </w:rPr>
                      <w:t xml:space="preserve">informacija </w:t>
                    </w:r>
                    <w:r>
                      <w:rPr>
                        <w:rFonts w:asciiTheme="minorHAnsi" w:hAnsiTheme="minorHAnsi"/>
                        <w:b/>
                        <w:caps/>
                        <w:color w:val="FFFFFF" w:themeColor="background1"/>
                        <w:sz w:val="48"/>
                        <w:lang w:val="lt-LT"/>
                      </w:rPr>
                      <w:t>žiniasklaidai</w:t>
                    </w:r>
                  </w:p>
                </w:txbxContent>
              </v:textbox>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3C3E3" w14:textId="77777777" w:rsidR="00924E66" w:rsidRDefault="00D8365A" w:rsidP="00793517">
    <w:pPr>
      <w:pStyle w:val="Footer"/>
      <w:tabs>
        <w:tab w:val="clear" w:pos="4536"/>
        <w:tab w:val="clear" w:pos="9072"/>
        <w:tab w:val="left" w:pos="8535"/>
      </w:tabs>
    </w:pPr>
    <w:r>
      <w:rPr>
        <w:noProof/>
        <w:lang w:val="lt-LT" w:eastAsia="lt-LT"/>
      </w:rPr>
      <mc:AlternateContent>
        <mc:Choice Requires="wps">
          <w:drawing>
            <wp:anchor distT="0" distB="0" distL="114300" distR="114300" simplePos="0" relativeHeight="251658752" behindDoc="0" locked="0" layoutInCell="1" allowOverlap="1" wp14:anchorId="48BB2E10" wp14:editId="4FE30875">
              <wp:simplePos x="0" y="0"/>
              <wp:positionH relativeFrom="column">
                <wp:posOffset>-84455</wp:posOffset>
              </wp:positionH>
              <wp:positionV relativeFrom="paragraph">
                <wp:posOffset>-465455</wp:posOffset>
              </wp:positionV>
              <wp:extent cx="4216400" cy="596900"/>
              <wp:effectExtent l="1270" t="1270" r="1905" b="190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6400" cy="596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FE22C2" w14:textId="77777777" w:rsidR="001E7F34" w:rsidRPr="00D8365A" w:rsidRDefault="00D8365A">
                          <w:pPr>
                            <w:rPr>
                              <w:rFonts w:asciiTheme="minorHAnsi" w:hAnsiTheme="minorHAnsi"/>
                              <w:b/>
                              <w:caps/>
                              <w:color w:val="FFFFFF" w:themeColor="background1"/>
                              <w:sz w:val="48"/>
                              <w:lang w:val="lt-LT"/>
                            </w:rPr>
                          </w:pPr>
                          <w:r>
                            <w:rPr>
                              <w:rFonts w:asciiTheme="minorHAnsi" w:hAnsiTheme="minorHAnsi"/>
                              <w:b/>
                              <w:caps/>
                              <w:color w:val="FFFFFF" w:themeColor="background1"/>
                              <w:sz w:val="48"/>
                              <w:lang w:val="en-US"/>
                            </w:rPr>
                            <w:t xml:space="preserve">informacija </w:t>
                          </w:r>
                          <w:r>
                            <w:rPr>
                              <w:rFonts w:asciiTheme="minorHAnsi" w:hAnsiTheme="minorHAnsi"/>
                              <w:b/>
                              <w:caps/>
                              <w:color w:val="FFFFFF" w:themeColor="background1"/>
                              <w:sz w:val="48"/>
                              <w:lang w:val="lt-LT"/>
                            </w:rPr>
                            <w:t>žiniasklaidai</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8BB2E10" id="_x0000_t202" coordsize="21600,21600" o:spt="202" path="m,l,21600r21600,l21600,xe">
              <v:stroke joinstyle="miter"/>
              <v:path gradientshapeok="t" o:connecttype="rect"/>
            </v:shapetype>
            <v:shape id="_x0000_s1027" type="#_x0000_t202" style="position:absolute;margin-left:-6.65pt;margin-top:-36.65pt;width:332pt;height:47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" filled="f" stroked="f">
              <v:textbox inset=",7.2pt,,7.2pt">
                <w:txbxContent>
                  <w:p w14:paraId="3DFE22C2" w14:textId="77777777" w:rsidR="001E7F34" w:rsidRPr="00D8365A" w:rsidRDefault="00D8365A">
                    <w:pPr>
                      <w:rPr>
                        <w:rFonts w:asciiTheme="minorHAnsi" w:hAnsiTheme="minorHAnsi"/>
                        <w:b/>
                        <w:caps/>
                        <w:color w:val="FFFFFF" w:themeColor="background1"/>
                        <w:sz w:val="48"/>
                        <w:lang w:val="lt-LT"/>
                      </w:rPr>
                    </w:pPr>
                    <w:r>
                      <w:rPr>
                        <w:rFonts w:asciiTheme="minorHAnsi" w:hAnsiTheme="minorHAnsi"/>
                        <w:b/>
                        <w:caps/>
                        <w:color w:val="FFFFFF" w:themeColor="background1"/>
                        <w:sz w:val="48"/>
                        <w:lang w:val="en-US"/>
                      </w:rPr>
                      <w:t xml:space="preserve">informacija </w:t>
                    </w:r>
                    <w:r>
                      <w:rPr>
                        <w:rFonts w:asciiTheme="minorHAnsi" w:hAnsiTheme="minorHAnsi"/>
                        <w:b/>
                        <w:caps/>
                        <w:color w:val="FFFFFF" w:themeColor="background1"/>
                        <w:sz w:val="48"/>
                        <w:lang w:val="lt-LT"/>
                      </w:rPr>
                      <w:t>žiniasklaidai</w:t>
                    </w:r>
                  </w:p>
                </w:txbxContent>
              </v:textbox>
            </v:shape>
          </w:pict>
        </mc:Fallback>
      </mc:AlternateContent>
    </w:r>
    <w:r w:rsidR="00793517">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573B56" w14:textId="77777777" w:rsidR="005B4567" w:rsidRDefault="005B4567">
      <w:r>
        <w:separator/>
      </w:r>
    </w:p>
  </w:footnote>
  <w:footnote w:type="continuationSeparator" w:id="0">
    <w:p w14:paraId="6B3656CA" w14:textId="77777777" w:rsidR="005B4567" w:rsidRDefault="005B45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38AFD" w14:textId="77777777" w:rsidR="00924E66" w:rsidRPr="00057FCB" w:rsidRDefault="00924E66">
    <w:pPr>
      <w:rPr>
        <w:rFonts w:ascii="News Gothic Bd BT Reg" w:hAnsi="News Gothic Bd BT Reg"/>
        <w:lang w:val="ru-RU"/>
      </w:rPr>
    </w:pPr>
    <w:proofErr w:type="spellStart"/>
    <w:r w:rsidRPr="00057FCB">
      <w:rPr>
        <w:rFonts w:ascii="News Gothic Bd BT Reg" w:hAnsi="News Gothic Bd BT Reg"/>
        <w:lang w:val="ru-RU"/>
      </w:rPr>
      <w:t>www</w:t>
    </w:r>
    <w:proofErr w:type="spellEnd"/>
    <w:r w:rsidRPr="00057FCB">
      <w:rPr>
        <w:rFonts w:ascii="News Gothic Bd BT Reg" w:hAnsi="News Gothic Bd BT Reg"/>
        <w:lang w:val="ru-RU"/>
      </w:rPr>
      <w:t>.</w:t>
    </w:r>
  </w:p>
  <w:p w14:paraId="3117BF50" w14:textId="77777777" w:rsidR="00924E66" w:rsidRDefault="00924E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C7EB7" w14:textId="77777777" w:rsidR="009B3851" w:rsidRDefault="009B3851">
    <w:pPr>
      <w:pStyle w:val="Header"/>
    </w:pPr>
    <w:r>
      <w:rPr>
        <w:noProof/>
        <w:szCs w:val="20"/>
        <w:vertAlign w:val="subscript"/>
        <w:lang w:val="lt-LT" w:eastAsia="lt-LT"/>
      </w:rPr>
      <w:drawing>
        <wp:anchor distT="0" distB="0" distL="114300" distR="114300" simplePos="0" relativeHeight="251660800" behindDoc="1" locked="0" layoutInCell="1" allowOverlap="1" wp14:anchorId="63ACE845" wp14:editId="7B579CCB">
          <wp:simplePos x="0" y="0"/>
          <wp:positionH relativeFrom="page">
            <wp:align>left</wp:align>
          </wp:positionH>
          <wp:positionV relativeFrom="page">
            <wp:posOffset>40640</wp:posOffset>
          </wp:positionV>
          <wp:extent cx="7559040" cy="10689336"/>
          <wp:effectExtent l="0" t="0" r="3810" b="0"/>
          <wp:wrapNone/>
          <wp:docPr id="3" name="Bild 25" descr="Hig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igru"/>
                  <pic:cNvPicPr>
                    <a:picLocks noChangeAspect="1" noChangeArrowheads="1"/>
                  </pic:cNvPicPr>
                </pic:nvPicPr>
                <pic:blipFill>
                  <a:blip r:embed="rId1"/>
                  <a:stretch>
                    <a:fillRect/>
                  </a:stretch>
                </pic:blipFill>
                <pic:spPr bwMode="auto">
                  <a:xfrm>
                    <a:off x="0" y="0"/>
                    <a:ext cx="7559040" cy="10689336"/>
                  </a:xfrm>
                  <a:prstGeom prst="rect">
                    <a:avLst/>
                  </a:prstGeom>
                  <a:noFill/>
                  <a:ln w="9525">
                    <a:noFill/>
                    <a:miter lim="800000"/>
                    <a:headEnd/>
                    <a:tailEnd/>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F68C3" w14:textId="77777777" w:rsidR="00924E66" w:rsidRPr="00057FCB" w:rsidRDefault="009B7685" w:rsidP="00924E66">
    <w:pPr>
      <w:pStyle w:val="Header"/>
      <w:tabs>
        <w:tab w:val="clear" w:pos="4536"/>
        <w:tab w:val="clear" w:pos="9072"/>
      </w:tabs>
      <w:rPr>
        <w:vertAlign w:val="subscript"/>
      </w:rPr>
    </w:pPr>
    <w:r>
      <w:rPr>
        <w:noProof/>
        <w:szCs w:val="20"/>
        <w:vertAlign w:val="subscript"/>
        <w:lang w:val="lt-LT" w:eastAsia="lt-LT"/>
      </w:rPr>
      <w:drawing>
        <wp:anchor distT="0" distB="0" distL="114300" distR="114300" simplePos="0" relativeHeight="251657728" behindDoc="1" locked="0" layoutInCell="1" allowOverlap="1" wp14:anchorId="485CC934" wp14:editId="28D61ABA">
          <wp:simplePos x="0" y="0"/>
          <wp:positionH relativeFrom="page">
            <wp:posOffset>0</wp:posOffset>
          </wp:positionH>
          <wp:positionV relativeFrom="page">
            <wp:posOffset>3937</wp:posOffset>
          </wp:positionV>
          <wp:extent cx="7559040" cy="10689336"/>
          <wp:effectExtent l="25400" t="0" r="10160" b="0"/>
          <wp:wrapNone/>
          <wp:docPr id="25" name="Bild 25" descr="Hig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igru"/>
                  <pic:cNvPicPr>
                    <a:picLocks noChangeAspect="1" noChangeArrowheads="1"/>
                  </pic:cNvPicPr>
                </pic:nvPicPr>
                <pic:blipFill>
                  <a:blip r:embed="rId1"/>
                  <a:stretch>
                    <a:fillRect/>
                  </a:stretch>
                </pic:blipFill>
                <pic:spPr bwMode="auto">
                  <a:xfrm>
                    <a:off x="0" y="0"/>
                    <a:ext cx="7559040" cy="10689336"/>
                  </a:xfrm>
                  <a:prstGeom prst="rect">
                    <a:avLst/>
                  </a:prstGeom>
                  <a:noFill/>
                  <a:ln w="9525">
                    <a:noFill/>
                    <a:miter lim="800000"/>
                    <a:headEnd/>
                    <a:tailEnd/>
                  </a:ln>
                </pic:spPr>
              </pic:pic>
            </a:graphicData>
          </a:graphic>
        </wp:anchor>
      </w:drawing>
    </w:r>
    <w:r w:rsidR="00924E66" w:rsidRPr="00057FCB">
      <w:rPr>
        <w:vertAlign w:val="subscript"/>
      </w:rPr>
      <w:tab/>
    </w:r>
    <w:r w:rsidR="00924E66" w:rsidRPr="00057FCB">
      <w:rPr>
        <w:vertAlign w:val="subscript"/>
      </w:rPr>
      <w:tab/>
    </w:r>
    <w:r w:rsidR="00924E66" w:rsidRPr="00057FCB">
      <w:rPr>
        <w:vertAlign w:val="subscript"/>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75E9F"/>
    <w:multiLevelType w:val="hybridMultilevel"/>
    <w:tmpl w:val="1C14A9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0FF0781"/>
    <w:multiLevelType w:val="hybridMultilevel"/>
    <w:tmpl w:val="77429754"/>
    <w:lvl w:ilvl="0" w:tplc="7898F812">
      <w:numFmt w:val="bullet"/>
      <w:lvlText w:val="–"/>
      <w:lvlJc w:val="left"/>
      <w:pPr>
        <w:ind w:left="720" w:hanging="360"/>
      </w:pPr>
      <w:rPr>
        <w:rFonts w:ascii="Calibri" w:eastAsia="Times New Roman"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1BA5D25"/>
    <w:multiLevelType w:val="hybridMultilevel"/>
    <w:tmpl w:val="E672347E"/>
    <w:lvl w:ilvl="0" w:tplc="7E8C1EF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4BA615A"/>
    <w:multiLevelType w:val="hybridMultilevel"/>
    <w:tmpl w:val="2BBAE754"/>
    <w:lvl w:ilvl="0" w:tplc="5FEC75D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CA74139"/>
    <w:multiLevelType w:val="hybridMultilevel"/>
    <w:tmpl w:val="EA1248D0"/>
    <w:lvl w:ilvl="0" w:tplc="ED742A86">
      <w:numFmt w:val="bullet"/>
      <w:lvlText w:val="–"/>
      <w:lvlJc w:val="left"/>
      <w:pPr>
        <w:ind w:left="1080" w:hanging="360"/>
      </w:pPr>
      <w:rPr>
        <w:rFonts w:ascii="Calibri" w:eastAsia="Times New Roman" w:hAnsi="Calibri"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5CCB1078"/>
    <w:multiLevelType w:val="hybridMultilevel"/>
    <w:tmpl w:val="10DE8C2C"/>
    <w:lvl w:ilvl="0" w:tplc="2302897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E1173B2"/>
    <w:multiLevelType w:val="multilevel"/>
    <w:tmpl w:val="8ED271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26A4BC7"/>
    <w:multiLevelType w:val="hybridMultilevel"/>
    <w:tmpl w:val="E0828E3E"/>
    <w:lvl w:ilvl="0" w:tplc="ED742A86">
      <w:numFmt w:val="bullet"/>
      <w:lvlText w:val="–"/>
      <w:lvlJc w:val="left"/>
      <w:pPr>
        <w:ind w:left="720" w:hanging="360"/>
      </w:pPr>
      <w:rPr>
        <w:rFonts w:ascii="Calibri" w:eastAsia="Times New Roman"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66C26D88"/>
    <w:multiLevelType w:val="hybridMultilevel"/>
    <w:tmpl w:val="3D24E7E8"/>
    <w:lvl w:ilvl="0" w:tplc="E30AAB6E">
      <w:numFmt w:val="bullet"/>
      <w:lvlText w:val="–"/>
      <w:lvlJc w:val="left"/>
      <w:pPr>
        <w:ind w:left="720" w:hanging="360"/>
      </w:pPr>
      <w:rPr>
        <w:rFonts w:ascii="Calibri" w:eastAsia="Times New Roman"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E641F61"/>
    <w:multiLevelType w:val="hybridMultilevel"/>
    <w:tmpl w:val="30C2D156"/>
    <w:lvl w:ilvl="0" w:tplc="4C467FE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8760719">
    <w:abstractNumId w:val="1"/>
  </w:num>
  <w:num w:numId="2" w16cid:durableId="1970476180">
    <w:abstractNumId w:val="8"/>
  </w:num>
  <w:num w:numId="3" w16cid:durableId="65109981">
    <w:abstractNumId w:val="7"/>
  </w:num>
  <w:num w:numId="4" w16cid:durableId="218831736">
    <w:abstractNumId w:val="4"/>
  </w:num>
  <w:num w:numId="5" w16cid:durableId="350188833">
    <w:abstractNumId w:val="0"/>
  </w:num>
  <w:num w:numId="6" w16cid:durableId="1730611767">
    <w:abstractNumId w:val="6"/>
  </w:num>
  <w:num w:numId="7" w16cid:durableId="1529021890">
    <w:abstractNumId w:val="5"/>
  </w:num>
  <w:num w:numId="8" w16cid:durableId="1085955822">
    <w:abstractNumId w:val="3"/>
  </w:num>
  <w:num w:numId="9" w16cid:durableId="582690055">
    <w:abstractNumId w:val="9"/>
  </w:num>
  <w:num w:numId="10" w16cid:durableId="171954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ru-RU" w:vendorID="64" w:dllVersion="6" w:nlCheck="1" w:checkStyle="0"/>
  <w:activeWritingStyle w:appName="MSWord" w:lang="en-US" w:vendorID="64" w:dllVersion="6" w:nlCheck="1" w:checkStyle="1"/>
  <w:activeWritingStyle w:appName="MSWord" w:lang="en-US" w:vendorID="64" w:dllVersion="4096" w:nlCheck="1" w:checkStyle="0"/>
  <w:activeWritingStyle w:appName="MSWord" w:lang="de-DE" w:vendorID="64" w:dllVersion="6" w:nlCheck="1" w:checkStyle="1"/>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ru-RU" w:vendorID="64" w:dllVersion="0" w:nlCheck="1" w:checkStyle="0"/>
  <w:activeWritingStyle w:appName="MSWord" w:lang="ru-RU" w:vendorID="64" w:dllVersion="4096" w:nlCheck="1" w:checkStyle="0"/>
  <w:activeWritingStyle w:appName="MSWord" w:lang="de-DE" w:vendorID="64" w:dllVersion="4096"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165A"/>
    <w:rsid w:val="00000135"/>
    <w:rsid w:val="00001952"/>
    <w:rsid w:val="00004052"/>
    <w:rsid w:val="00007E3B"/>
    <w:rsid w:val="000105E9"/>
    <w:rsid w:val="00011807"/>
    <w:rsid w:val="0001400B"/>
    <w:rsid w:val="00014972"/>
    <w:rsid w:val="00015A51"/>
    <w:rsid w:val="00015C06"/>
    <w:rsid w:val="00016D41"/>
    <w:rsid w:val="00016E3D"/>
    <w:rsid w:val="00017C7C"/>
    <w:rsid w:val="000203A2"/>
    <w:rsid w:val="0002079D"/>
    <w:rsid w:val="00023667"/>
    <w:rsid w:val="000244F4"/>
    <w:rsid w:val="000245F6"/>
    <w:rsid w:val="00024AE5"/>
    <w:rsid w:val="00024B95"/>
    <w:rsid w:val="00030F70"/>
    <w:rsid w:val="00031F0A"/>
    <w:rsid w:val="00033D6F"/>
    <w:rsid w:val="00033EFD"/>
    <w:rsid w:val="000351E3"/>
    <w:rsid w:val="000368C1"/>
    <w:rsid w:val="00036AB7"/>
    <w:rsid w:val="00036F4B"/>
    <w:rsid w:val="00041D7C"/>
    <w:rsid w:val="000423C8"/>
    <w:rsid w:val="00044C27"/>
    <w:rsid w:val="00044EBF"/>
    <w:rsid w:val="00046194"/>
    <w:rsid w:val="00050643"/>
    <w:rsid w:val="00051C1A"/>
    <w:rsid w:val="0005215F"/>
    <w:rsid w:val="000536DD"/>
    <w:rsid w:val="00054F3B"/>
    <w:rsid w:val="000566A5"/>
    <w:rsid w:val="00057159"/>
    <w:rsid w:val="00062C5E"/>
    <w:rsid w:val="000701FB"/>
    <w:rsid w:val="000706B8"/>
    <w:rsid w:val="000719F4"/>
    <w:rsid w:val="00073DBC"/>
    <w:rsid w:val="00073E54"/>
    <w:rsid w:val="0008178E"/>
    <w:rsid w:val="00085291"/>
    <w:rsid w:val="000854A5"/>
    <w:rsid w:val="00087FB0"/>
    <w:rsid w:val="000903AE"/>
    <w:rsid w:val="000924DE"/>
    <w:rsid w:val="000928F3"/>
    <w:rsid w:val="000931DA"/>
    <w:rsid w:val="00094659"/>
    <w:rsid w:val="0009472A"/>
    <w:rsid w:val="000961F1"/>
    <w:rsid w:val="00096C1F"/>
    <w:rsid w:val="000A0440"/>
    <w:rsid w:val="000A09B0"/>
    <w:rsid w:val="000B0A31"/>
    <w:rsid w:val="000B0D7B"/>
    <w:rsid w:val="000B22C7"/>
    <w:rsid w:val="000B2B7F"/>
    <w:rsid w:val="000B46EE"/>
    <w:rsid w:val="000B480E"/>
    <w:rsid w:val="000B50ED"/>
    <w:rsid w:val="000B6A90"/>
    <w:rsid w:val="000B7875"/>
    <w:rsid w:val="000C2521"/>
    <w:rsid w:val="000C32F9"/>
    <w:rsid w:val="000C4DE6"/>
    <w:rsid w:val="000C5262"/>
    <w:rsid w:val="000C68C8"/>
    <w:rsid w:val="000C7377"/>
    <w:rsid w:val="000D0DFE"/>
    <w:rsid w:val="000D1D1B"/>
    <w:rsid w:val="000D2DA6"/>
    <w:rsid w:val="000D2FEA"/>
    <w:rsid w:val="000D4D08"/>
    <w:rsid w:val="000D6681"/>
    <w:rsid w:val="000D7B12"/>
    <w:rsid w:val="000E0A1B"/>
    <w:rsid w:val="000E2F83"/>
    <w:rsid w:val="000E3A0B"/>
    <w:rsid w:val="000E45B5"/>
    <w:rsid w:val="000E6584"/>
    <w:rsid w:val="000E682E"/>
    <w:rsid w:val="000E7798"/>
    <w:rsid w:val="000E7E6C"/>
    <w:rsid w:val="000F0691"/>
    <w:rsid w:val="000F1A50"/>
    <w:rsid w:val="000F4AA7"/>
    <w:rsid w:val="000F6BAB"/>
    <w:rsid w:val="00104AED"/>
    <w:rsid w:val="0010652B"/>
    <w:rsid w:val="00107D0A"/>
    <w:rsid w:val="00111442"/>
    <w:rsid w:val="00114717"/>
    <w:rsid w:val="00120642"/>
    <w:rsid w:val="00122377"/>
    <w:rsid w:val="00122910"/>
    <w:rsid w:val="00123B0E"/>
    <w:rsid w:val="00124861"/>
    <w:rsid w:val="00126655"/>
    <w:rsid w:val="001272E2"/>
    <w:rsid w:val="001273FF"/>
    <w:rsid w:val="00131BD3"/>
    <w:rsid w:val="0013233F"/>
    <w:rsid w:val="00132E55"/>
    <w:rsid w:val="00135556"/>
    <w:rsid w:val="001356F9"/>
    <w:rsid w:val="0014043C"/>
    <w:rsid w:val="001409A0"/>
    <w:rsid w:val="00144D5D"/>
    <w:rsid w:val="001462A0"/>
    <w:rsid w:val="00147117"/>
    <w:rsid w:val="00151262"/>
    <w:rsid w:val="0015165A"/>
    <w:rsid w:val="00151EBE"/>
    <w:rsid w:val="00152195"/>
    <w:rsid w:val="00156F0B"/>
    <w:rsid w:val="00157351"/>
    <w:rsid w:val="00160064"/>
    <w:rsid w:val="00162632"/>
    <w:rsid w:val="00163B48"/>
    <w:rsid w:val="00165B36"/>
    <w:rsid w:val="00167EDC"/>
    <w:rsid w:val="00170C99"/>
    <w:rsid w:val="00171CEC"/>
    <w:rsid w:val="00174E01"/>
    <w:rsid w:val="00177998"/>
    <w:rsid w:val="00181460"/>
    <w:rsid w:val="00181851"/>
    <w:rsid w:val="00182902"/>
    <w:rsid w:val="00184183"/>
    <w:rsid w:val="00184A19"/>
    <w:rsid w:val="00184C19"/>
    <w:rsid w:val="0018531F"/>
    <w:rsid w:val="00187895"/>
    <w:rsid w:val="00191713"/>
    <w:rsid w:val="00191F0F"/>
    <w:rsid w:val="00193868"/>
    <w:rsid w:val="001972BE"/>
    <w:rsid w:val="001A0778"/>
    <w:rsid w:val="001A0C24"/>
    <w:rsid w:val="001A1543"/>
    <w:rsid w:val="001A3A16"/>
    <w:rsid w:val="001A5B12"/>
    <w:rsid w:val="001A7B5D"/>
    <w:rsid w:val="001A7B6F"/>
    <w:rsid w:val="001B0138"/>
    <w:rsid w:val="001B5FA6"/>
    <w:rsid w:val="001C0049"/>
    <w:rsid w:val="001C0848"/>
    <w:rsid w:val="001C3DA6"/>
    <w:rsid w:val="001C4A99"/>
    <w:rsid w:val="001C5BCD"/>
    <w:rsid w:val="001C5F13"/>
    <w:rsid w:val="001C60C7"/>
    <w:rsid w:val="001D0412"/>
    <w:rsid w:val="001D064A"/>
    <w:rsid w:val="001D1260"/>
    <w:rsid w:val="001D12F4"/>
    <w:rsid w:val="001D6AA7"/>
    <w:rsid w:val="001D7706"/>
    <w:rsid w:val="001E0AD9"/>
    <w:rsid w:val="001E3650"/>
    <w:rsid w:val="001E408A"/>
    <w:rsid w:val="001E5071"/>
    <w:rsid w:val="001E641F"/>
    <w:rsid w:val="001E6FF5"/>
    <w:rsid w:val="001E7F34"/>
    <w:rsid w:val="001F2063"/>
    <w:rsid w:val="001F2C54"/>
    <w:rsid w:val="001F43C7"/>
    <w:rsid w:val="001F4583"/>
    <w:rsid w:val="001F7D58"/>
    <w:rsid w:val="00200CC2"/>
    <w:rsid w:val="002047CD"/>
    <w:rsid w:val="002050D8"/>
    <w:rsid w:val="00210A31"/>
    <w:rsid w:val="00212485"/>
    <w:rsid w:val="00214CC4"/>
    <w:rsid w:val="0021549D"/>
    <w:rsid w:val="002157C9"/>
    <w:rsid w:val="0022052D"/>
    <w:rsid w:val="00221B0D"/>
    <w:rsid w:val="00222B7A"/>
    <w:rsid w:val="002236CF"/>
    <w:rsid w:val="002242A2"/>
    <w:rsid w:val="00224A0E"/>
    <w:rsid w:val="00225744"/>
    <w:rsid w:val="00225A2F"/>
    <w:rsid w:val="00230F26"/>
    <w:rsid w:val="002363B1"/>
    <w:rsid w:val="00237FEB"/>
    <w:rsid w:val="00240219"/>
    <w:rsid w:val="0024375F"/>
    <w:rsid w:val="002439E1"/>
    <w:rsid w:val="00244A1D"/>
    <w:rsid w:val="00245B5D"/>
    <w:rsid w:val="00245D42"/>
    <w:rsid w:val="0024702B"/>
    <w:rsid w:val="002474C6"/>
    <w:rsid w:val="00250433"/>
    <w:rsid w:val="00250D2B"/>
    <w:rsid w:val="002534E1"/>
    <w:rsid w:val="00254B36"/>
    <w:rsid w:val="002579F7"/>
    <w:rsid w:val="00260511"/>
    <w:rsid w:val="002646B6"/>
    <w:rsid w:val="00265DF9"/>
    <w:rsid w:val="00270101"/>
    <w:rsid w:val="0027285D"/>
    <w:rsid w:val="002757E4"/>
    <w:rsid w:val="002807F3"/>
    <w:rsid w:val="002811FC"/>
    <w:rsid w:val="00284F6D"/>
    <w:rsid w:val="00285988"/>
    <w:rsid w:val="002876D5"/>
    <w:rsid w:val="00287AC1"/>
    <w:rsid w:val="00290F6F"/>
    <w:rsid w:val="00291216"/>
    <w:rsid w:val="002933F4"/>
    <w:rsid w:val="00293C2C"/>
    <w:rsid w:val="00294C79"/>
    <w:rsid w:val="002950E4"/>
    <w:rsid w:val="00296A26"/>
    <w:rsid w:val="00296A44"/>
    <w:rsid w:val="002A1E0E"/>
    <w:rsid w:val="002A2940"/>
    <w:rsid w:val="002A37F7"/>
    <w:rsid w:val="002A453C"/>
    <w:rsid w:val="002A4569"/>
    <w:rsid w:val="002A4D06"/>
    <w:rsid w:val="002A5542"/>
    <w:rsid w:val="002A7736"/>
    <w:rsid w:val="002B1DE2"/>
    <w:rsid w:val="002B5388"/>
    <w:rsid w:val="002B5ADD"/>
    <w:rsid w:val="002C04F8"/>
    <w:rsid w:val="002C219E"/>
    <w:rsid w:val="002C2E67"/>
    <w:rsid w:val="002C3B7A"/>
    <w:rsid w:val="002C4B3F"/>
    <w:rsid w:val="002C6F8B"/>
    <w:rsid w:val="002D0F2E"/>
    <w:rsid w:val="002D4551"/>
    <w:rsid w:val="002D7D99"/>
    <w:rsid w:val="002E2DC4"/>
    <w:rsid w:val="002E726D"/>
    <w:rsid w:val="002F1BF6"/>
    <w:rsid w:val="002F1EF5"/>
    <w:rsid w:val="002F2357"/>
    <w:rsid w:val="002F2DD1"/>
    <w:rsid w:val="002F2FAB"/>
    <w:rsid w:val="002F4F62"/>
    <w:rsid w:val="00301835"/>
    <w:rsid w:val="00303297"/>
    <w:rsid w:val="00303528"/>
    <w:rsid w:val="00305D3C"/>
    <w:rsid w:val="00305ED4"/>
    <w:rsid w:val="003066C7"/>
    <w:rsid w:val="00307047"/>
    <w:rsid w:val="00307CD9"/>
    <w:rsid w:val="00307D36"/>
    <w:rsid w:val="00311EF3"/>
    <w:rsid w:val="00312267"/>
    <w:rsid w:val="0031519B"/>
    <w:rsid w:val="00317C8E"/>
    <w:rsid w:val="00321795"/>
    <w:rsid w:val="003257C0"/>
    <w:rsid w:val="00325D57"/>
    <w:rsid w:val="00325FDC"/>
    <w:rsid w:val="0032604F"/>
    <w:rsid w:val="00331DF5"/>
    <w:rsid w:val="00333175"/>
    <w:rsid w:val="00336CE4"/>
    <w:rsid w:val="003413EF"/>
    <w:rsid w:val="00341980"/>
    <w:rsid w:val="00343DE0"/>
    <w:rsid w:val="003442F1"/>
    <w:rsid w:val="00345BA2"/>
    <w:rsid w:val="00354404"/>
    <w:rsid w:val="003568AA"/>
    <w:rsid w:val="003575E8"/>
    <w:rsid w:val="00360CB6"/>
    <w:rsid w:val="00362B84"/>
    <w:rsid w:val="00363F8E"/>
    <w:rsid w:val="003655CB"/>
    <w:rsid w:val="00365615"/>
    <w:rsid w:val="00371DF9"/>
    <w:rsid w:val="00372718"/>
    <w:rsid w:val="00374CC4"/>
    <w:rsid w:val="00375B7B"/>
    <w:rsid w:val="00376112"/>
    <w:rsid w:val="00376667"/>
    <w:rsid w:val="00377281"/>
    <w:rsid w:val="00380A8C"/>
    <w:rsid w:val="00382C8A"/>
    <w:rsid w:val="00382E3F"/>
    <w:rsid w:val="00384B5B"/>
    <w:rsid w:val="00385333"/>
    <w:rsid w:val="00385C5E"/>
    <w:rsid w:val="00390319"/>
    <w:rsid w:val="00391555"/>
    <w:rsid w:val="00391CBE"/>
    <w:rsid w:val="0039203E"/>
    <w:rsid w:val="00392E9B"/>
    <w:rsid w:val="00393CC7"/>
    <w:rsid w:val="003941B7"/>
    <w:rsid w:val="0039562E"/>
    <w:rsid w:val="003A0E37"/>
    <w:rsid w:val="003A43AF"/>
    <w:rsid w:val="003A639A"/>
    <w:rsid w:val="003A69C7"/>
    <w:rsid w:val="003B1DF9"/>
    <w:rsid w:val="003B3F46"/>
    <w:rsid w:val="003B667B"/>
    <w:rsid w:val="003C0EAB"/>
    <w:rsid w:val="003C2757"/>
    <w:rsid w:val="003C320A"/>
    <w:rsid w:val="003C3F8B"/>
    <w:rsid w:val="003C46F1"/>
    <w:rsid w:val="003C6276"/>
    <w:rsid w:val="003D029F"/>
    <w:rsid w:val="003D0CD1"/>
    <w:rsid w:val="003D0DF3"/>
    <w:rsid w:val="003D3280"/>
    <w:rsid w:val="003D7429"/>
    <w:rsid w:val="003E0C18"/>
    <w:rsid w:val="003E0D0E"/>
    <w:rsid w:val="003F0236"/>
    <w:rsid w:val="003F7B49"/>
    <w:rsid w:val="004006C2"/>
    <w:rsid w:val="004018B2"/>
    <w:rsid w:val="0040414F"/>
    <w:rsid w:val="004041DA"/>
    <w:rsid w:val="00405680"/>
    <w:rsid w:val="00406AF6"/>
    <w:rsid w:val="00410473"/>
    <w:rsid w:val="004116E4"/>
    <w:rsid w:val="004124A8"/>
    <w:rsid w:val="00412D3C"/>
    <w:rsid w:val="00412DFD"/>
    <w:rsid w:val="0041346F"/>
    <w:rsid w:val="00413F9B"/>
    <w:rsid w:val="00414EB8"/>
    <w:rsid w:val="00416E00"/>
    <w:rsid w:val="004174D3"/>
    <w:rsid w:val="004207F7"/>
    <w:rsid w:val="0042691B"/>
    <w:rsid w:val="00430CFC"/>
    <w:rsid w:val="00434859"/>
    <w:rsid w:val="00436893"/>
    <w:rsid w:val="004437E6"/>
    <w:rsid w:val="0044535C"/>
    <w:rsid w:val="00454172"/>
    <w:rsid w:val="00456954"/>
    <w:rsid w:val="004605CB"/>
    <w:rsid w:val="00461FF5"/>
    <w:rsid w:val="0046275B"/>
    <w:rsid w:val="00464A02"/>
    <w:rsid w:val="00465023"/>
    <w:rsid w:val="00473E7A"/>
    <w:rsid w:val="00475852"/>
    <w:rsid w:val="004759E4"/>
    <w:rsid w:val="00475A80"/>
    <w:rsid w:val="0047607F"/>
    <w:rsid w:val="0047628A"/>
    <w:rsid w:val="004762D8"/>
    <w:rsid w:val="00476EE7"/>
    <w:rsid w:val="004771DA"/>
    <w:rsid w:val="004804EE"/>
    <w:rsid w:val="00480EDC"/>
    <w:rsid w:val="00481CD9"/>
    <w:rsid w:val="004827B0"/>
    <w:rsid w:val="0048423C"/>
    <w:rsid w:val="004903DB"/>
    <w:rsid w:val="00490AAC"/>
    <w:rsid w:val="004924F1"/>
    <w:rsid w:val="00492AB5"/>
    <w:rsid w:val="00492C07"/>
    <w:rsid w:val="004A1069"/>
    <w:rsid w:val="004A121F"/>
    <w:rsid w:val="004A1C3A"/>
    <w:rsid w:val="004A3135"/>
    <w:rsid w:val="004A507A"/>
    <w:rsid w:val="004A587B"/>
    <w:rsid w:val="004A7C33"/>
    <w:rsid w:val="004B2212"/>
    <w:rsid w:val="004B3B89"/>
    <w:rsid w:val="004B631A"/>
    <w:rsid w:val="004B75FA"/>
    <w:rsid w:val="004B7A2D"/>
    <w:rsid w:val="004C230C"/>
    <w:rsid w:val="004C23EE"/>
    <w:rsid w:val="004C2756"/>
    <w:rsid w:val="004C2D71"/>
    <w:rsid w:val="004C63F3"/>
    <w:rsid w:val="004C7E80"/>
    <w:rsid w:val="004D070E"/>
    <w:rsid w:val="004D1496"/>
    <w:rsid w:val="004D3A1F"/>
    <w:rsid w:val="004D3D04"/>
    <w:rsid w:val="004D5BFF"/>
    <w:rsid w:val="004D5F21"/>
    <w:rsid w:val="004E0582"/>
    <w:rsid w:val="004E1621"/>
    <w:rsid w:val="004E17B5"/>
    <w:rsid w:val="004E1B87"/>
    <w:rsid w:val="004E248C"/>
    <w:rsid w:val="004E2FAA"/>
    <w:rsid w:val="004E53FF"/>
    <w:rsid w:val="004E7C6D"/>
    <w:rsid w:val="004E7CE5"/>
    <w:rsid w:val="004E7D06"/>
    <w:rsid w:val="004F03E4"/>
    <w:rsid w:val="004F388B"/>
    <w:rsid w:val="004F5047"/>
    <w:rsid w:val="004F53E1"/>
    <w:rsid w:val="0050201A"/>
    <w:rsid w:val="00504572"/>
    <w:rsid w:val="005062BB"/>
    <w:rsid w:val="00506530"/>
    <w:rsid w:val="005070FC"/>
    <w:rsid w:val="005076CE"/>
    <w:rsid w:val="00507790"/>
    <w:rsid w:val="0051000D"/>
    <w:rsid w:val="005120AC"/>
    <w:rsid w:val="005128A8"/>
    <w:rsid w:val="005137E6"/>
    <w:rsid w:val="00513D0F"/>
    <w:rsid w:val="00522B82"/>
    <w:rsid w:val="00524221"/>
    <w:rsid w:val="0053127D"/>
    <w:rsid w:val="00531386"/>
    <w:rsid w:val="005314EF"/>
    <w:rsid w:val="00532129"/>
    <w:rsid w:val="0053375F"/>
    <w:rsid w:val="005338FF"/>
    <w:rsid w:val="005339F6"/>
    <w:rsid w:val="00541101"/>
    <w:rsid w:val="0054133F"/>
    <w:rsid w:val="00542FBD"/>
    <w:rsid w:val="005477C9"/>
    <w:rsid w:val="00556726"/>
    <w:rsid w:val="00556B53"/>
    <w:rsid w:val="0055720C"/>
    <w:rsid w:val="00560B3B"/>
    <w:rsid w:val="005636D1"/>
    <w:rsid w:val="00564B7D"/>
    <w:rsid w:val="0056606A"/>
    <w:rsid w:val="00566588"/>
    <w:rsid w:val="00567942"/>
    <w:rsid w:val="00572D06"/>
    <w:rsid w:val="005773C6"/>
    <w:rsid w:val="0057774B"/>
    <w:rsid w:val="005802C5"/>
    <w:rsid w:val="005814FC"/>
    <w:rsid w:val="00582B4A"/>
    <w:rsid w:val="0058439C"/>
    <w:rsid w:val="00587B97"/>
    <w:rsid w:val="00591E34"/>
    <w:rsid w:val="0059418E"/>
    <w:rsid w:val="0059468D"/>
    <w:rsid w:val="00594D41"/>
    <w:rsid w:val="0059505D"/>
    <w:rsid w:val="00595DFE"/>
    <w:rsid w:val="005965B6"/>
    <w:rsid w:val="005A03AD"/>
    <w:rsid w:val="005A5738"/>
    <w:rsid w:val="005A5FF7"/>
    <w:rsid w:val="005B2889"/>
    <w:rsid w:val="005B2E6C"/>
    <w:rsid w:val="005B3AA5"/>
    <w:rsid w:val="005B4567"/>
    <w:rsid w:val="005B47ED"/>
    <w:rsid w:val="005B6A9C"/>
    <w:rsid w:val="005B716F"/>
    <w:rsid w:val="005C21FA"/>
    <w:rsid w:val="005C3D4B"/>
    <w:rsid w:val="005C5F83"/>
    <w:rsid w:val="005D25AC"/>
    <w:rsid w:val="005D2AD8"/>
    <w:rsid w:val="005D3C01"/>
    <w:rsid w:val="005D493C"/>
    <w:rsid w:val="005D55BC"/>
    <w:rsid w:val="005E5B00"/>
    <w:rsid w:val="005F1D0C"/>
    <w:rsid w:val="005F2242"/>
    <w:rsid w:val="005F544F"/>
    <w:rsid w:val="005F5862"/>
    <w:rsid w:val="00601526"/>
    <w:rsid w:val="0060166F"/>
    <w:rsid w:val="00603E1D"/>
    <w:rsid w:val="0060610D"/>
    <w:rsid w:val="00607217"/>
    <w:rsid w:val="00610592"/>
    <w:rsid w:val="00612503"/>
    <w:rsid w:val="00612CF7"/>
    <w:rsid w:val="006134A1"/>
    <w:rsid w:val="006214A1"/>
    <w:rsid w:val="00623266"/>
    <w:rsid w:val="0062349A"/>
    <w:rsid w:val="00623F9E"/>
    <w:rsid w:val="0063005F"/>
    <w:rsid w:val="00631226"/>
    <w:rsid w:val="00635416"/>
    <w:rsid w:val="00640264"/>
    <w:rsid w:val="00641616"/>
    <w:rsid w:val="00641B77"/>
    <w:rsid w:val="006424A1"/>
    <w:rsid w:val="006443A2"/>
    <w:rsid w:val="0065134E"/>
    <w:rsid w:val="006516C8"/>
    <w:rsid w:val="00656470"/>
    <w:rsid w:val="00660AA6"/>
    <w:rsid w:val="00661040"/>
    <w:rsid w:val="006617A2"/>
    <w:rsid w:val="00666033"/>
    <w:rsid w:val="0066716C"/>
    <w:rsid w:val="00677862"/>
    <w:rsid w:val="00677D08"/>
    <w:rsid w:val="006802E1"/>
    <w:rsid w:val="006809B5"/>
    <w:rsid w:val="006858B8"/>
    <w:rsid w:val="00686D19"/>
    <w:rsid w:val="006909F0"/>
    <w:rsid w:val="006911C8"/>
    <w:rsid w:val="00692CEF"/>
    <w:rsid w:val="00692D38"/>
    <w:rsid w:val="00693C09"/>
    <w:rsid w:val="00696C0F"/>
    <w:rsid w:val="006972FE"/>
    <w:rsid w:val="006A0D35"/>
    <w:rsid w:val="006A1B81"/>
    <w:rsid w:val="006A4772"/>
    <w:rsid w:val="006A67E3"/>
    <w:rsid w:val="006B086F"/>
    <w:rsid w:val="006B0F10"/>
    <w:rsid w:val="006B1E87"/>
    <w:rsid w:val="006B486C"/>
    <w:rsid w:val="006B67D5"/>
    <w:rsid w:val="006C07D9"/>
    <w:rsid w:val="006C2504"/>
    <w:rsid w:val="006C30F7"/>
    <w:rsid w:val="006C3481"/>
    <w:rsid w:val="006C37B7"/>
    <w:rsid w:val="006C69A3"/>
    <w:rsid w:val="006C7494"/>
    <w:rsid w:val="006E1AD8"/>
    <w:rsid w:val="006F0DF8"/>
    <w:rsid w:val="006F2182"/>
    <w:rsid w:val="006F2C7C"/>
    <w:rsid w:val="006F2E7F"/>
    <w:rsid w:val="006F5349"/>
    <w:rsid w:val="006F57DB"/>
    <w:rsid w:val="006F6F56"/>
    <w:rsid w:val="006F7A60"/>
    <w:rsid w:val="007017F3"/>
    <w:rsid w:val="0070433A"/>
    <w:rsid w:val="00704F63"/>
    <w:rsid w:val="00706430"/>
    <w:rsid w:val="007113EB"/>
    <w:rsid w:val="0071160E"/>
    <w:rsid w:val="00711AAC"/>
    <w:rsid w:val="00713B6D"/>
    <w:rsid w:val="0071416D"/>
    <w:rsid w:val="00714C10"/>
    <w:rsid w:val="007151C0"/>
    <w:rsid w:val="007167A2"/>
    <w:rsid w:val="00717649"/>
    <w:rsid w:val="00717BA9"/>
    <w:rsid w:val="00721B30"/>
    <w:rsid w:val="0072235A"/>
    <w:rsid w:val="00723571"/>
    <w:rsid w:val="00726582"/>
    <w:rsid w:val="00732684"/>
    <w:rsid w:val="00732EEE"/>
    <w:rsid w:val="007331F7"/>
    <w:rsid w:val="00733B71"/>
    <w:rsid w:val="00733BBB"/>
    <w:rsid w:val="00736C61"/>
    <w:rsid w:val="00737BF7"/>
    <w:rsid w:val="00737D85"/>
    <w:rsid w:val="00741929"/>
    <w:rsid w:val="00745F91"/>
    <w:rsid w:val="0075078D"/>
    <w:rsid w:val="00751767"/>
    <w:rsid w:val="007518C4"/>
    <w:rsid w:val="00751CE2"/>
    <w:rsid w:val="00754E52"/>
    <w:rsid w:val="007562EC"/>
    <w:rsid w:val="007601C4"/>
    <w:rsid w:val="00765918"/>
    <w:rsid w:val="00765AF5"/>
    <w:rsid w:val="00765EA4"/>
    <w:rsid w:val="00766A0F"/>
    <w:rsid w:val="00766FE3"/>
    <w:rsid w:val="00767B34"/>
    <w:rsid w:val="00771182"/>
    <w:rsid w:val="007713EC"/>
    <w:rsid w:val="007715C1"/>
    <w:rsid w:val="007718FF"/>
    <w:rsid w:val="00777609"/>
    <w:rsid w:val="00777EBA"/>
    <w:rsid w:val="00780803"/>
    <w:rsid w:val="00780885"/>
    <w:rsid w:val="00780FE5"/>
    <w:rsid w:val="0078113E"/>
    <w:rsid w:val="00781B2A"/>
    <w:rsid w:val="00781E49"/>
    <w:rsid w:val="00785706"/>
    <w:rsid w:val="00786916"/>
    <w:rsid w:val="00790B73"/>
    <w:rsid w:val="007913B4"/>
    <w:rsid w:val="00791BC1"/>
    <w:rsid w:val="007925F5"/>
    <w:rsid w:val="00793517"/>
    <w:rsid w:val="007952D3"/>
    <w:rsid w:val="00795676"/>
    <w:rsid w:val="00795E36"/>
    <w:rsid w:val="00797E4F"/>
    <w:rsid w:val="007A0AF8"/>
    <w:rsid w:val="007A1458"/>
    <w:rsid w:val="007A29EF"/>
    <w:rsid w:val="007A39ED"/>
    <w:rsid w:val="007A4062"/>
    <w:rsid w:val="007A467E"/>
    <w:rsid w:val="007A4A3D"/>
    <w:rsid w:val="007B2334"/>
    <w:rsid w:val="007B5B58"/>
    <w:rsid w:val="007B76DB"/>
    <w:rsid w:val="007C1696"/>
    <w:rsid w:val="007C1AA7"/>
    <w:rsid w:val="007C2C75"/>
    <w:rsid w:val="007C4094"/>
    <w:rsid w:val="007C4F76"/>
    <w:rsid w:val="007C7D54"/>
    <w:rsid w:val="007D173E"/>
    <w:rsid w:val="007D3EDE"/>
    <w:rsid w:val="007D4E77"/>
    <w:rsid w:val="007D7F69"/>
    <w:rsid w:val="007E01D5"/>
    <w:rsid w:val="007E30E8"/>
    <w:rsid w:val="007E4082"/>
    <w:rsid w:val="007E4765"/>
    <w:rsid w:val="007E6171"/>
    <w:rsid w:val="007E669A"/>
    <w:rsid w:val="007E7133"/>
    <w:rsid w:val="007E786C"/>
    <w:rsid w:val="0080093C"/>
    <w:rsid w:val="00801DE3"/>
    <w:rsid w:val="00802A34"/>
    <w:rsid w:val="00803D75"/>
    <w:rsid w:val="00804B3E"/>
    <w:rsid w:val="00805FF4"/>
    <w:rsid w:val="008068DA"/>
    <w:rsid w:val="00807650"/>
    <w:rsid w:val="00811486"/>
    <w:rsid w:val="008120E6"/>
    <w:rsid w:val="00812B69"/>
    <w:rsid w:val="00814567"/>
    <w:rsid w:val="008169EE"/>
    <w:rsid w:val="008201EE"/>
    <w:rsid w:val="00821F27"/>
    <w:rsid w:val="008249AD"/>
    <w:rsid w:val="00824EDD"/>
    <w:rsid w:val="0082729A"/>
    <w:rsid w:val="00830A3C"/>
    <w:rsid w:val="008312F0"/>
    <w:rsid w:val="00833414"/>
    <w:rsid w:val="00835742"/>
    <w:rsid w:val="00842897"/>
    <w:rsid w:val="008435EE"/>
    <w:rsid w:val="0084452E"/>
    <w:rsid w:val="00844639"/>
    <w:rsid w:val="00845CFE"/>
    <w:rsid w:val="00845EE4"/>
    <w:rsid w:val="00846FA3"/>
    <w:rsid w:val="00851302"/>
    <w:rsid w:val="0085150F"/>
    <w:rsid w:val="0085238E"/>
    <w:rsid w:val="008526F9"/>
    <w:rsid w:val="00853FE6"/>
    <w:rsid w:val="00854864"/>
    <w:rsid w:val="008560B0"/>
    <w:rsid w:val="00856C1A"/>
    <w:rsid w:val="008615CF"/>
    <w:rsid w:val="00870371"/>
    <w:rsid w:val="00874882"/>
    <w:rsid w:val="008757BC"/>
    <w:rsid w:val="008814D2"/>
    <w:rsid w:val="008819CD"/>
    <w:rsid w:val="00883B0B"/>
    <w:rsid w:val="00884FAB"/>
    <w:rsid w:val="0088502D"/>
    <w:rsid w:val="008863E8"/>
    <w:rsid w:val="00890FAB"/>
    <w:rsid w:val="008916A1"/>
    <w:rsid w:val="008918AE"/>
    <w:rsid w:val="008925E0"/>
    <w:rsid w:val="008928E7"/>
    <w:rsid w:val="008949EE"/>
    <w:rsid w:val="008957CF"/>
    <w:rsid w:val="0089712B"/>
    <w:rsid w:val="008A0BD3"/>
    <w:rsid w:val="008A40D6"/>
    <w:rsid w:val="008A44A4"/>
    <w:rsid w:val="008A52F6"/>
    <w:rsid w:val="008B02F1"/>
    <w:rsid w:val="008B1B8D"/>
    <w:rsid w:val="008B4331"/>
    <w:rsid w:val="008B7297"/>
    <w:rsid w:val="008B7537"/>
    <w:rsid w:val="008B78FB"/>
    <w:rsid w:val="008C2A2A"/>
    <w:rsid w:val="008C2B5D"/>
    <w:rsid w:val="008C2EB5"/>
    <w:rsid w:val="008C5C5D"/>
    <w:rsid w:val="008C725A"/>
    <w:rsid w:val="008D1C20"/>
    <w:rsid w:val="008D501C"/>
    <w:rsid w:val="008D51A7"/>
    <w:rsid w:val="008D5541"/>
    <w:rsid w:val="008E05C0"/>
    <w:rsid w:val="008E0FF3"/>
    <w:rsid w:val="008E1802"/>
    <w:rsid w:val="008F0191"/>
    <w:rsid w:val="008F107B"/>
    <w:rsid w:val="008F1454"/>
    <w:rsid w:val="008F450D"/>
    <w:rsid w:val="008F4D64"/>
    <w:rsid w:val="008F4E2C"/>
    <w:rsid w:val="008F5E65"/>
    <w:rsid w:val="008F6E07"/>
    <w:rsid w:val="008F7EE5"/>
    <w:rsid w:val="00900D26"/>
    <w:rsid w:val="00904A29"/>
    <w:rsid w:val="00905093"/>
    <w:rsid w:val="009067A3"/>
    <w:rsid w:val="00906F0E"/>
    <w:rsid w:val="00913FAE"/>
    <w:rsid w:val="00915567"/>
    <w:rsid w:val="00915AF1"/>
    <w:rsid w:val="00917442"/>
    <w:rsid w:val="0092225F"/>
    <w:rsid w:val="009225D5"/>
    <w:rsid w:val="0092390C"/>
    <w:rsid w:val="00924E66"/>
    <w:rsid w:val="009276B9"/>
    <w:rsid w:val="00927BCF"/>
    <w:rsid w:val="00931665"/>
    <w:rsid w:val="00932A30"/>
    <w:rsid w:val="009353B9"/>
    <w:rsid w:val="009354D2"/>
    <w:rsid w:val="009360E3"/>
    <w:rsid w:val="009365D2"/>
    <w:rsid w:val="00940D0F"/>
    <w:rsid w:val="00941E30"/>
    <w:rsid w:val="00942E14"/>
    <w:rsid w:val="00943F71"/>
    <w:rsid w:val="00946A76"/>
    <w:rsid w:val="0094725A"/>
    <w:rsid w:val="009472D8"/>
    <w:rsid w:val="0095004C"/>
    <w:rsid w:val="009512AE"/>
    <w:rsid w:val="009512F6"/>
    <w:rsid w:val="009551C0"/>
    <w:rsid w:val="00956872"/>
    <w:rsid w:val="00956F2B"/>
    <w:rsid w:val="00960817"/>
    <w:rsid w:val="00961ABE"/>
    <w:rsid w:val="00962D06"/>
    <w:rsid w:val="0096456A"/>
    <w:rsid w:val="009660E3"/>
    <w:rsid w:val="00966DB1"/>
    <w:rsid w:val="009678C7"/>
    <w:rsid w:val="00973305"/>
    <w:rsid w:val="00973B78"/>
    <w:rsid w:val="00973F3A"/>
    <w:rsid w:val="009745A9"/>
    <w:rsid w:val="0097583D"/>
    <w:rsid w:val="009847D8"/>
    <w:rsid w:val="00985476"/>
    <w:rsid w:val="00986564"/>
    <w:rsid w:val="00986764"/>
    <w:rsid w:val="00990791"/>
    <w:rsid w:val="00990B11"/>
    <w:rsid w:val="00990D7E"/>
    <w:rsid w:val="00993896"/>
    <w:rsid w:val="00993BB6"/>
    <w:rsid w:val="00994108"/>
    <w:rsid w:val="00994FA0"/>
    <w:rsid w:val="00995A2C"/>
    <w:rsid w:val="00996C6E"/>
    <w:rsid w:val="009973D6"/>
    <w:rsid w:val="00997950"/>
    <w:rsid w:val="009A09B9"/>
    <w:rsid w:val="009A459D"/>
    <w:rsid w:val="009A48AD"/>
    <w:rsid w:val="009A6B12"/>
    <w:rsid w:val="009B3851"/>
    <w:rsid w:val="009B4A47"/>
    <w:rsid w:val="009B7443"/>
    <w:rsid w:val="009B7685"/>
    <w:rsid w:val="009B77E2"/>
    <w:rsid w:val="009C28C1"/>
    <w:rsid w:val="009C28EB"/>
    <w:rsid w:val="009C3AF3"/>
    <w:rsid w:val="009C503F"/>
    <w:rsid w:val="009C5A75"/>
    <w:rsid w:val="009C5AB8"/>
    <w:rsid w:val="009C5D3A"/>
    <w:rsid w:val="009D3737"/>
    <w:rsid w:val="009D3D01"/>
    <w:rsid w:val="009D3F44"/>
    <w:rsid w:val="009D5852"/>
    <w:rsid w:val="009D5B0A"/>
    <w:rsid w:val="009D5C25"/>
    <w:rsid w:val="009E0268"/>
    <w:rsid w:val="009E1ED7"/>
    <w:rsid w:val="009E28BB"/>
    <w:rsid w:val="009E4077"/>
    <w:rsid w:val="009E61FF"/>
    <w:rsid w:val="009F0FB7"/>
    <w:rsid w:val="009F1BC0"/>
    <w:rsid w:val="009F2520"/>
    <w:rsid w:val="009F2BA8"/>
    <w:rsid w:val="009F797D"/>
    <w:rsid w:val="00A018A0"/>
    <w:rsid w:val="00A029AD"/>
    <w:rsid w:val="00A029EA"/>
    <w:rsid w:val="00A044B8"/>
    <w:rsid w:val="00A10BC3"/>
    <w:rsid w:val="00A1108D"/>
    <w:rsid w:val="00A11B63"/>
    <w:rsid w:val="00A1331E"/>
    <w:rsid w:val="00A200D9"/>
    <w:rsid w:val="00A2397F"/>
    <w:rsid w:val="00A32AD3"/>
    <w:rsid w:val="00A32EE6"/>
    <w:rsid w:val="00A34C22"/>
    <w:rsid w:val="00A37DD1"/>
    <w:rsid w:val="00A40866"/>
    <w:rsid w:val="00A410EA"/>
    <w:rsid w:val="00A471E9"/>
    <w:rsid w:val="00A50809"/>
    <w:rsid w:val="00A50C81"/>
    <w:rsid w:val="00A52280"/>
    <w:rsid w:val="00A52F77"/>
    <w:rsid w:val="00A5353C"/>
    <w:rsid w:val="00A55ABF"/>
    <w:rsid w:val="00A565D3"/>
    <w:rsid w:val="00A56BA5"/>
    <w:rsid w:val="00A577B6"/>
    <w:rsid w:val="00A60085"/>
    <w:rsid w:val="00A61C4D"/>
    <w:rsid w:val="00A62D99"/>
    <w:rsid w:val="00A6403C"/>
    <w:rsid w:val="00A66709"/>
    <w:rsid w:val="00A66DD8"/>
    <w:rsid w:val="00A66FB3"/>
    <w:rsid w:val="00A67700"/>
    <w:rsid w:val="00A7081E"/>
    <w:rsid w:val="00A71213"/>
    <w:rsid w:val="00A74305"/>
    <w:rsid w:val="00A7487A"/>
    <w:rsid w:val="00A756F8"/>
    <w:rsid w:val="00A75C3A"/>
    <w:rsid w:val="00A76C6D"/>
    <w:rsid w:val="00A76DE3"/>
    <w:rsid w:val="00A80AA7"/>
    <w:rsid w:val="00A8413D"/>
    <w:rsid w:val="00A8704F"/>
    <w:rsid w:val="00A8784D"/>
    <w:rsid w:val="00A91938"/>
    <w:rsid w:val="00A925FE"/>
    <w:rsid w:val="00A93A08"/>
    <w:rsid w:val="00A94EF5"/>
    <w:rsid w:val="00AA07EF"/>
    <w:rsid w:val="00AA0A97"/>
    <w:rsid w:val="00AA334C"/>
    <w:rsid w:val="00AA43E6"/>
    <w:rsid w:val="00AA5747"/>
    <w:rsid w:val="00AA736A"/>
    <w:rsid w:val="00AB3384"/>
    <w:rsid w:val="00AB47B2"/>
    <w:rsid w:val="00AB5D5F"/>
    <w:rsid w:val="00AB5F35"/>
    <w:rsid w:val="00AC1D23"/>
    <w:rsid w:val="00AC5B1F"/>
    <w:rsid w:val="00AC5C86"/>
    <w:rsid w:val="00AC6077"/>
    <w:rsid w:val="00AC6660"/>
    <w:rsid w:val="00AC7471"/>
    <w:rsid w:val="00AC78D1"/>
    <w:rsid w:val="00AD1770"/>
    <w:rsid w:val="00AD5DE7"/>
    <w:rsid w:val="00AD69EB"/>
    <w:rsid w:val="00AD750F"/>
    <w:rsid w:val="00AE0815"/>
    <w:rsid w:val="00AE0FBC"/>
    <w:rsid w:val="00AE4D6E"/>
    <w:rsid w:val="00AE4F81"/>
    <w:rsid w:val="00AE5DC6"/>
    <w:rsid w:val="00AE6001"/>
    <w:rsid w:val="00AE6807"/>
    <w:rsid w:val="00AE6E21"/>
    <w:rsid w:val="00AF0A9E"/>
    <w:rsid w:val="00AF34CE"/>
    <w:rsid w:val="00AF54EF"/>
    <w:rsid w:val="00AF760C"/>
    <w:rsid w:val="00B01F76"/>
    <w:rsid w:val="00B03860"/>
    <w:rsid w:val="00B06737"/>
    <w:rsid w:val="00B07179"/>
    <w:rsid w:val="00B11521"/>
    <w:rsid w:val="00B115ED"/>
    <w:rsid w:val="00B1445D"/>
    <w:rsid w:val="00B15068"/>
    <w:rsid w:val="00B15707"/>
    <w:rsid w:val="00B16AF0"/>
    <w:rsid w:val="00B22372"/>
    <w:rsid w:val="00B24125"/>
    <w:rsid w:val="00B24C83"/>
    <w:rsid w:val="00B25296"/>
    <w:rsid w:val="00B31883"/>
    <w:rsid w:val="00B34792"/>
    <w:rsid w:val="00B35063"/>
    <w:rsid w:val="00B36366"/>
    <w:rsid w:val="00B36E40"/>
    <w:rsid w:val="00B40D88"/>
    <w:rsid w:val="00B41F6F"/>
    <w:rsid w:val="00B42CD0"/>
    <w:rsid w:val="00B44AEE"/>
    <w:rsid w:val="00B46716"/>
    <w:rsid w:val="00B473DA"/>
    <w:rsid w:val="00B47AC1"/>
    <w:rsid w:val="00B47B60"/>
    <w:rsid w:val="00B52912"/>
    <w:rsid w:val="00B56590"/>
    <w:rsid w:val="00B6175D"/>
    <w:rsid w:val="00B624D6"/>
    <w:rsid w:val="00B625C8"/>
    <w:rsid w:val="00B62802"/>
    <w:rsid w:val="00B66CF4"/>
    <w:rsid w:val="00B67926"/>
    <w:rsid w:val="00B705E7"/>
    <w:rsid w:val="00B763F5"/>
    <w:rsid w:val="00B7766A"/>
    <w:rsid w:val="00B8290D"/>
    <w:rsid w:val="00B83F7A"/>
    <w:rsid w:val="00B854D6"/>
    <w:rsid w:val="00B86EA0"/>
    <w:rsid w:val="00B9237E"/>
    <w:rsid w:val="00B92BA8"/>
    <w:rsid w:val="00B94264"/>
    <w:rsid w:val="00B95058"/>
    <w:rsid w:val="00B96DA2"/>
    <w:rsid w:val="00BA0127"/>
    <w:rsid w:val="00BA07DB"/>
    <w:rsid w:val="00BA09F8"/>
    <w:rsid w:val="00BA3D09"/>
    <w:rsid w:val="00BA4268"/>
    <w:rsid w:val="00BA646A"/>
    <w:rsid w:val="00BB0053"/>
    <w:rsid w:val="00BB066E"/>
    <w:rsid w:val="00BB0946"/>
    <w:rsid w:val="00BB16A4"/>
    <w:rsid w:val="00BB4EEE"/>
    <w:rsid w:val="00BB70CB"/>
    <w:rsid w:val="00BB78C3"/>
    <w:rsid w:val="00BC0530"/>
    <w:rsid w:val="00BC390F"/>
    <w:rsid w:val="00BC39B8"/>
    <w:rsid w:val="00BC58F4"/>
    <w:rsid w:val="00BD0336"/>
    <w:rsid w:val="00BD1CB6"/>
    <w:rsid w:val="00BD3A8D"/>
    <w:rsid w:val="00BD41C0"/>
    <w:rsid w:val="00BD79D4"/>
    <w:rsid w:val="00BD7AB8"/>
    <w:rsid w:val="00BE3D58"/>
    <w:rsid w:val="00BE5725"/>
    <w:rsid w:val="00BF0AAE"/>
    <w:rsid w:val="00BF10AB"/>
    <w:rsid w:val="00BF1690"/>
    <w:rsid w:val="00BF4157"/>
    <w:rsid w:val="00BF51EF"/>
    <w:rsid w:val="00BF6391"/>
    <w:rsid w:val="00BF6DC4"/>
    <w:rsid w:val="00BF76AE"/>
    <w:rsid w:val="00C00574"/>
    <w:rsid w:val="00C05B72"/>
    <w:rsid w:val="00C05D89"/>
    <w:rsid w:val="00C11F6D"/>
    <w:rsid w:val="00C127F0"/>
    <w:rsid w:val="00C130C2"/>
    <w:rsid w:val="00C13723"/>
    <w:rsid w:val="00C157D2"/>
    <w:rsid w:val="00C16549"/>
    <w:rsid w:val="00C170C0"/>
    <w:rsid w:val="00C17C85"/>
    <w:rsid w:val="00C2023D"/>
    <w:rsid w:val="00C202FA"/>
    <w:rsid w:val="00C215AF"/>
    <w:rsid w:val="00C21D74"/>
    <w:rsid w:val="00C23105"/>
    <w:rsid w:val="00C25105"/>
    <w:rsid w:val="00C253C6"/>
    <w:rsid w:val="00C26D45"/>
    <w:rsid w:val="00C31753"/>
    <w:rsid w:val="00C32271"/>
    <w:rsid w:val="00C32F8A"/>
    <w:rsid w:val="00C33977"/>
    <w:rsid w:val="00C33E3F"/>
    <w:rsid w:val="00C361FB"/>
    <w:rsid w:val="00C36838"/>
    <w:rsid w:val="00C400F0"/>
    <w:rsid w:val="00C41866"/>
    <w:rsid w:val="00C43BC4"/>
    <w:rsid w:val="00C43D66"/>
    <w:rsid w:val="00C45D35"/>
    <w:rsid w:val="00C4604D"/>
    <w:rsid w:val="00C466A1"/>
    <w:rsid w:val="00C47850"/>
    <w:rsid w:val="00C506D0"/>
    <w:rsid w:val="00C526FC"/>
    <w:rsid w:val="00C540C2"/>
    <w:rsid w:val="00C54CE1"/>
    <w:rsid w:val="00C646B3"/>
    <w:rsid w:val="00C703BD"/>
    <w:rsid w:val="00C72339"/>
    <w:rsid w:val="00C778F0"/>
    <w:rsid w:val="00C80172"/>
    <w:rsid w:val="00C8405A"/>
    <w:rsid w:val="00C86BAE"/>
    <w:rsid w:val="00C9018B"/>
    <w:rsid w:val="00C94926"/>
    <w:rsid w:val="00C953B8"/>
    <w:rsid w:val="00C96057"/>
    <w:rsid w:val="00C96679"/>
    <w:rsid w:val="00CA20BC"/>
    <w:rsid w:val="00CA23C1"/>
    <w:rsid w:val="00CA2749"/>
    <w:rsid w:val="00CA4DAC"/>
    <w:rsid w:val="00CA55B5"/>
    <w:rsid w:val="00CA55F0"/>
    <w:rsid w:val="00CA74BF"/>
    <w:rsid w:val="00CA7A85"/>
    <w:rsid w:val="00CB0691"/>
    <w:rsid w:val="00CB71E4"/>
    <w:rsid w:val="00CC0581"/>
    <w:rsid w:val="00CC2EF2"/>
    <w:rsid w:val="00CC593D"/>
    <w:rsid w:val="00CC5993"/>
    <w:rsid w:val="00CD08EC"/>
    <w:rsid w:val="00CD1895"/>
    <w:rsid w:val="00CD706A"/>
    <w:rsid w:val="00CE2B74"/>
    <w:rsid w:val="00CE4B0D"/>
    <w:rsid w:val="00CE4F41"/>
    <w:rsid w:val="00CE4FA0"/>
    <w:rsid w:val="00CF0D55"/>
    <w:rsid w:val="00CF0DD8"/>
    <w:rsid w:val="00CF55E8"/>
    <w:rsid w:val="00CF5E19"/>
    <w:rsid w:val="00CF6198"/>
    <w:rsid w:val="00D025A8"/>
    <w:rsid w:val="00D065F9"/>
    <w:rsid w:val="00D06D77"/>
    <w:rsid w:val="00D070C5"/>
    <w:rsid w:val="00D073EC"/>
    <w:rsid w:val="00D07A5D"/>
    <w:rsid w:val="00D13F97"/>
    <w:rsid w:val="00D15C6C"/>
    <w:rsid w:val="00D163B1"/>
    <w:rsid w:val="00D20696"/>
    <w:rsid w:val="00D22734"/>
    <w:rsid w:val="00D233A8"/>
    <w:rsid w:val="00D25F53"/>
    <w:rsid w:val="00D312A9"/>
    <w:rsid w:val="00D355FF"/>
    <w:rsid w:val="00D366DF"/>
    <w:rsid w:val="00D52744"/>
    <w:rsid w:val="00D52B80"/>
    <w:rsid w:val="00D5351C"/>
    <w:rsid w:val="00D5353A"/>
    <w:rsid w:val="00D53AD5"/>
    <w:rsid w:val="00D53D8F"/>
    <w:rsid w:val="00D53E74"/>
    <w:rsid w:val="00D54173"/>
    <w:rsid w:val="00D62537"/>
    <w:rsid w:val="00D637C2"/>
    <w:rsid w:val="00D647A1"/>
    <w:rsid w:val="00D64F2C"/>
    <w:rsid w:val="00D666AA"/>
    <w:rsid w:val="00D66C47"/>
    <w:rsid w:val="00D82CD9"/>
    <w:rsid w:val="00D833BD"/>
    <w:rsid w:val="00D8365A"/>
    <w:rsid w:val="00D83F91"/>
    <w:rsid w:val="00D843E9"/>
    <w:rsid w:val="00D87CFA"/>
    <w:rsid w:val="00D9165E"/>
    <w:rsid w:val="00D93D76"/>
    <w:rsid w:val="00D948A1"/>
    <w:rsid w:val="00D94E6A"/>
    <w:rsid w:val="00D95145"/>
    <w:rsid w:val="00D95B95"/>
    <w:rsid w:val="00D96517"/>
    <w:rsid w:val="00DA0095"/>
    <w:rsid w:val="00DA4341"/>
    <w:rsid w:val="00DA4EE9"/>
    <w:rsid w:val="00DA5232"/>
    <w:rsid w:val="00DB11F9"/>
    <w:rsid w:val="00DB1B93"/>
    <w:rsid w:val="00DB1F58"/>
    <w:rsid w:val="00DB4EC6"/>
    <w:rsid w:val="00DB51EE"/>
    <w:rsid w:val="00DB6BB0"/>
    <w:rsid w:val="00DB7456"/>
    <w:rsid w:val="00DC4221"/>
    <w:rsid w:val="00DC4707"/>
    <w:rsid w:val="00DC755E"/>
    <w:rsid w:val="00DD0B6B"/>
    <w:rsid w:val="00DD1AC5"/>
    <w:rsid w:val="00DD2FA4"/>
    <w:rsid w:val="00DD77CA"/>
    <w:rsid w:val="00DE2993"/>
    <w:rsid w:val="00DE6BA9"/>
    <w:rsid w:val="00DE7FEA"/>
    <w:rsid w:val="00DF05E7"/>
    <w:rsid w:val="00DF36B5"/>
    <w:rsid w:val="00DF5BBE"/>
    <w:rsid w:val="00E01C8B"/>
    <w:rsid w:val="00E03C0B"/>
    <w:rsid w:val="00E04C91"/>
    <w:rsid w:val="00E04DF2"/>
    <w:rsid w:val="00E05BEF"/>
    <w:rsid w:val="00E06AC6"/>
    <w:rsid w:val="00E07045"/>
    <w:rsid w:val="00E10403"/>
    <w:rsid w:val="00E114C6"/>
    <w:rsid w:val="00E11C12"/>
    <w:rsid w:val="00E1339D"/>
    <w:rsid w:val="00E17076"/>
    <w:rsid w:val="00E208E3"/>
    <w:rsid w:val="00E20FEA"/>
    <w:rsid w:val="00E220FA"/>
    <w:rsid w:val="00E2482B"/>
    <w:rsid w:val="00E24956"/>
    <w:rsid w:val="00E25D64"/>
    <w:rsid w:val="00E354FD"/>
    <w:rsid w:val="00E40345"/>
    <w:rsid w:val="00E40A1C"/>
    <w:rsid w:val="00E43C61"/>
    <w:rsid w:val="00E44627"/>
    <w:rsid w:val="00E47BBC"/>
    <w:rsid w:val="00E5341E"/>
    <w:rsid w:val="00E55CCB"/>
    <w:rsid w:val="00E561BB"/>
    <w:rsid w:val="00E57192"/>
    <w:rsid w:val="00E62A23"/>
    <w:rsid w:val="00E6375E"/>
    <w:rsid w:val="00E63F9F"/>
    <w:rsid w:val="00E643DB"/>
    <w:rsid w:val="00E65D7E"/>
    <w:rsid w:val="00E65FF8"/>
    <w:rsid w:val="00E668C6"/>
    <w:rsid w:val="00E705D6"/>
    <w:rsid w:val="00E71044"/>
    <w:rsid w:val="00E71EF3"/>
    <w:rsid w:val="00E73210"/>
    <w:rsid w:val="00E73C5E"/>
    <w:rsid w:val="00E74BED"/>
    <w:rsid w:val="00E75415"/>
    <w:rsid w:val="00E818B8"/>
    <w:rsid w:val="00E83976"/>
    <w:rsid w:val="00E84A8C"/>
    <w:rsid w:val="00E85E6D"/>
    <w:rsid w:val="00E869DC"/>
    <w:rsid w:val="00E86D37"/>
    <w:rsid w:val="00E902EE"/>
    <w:rsid w:val="00E90F48"/>
    <w:rsid w:val="00E9247D"/>
    <w:rsid w:val="00E93FCD"/>
    <w:rsid w:val="00E94280"/>
    <w:rsid w:val="00E94429"/>
    <w:rsid w:val="00E95C04"/>
    <w:rsid w:val="00EA0A77"/>
    <w:rsid w:val="00EA228C"/>
    <w:rsid w:val="00EA271C"/>
    <w:rsid w:val="00EA49DA"/>
    <w:rsid w:val="00EA7A3B"/>
    <w:rsid w:val="00EB0FF1"/>
    <w:rsid w:val="00EB109D"/>
    <w:rsid w:val="00EB40CD"/>
    <w:rsid w:val="00EB498B"/>
    <w:rsid w:val="00EB5780"/>
    <w:rsid w:val="00EB7B55"/>
    <w:rsid w:val="00EC1FBA"/>
    <w:rsid w:val="00EC3C06"/>
    <w:rsid w:val="00ED1032"/>
    <w:rsid w:val="00ED1700"/>
    <w:rsid w:val="00ED2153"/>
    <w:rsid w:val="00ED2A70"/>
    <w:rsid w:val="00ED2E68"/>
    <w:rsid w:val="00ED2F6B"/>
    <w:rsid w:val="00ED6FEF"/>
    <w:rsid w:val="00EE0A6B"/>
    <w:rsid w:val="00EE1468"/>
    <w:rsid w:val="00EE4BBD"/>
    <w:rsid w:val="00EE5A25"/>
    <w:rsid w:val="00EF1DEC"/>
    <w:rsid w:val="00EF4DF9"/>
    <w:rsid w:val="00EF61D8"/>
    <w:rsid w:val="00EF631C"/>
    <w:rsid w:val="00EF6A5D"/>
    <w:rsid w:val="00F01D8D"/>
    <w:rsid w:val="00F038A7"/>
    <w:rsid w:val="00F075D1"/>
    <w:rsid w:val="00F1065B"/>
    <w:rsid w:val="00F10C14"/>
    <w:rsid w:val="00F11144"/>
    <w:rsid w:val="00F12035"/>
    <w:rsid w:val="00F12706"/>
    <w:rsid w:val="00F1323E"/>
    <w:rsid w:val="00F1484C"/>
    <w:rsid w:val="00F170BA"/>
    <w:rsid w:val="00F21D66"/>
    <w:rsid w:val="00F22F34"/>
    <w:rsid w:val="00F24BCB"/>
    <w:rsid w:val="00F261F0"/>
    <w:rsid w:val="00F30DBA"/>
    <w:rsid w:val="00F341BB"/>
    <w:rsid w:val="00F34670"/>
    <w:rsid w:val="00F34927"/>
    <w:rsid w:val="00F356EC"/>
    <w:rsid w:val="00F35843"/>
    <w:rsid w:val="00F3656F"/>
    <w:rsid w:val="00F4064E"/>
    <w:rsid w:val="00F43995"/>
    <w:rsid w:val="00F43ADC"/>
    <w:rsid w:val="00F44B2B"/>
    <w:rsid w:val="00F453DF"/>
    <w:rsid w:val="00F461F8"/>
    <w:rsid w:val="00F50367"/>
    <w:rsid w:val="00F50CB2"/>
    <w:rsid w:val="00F51518"/>
    <w:rsid w:val="00F5351E"/>
    <w:rsid w:val="00F55599"/>
    <w:rsid w:val="00F5580F"/>
    <w:rsid w:val="00F56A3C"/>
    <w:rsid w:val="00F5722F"/>
    <w:rsid w:val="00F57FFD"/>
    <w:rsid w:val="00F60891"/>
    <w:rsid w:val="00F6310A"/>
    <w:rsid w:val="00F65250"/>
    <w:rsid w:val="00F660B4"/>
    <w:rsid w:val="00F67317"/>
    <w:rsid w:val="00F7151E"/>
    <w:rsid w:val="00F71AB1"/>
    <w:rsid w:val="00F7524B"/>
    <w:rsid w:val="00F80059"/>
    <w:rsid w:val="00F80A0A"/>
    <w:rsid w:val="00F816D4"/>
    <w:rsid w:val="00F829B9"/>
    <w:rsid w:val="00F83017"/>
    <w:rsid w:val="00F83CC0"/>
    <w:rsid w:val="00F873BF"/>
    <w:rsid w:val="00F878B3"/>
    <w:rsid w:val="00F9053E"/>
    <w:rsid w:val="00F97E86"/>
    <w:rsid w:val="00FA0AEB"/>
    <w:rsid w:val="00FA16B8"/>
    <w:rsid w:val="00FA1BCE"/>
    <w:rsid w:val="00FA2E16"/>
    <w:rsid w:val="00FA370C"/>
    <w:rsid w:val="00FA3794"/>
    <w:rsid w:val="00FA37F7"/>
    <w:rsid w:val="00FA7F96"/>
    <w:rsid w:val="00FB10FB"/>
    <w:rsid w:val="00FB1A6C"/>
    <w:rsid w:val="00FB3AF8"/>
    <w:rsid w:val="00FC0F73"/>
    <w:rsid w:val="00FC20D7"/>
    <w:rsid w:val="00FC4121"/>
    <w:rsid w:val="00FC746D"/>
    <w:rsid w:val="00FD0173"/>
    <w:rsid w:val="00FD07CA"/>
    <w:rsid w:val="00FD2AED"/>
    <w:rsid w:val="00FD3B50"/>
    <w:rsid w:val="00FD3C92"/>
    <w:rsid w:val="00FD4222"/>
    <w:rsid w:val="00FD4CDC"/>
    <w:rsid w:val="00FD7336"/>
    <w:rsid w:val="00FE0FED"/>
    <w:rsid w:val="00FE196C"/>
    <w:rsid w:val="00FE1D46"/>
    <w:rsid w:val="00FE1F8A"/>
    <w:rsid w:val="00FE30A0"/>
    <w:rsid w:val="00FE4341"/>
    <w:rsid w:val="00FE48FA"/>
    <w:rsid w:val="00FE5A3B"/>
    <w:rsid w:val="00FE73BA"/>
    <w:rsid w:val="00FE7EDB"/>
    <w:rsid w:val="00FF021A"/>
    <w:rsid w:val="00FF0EAA"/>
    <w:rsid w:val="00FF4EEC"/>
    <w:rsid w:val="00FF6358"/>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oNotEmbedSmartTags/>
  <w:decimalSymbol w:val=","/>
  <w:listSeparator w:val=";"/>
  <w14:docId w14:val="1C3B68CE"/>
  <w15:docId w15:val="{07C985AC-7257-4DEC-B3E3-775A65144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6">
    <w:lsdException w:name="heading 1" w:qFormat="1"/>
    <w:lsdException w:name="heading 2" w:unhideWhenUsed="1"/>
    <w:lsdException w:name="heading 3" w:unhideWhenUsed="1"/>
    <w:lsdException w:name="heading 4" w:unhideWhenUsed="1"/>
    <w:lsdException w:name="heading 5" w:unhideWhenUsed="1"/>
    <w:lsdException w:name="heading 6" w:unhideWhenUsed="1"/>
    <w:lsdException w:name="heading 7" w:unhideWhenUsed="1"/>
    <w:lsdException w:name="heading 8" w:unhideWhenUsed="1"/>
    <w:lsdException w:name="heading 9" w:unhideWhenUsed="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7A62"/>
  </w:style>
  <w:style w:type="paragraph" w:styleId="Heading1">
    <w:name w:val="heading 1"/>
    <w:basedOn w:val="Normal"/>
    <w:next w:val="Normal"/>
    <w:link w:val="Heading1Char"/>
    <w:qFormat/>
    <w:rsid w:val="00A27A62"/>
    <w:pPr>
      <w:keepNext/>
      <w:spacing w:after="120"/>
      <w:jc w:val="both"/>
      <w:outlineLvl w:val="0"/>
    </w:pPr>
    <w:rPr>
      <w:rFonts w:ascii="Arial" w:hAnsi="Arial"/>
      <w:b/>
      <w:sz w:val="28"/>
      <w:szCs w:val="28"/>
      <w:lang w:val="fr-FR"/>
    </w:rPr>
  </w:style>
  <w:style w:type="paragraph" w:styleId="Heading3">
    <w:name w:val="heading 3"/>
    <w:basedOn w:val="Normal"/>
    <w:next w:val="Normal"/>
    <w:link w:val="Heading3Char"/>
    <w:rsid w:val="005C3D4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827A1"/>
    <w:pPr>
      <w:tabs>
        <w:tab w:val="center" w:pos="4536"/>
        <w:tab w:val="right" w:pos="9072"/>
      </w:tabs>
    </w:pPr>
  </w:style>
  <w:style w:type="paragraph" w:styleId="Footer">
    <w:name w:val="footer"/>
    <w:basedOn w:val="Normal"/>
    <w:semiHidden/>
    <w:rsid w:val="00C827A1"/>
    <w:pPr>
      <w:tabs>
        <w:tab w:val="center" w:pos="4536"/>
        <w:tab w:val="right" w:pos="9072"/>
      </w:tabs>
    </w:pPr>
  </w:style>
  <w:style w:type="paragraph" w:customStyle="1" w:styleId="EinfacherAbsatz">
    <w:name w:val="[Einfacher Absatz]"/>
    <w:basedOn w:val="Normal"/>
    <w:rsid w:val="0088350E"/>
    <w:pPr>
      <w:widowControl w:val="0"/>
      <w:autoSpaceDE w:val="0"/>
      <w:autoSpaceDN w:val="0"/>
      <w:adjustRightInd w:val="0"/>
      <w:spacing w:line="288" w:lineRule="auto"/>
      <w:textAlignment w:val="center"/>
    </w:pPr>
    <w:rPr>
      <w:rFonts w:ascii="Times-Roman" w:hAnsi="Times-Roman"/>
      <w:color w:val="000000"/>
    </w:rPr>
  </w:style>
  <w:style w:type="character" w:styleId="PageNumber">
    <w:name w:val="page number"/>
    <w:basedOn w:val="DefaultParagraphFont"/>
    <w:rsid w:val="00BF3626"/>
  </w:style>
  <w:style w:type="character" w:customStyle="1" w:styleId="Heading1Char">
    <w:name w:val="Heading 1 Char"/>
    <w:basedOn w:val="DefaultParagraphFont"/>
    <w:link w:val="Heading1"/>
    <w:rsid w:val="00C43D66"/>
    <w:rPr>
      <w:rFonts w:ascii="Arial" w:hAnsi="Arial"/>
      <w:b/>
      <w:sz w:val="28"/>
      <w:szCs w:val="28"/>
      <w:lang w:val="fr-FR"/>
    </w:rPr>
  </w:style>
  <w:style w:type="paragraph" w:styleId="ListParagraph">
    <w:name w:val="List Paragraph"/>
    <w:basedOn w:val="Normal"/>
    <w:uiPriority w:val="34"/>
    <w:qFormat/>
    <w:rsid w:val="00B44AEE"/>
    <w:pPr>
      <w:ind w:left="720"/>
      <w:contextualSpacing/>
    </w:pPr>
  </w:style>
  <w:style w:type="character" w:styleId="Hyperlink">
    <w:name w:val="Hyperlink"/>
    <w:basedOn w:val="DefaultParagraphFont"/>
    <w:rsid w:val="008B7297"/>
    <w:rPr>
      <w:color w:val="0000FF" w:themeColor="hyperlink"/>
      <w:u w:val="single"/>
    </w:rPr>
  </w:style>
  <w:style w:type="paragraph" w:styleId="NormalWeb">
    <w:name w:val="Normal (Web)"/>
    <w:basedOn w:val="Normal"/>
    <w:uiPriority w:val="99"/>
    <w:rsid w:val="00AB5D5F"/>
    <w:pPr>
      <w:spacing w:before="100" w:beforeAutospacing="1" w:after="100" w:afterAutospacing="1"/>
    </w:pPr>
    <w:rPr>
      <w:lang w:val="lt-LT" w:eastAsia="lt-LT"/>
    </w:rPr>
  </w:style>
  <w:style w:type="character" w:styleId="CommentReference">
    <w:name w:val="annotation reference"/>
    <w:basedOn w:val="DefaultParagraphFont"/>
    <w:uiPriority w:val="99"/>
    <w:semiHidden/>
    <w:unhideWhenUsed/>
    <w:rsid w:val="000244F4"/>
    <w:rPr>
      <w:sz w:val="16"/>
      <w:szCs w:val="16"/>
    </w:rPr>
  </w:style>
  <w:style w:type="paragraph" w:styleId="CommentText">
    <w:name w:val="annotation text"/>
    <w:basedOn w:val="Normal"/>
    <w:link w:val="CommentTextChar"/>
    <w:uiPriority w:val="99"/>
    <w:semiHidden/>
    <w:unhideWhenUsed/>
    <w:rsid w:val="000244F4"/>
    <w:rPr>
      <w:sz w:val="20"/>
      <w:szCs w:val="20"/>
    </w:rPr>
  </w:style>
  <w:style w:type="character" w:customStyle="1" w:styleId="CommentTextChar">
    <w:name w:val="Comment Text Char"/>
    <w:basedOn w:val="DefaultParagraphFont"/>
    <w:link w:val="CommentText"/>
    <w:uiPriority w:val="99"/>
    <w:semiHidden/>
    <w:rsid w:val="000244F4"/>
    <w:rPr>
      <w:sz w:val="20"/>
      <w:szCs w:val="20"/>
    </w:rPr>
  </w:style>
  <w:style w:type="paragraph" w:styleId="CommentSubject">
    <w:name w:val="annotation subject"/>
    <w:basedOn w:val="CommentText"/>
    <w:next w:val="CommentText"/>
    <w:link w:val="CommentSubjectChar"/>
    <w:semiHidden/>
    <w:unhideWhenUsed/>
    <w:rsid w:val="000244F4"/>
    <w:rPr>
      <w:b/>
      <w:bCs/>
    </w:rPr>
  </w:style>
  <w:style w:type="character" w:customStyle="1" w:styleId="CommentSubjectChar">
    <w:name w:val="Comment Subject Char"/>
    <w:basedOn w:val="CommentTextChar"/>
    <w:link w:val="CommentSubject"/>
    <w:semiHidden/>
    <w:rsid w:val="000244F4"/>
    <w:rPr>
      <w:b/>
      <w:bCs/>
      <w:sz w:val="20"/>
      <w:szCs w:val="20"/>
    </w:rPr>
  </w:style>
  <w:style w:type="paragraph" w:styleId="BalloonText">
    <w:name w:val="Balloon Text"/>
    <w:basedOn w:val="Normal"/>
    <w:link w:val="BalloonTextChar"/>
    <w:semiHidden/>
    <w:unhideWhenUsed/>
    <w:rsid w:val="000244F4"/>
    <w:rPr>
      <w:rFonts w:ascii="Segoe UI" w:hAnsi="Segoe UI" w:cs="Segoe UI"/>
      <w:sz w:val="18"/>
      <w:szCs w:val="18"/>
    </w:rPr>
  </w:style>
  <w:style w:type="character" w:customStyle="1" w:styleId="BalloonTextChar">
    <w:name w:val="Balloon Text Char"/>
    <w:basedOn w:val="DefaultParagraphFont"/>
    <w:link w:val="BalloonText"/>
    <w:semiHidden/>
    <w:rsid w:val="000244F4"/>
    <w:rPr>
      <w:rFonts w:ascii="Segoe UI" w:hAnsi="Segoe UI" w:cs="Segoe UI"/>
      <w:sz w:val="18"/>
      <w:szCs w:val="18"/>
    </w:rPr>
  </w:style>
  <w:style w:type="paragraph" w:customStyle="1" w:styleId="EinfAbs">
    <w:name w:val="[Einf. Abs.]"/>
    <w:basedOn w:val="Normal"/>
    <w:uiPriority w:val="99"/>
    <w:rsid w:val="003D7429"/>
    <w:pPr>
      <w:widowControl w:val="0"/>
      <w:autoSpaceDE w:val="0"/>
      <w:autoSpaceDN w:val="0"/>
      <w:adjustRightInd w:val="0"/>
      <w:spacing w:line="288" w:lineRule="auto"/>
      <w:textAlignment w:val="center"/>
    </w:pPr>
    <w:rPr>
      <w:rFonts w:ascii="MinionPro-Regular" w:eastAsia="Calibri" w:hAnsi="MinionPro-Regular" w:cs="MinionPro-Regular"/>
      <w:color w:val="000000"/>
      <w:lang w:eastAsia="en-US"/>
    </w:rPr>
  </w:style>
  <w:style w:type="character" w:styleId="Strong">
    <w:name w:val="Strong"/>
    <w:basedOn w:val="DefaultParagraphFont"/>
    <w:uiPriority w:val="22"/>
    <w:qFormat/>
    <w:rsid w:val="006911C8"/>
    <w:rPr>
      <w:b/>
      <w:bCs/>
    </w:rPr>
  </w:style>
  <w:style w:type="character" w:customStyle="1" w:styleId="UnresolvedMention1">
    <w:name w:val="Unresolved Mention1"/>
    <w:basedOn w:val="DefaultParagraphFont"/>
    <w:uiPriority w:val="99"/>
    <w:semiHidden/>
    <w:unhideWhenUsed/>
    <w:rsid w:val="0018531F"/>
    <w:rPr>
      <w:color w:val="605E5C"/>
      <w:shd w:val="clear" w:color="auto" w:fill="E1DFDD"/>
    </w:rPr>
  </w:style>
  <w:style w:type="character" w:styleId="Emphasis">
    <w:name w:val="Emphasis"/>
    <w:basedOn w:val="DefaultParagraphFont"/>
    <w:uiPriority w:val="20"/>
    <w:qFormat/>
    <w:rsid w:val="0005215F"/>
    <w:rPr>
      <w:i/>
      <w:iCs/>
    </w:rPr>
  </w:style>
  <w:style w:type="character" w:customStyle="1" w:styleId="Heading3Char">
    <w:name w:val="Heading 3 Char"/>
    <w:basedOn w:val="DefaultParagraphFont"/>
    <w:link w:val="Heading3"/>
    <w:rsid w:val="005C3D4B"/>
    <w:rPr>
      <w:rFonts w:asciiTheme="majorHAnsi" w:eastAsiaTheme="majorEastAsia" w:hAnsiTheme="majorHAnsi" w:cstheme="majorBidi"/>
      <w:b/>
      <w:bCs/>
      <w:color w:val="4F81BD" w:themeColor="accent1"/>
    </w:rPr>
  </w:style>
  <w:style w:type="character" w:customStyle="1" w:styleId="gd">
    <w:name w:val="gd"/>
    <w:basedOn w:val="DefaultParagraphFont"/>
    <w:rsid w:val="005C3D4B"/>
  </w:style>
  <w:style w:type="character" w:customStyle="1" w:styleId="g3">
    <w:name w:val="g3"/>
    <w:basedOn w:val="DefaultParagraphFont"/>
    <w:rsid w:val="005C3D4B"/>
  </w:style>
  <w:style w:type="character" w:customStyle="1" w:styleId="hb">
    <w:name w:val="hb"/>
    <w:basedOn w:val="DefaultParagraphFont"/>
    <w:rsid w:val="005C3D4B"/>
  </w:style>
  <w:style w:type="character" w:customStyle="1" w:styleId="g2">
    <w:name w:val="g2"/>
    <w:basedOn w:val="DefaultParagraphFont"/>
    <w:rsid w:val="005C3D4B"/>
  </w:style>
  <w:style w:type="paragraph" w:styleId="Revision">
    <w:name w:val="Revision"/>
    <w:hidden/>
    <w:semiHidden/>
    <w:rsid w:val="007A1458"/>
  </w:style>
  <w:style w:type="character" w:styleId="UnresolvedMention">
    <w:name w:val="Unresolved Mention"/>
    <w:basedOn w:val="DefaultParagraphFont"/>
    <w:uiPriority w:val="99"/>
    <w:semiHidden/>
    <w:unhideWhenUsed/>
    <w:rsid w:val="003C62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867360">
      <w:bodyDiv w:val="1"/>
      <w:marLeft w:val="0"/>
      <w:marRight w:val="0"/>
      <w:marTop w:val="0"/>
      <w:marBottom w:val="0"/>
      <w:divBdr>
        <w:top w:val="none" w:sz="0" w:space="0" w:color="auto"/>
        <w:left w:val="none" w:sz="0" w:space="0" w:color="auto"/>
        <w:bottom w:val="none" w:sz="0" w:space="0" w:color="auto"/>
        <w:right w:val="none" w:sz="0" w:space="0" w:color="auto"/>
      </w:divBdr>
    </w:div>
    <w:div w:id="225188388">
      <w:bodyDiv w:val="1"/>
      <w:marLeft w:val="0"/>
      <w:marRight w:val="0"/>
      <w:marTop w:val="0"/>
      <w:marBottom w:val="0"/>
      <w:divBdr>
        <w:top w:val="none" w:sz="0" w:space="0" w:color="auto"/>
        <w:left w:val="none" w:sz="0" w:space="0" w:color="auto"/>
        <w:bottom w:val="none" w:sz="0" w:space="0" w:color="auto"/>
        <w:right w:val="none" w:sz="0" w:space="0" w:color="auto"/>
      </w:divBdr>
      <w:divsChild>
        <w:div w:id="1690836067">
          <w:marLeft w:val="0"/>
          <w:marRight w:val="0"/>
          <w:marTop w:val="0"/>
          <w:marBottom w:val="0"/>
          <w:divBdr>
            <w:top w:val="none" w:sz="0" w:space="0" w:color="auto"/>
            <w:left w:val="none" w:sz="0" w:space="0" w:color="auto"/>
            <w:bottom w:val="none" w:sz="0" w:space="0" w:color="auto"/>
            <w:right w:val="none" w:sz="0" w:space="0" w:color="auto"/>
          </w:divBdr>
          <w:divsChild>
            <w:div w:id="1437482918">
              <w:marLeft w:val="0"/>
              <w:marRight w:val="0"/>
              <w:marTop w:val="0"/>
              <w:marBottom w:val="0"/>
              <w:divBdr>
                <w:top w:val="none" w:sz="0" w:space="0" w:color="auto"/>
                <w:left w:val="none" w:sz="0" w:space="0" w:color="auto"/>
                <w:bottom w:val="none" w:sz="0" w:space="0" w:color="auto"/>
                <w:right w:val="none" w:sz="0" w:space="0" w:color="auto"/>
              </w:divBdr>
            </w:div>
            <w:div w:id="1614247774">
              <w:marLeft w:val="300"/>
              <w:marRight w:val="0"/>
              <w:marTop w:val="0"/>
              <w:marBottom w:val="0"/>
              <w:divBdr>
                <w:top w:val="none" w:sz="0" w:space="0" w:color="auto"/>
                <w:left w:val="none" w:sz="0" w:space="0" w:color="auto"/>
                <w:bottom w:val="none" w:sz="0" w:space="0" w:color="auto"/>
                <w:right w:val="none" w:sz="0" w:space="0" w:color="auto"/>
              </w:divBdr>
            </w:div>
            <w:div w:id="220944075">
              <w:marLeft w:val="300"/>
              <w:marRight w:val="0"/>
              <w:marTop w:val="0"/>
              <w:marBottom w:val="0"/>
              <w:divBdr>
                <w:top w:val="none" w:sz="0" w:space="0" w:color="auto"/>
                <w:left w:val="none" w:sz="0" w:space="0" w:color="auto"/>
                <w:bottom w:val="none" w:sz="0" w:space="0" w:color="auto"/>
                <w:right w:val="none" w:sz="0" w:space="0" w:color="auto"/>
              </w:divBdr>
            </w:div>
            <w:div w:id="1036471221">
              <w:marLeft w:val="0"/>
              <w:marRight w:val="0"/>
              <w:marTop w:val="0"/>
              <w:marBottom w:val="0"/>
              <w:divBdr>
                <w:top w:val="none" w:sz="0" w:space="0" w:color="auto"/>
                <w:left w:val="none" w:sz="0" w:space="0" w:color="auto"/>
                <w:bottom w:val="none" w:sz="0" w:space="0" w:color="auto"/>
                <w:right w:val="none" w:sz="0" w:space="0" w:color="auto"/>
              </w:divBdr>
            </w:div>
            <w:div w:id="2011710856">
              <w:marLeft w:val="60"/>
              <w:marRight w:val="0"/>
              <w:marTop w:val="0"/>
              <w:marBottom w:val="0"/>
              <w:divBdr>
                <w:top w:val="none" w:sz="0" w:space="0" w:color="auto"/>
                <w:left w:val="none" w:sz="0" w:space="0" w:color="auto"/>
                <w:bottom w:val="none" w:sz="0" w:space="0" w:color="auto"/>
                <w:right w:val="none" w:sz="0" w:space="0" w:color="auto"/>
              </w:divBdr>
            </w:div>
          </w:divsChild>
        </w:div>
        <w:div w:id="132909180">
          <w:marLeft w:val="0"/>
          <w:marRight w:val="0"/>
          <w:marTop w:val="0"/>
          <w:marBottom w:val="0"/>
          <w:divBdr>
            <w:top w:val="none" w:sz="0" w:space="0" w:color="auto"/>
            <w:left w:val="none" w:sz="0" w:space="0" w:color="auto"/>
            <w:bottom w:val="none" w:sz="0" w:space="0" w:color="auto"/>
            <w:right w:val="none" w:sz="0" w:space="0" w:color="auto"/>
          </w:divBdr>
          <w:divsChild>
            <w:div w:id="2044019200">
              <w:marLeft w:val="0"/>
              <w:marRight w:val="0"/>
              <w:marTop w:val="120"/>
              <w:marBottom w:val="0"/>
              <w:divBdr>
                <w:top w:val="none" w:sz="0" w:space="0" w:color="auto"/>
                <w:left w:val="none" w:sz="0" w:space="0" w:color="auto"/>
                <w:bottom w:val="none" w:sz="0" w:space="0" w:color="auto"/>
                <w:right w:val="none" w:sz="0" w:space="0" w:color="auto"/>
              </w:divBdr>
              <w:divsChild>
                <w:div w:id="508253019">
                  <w:marLeft w:val="0"/>
                  <w:marRight w:val="0"/>
                  <w:marTop w:val="0"/>
                  <w:marBottom w:val="0"/>
                  <w:divBdr>
                    <w:top w:val="none" w:sz="0" w:space="0" w:color="auto"/>
                    <w:left w:val="none" w:sz="0" w:space="0" w:color="auto"/>
                    <w:bottom w:val="none" w:sz="0" w:space="0" w:color="auto"/>
                    <w:right w:val="none" w:sz="0" w:space="0" w:color="auto"/>
                  </w:divBdr>
                  <w:divsChild>
                    <w:div w:id="70352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8561172">
      <w:bodyDiv w:val="1"/>
      <w:marLeft w:val="0"/>
      <w:marRight w:val="0"/>
      <w:marTop w:val="0"/>
      <w:marBottom w:val="0"/>
      <w:divBdr>
        <w:top w:val="none" w:sz="0" w:space="0" w:color="auto"/>
        <w:left w:val="none" w:sz="0" w:space="0" w:color="auto"/>
        <w:bottom w:val="none" w:sz="0" w:space="0" w:color="auto"/>
        <w:right w:val="none" w:sz="0" w:space="0" w:color="auto"/>
      </w:divBdr>
    </w:div>
    <w:div w:id="611085441">
      <w:bodyDiv w:val="1"/>
      <w:marLeft w:val="0"/>
      <w:marRight w:val="0"/>
      <w:marTop w:val="0"/>
      <w:marBottom w:val="0"/>
      <w:divBdr>
        <w:top w:val="none" w:sz="0" w:space="0" w:color="auto"/>
        <w:left w:val="none" w:sz="0" w:space="0" w:color="auto"/>
        <w:bottom w:val="none" w:sz="0" w:space="0" w:color="auto"/>
        <w:right w:val="none" w:sz="0" w:space="0" w:color="auto"/>
      </w:divBdr>
    </w:div>
    <w:div w:id="685911075">
      <w:bodyDiv w:val="1"/>
      <w:marLeft w:val="0"/>
      <w:marRight w:val="0"/>
      <w:marTop w:val="0"/>
      <w:marBottom w:val="0"/>
      <w:divBdr>
        <w:top w:val="none" w:sz="0" w:space="0" w:color="auto"/>
        <w:left w:val="none" w:sz="0" w:space="0" w:color="auto"/>
        <w:bottom w:val="none" w:sz="0" w:space="0" w:color="auto"/>
        <w:right w:val="none" w:sz="0" w:space="0" w:color="auto"/>
      </w:divBdr>
    </w:div>
    <w:div w:id="819155077">
      <w:bodyDiv w:val="1"/>
      <w:marLeft w:val="0"/>
      <w:marRight w:val="0"/>
      <w:marTop w:val="0"/>
      <w:marBottom w:val="0"/>
      <w:divBdr>
        <w:top w:val="none" w:sz="0" w:space="0" w:color="auto"/>
        <w:left w:val="none" w:sz="0" w:space="0" w:color="auto"/>
        <w:bottom w:val="none" w:sz="0" w:space="0" w:color="auto"/>
        <w:right w:val="none" w:sz="0" w:space="0" w:color="auto"/>
      </w:divBdr>
    </w:div>
    <w:div w:id="878470314">
      <w:bodyDiv w:val="1"/>
      <w:marLeft w:val="0"/>
      <w:marRight w:val="0"/>
      <w:marTop w:val="0"/>
      <w:marBottom w:val="0"/>
      <w:divBdr>
        <w:top w:val="none" w:sz="0" w:space="0" w:color="auto"/>
        <w:left w:val="none" w:sz="0" w:space="0" w:color="auto"/>
        <w:bottom w:val="none" w:sz="0" w:space="0" w:color="auto"/>
        <w:right w:val="none" w:sz="0" w:space="0" w:color="auto"/>
      </w:divBdr>
      <w:divsChild>
        <w:div w:id="277880071">
          <w:marLeft w:val="0"/>
          <w:marRight w:val="0"/>
          <w:marTop w:val="0"/>
          <w:marBottom w:val="0"/>
          <w:divBdr>
            <w:top w:val="none" w:sz="0" w:space="0" w:color="auto"/>
            <w:left w:val="none" w:sz="0" w:space="0" w:color="auto"/>
            <w:bottom w:val="none" w:sz="0" w:space="0" w:color="auto"/>
            <w:right w:val="none" w:sz="0" w:space="0" w:color="auto"/>
          </w:divBdr>
        </w:div>
      </w:divsChild>
    </w:div>
    <w:div w:id="1070887057">
      <w:bodyDiv w:val="1"/>
      <w:marLeft w:val="0"/>
      <w:marRight w:val="0"/>
      <w:marTop w:val="0"/>
      <w:marBottom w:val="0"/>
      <w:divBdr>
        <w:top w:val="none" w:sz="0" w:space="0" w:color="auto"/>
        <w:left w:val="none" w:sz="0" w:space="0" w:color="auto"/>
        <w:bottom w:val="none" w:sz="0" w:space="0" w:color="auto"/>
        <w:right w:val="none" w:sz="0" w:space="0" w:color="auto"/>
      </w:divBdr>
    </w:div>
    <w:div w:id="1154025270">
      <w:bodyDiv w:val="1"/>
      <w:marLeft w:val="0"/>
      <w:marRight w:val="0"/>
      <w:marTop w:val="0"/>
      <w:marBottom w:val="0"/>
      <w:divBdr>
        <w:top w:val="none" w:sz="0" w:space="0" w:color="auto"/>
        <w:left w:val="none" w:sz="0" w:space="0" w:color="auto"/>
        <w:bottom w:val="none" w:sz="0" w:space="0" w:color="auto"/>
        <w:right w:val="none" w:sz="0" w:space="0" w:color="auto"/>
      </w:divBdr>
      <w:divsChild>
        <w:div w:id="1849981075">
          <w:marLeft w:val="0"/>
          <w:marRight w:val="0"/>
          <w:marTop w:val="0"/>
          <w:marBottom w:val="0"/>
          <w:divBdr>
            <w:top w:val="none" w:sz="0" w:space="0" w:color="auto"/>
            <w:left w:val="none" w:sz="0" w:space="0" w:color="auto"/>
            <w:bottom w:val="none" w:sz="0" w:space="0" w:color="auto"/>
            <w:right w:val="none" w:sz="0" w:space="0" w:color="auto"/>
          </w:divBdr>
        </w:div>
      </w:divsChild>
    </w:div>
    <w:div w:id="1345748476">
      <w:bodyDiv w:val="1"/>
      <w:marLeft w:val="0"/>
      <w:marRight w:val="0"/>
      <w:marTop w:val="0"/>
      <w:marBottom w:val="0"/>
      <w:divBdr>
        <w:top w:val="none" w:sz="0" w:space="0" w:color="auto"/>
        <w:left w:val="none" w:sz="0" w:space="0" w:color="auto"/>
        <w:bottom w:val="none" w:sz="0" w:space="0" w:color="auto"/>
        <w:right w:val="none" w:sz="0" w:space="0" w:color="auto"/>
      </w:divBdr>
    </w:div>
    <w:div w:id="1594581589">
      <w:bodyDiv w:val="1"/>
      <w:marLeft w:val="0"/>
      <w:marRight w:val="0"/>
      <w:marTop w:val="0"/>
      <w:marBottom w:val="0"/>
      <w:divBdr>
        <w:top w:val="none" w:sz="0" w:space="0" w:color="auto"/>
        <w:left w:val="none" w:sz="0" w:space="0" w:color="auto"/>
        <w:bottom w:val="none" w:sz="0" w:space="0" w:color="auto"/>
        <w:right w:val="none" w:sz="0" w:space="0" w:color="auto"/>
      </w:divBdr>
    </w:div>
    <w:div w:id="1608656932">
      <w:bodyDiv w:val="1"/>
      <w:marLeft w:val="0"/>
      <w:marRight w:val="0"/>
      <w:marTop w:val="0"/>
      <w:marBottom w:val="0"/>
      <w:divBdr>
        <w:top w:val="none" w:sz="0" w:space="0" w:color="auto"/>
        <w:left w:val="none" w:sz="0" w:space="0" w:color="auto"/>
        <w:bottom w:val="none" w:sz="0" w:space="0" w:color="auto"/>
        <w:right w:val="none" w:sz="0" w:space="0" w:color="auto"/>
      </w:divBdr>
    </w:div>
    <w:div w:id="1711690259">
      <w:bodyDiv w:val="1"/>
      <w:marLeft w:val="0"/>
      <w:marRight w:val="0"/>
      <w:marTop w:val="0"/>
      <w:marBottom w:val="0"/>
      <w:divBdr>
        <w:top w:val="none" w:sz="0" w:space="0" w:color="auto"/>
        <w:left w:val="none" w:sz="0" w:space="0" w:color="auto"/>
        <w:bottom w:val="none" w:sz="0" w:space="0" w:color="auto"/>
        <w:right w:val="none" w:sz="0" w:space="0" w:color="auto"/>
      </w:divBdr>
    </w:div>
    <w:div w:id="1754859811">
      <w:bodyDiv w:val="1"/>
      <w:marLeft w:val="0"/>
      <w:marRight w:val="0"/>
      <w:marTop w:val="0"/>
      <w:marBottom w:val="0"/>
      <w:divBdr>
        <w:top w:val="none" w:sz="0" w:space="0" w:color="auto"/>
        <w:left w:val="none" w:sz="0" w:space="0" w:color="auto"/>
        <w:bottom w:val="none" w:sz="0" w:space="0" w:color="auto"/>
        <w:right w:val="none" w:sz="0" w:space="0" w:color="auto"/>
      </w:divBdr>
    </w:div>
    <w:div w:id="1766925021">
      <w:bodyDiv w:val="1"/>
      <w:marLeft w:val="0"/>
      <w:marRight w:val="0"/>
      <w:marTop w:val="0"/>
      <w:marBottom w:val="0"/>
      <w:divBdr>
        <w:top w:val="none" w:sz="0" w:space="0" w:color="auto"/>
        <w:left w:val="none" w:sz="0" w:space="0" w:color="auto"/>
        <w:bottom w:val="none" w:sz="0" w:space="0" w:color="auto"/>
        <w:right w:val="none" w:sz="0" w:space="0" w:color="auto"/>
      </w:divBdr>
    </w:div>
    <w:div w:id="1769276216">
      <w:bodyDiv w:val="1"/>
      <w:marLeft w:val="0"/>
      <w:marRight w:val="0"/>
      <w:marTop w:val="0"/>
      <w:marBottom w:val="0"/>
      <w:divBdr>
        <w:top w:val="none" w:sz="0" w:space="0" w:color="auto"/>
        <w:left w:val="none" w:sz="0" w:space="0" w:color="auto"/>
        <w:bottom w:val="none" w:sz="0" w:space="0" w:color="auto"/>
        <w:right w:val="none" w:sz="0" w:space="0" w:color="auto"/>
      </w:divBdr>
    </w:div>
    <w:div w:id="1806847801">
      <w:bodyDiv w:val="1"/>
      <w:marLeft w:val="0"/>
      <w:marRight w:val="0"/>
      <w:marTop w:val="0"/>
      <w:marBottom w:val="0"/>
      <w:divBdr>
        <w:top w:val="none" w:sz="0" w:space="0" w:color="auto"/>
        <w:left w:val="none" w:sz="0" w:space="0" w:color="auto"/>
        <w:bottom w:val="none" w:sz="0" w:space="0" w:color="auto"/>
        <w:right w:val="none" w:sz="0" w:space="0" w:color="auto"/>
      </w:divBdr>
    </w:div>
    <w:div w:id="1811359343">
      <w:bodyDiv w:val="1"/>
      <w:marLeft w:val="0"/>
      <w:marRight w:val="0"/>
      <w:marTop w:val="0"/>
      <w:marBottom w:val="0"/>
      <w:divBdr>
        <w:top w:val="none" w:sz="0" w:space="0" w:color="auto"/>
        <w:left w:val="none" w:sz="0" w:space="0" w:color="auto"/>
        <w:bottom w:val="none" w:sz="0" w:space="0" w:color="auto"/>
        <w:right w:val="none" w:sz="0" w:space="0" w:color="auto"/>
      </w:divBdr>
    </w:div>
    <w:div w:id="1916742760">
      <w:bodyDiv w:val="1"/>
      <w:marLeft w:val="0"/>
      <w:marRight w:val="0"/>
      <w:marTop w:val="0"/>
      <w:marBottom w:val="0"/>
      <w:divBdr>
        <w:top w:val="none" w:sz="0" w:space="0" w:color="auto"/>
        <w:left w:val="none" w:sz="0" w:space="0" w:color="auto"/>
        <w:bottom w:val="none" w:sz="0" w:space="0" w:color="auto"/>
        <w:right w:val="none" w:sz="0" w:space="0" w:color="auto"/>
      </w:divBdr>
      <w:divsChild>
        <w:div w:id="580453342">
          <w:marLeft w:val="0"/>
          <w:marRight w:val="0"/>
          <w:marTop w:val="0"/>
          <w:marBottom w:val="0"/>
          <w:divBdr>
            <w:top w:val="none" w:sz="0" w:space="0" w:color="auto"/>
            <w:left w:val="none" w:sz="0" w:space="0" w:color="auto"/>
            <w:bottom w:val="none" w:sz="0" w:space="0" w:color="auto"/>
            <w:right w:val="none" w:sz="0" w:space="0" w:color="auto"/>
          </w:divBdr>
        </w:div>
      </w:divsChild>
    </w:div>
    <w:div w:id="1957441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iva.serpkova@lidl.lt"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582DCC-3160-4C3B-80A0-DA53A9575C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2915</Words>
  <Characters>1662</Characters>
  <Application>Microsoft Office Word</Application>
  <DocSecurity>0</DocSecurity>
  <Lines>13</Lines>
  <Paragraphs>9</Paragraphs>
  <ScaleCrop>false</ScaleCrop>
  <HeadingPairs>
    <vt:vector size="6" baseType="variant">
      <vt:variant>
        <vt:lpstr>Title</vt:lpstr>
      </vt:variant>
      <vt:variant>
        <vt:i4>1</vt:i4>
      </vt:variant>
      <vt:variant>
        <vt:lpstr>Pavadinimas</vt:lpstr>
      </vt:variant>
      <vt:variant>
        <vt:i4>1</vt:i4>
      </vt:variant>
      <vt:variant>
        <vt:lpstr>Titel</vt:lpstr>
      </vt:variant>
      <vt:variant>
        <vt:i4>1</vt:i4>
      </vt:variant>
    </vt:vector>
  </HeadingPairs>
  <TitlesOfParts>
    <vt:vector size="3" baseType="lpstr">
      <vt:lpstr>Headline</vt:lpstr>
      <vt:lpstr>Headline</vt:lpstr>
      <vt:lpstr>Headline</vt:lpstr>
    </vt:vector>
  </TitlesOfParts>
  <Company>LIDL Stiftung &amp; Co. KG</Company>
  <LinksUpToDate>false</LinksUpToDate>
  <CharactersWithSpaces>4568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Headline</dc:title>
  <dc:creator>Lidl Stiftung &amp; Co. KG</dc:creator>
  <cp:lastModifiedBy>Lina Skersytė</cp:lastModifiedBy>
  <cp:revision>142</cp:revision>
  <cp:lastPrinted>2017-05-17T10:42:00Z</cp:lastPrinted>
  <dcterms:created xsi:type="dcterms:W3CDTF">2023-09-05T11:03:00Z</dcterms:created>
  <dcterms:modified xsi:type="dcterms:W3CDTF">2023-09-13T07:35:00Z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a1979931a84f8d60ead494f947ceb0e2a8f671d9d0751d4f135e7263f51b00f2</vt:lpwstr>
  </property>
</Properties>
</file>