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3423" w14:textId="603312AF" w:rsidR="00650101" w:rsidRDefault="00781381" w:rsidP="006E3085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9A3DFD">
        <w:rPr>
          <w:rFonts w:ascii="Verdana" w:hAnsi="Verdana"/>
          <w:b/>
          <w:bCs/>
          <w:sz w:val="20"/>
          <w:szCs w:val="20"/>
        </w:rPr>
        <w:t xml:space="preserve">Vilniuje renkasi kosmoso elitas: </w:t>
      </w:r>
      <w:r w:rsidR="005E29B8">
        <w:rPr>
          <w:rFonts w:ascii="Verdana" w:hAnsi="Verdana"/>
          <w:b/>
          <w:bCs/>
          <w:sz w:val="20"/>
          <w:szCs w:val="20"/>
        </w:rPr>
        <w:t>padės</w:t>
      </w:r>
      <w:r w:rsidRPr="009A3DFD">
        <w:rPr>
          <w:rFonts w:ascii="Verdana" w:hAnsi="Verdana"/>
          <w:b/>
          <w:bCs/>
          <w:sz w:val="20"/>
          <w:szCs w:val="20"/>
        </w:rPr>
        <w:t xml:space="preserve"> Lietuvos verslui atrasti kosmoso sektorių</w:t>
      </w:r>
    </w:p>
    <w:p w14:paraId="4FA53FD9" w14:textId="77777777" w:rsidR="00744B75" w:rsidRDefault="00550138" w:rsidP="00744B75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Lietuvos tikslas – per artimiausius metus 10 kartų išauginti </w:t>
      </w:r>
      <w:r w:rsidR="00980E3A">
        <w:rPr>
          <w:rFonts w:ascii="Verdana" w:hAnsi="Verdana"/>
          <w:b/>
          <w:bCs/>
          <w:sz w:val="20"/>
          <w:szCs w:val="20"/>
        </w:rPr>
        <w:t>kosmoso sektorių</w:t>
      </w:r>
      <w:r w:rsidR="00594FAF">
        <w:rPr>
          <w:rFonts w:ascii="Verdana" w:hAnsi="Verdana"/>
          <w:b/>
          <w:bCs/>
          <w:sz w:val="20"/>
          <w:szCs w:val="20"/>
        </w:rPr>
        <w:t xml:space="preserve">. </w:t>
      </w:r>
      <w:r w:rsidR="00517695">
        <w:rPr>
          <w:rFonts w:ascii="Verdana" w:hAnsi="Verdana"/>
          <w:b/>
          <w:bCs/>
          <w:sz w:val="20"/>
          <w:szCs w:val="20"/>
        </w:rPr>
        <w:t>P</w:t>
      </w:r>
      <w:r w:rsidR="00175B1A">
        <w:rPr>
          <w:rFonts w:ascii="Verdana" w:hAnsi="Verdana"/>
          <w:b/>
          <w:bCs/>
          <w:sz w:val="20"/>
          <w:szCs w:val="20"/>
        </w:rPr>
        <w:t xml:space="preserve">rie jo įgyvendinimo prisidės </w:t>
      </w:r>
      <w:r w:rsidR="00365354">
        <w:rPr>
          <w:rFonts w:ascii="Verdana" w:hAnsi="Verdana"/>
          <w:b/>
          <w:bCs/>
          <w:sz w:val="20"/>
          <w:szCs w:val="20"/>
        </w:rPr>
        <w:t>r</w:t>
      </w:r>
      <w:r w:rsidR="00781381" w:rsidRPr="009A3DFD">
        <w:rPr>
          <w:rFonts w:ascii="Verdana" w:hAnsi="Verdana"/>
          <w:b/>
          <w:bCs/>
          <w:sz w:val="20"/>
          <w:szCs w:val="20"/>
        </w:rPr>
        <w:t>ugsėjo 27</w:t>
      </w:r>
      <w:r w:rsidR="00C34A91" w:rsidRPr="00C34A91">
        <w:rPr>
          <w:rFonts w:ascii="Verdana" w:hAnsi="Verdana"/>
          <w:b/>
          <w:bCs/>
          <w:sz w:val="20"/>
          <w:szCs w:val="20"/>
        </w:rPr>
        <w:t>–</w:t>
      </w:r>
      <w:r w:rsidR="00781381" w:rsidRPr="009A3DFD">
        <w:rPr>
          <w:rFonts w:ascii="Verdana" w:hAnsi="Verdana"/>
          <w:b/>
          <w:bCs/>
          <w:sz w:val="20"/>
          <w:szCs w:val="20"/>
        </w:rPr>
        <w:t>28 dienomis Inovacijų agentūr</w:t>
      </w:r>
      <w:r w:rsidR="00365354">
        <w:rPr>
          <w:rFonts w:ascii="Verdana" w:hAnsi="Verdana"/>
          <w:b/>
          <w:bCs/>
          <w:sz w:val="20"/>
          <w:szCs w:val="20"/>
        </w:rPr>
        <w:t>os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 </w:t>
      </w:r>
      <w:r w:rsidR="00365354">
        <w:rPr>
          <w:rFonts w:ascii="Verdana" w:hAnsi="Verdana"/>
          <w:b/>
          <w:bCs/>
          <w:sz w:val="20"/>
          <w:szCs w:val="20"/>
        </w:rPr>
        <w:t>organizuojamas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 tarptautin</w:t>
      </w:r>
      <w:r w:rsidR="00365354">
        <w:rPr>
          <w:rFonts w:ascii="Verdana" w:hAnsi="Verdana"/>
          <w:b/>
          <w:bCs/>
          <w:sz w:val="20"/>
          <w:szCs w:val="20"/>
        </w:rPr>
        <w:t>is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 </w:t>
      </w:r>
      <w:r w:rsidR="00F153C8">
        <w:rPr>
          <w:rFonts w:ascii="Verdana" w:hAnsi="Verdana"/>
          <w:b/>
          <w:bCs/>
          <w:sz w:val="20"/>
          <w:szCs w:val="20"/>
        </w:rPr>
        <w:t>rengin</w:t>
      </w:r>
      <w:r w:rsidR="00365354">
        <w:rPr>
          <w:rFonts w:ascii="Verdana" w:hAnsi="Verdana"/>
          <w:b/>
          <w:bCs/>
          <w:sz w:val="20"/>
          <w:szCs w:val="20"/>
        </w:rPr>
        <w:t>ys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 „Vilnius</w:t>
      </w:r>
      <w:r w:rsidR="00A05263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A05263" w:rsidRPr="009A3DFD">
        <w:rPr>
          <w:rFonts w:ascii="Verdana" w:hAnsi="Verdana"/>
          <w:b/>
          <w:bCs/>
          <w:sz w:val="20"/>
          <w:szCs w:val="20"/>
        </w:rPr>
        <w:t>Space</w:t>
      </w:r>
      <w:proofErr w:type="spellEnd"/>
      <w:r w:rsidR="00A05263" w:rsidRPr="009A3DF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A05263" w:rsidRPr="009A3DFD">
        <w:rPr>
          <w:rFonts w:ascii="Verdana" w:hAnsi="Verdana"/>
          <w:b/>
          <w:bCs/>
          <w:sz w:val="20"/>
          <w:szCs w:val="20"/>
        </w:rPr>
        <w:t>Days</w:t>
      </w:r>
      <w:proofErr w:type="spellEnd"/>
      <w:r w:rsidR="00781381" w:rsidRPr="009A3DFD">
        <w:rPr>
          <w:rFonts w:ascii="Verdana" w:hAnsi="Verdana"/>
          <w:b/>
          <w:bCs/>
          <w:sz w:val="20"/>
          <w:szCs w:val="20"/>
        </w:rPr>
        <w:t xml:space="preserve">“, </w:t>
      </w:r>
      <w:r w:rsidR="00365354">
        <w:rPr>
          <w:rFonts w:ascii="Verdana" w:hAnsi="Verdana"/>
          <w:b/>
          <w:bCs/>
          <w:sz w:val="20"/>
          <w:szCs w:val="20"/>
        </w:rPr>
        <w:t>kuri</w:t>
      </w:r>
      <w:r w:rsidR="000719A2">
        <w:rPr>
          <w:rFonts w:ascii="Verdana" w:hAnsi="Verdana"/>
          <w:b/>
          <w:bCs/>
          <w:sz w:val="20"/>
          <w:szCs w:val="20"/>
        </w:rPr>
        <w:t xml:space="preserve">ame susiburs pasaulyje žinomiausių </w:t>
      </w:r>
      <w:r w:rsidR="00E96F98">
        <w:rPr>
          <w:rFonts w:ascii="Verdana" w:hAnsi="Verdana"/>
          <w:b/>
          <w:bCs/>
          <w:sz w:val="20"/>
          <w:szCs w:val="20"/>
        </w:rPr>
        <w:t>kosmoso organizacijų atstovai.</w:t>
      </w:r>
      <w:r w:rsidR="0088293C">
        <w:rPr>
          <w:rFonts w:ascii="Verdana" w:hAnsi="Verdana"/>
          <w:b/>
          <w:bCs/>
          <w:sz w:val="20"/>
          <w:szCs w:val="20"/>
        </w:rPr>
        <w:t xml:space="preserve"> Su jais susitikti</w:t>
      </w:r>
      <w:r w:rsidR="00744B75">
        <w:rPr>
          <w:rFonts w:ascii="Verdana" w:hAnsi="Verdana"/>
          <w:b/>
          <w:bCs/>
          <w:sz w:val="20"/>
          <w:szCs w:val="20"/>
        </w:rPr>
        <w:t>, sužinoti apie tarptautines programas ir finansavimo galimybes</w:t>
      </w:r>
      <w:r w:rsidR="0088293C">
        <w:rPr>
          <w:rFonts w:ascii="Verdana" w:hAnsi="Verdana"/>
          <w:b/>
          <w:bCs/>
          <w:sz w:val="20"/>
          <w:szCs w:val="20"/>
        </w:rPr>
        <w:t xml:space="preserve"> kviečiami Lietuvos ir kitų šalių </w:t>
      </w:r>
      <w:r w:rsidR="00744B75">
        <w:rPr>
          <w:rFonts w:ascii="Verdana" w:hAnsi="Verdana"/>
          <w:b/>
          <w:bCs/>
          <w:sz w:val="20"/>
          <w:szCs w:val="20"/>
        </w:rPr>
        <w:t xml:space="preserve">verslininkai bei mokslininkai. </w:t>
      </w:r>
    </w:p>
    <w:p w14:paraId="2BA26CC8" w14:textId="689988BD" w:rsidR="00781381" w:rsidRPr="009A3DFD" w:rsidRDefault="005F7F10" w:rsidP="00744B75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Siekiama</w:t>
      </w:r>
      <w:r w:rsidR="00781381" w:rsidRPr="009A3DFD">
        <w:rPr>
          <w:rFonts w:ascii="Verdana" w:hAnsi="Verdana"/>
          <w:b/>
          <w:bCs/>
          <w:sz w:val="20"/>
          <w:szCs w:val="20"/>
        </w:rPr>
        <w:t>, kad</w:t>
      </w:r>
      <w:r>
        <w:rPr>
          <w:rFonts w:ascii="Verdana" w:hAnsi="Verdana"/>
          <w:b/>
          <w:bCs/>
          <w:sz w:val="20"/>
          <w:szCs w:val="20"/>
        </w:rPr>
        <w:t xml:space="preserve"> Lietuvos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 kosmoso industrija </w:t>
      </w:r>
      <w:r w:rsidR="002676AC">
        <w:rPr>
          <w:rFonts w:ascii="Verdana" w:hAnsi="Verdana"/>
          <w:b/>
          <w:bCs/>
          <w:sz w:val="20"/>
          <w:szCs w:val="20"/>
        </w:rPr>
        <w:t>sudarytų</w:t>
      </w:r>
      <w:r w:rsidR="0095644A">
        <w:rPr>
          <w:rFonts w:ascii="Verdana" w:hAnsi="Verdana"/>
          <w:b/>
          <w:bCs/>
          <w:sz w:val="20"/>
          <w:szCs w:val="20"/>
        </w:rPr>
        <w:t xml:space="preserve"> </w:t>
      </w:r>
      <w:r w:rsidR="00781381" w:rsidRPr="009A3DFD">
        <w:rPr>
          <w:rFonts w:ascii="Verdana" w:hAnsi="Verdana"/>
          <w:b/>
          <w:bCs/>
          <w:sz w:val="20"/>
          <w:szCs w:val="20"/>
        </w:rPr>
        <w:t xml:space="preserve">1 proc. šalies BVP </w:t>
      </w:r>
    </w:p>
    <w:p w14:paraId="14FA715D" w14:textId="45780E58" w:rsidR="00781381" w:rsidRPr="009A3DFD" w:rsidRDefault="00781381" w:rsidP="00781381">
      <w:pPr>
        <w:jc w:val="both"/>
        <w:rPr>
          <w:rFonts w:ascii="Verdana" w:hAnsi="Verdana"/>
          <w:sz w:val="20"/>
          <w:szCs w:val="20"/>
        </w:rPr>
      </w:pPr>
      <w:r w:rsidRPr="009A3DFD">
        <w:rPr>
          <w:rFonts w:ascii="Verdana" w:hAnsi="Verdana"/>
          <w:sz w:val="20"/>
          <w:szCs w:val="20"/>
        </w:rPr>
        <w:t>Kosmoso sektorius</w:t>
      </w:r>
      <w:r w:rsidR="00015F46">
        <w:rPr>
          <w:rFonts w:ascii="Verdana" w:hAnsi="Verdana"/>
          <w:sz w:val="20"/>
          <w:szCs w:val="20"/>
        </w:rPr>
        <w:t xml:space="preserve"> –</w:t>
      </w:r>
      <w:r w:rsidRPr="009A3DFD">
        <w:rPr>
          <w:rFonts w:ascii="Verdana" w:hAnsi="Verdana"/>
          <w:sz w:val="20"/>
          <w:szCs w:val="20"/>
        </w:rPr>
        <w:t xml:space="preserve"> viena iš labiausiai augančių verslo šakų visame pasaulyje. 2022 m. duomenimis, kosmoso ekonomik</w:t>
      </w:r>
      <w:r w:rsidR="0024447A">
        <w:rPr>
          <w:rFonts w:ascii="Verdana" w:hAnsi="Verdana"/>
          <w:sz w:val="20"/>
          <w:szCs w:val="20"/>
        </w:rPr>
        <w:t xml:space="preserve">os </w:t>
      </w:r>
      <w:r w:rsidRPr="009A3DFD">
        <w:rPr>
          <w:rFonts w:ascii="Verdana" w:hAnsi="Verdana"/>
          <w:sz w:val="20"/>
          <w:szCs w:val="20"/>
        </w:rPr>
        <w:t xml:space="preserve">vertė </w:t>
      </w:r>
      <w:r w:rsidR="003740A1">
        <w:rPr>
          <w:rFonts w:ascii="Verdana" w:hAnsi="Verdana"/>
          <w:sz w:val="20"/>
          <w:szCs w:val="20"/>
        </w:rPr>
        <w:t xml:space="preserve">pasaulyje </w:t>
      </w:r>
      <w:r w:rsidRPr="009A3DFD">
        <w:rPr>
          <w:rFonts w:ascii="Verdana" w:hAnsi="Verdana"/>
          <w:sz w:val="20"/>
          <w:szCs w:val="20"/>
        </w:rPr>
        <w:t>siekė</w:t>
      </w:r>
      <w:r w:rsidR="0024447A">
        <w:rPr>
          <w:rFonts w:ascii="Verdana" w:hAnsi="Verdana"/>
          <w:sz w:val="20"/>
          <w:szCs w:val="20"/>
        </w:rPr>
        <w:t xml:space="preserve"> daugiau nei</w:t>
      </w:r>
      <w:r w:rsidRPr="009A3DFD">
        <w:rPr>
          <w:rFonts w:ascii="Verdana" w:hAnsi="Verdana"/>
          <w:sz w:val="20"/>
          <w:szCs w:val="20"/>
        </w:rPr>
        <w:t xml:space="preserve"> 450 mlrd. JAV dolerių, o iki 2030 m. numatomas augimas iki beveik 740 milijardų JAV dolerių. </w:t>
      </w:r>
      <w:r w:rsidR="00D7492A">
        <w:rPr>
          <w:rFonts w:ascii="Verdana" w:hAnsi="Verdana"/>
          <w:sz w:val="20"/>
          <w:szCs w:val="20"/>
        </w:rPr>
        <w:t>Š</w:t>
      </w:r>
      <w:r w:rsidR="00F55168">
        <w:rPr>
          <w:rFonts w:ascii="Verdana" w:hAnsi="Verdana"/>
          <w:sz w:val="20"/>
          <w:szCs w:val="20"/>
        </w:rPr>
        <w:t xml:space="preserve">ios verslo šakos potencialą siekia išnaudoti ir Lietuva. </w:t>
      </w:r>
    </w:p>
    <w:p w14:paraId="6D77CDA0" w14:textId="77777777" w:rsidR="00E67C0D" w:rsidRDefault="00E67C0D" w:rsidP="00781381">
      <w:pPr>
        <w:jc w:val="both"/>
        <w:rPr>
          <w:rFonts w:ascii="Verdana" w:hAnsi="Verdana"/>
          <w:sz w:val="20"/>
          <w:szCs w:val="20"/>
        </w:rPr>
      </w:pPr>
      <w:r w:rsidRPr="00E67C0D">
        <w:rPr>
          <w:rFonts w:ascii="Verdana" w:hAnsi="Verdana"/>
          <w:sz w:val="20"/>
          <w:szCs w:val="20"/>
        </w:rPr>
        <w:t>„Turime ambiciją Lietuvos kosmoso sektorių išauginti dešimt kartų, kuris sudarytų 1 proc. šalies BVP. Tam tapome Europos kosmoso agentūros asocijuotais nariais, sukūrėme galimybes šios srities verslui ir mokslui stiprėti. Jau dabar jie sėkmingai dalyvauja 5 kosmoso programose, kurios leidžia gauti finansavimą plėtoti pažangiausias technologijas“, – sako ekonomikos ir inovacijų ministrė Aušrinė Armonaitė.</w:t>
      </w:r>
    </w:p>
    <w:p w14:paraId="39B981B4" w14:textId="0F4F3A2F" w:rsidR="00781381" w:rsidRPr="009A3DFD" w:rsidRDefault="00781381" w:rsidP="00781381">
      <w:pPr>
        <w:jc w:val="both"/>
        <w:rPr>
          <w:rFonts w:ascii="Verdana" w:hAnsi="Verdana"/>
          <w:b/>
          <w:bCs/>
          <w:sz w:val="20"/>
          <w:szCs w:val="20"/>
        </w:rPr>
      </w:pPr>
      <w:r w:rsidRPr="009A3DFD">
        <w:rPr>
          <w:rFonts w:ascii="Verdana" w:hAnsi="Verdana"/>
          <w:b/>
          <w:bCs/>
          <w:sz w:val="20"/>
          <w:szCs w:val="20"/>
        </w:rPr>
        <w:t>Svečių sąrašas: nuo „</w:t>
      </w:r>
      <w:proofErr w:type="spellStart"/>
      <w:r w:rsidRPr="009A3DFD">
        <w:rPr>
          <w:rFonts w:ascii="Verdana" w:hAnsi="Verdana"/>
          <w:b/>
          <w:bCs/>
          <w:sz w:val="20"/>
          <w:szCs w:val="20"/>
        </w:rPr>
        <w:t>SpaceX</w:t>
      </w:r>
      <w:proofErr w:type="spellEnd"/>
      <w:r w:rsidRPr="009A3DFD">
        <w:rPr>
          <w:rFonts w:ascii="Verdana" w:hAnsi="Verdana"/>
          <w:b/>
          <w:bCs/>
          <w:sz w:val="20"/>
          <w:szCs w:val="20"/>
        </w:rPr>
        <w:t>“ iki Europos kosmoso agentūros</w:t>
      </w:r>
    </w:p>
    <w:p w14:paraId="657273BF" w14:textId="40FF5045" w:rsidR="00781381" w:rsidRPr="009A3DFD" w:rsidRDefault="00781381" w:rsidP="00781381">
      <w:pPr>
        <w:jc w:val="both"/>
        <w:rPr>
          <w:rFonts w:ascii="Verdana" w:hAnsi="Verdana"/>
          <w:sz w:val="20"/>
          <w:szCs w:val="20"/>
        </w:rPr>
      </w:pPr>
      <w:r w:rsidRPr="009A3DFD">
        <w:rPr>
          <w:rFonts w:ascii="Verdana" w:hAnsi="Verdana"/>
          <w:sz w:val="20"/>
          <w:szCs w:val="20"/>
        </w:rPr>
        <w:t>Konferencijoje pranešimus skaitys tiek Lietuvos įmonių atstovai, tiek pranešėjai iš tokių organizacijų kaip „</w:t>
      </w:r>
      <w:proofErr w:type="spellStart"/>
      <w:r w:rsidRPr="009A3DFD">
        <w:rPr>
          <w:rFonts w:ascii="Verdana" w:hAnsi="Verdana"/>
          <w:sz w:val="20"/>
          <w:szCs w:val="20"/>
        </w:rPr>
        <w:t>SpaceX</w:t>
      </w:r>
      <w:proofErr w:type="spellEnd"/>
      <w:r w:rsidRPr="009A3DFD">
        <w:rPr>
          <w:rFonts w:ascii="Verdana" w:hAnsi="Verdana"/>
          <w:sz w:val="20"/>
          <w:szCs w:val="20"/>
        </w:rPr>
        <w:t>“, „</w:t>
      </w:r>
      <w:proofErr w:type="spellStart"/>
      <w:r w:rsidRPr="009A3DFD">
        <w:rPr>
          <w:rFonts w:ascii="Verdana" w:hAnsi="Verdana"/>
          <w:sz w:val="20"/>
          <w:szCs w:val="20"/>
        </w:rPr>
        <w:t>Airbus</w:t>
      </w:r>
      <w:proofErr w:type="spellEnd"/>
      <w:r w:rsidRPr="009A3DFD">
        <w:rPr>
          <w:rFonts w:ascii="Verdana" w:hAnsi="Verdana"/>
          <w:sz w:val="20"/>
          <w:szCs w:val="20"/>
        </w:rPr>
        <w:t>“, „</w:t>
      </w:r>
      <w:proofErr w:type="spellStart"/>
      <w:r w:rsidRPr="009A3DFD">
        <w:rPr>
          <w:rFonts w:ascii="Verdana" w:hAnsi="Verdana"/>
          <w:sz w:val="20"/>
          <w:szCs w:val="20"/>
        </w:rPr>
        <w:t>Frentech</w:t>
      </w:r>
      <w:proofErr w:type="spellEnd"/>
      <w:r w:rsidRPr="009A3DFD">
        <w:rPr>
          <w:rFonts w:ascii="Verdana" w:hAnsi="Verdana"/>
          <w:sz w:val="20"/>
          <w:szCs w:val="20"/>
        </w:rPr>
        <w:t xml:space="preserve"> </w:t>
      </w:r>
      <w:proofErr w:type="spellStart"/>
      <w:r w:rsidRPr="009A3DFD">
        <w:rPr>
          <w:rFonts w:ascii="Verdana" w:hAnsi="Verdana"/>
          <w:sz w:val="20"/>
          <w:szCs w:val="20"/>
        </w:rPr>
        <w:t>Aerospace</w:t>
      </w:r>
      <w:proofErr w:type="spellEnd"/>
      <w:r w:rsidRPr="009A3DFD">
        <w:rPr>
          <w:rFonts w:ascii="Verdana" w:hAnsi="Verdana"/>
          <w:sz w:val="20"/>
          <w:szCs w:val="20"/>
        </w:rPr>
        <w:t xml:space="preserve">“ ar Jungtinės Tautos.  </w:t>
      </w:r>
    </w:p>
    <w:p w14:paraId="148C3AFC" w14:textId="2DF5EF4D" w:rsidR="00781381" w:rsidRPr="009A3DFD" w:rsidRDefault="0017408A" w:rsidP="00781381">
      <w:pPr>
        <w:jc w:val="both"/>
        <w:rPr>
          <w:rFonts w:ascii="Verdana" w:hAnsi="Verdana"/>
          <w:sz w:val="20"/>
          <w:szCs w:val="20"/>
        </w:rPr>
      </w:pPr>
      <w:proofErr w:type="spellStart"/>
      <w:r w:rsidRPr="009A3DFD">
        <w:rPr>
          <w:rFonts w:ascii="Verdana" w:hAnsi="Verdana"/>
          <w:sz w:val="20"/>
          <w:szCs w:val="20"/>
        </w:rPr>
        <w:t>Geraldine</w:t>
      </w:r>
      <w:proofErr w:type="spellEnd"/>
      <w:r w:rsidRPr="009A3DFD">
        <w:rPr>
          <w:rFonts w:ascii="Verdana" w:hAnsi="Verdana"/>
          <w:sz w:val="20"/>
          <w:szCs w:val="20"/>
        </w:rPr>
        <w:t xml:space="preserve"> </w:t>
      </w:r>
      <w:proofErr w:type="spellStart"/>
      <w:r w:rsidRPr="009A3DFD">
        <w:rPr>
          <w:rFonts w:ascii="Verdana" w:hAnsi="Verdana"/>
          <w:sz w:val="20"/>
          <w:szCs w:val="20"/>
        </w:rPr>
        <w:t>Naja</w:t>
      </w:r>
      <w:proofErr w:type="spellEnd"/>
      <w:r>
        <w:rPr>
          <w:rFonts w:ascii="Verdana" w:hAnsi="Verdana"/>
          <w:sz w:val="20"/>
          <w:szCs w:val="20"/>
        </w:rPr>
        <w:t>,</w:t>
      </w:r>
      <w:r w:rsidR="00781381" w:rsidRPr="009A3DFD">
        <w:rPr>
          <w:rFonts w:ascii="Verdana" w:hAnsi="Verdana"/>
          <w:sz w:val="20"/>
          <w:szCs w:val="20"/>
        </w:rPr>
        <w:t xml:space="preserve"> Europos kosmoso agentūros (EKA) vadovė komercijai, pramonei ir konkurencingumui</w:t>
      </w:r>
      <w:r>
        <w:rPr>
          <w:rFonts w:ascii="Verdana" w:hAnsi="Verdana"/>
          <w:sz w:val="20"/>
          <w:szCs w:val="20"/>
        </w:rPr>
        <w:t>,</w:t>
      </w:r>
      <w:r w:rsidR="00781381" w:rsidRPr="009A3DFD">
        <w:rPr>
          <w:rFonts w:ascii="Verdana" w:hAnsi="Verdana"/>
          <w:sz w:val="20"/>
          <w:szCs w:val="20"/>
        </w:rPr>
        <w:t xml:space="preserve"> teigia, kad</w:t>
      </w:r>
      <w:r w:rsidR="00B25CD2">
        <w:rPr>
          <w:rFonts w:ascii="Verdana" w:hAnsi="Verdana"/>
          <w:sz w:val="20"/>
          <w:szCs w:val="20"/>
        </w:rPr>
        <w:t>,</w:t>
      </w:r>
      <w:r w:rsidR="00536210">
        <w:rPr>
          <w:rFonts w:ascii="Verdana" w:hAnsi="Verdana"/>
          <w:sz w:val="20"/>
          <w:szCs w:val="20"/>
        </w:rPr>
        <w:t xml:space="preserve"> </w:t>
      </w:r>
      <w:r w:rsidR="00781381" w:rsidRPr="009A3DFD">
        <w:rPr>
          <w:rFonts w:ascii="Verdana" w:hAnsi="Verdana"/>
          <w:sz w:val="20"/>
          <w:szCs w:val="20"/>
        </w:rPr>
        <w:t>Lietuva</w:t>
      </w:r>
      <w:r w:rsidR="00536210">
        <w:rPr>
          <w:rFonts w:ascii="Verdana" w:hAnsi="Verdana"/>
          <w:sz w:val="20"/>
          <w:szCs w:val="20"/>
        </w:rPr>
        <w:t>i</w:t>
      </w:r>
      <w:r w:rsidR="00781381" w:rsidRPr="009A3DFD">
        <w:rPr>
          <w:rFonts w:ascii="Verdana" w:hAnsi="Verdana"/>
          <w:sz w:val="20"/>
          <w:szCs w:val="20"/>
        </w:rPr>
        <w:t xml:space="preserve"> </w:t>
      </w:r>
      <w:r w:rsidR="00536210">
        <w:rPr>
          <w:rFonts w:ascii="Verdana" w:hAnsi="Verdana"/>
          <w:sz w:val="20"/>
          <w:szCs w:val="20"/>
        </w:rPr>
        <w:t>tapus</w:t>
      </w:r>
      <w:r w:rsidR="00781381" w:rsidRPr="009A3DFD">
        <w:rPr>
          <w:rFonts w:ascii="Verdana" w:hAnsi="Verdana"/>
          <w:sz w:val="20"/>
          <w:szCs w:val="20"/>
        </w:rPr>
        <w:t xml:space="preserve"> asocijuota EKA nare</w:t>
      </w:r>
      <w:r w:rsidR="00B25CD2">
        <w:rPr>
          <w:rFonts w:ascii="Verdana" w:hAnsi="Verdana"/>
          <w:sz w:val="20"/>
          <w:szCs w:val="20"/>
        </w:rPr>
        <w:t>,</w:t>
      </w:r>
      <w:r w:rsidR="00781381" w:rsidRPr="009A3DFD">
        <w:rPr>
          <w:rFonts w:ascii="Verdana" w:hAnsi="Verdana"/>
          <w:sz w:val="20"/>
          <w:szCs w:val="20"/>
        </w:rPr>
        <w:t xml:space="preserve"> </w:t>
      </w:r>
      <w:r w:rsidR="00B25CD2">
        <w:rPr>
          <w:rFonts w:ascii="Verdana" w:hAnsi="Verdana"/>
          <w:sz w:val="20"/>
          <w:szCs w:val="20"/>
        </w:rPr>
        <w:t>mūsų šalies</w:t>
      </w:r>
      <w:r w:rsidR="00781381" w:rsidRPr="009A3DFD">
        <w:rPr>
          <w:rFonts w:ascii="Verdana" w:hAnsi="Verdana"/>
          <w:sz w:val="20"/>
          <w:szCs w:val="20"/>
        </w:rPr>
        <w:t xml:space="preserve"> verslininkai gali </w:t>
      </w:r>
      <w:r w:rsidR="00EB5F72" w:rsidRPr="00EB5F72">
        <w:rPr>
          <w:rFonts w:ascii="Verdana" w:hAnsi="Verdana"/>
          <w:sz w:val="20"/>
          <w:szCs w:val="20"/>
        </w:rPr>
        <w:t>gauti papildomą finansavimą bei sparčiau vystyti savo technologijas.</w:t>
      </w:r>
      <w:r w:rsidR="00B434BD">
        <w:rPr>
          <w:rFonts w:ascii="Verdana" w:hAnsi="Verdana"/>
          <w:sz w:val="20"/>
          <w:szCs w:val="20"/>
        </w:rPr>
        <w:t xml:space="preserve"> </w:t>
      </w:r>
    </w:p>
    <w:p w14:paraId="6C1D58A3" w14:textId="37382C6A" w:rsidR="00781381" w:rsidRDefault="00781381" w:rsidP="00781381">
      <w:pPr>
        <w:jc w:val="both"/>
        <w:rPr>
          <w:rFonts w:ascii="Verdana" w:hAnsi="Verdana"/>
          <w:sz w:val="20"/>
          <w:szCs w:val="20"/>
        </w:rPr>
      </w:pPr>
      <w:r w:rsidRPr="009A3DFD">
        <w:rPr>
          <w:rFonts w:ascii="Verdana" w:hAnsi="Verdana"/>
          <w:sz w:val="20"/>
          <w:szCs w:val="20"/>
        </w:rPr>
        <w:t xml:space="preserve">„Europos kosmoso agentūros </w:t>
      </w:r>
      <w:r w:rsidR="00CD2AE8">
        <w:rPr>
          <w:rFonts w:ascii="Verdana" w:hAnsi="Verdana"/>
          <w:sz w:val="20"/>
          <w:szCs w:val="20"/>
        </w:rPr>
        <w:t xml:space="preserve">prioritetas – </w:t>
      </w:r>
      <w:r w:rsidRPr="009A3DFD">
        <w:rPr>
          <w:rFonts w:ascii="Verdana" w:hAnsi="Verdana"/>
          <w:sz w:val="20"/>
          <w:szCs w:val="20"/>
        </w:rPr>
        <w:t>skatin</w:t>
      </w:r>
      <w:r w:rsidR="00CD2AE8">
        <w:rPr>
          <w:rFonts w:ascii="Verdana" w:hAnsi="Verdana"/>
          <w:sz w:val="20"/>
          <w:szCs w:val="20"/>
        </w:rPr>
        <w:t xml:space="preserve">ti </w:t>
      </w:r>
      <w:r w:rsidRPr="009A3DFD">
        <w:rPr>
          <w:rFonts w:ascii="Verdana" w:hAnsi="Verdana"/>
          <w:sz w:val="20"/>
          <w:szCs w:val="20"/>
        </w:rPr>
        <w:t xml:space="preserve">inovacijas ir </w:t>
      </w:r>
      <w:proofErr w:type="spellStart"/>
      <w:r w:rsidRPr="009A3DFD">
        <w:rPr>
          <w:rFonts w:ascii="Verdana" w:hAnsi="Verdana"/>
          <w:sz w:val="20"/>
          <w:szCs w:val="20"/>
        </w:rPr>
        <w:t>komercializaciją</w:t>
      </w:r>
      <w:proofErr w:type="spellEnd"/>
      <w:r w:rsidR="00CD2AE8">
        <w:rPr>
          <w:rFonts w:ascii="Verdana" w:hAnsi="Verdana"/>
          <w:sz w:val="20"/>
          <w:szCs w:val="20"/>
        </w:rPr>
        <w:t>, prisidedant</w:t>
      </w:r>
      <w:r w:rsidRPr="009A3DFD">
        <w:rPr>
          <w:rFonts w:ascii="Verdana" w:hAnsi="Verdana"/>
          <w:sz w:val="20"/>
          <w:szCs w:val="20"/>
        </w:rPr>
        <w:t xml:space="preserve"> </w:t>
      </w:r>
      <w:r w:rsidR="00CD2AE8">
        <w:rPr>
          <w:rFonts w:ascii="Verdana" w:hAnsi="Verdana"/>
          <w:sz w:val="20"/>
          <w:szCs w:val="20"/>
        </w:rPr>
        <w:t xml:space="preserve">prie labiau </w:t>
      </w:r>
      <w:r w:rsidRPr="009A3DFD">
        <w:rPr>
          <w:rFonts w:ascii="Verdana" w:hAnsi="Verdana"/>
          <w:sz w:val="20"/>
          <w:szCs w:val="20"/>
        </w:rPr>
        <w:t>ekologiškos ir skaitmeninės Europos</w:t>
      </w:r>
      <w:r w:rsidR="00585CAC">
        <w:rPr>
          <w:rFonts w:ascii="Verdana" w:hAnsi="Verdana"/>
          <w:sz w:val="20"/>
          <w:szCs w:val="20"/>
        </w:rPr>
        <w:t>.</w:t>
      </w:r>
      <w:r w:rsidR="008F1D00">
        <w:rPr>
          <w:rFonts w:ascii="Verdana" w:hAnsi="Verdana"/>
          <w:sz w:val="20"/>
          <w:szCs w:val="20"/>
        </w:rPr>
        <w:t xml:space="preserve"> A</w:t>
      </w:r>
      <w:r w:rsidR="000D578A">
        <w:rPr>
          <w:rFonts w:ascii="Verdana" w:hAnsi="Verdana"/>
          <w:sz w:val="20"/>
          <w:szCs w:val="20"/>
        </w:rPr>
        <w:t>ktyviai</w:t>
      </w:r>
      <w:r w:rsidR="00585CAC">
        <w:rPr>
          <w:rFonts w:ascii="Verdana" w:hAnsi="Verdana"/>
          <w:sz w:val="20"/>
          <w:szCs w:val="20"/>
        </w:rPr>
        <w:t xml:space="preserve"> </w:t>
      </w:r>
      <w:r w:rsidR="00D65134">
        <w:rPr>
          <w:rFonts w:ascii="Verdana" w:hAnsi="Verdana"/>
          <w:sz w:val="20"/>
          <w:szCs w:val="20"/>
        </w:rPr>
        <w:t xml:space="preserve">remiame </w:t>
      </w:r>
      <w:r w:rsidR="00DF2178">
        <w:rPr>
          <w:rFonts w:ascii="Verdana" w:hAnsi="Verdana"/>
          <w:sz w:val="20"/>
          <w:szCs w:val="20"/>
        </w:rPr>
        <w:t>Europos</w:t>
      </w:r>
      <w:r w:rsidR="0033594B">
        <w:rPr>
          <w:rFonts w:ascii="Verdana" w:hAnsi="Verdana"/>
          <w:sz w:val="20"/>
          <w:szCs w:val="20"/>
        </w:rPr>
        <w:t xml:space="preserve"> organizacijų atstovus,</w:t>
      </w:r>
      <w:r w:rsidR="00DF2178">
        <w:rPr>
          <w:rFonts w:ascii="Verdana" w:hAnsi="Verdana"/>
          <w:sz w:val="20"/>
          <w:szCs w:val="20"/>
        </w:rPr>
        <w:t xml:space="preserve"> </w:t>
      </w:r>
      <w:r w:rsidR="00F50FDB" w:rsidRPr="00F50FDB">
        <w:rPr>
          <w:rFonts w:ascii="Verdana" w:hAnsi="Verdana"/>
          <w:sz w:val="20"/>
          <w:szCs w:val="20"/>
        </w:rPr>
        <w:t xml:space="preserve">kuriančius integruotas taikomąsias programas ir komercinius sprendimus, kuriuose naudojami kosmoso duomenys </w:t>
      </w:r>
      <w:r w:rsidR="00C03155">
        <w:rPr>
          <w:rFonts w:ascii="Verdana" w:hAnsi="Verdana"/>
          <w:sz w:val="20"/>
          <w:szCs w:val="20"/>
        </w:rPr>
        <w:t>bei</w:t>
      </w:r>
      <w:r w:rsidR="00F50FDB" w:rsidRPr="00F50FDB">
        <w:rPr>
          <w:rFonts w:ascii="Verdana" w:hAnsi="Verdana"/>
          <w:sz w:val="20"/>
          <w:szCs w:val="20"/>
        </w:rPr>
        <w:t xml:space="preserve"> </w:t>
      </w:r>
      <w:r w:rsidR="00C03155">
        <w:rPr>
          <w:rFonts w:ascii="Verdana" w:hAnsi="Verdana"/>
          <w:sz w:val="20"/>
          <w:szCs w:val="20"/>
        </w:rPr>
        <w:t xml:space="preserve">ištekliai. </w:t>
      </w:r>
      <w:r w:rsidRPr="009A3DFD">
        <w:rPr>
          <w:rFonts w:ascii="Verdana" w:hAnsi="Verdana"/>
          <w:sz w:val="20"/>
          <w:szCs w:val="20"/>
        </w:rPr>
        <w:t>Tarp</w:t>
      </w:r>
      <w:r w:rsidR="00C03155">
        <w:rPr>
          <w:rFonts w:ascii="Verdana" w:hAnsi="Verdana"/>
          <w:sz w:val="20"/>
          <w:szCs w:val="20"/>
        </w:rPr>
        <w:t xml:space="preserve"> svarbių mūsų</w:t>
      </w:r>
      <w:r w:rsidRPr="009A3DFD">
        <w:rPr>
          <w:rFonts w:ascii="Verdana" w:hAnsi="Verdana"/>
          <w:sz w:val="20"/>
          <w:szCs w:val="20"/>
        </w:rPr>
        <w:t xml:space="preserve"> iniciatyvų yra</w:t>
      </w:r>
      <w:r w:rsidR="00F85AE9">
        <w:rPr>
          <w:rFonts w:ascii="Verdana" w:hAnsi="Verdana"/>
          <w:sz w:val="20"/>
          <w:szCs w:val="20"/>
        </w:rPr>
        <w:t xml:space="preserve"> ir</w:t>
      </w:r>
      <w:r w:rsidRPr="009A3DFD">
        <w:rPr>
          <w:rFonts w:ascii="Verdana" w:hAnsi="Verdana"/>
          <w:sz w:val="20"/>
          <w:szCs w:val="20"/>
        </w:rPr>
        <w:t xml:space="preserve"> verslo </w:t>
      </w:r>
      <w:proofErr w:type="spellStart"/>
      <w:r w:rsidRPr="009A3DFD">
        <w:rPr>
          <w:rFonts w:ascii="Verdana" w:hAnsi="Verdana"/>
          <w:sz w:val="20"/>
          <w:szCs w:val="20"/>
        </w:rPr>
        <w:t>inkubavimo</w:t>
      </w:r>
      <w:proofErr w:type="spellEnd"/>
      <w:r w:rsidRPr="009A3DFD">
        <w:rPr>
          <w:rFonts w:ascii="Verdana" w:hAnsi="Verdana"/>
          <w:sz w:val="20"/>
          <w:szCs w:val="20"/>
        </w:rPr>
        <w:t xml:space="preserve"> centrų tinklas, skirtas </w:t>
      </w:r>
      <w:r w:rsidR="005E5226">
        <w:rPr>
          <w:rFonts w:ascii="Verdana" w:hAnsi="Verdana"/>
          <w:sz w:val="20"/>
          <w:szCs w:val="20"/>
        </w:rPr>
        <w:t xml:space="preserve">remti </w:t>
      </w:r>
      <w:r w:rsidR="00D401FD">
        <w:rPr>
          <w:rFonts w:ascii="Verdana" w:hAnsi="Verdana"/>
          <w:sz w:val="20"/>
          <w:szCs w:val="20"/>
        </w:rPr>
        <w:t xml:space="preserve">pradedančius </w:t>
      </w:r>
      <w:r w:rsidRPr="009A3DFD">
        <w:rPr>
          <w:rFonts w:ascii="Verdana" w:hAnsi="Verdana"/>
          <w:sz w:val="20"/>
          <w:szCs w:val="20"/>
        </w:rPr>
        <w:t>verslininkus,</w:t>
      </w:r>
      <w:r w:rsidR="00627B1C">
        <w:rPr>
          <w:rFonts w:ascii="Verdana" w:hAnsi="Verdana"/>
          <w:sz w:val="20"/>
          <w:szCs w:val="20"/>
        </w:rPr>
        <w:t xml:space="preserve"> kurie </w:t>
      </w:r>
      <w:r w:rsidR="00623FA5">
        <w:rPr>
          <w:rFonts w:ascii="Verdana" w:hAnsi="Verdana"/>
          <w:sz w:val="20"/>
          <w:szCs w:val="20"/>
        </w:rPr>
        <w:t xml:space="preserve">nori vystyti </w:t>
      </w:r>
      <w:r w:rsidR="000A7DA8">
        <w:rPr>
          <w:rFonts w:ascii="Verdana" w:hAnsi="Verdana"/>
          <w:sz w:val="20"/>
          <w:szCs w:val="20"/>
        </w:rPr>
        <w:t xml:space="preserve">su kosmoso sektoriumi susijusias idėjas, padėti jiems </w:t>
      </w:r>
      <w:r w:rsidR="00E72401">
        <w:rPr>
          <w:rFonts w:ascii="Verdana" w:hAnsi="Verdana"/>
          <w:sz w:val="20"/>
          <w:szCs w:val="20"/>
        </w:rPr>
        <w:t xml:space="preserve">plėtoti </w:t>
      </w:r>
      <w:r w:rsidR="00BA6ACD">
        <w:rPr>
          <w:rFonts w:ascii="Verdana" w:hAnsi="Verdana"/>
          <w:sz w:val="20"/>
          <w:szCs w:val="20"/>
        </w:rPr>
        <w:t>savo produkt</w:t>
      </w:r>
      <w:r w:rsidR="00F01865">
        <w:rPr>
          <w:rFonts w:ascii="Verdana" w:hAnsi="Verdana"/>
          <w:sz w:val="20"/>
          <w:szCs w:val="20"/>
        </w:rPr>
        <w:t>us</w:t>
      </w:r>
      <w:r w:rsidR="00BA6ACD">
        <w:rPr>
          <w:rFonts w:ascii="Verdana" w:hAnsi="Verdana"/>
          <w:sz w:val="20"/>
          <w:szCs w:val="20"/>
        </w:rPr>
        <w:t xml:space="preserve"> ir </w:t>
      </w:r>
      <w:r w:rsidR="00C40644">
        <w:rPr>
          <w:rFonts w:ascii="Verdana" w:hAnsi="Verdana"/>
          <w:sz w:val="20"/>
          <w:szCs w:val="20"/>
        </w:rPr>
        <w:t>įsitvirtinti rinkoje</w:t>
      </w:r>
      <w:r w:rsidRPr="009A3DFD">
        <w:rPr>
          <w:rFonts w:ascii="Verdana" w:hAnsi="Verdana"/>
          <w:sz w:val="20"/>
          <w:szCs w:val="20"/>
        </w:rPr>
        <w:t xml:space="preserve">“, – </w:t>
      </w:r>
      <w:r w:rsidR="00F01865">
        <w:rPr>
          <w:rFonts w:ascii="Verdana" w:hAnsi="Verdana"/>
          <w:sz w:val="20"/>
          <w:szCs w:val="20"/>
        </w:rPr>
        <w:t>teigia</w:t>
      </w:r>
      <w:r w:rsidRPr="009A3DFD">
        <w:rPr>
          <w:rFonts w:ascii="Verdana" w:hAnsi="Verdana"/>
          <w:sz w:val="20"/>
          <w:szCs w:val="20"/>
        </w:rPr>
        <w:t xml:space="preserve"> G. Naja. </w:t>
      </w:r>
    </w:p>
    <w:p w14:paraId="77C70A1C" w14:textId="41C4343A" w:rsidR="00444F9E" w:rsidRPr="009A3DFD" w:rsidRDefault="00444F9E" w:rsidP="00781381">
      <w:pPr>
        <w:jc w:val="both"/>
        <w:rPr>
          <w:rFonts w:ascii="Verdana" w:hAnsi="Verdana"/>
          <w:sz w:val="20"/>
          <w:szCs w:val="20"/>
        </w:rPr>
      </w:pPr>
      <w:r w:rsidRPr="00444F9E">
        <w:rPr>
          <w:rFonts w:ascii="Verdana" w:hAnsi="Verdana"/>
          <w:sz w:val="20"/>
          <w:szCs w:val="20"/>
        </w:rPr>
        <w:t xml:space="preserve">Rugsėjo 27 d. </w:t>
      </w:r>
      <w:r w:rsidR="00357FFB" w:rsidRPr="00357FFB">
        <w:rPr>
          <w:rFonts w:ascii="Verdana" w:hAnsi="Verdana"/>
          <w:sz w:val="20"/>
          <w:szCs w:val="20"/>
        </w:rPr>
        <w:t xml:space="preserve">„Vilnius </w:t>
      </w:r>
      <w:proofErr w:type="spellStart"/>
      <w:r w:rsidR="00357FFB" w:rsidRPr="00357FFB">
        <w:rPr>
          <w:rFonts w:ascii="Verdana" w:hAnsi="Verdana"/>
          <w:sz w:val="20"/>
          <w:szCs w:val="20"/>
        </w:rPr>
        <w:t>Space</w:t>
      </w:r>
      <w:proofErr w:type="spellEnd"/>
      <w:r w:rsidR="00357FFB" w:rsidRPr="00357FFB">
        <w:rPr>
          <w:rFonts w:ascii="Verdana" w:hAnsi="Verdana"/>
          <w:sz w:val="20"/>
          <w:szCs w:val="20"/>
        </w:rPr>
        <w:t xml:space="preserve"> </w:t>
      </w:r>
      <w:proofErr w:type="spellStart"/>
      <w:r w:rsidR="00357FFB" w:rsidRPr="00357FFB">
        <w:rPr>
          <w:rFonts w:ascii="Verdana" w:hAnsi="Verdana"/>
          <w:sz w:val="20"/>
          <w:szCs w:val="20"/>
        </w:rPr>
        <w:t>Days</w:t>
      </w:r>
      <w:proofErr w:type="spellEnd"/>
      <w:r w:rsidR="00357FFB" w:rsidRPr="00357FFB">
        <w:rPr>
          <w:rFonts w:ascii="Verdana" w:hAnsi="Verdana"/>
          <w:sz w:val="20"/>
          <w:szCs w:val="20"/>
        </w:rPr>
        <w:t>“</w:t>
      </w:r>
      <w:r w:rsidR="00357FFB">
        <w:rPr>
          <w:rFonts w:ascii="Verdana" w:hAnsi="Verdana"/>
          <w:sz w:val="20"/>
          <w:szCs w:val="20"/>
        </w:rPr>
        <w:t xml:space="preserve"> konferencijoje </w:t>
      </w:r>
      <w:r w:rsidR="00E06B4E">
        <w:rPr>
          <w:rFonts w:ascii="Verdana" w:hAnsi="Verdana"/>
          <w:sz w:val="20"/>
          <w:szCs w:val="20"/>
        </w:rPr>
        <w:t>bus oficialiai atidaryt</w:t>
      </w:r>
      <w:r w:rsidR="00314A0D">
        <w:rPr>
          <w:rFonts w:ascii="Verdana" w:hAnsi="Verdana"/>
          <w:sz w:val="20"/>
          <w:szCs w:val="20"/>
        </w:rPr>
        <w:t>i</w:t>
      </w:r>
      <w:r w:rsidR="00E06B4E">
        <w:rPr>
          <w:rFonts w:ascii="Verdana" w:hAnsi="Verdana"/>
          <w:sz w:val="20"/>
          <w:szCs w:val="20"/>
        </w:rPr>
        <w:t xml:space="preserve"> EKA</w:t>
      </w:r>
      <w:r w:rsidR="00CD294E">
        <w:rPr>
          <w:rFonts w:ascii="Verdana" w:hAnsi="Verdana"/>
          <w:sz w:val="20"/>
          <w:szCs w:val="20"/>
        </w:rPr>
        <w:t xml:space="preserve"> </w:t>
      </w:r>
      <w:r w:rsidR="00CD294E" w:rsidRPr="00CD294E">
        <w:rPr>
          <w:rFonts w:ascii="Verdana" w:hAnsi="Verdana"/>
          <w:sz w:val="20"/>
          <w:szCs w:val="20"/>
        </w:rPr>
        <w:t xml:space="preserve">verslo </w:t>
      </w:r>
      <w:proofErr w:type="spellStart"/>
      <w:r w:rsidR="00CD294E" w:rsidRPr="00CD294E">
        <w:rPr>
          <w:rFonts w:ascii="Verdana" w:hAnsi="Verdana"/>
          <w:sz w:val="20"/>
          <w:szCs w:val="20"/>
        </w:rPr>
        <w:t>inkubavimo</w:t>
      </w:r>
      <w:proofErr w:type="spellEnd"/>
      <w:r w:rsidR="00CD294E" w:rsidRPr="00CD294E">
        <w:rPr>
          <w:rFonts w:ascii="Verdana" w:hAnsi="Verdana"/>
          <w:sz w:val="20"/>
          <w:szCs w:val="20"/>
        </w:rPr>
        <w:t xml:space="preserve"> centr</w:t>
      </w:r>
      <w:r w:rsidR="00CD294E">
        <w:rPr>
          <w:rFonts w:ascii="Verdana" w:hAnsi="Verdana"/>
          <w:sz w:val="20"/>
          <w:szCs w:val="20"/>
        </w:rPr>
        <w:t>a</w:t>
      </w:r>
      <w:r w:rsidR="00314A0D">
        <w:rPr>
          <w:rFonts w:ascii="Verdana" w:hAnsi="Verdana"/>
          <w:sz w:val="20"/>
          <w:szCs w:val="20"/>
        </w:rPr>
        <w:t>i</w:t>
      </w:r>
      <w:r w:rsidR="00CD294E">
        <w:rPr>
          <w:rFonts w:ascii="Verdana" w:hAnsi="Verdana"/>
          <w:sz w:val="20"/>
          <w:szCs w:val="20"/>
        </w:rPr>
        <w:t xml:space="preserve"> Lietuvoje, </w:t>
      </w:r>
      <w:r w:rsidR="005F7F10">
        <w:rPr>
          <w:rFonts w:ascii="Verdana" w:hAnsi="Verdana"/>
          <w:sz w:val="20"/>
          <w:szCs w:val="20"/>
        </w:rPr>
        <w:t>įsikūrę</w:t>
      </w:r>
      <w:r w:rsidR="00CD294E">
        <w:rPr>
          <w:rFonts w:ascii="Verdana" w:hAnsi="Verdana"/>
          <w:sz w:val="20"/>
          <w:szCs w:val="20"/>
        </w:rPr>
        <w:t xml:space="preserve"> </w:t>
      </w:r>
      <w:r w:rsidR="001C34D5">
        <w:rPr>
          <w:rFonts w:ascii="Verdana" w:hAnsi="Verdana"/>
          <w:sz w:val="20"/>
          <w:szCs w:val="20"/>
        </w:rPr>
        <w:t xml:space="preserve">Vilniuje, </w:t>
      </w:r>
      <w:r w:rsidR="001C34D5" w:rsidRPr="001C34D5">
        <w:rPr>
          <w:rFonts w:ascii="Verdana" w:hAnsi="Verdana"/>
          <w:sz w:val="20"/>
          <w:szCs w:val="20"/>
        </w:rPr>
        <w:t>Visorių informacinių technologijų park</w:t>
      </w:r>
      <w:r w:rsidR="001C34D5">
        <w:rPr>
          <w:rFonts w:ascii="Verdana" w:hAnsi="Verdana"/>
          <w:sz w:val="20"/>
          <w:szCs w:val="20"/>
        </w:rPr>
        <w:t>e</w:t>
      </w:r>
      <w:r w:rsidR="00B030C8">
        <w:rPr>
          <w:rFonts w:ascii="Verdana" w:hAnsi="Verdana"/>
          <w:sz w:val="20"/>
          <w:szCs w:val="20"/>
        </w:rPr>
        <w:t xml:space="preserve">, ir </w:t>
      </w:r>
      <w:proofErr w:type="spellStart"/>
      <w:r w:rsidR="00B3171F">
        <w:rPr>
          <w:rFonts w:ascii="Verdana" w:hAnsi="Verdana"/>
          <w:sz w:val="20"/>
          <w:szCs w:val="20"/>
        </w:rPr>
        <w:t>Tech</w:t>
      </w:r>
      <w:proofErr w:type="spellEnd"/>
      <w:r w:rsidR="00494E93">
        <w:rPr>
          <w:rFonts w:ascii="Verdana" w:hAnsi="Verdana"/>
          <w:sz w:val="20"/>
          <w:szCs w:val="20"/>
        </w:rPr>
        <w:t>–</w:t>
      </w:r>
      <w:proofErr w:type="spellStart"/>
      <w:r w:rsidR="00494E93">
        <w:rPr>
          <w:rFonts w:ascii="Verdana" w:hAnsi="Verdana"/>
          <w:sz w:val="20"/>
          <w:szCs w:val="20"/>
        </w:rPr>
        <w:t>Park</w:t>
      </w:r>
      <w:proofErr w:type="spellEnd"/>
      <w:r w:rsidR="00494E93">
        <w:rPr>
          <w:rFonts w:ascii="Verdana" w:hAnsi="Verdana"/>
          <w:sz w:val="20"/>
          <w:szCs w:val="20"/>
        </w:rPr>
        <w:t xml:space="preserve"> </w:t>
      </w:r>
      <w:r w:rsidR="00B030C8">
        <w:rPr>
          <w:rFonts w:ascii="Verdana" w:hAnsi="Verdana"/>
          <w:sz w:val="20"/>
          <w:szCs w:val="20"/>
        </w:rPr>
        <w:t>Kaun</w:t>
      </w:r>
      <w:r w:rsidR="00494E93">
        <w:rPr>
          <w:rFonts w:ascii="Verdana" w:hAnsi="Verdana"/>
          <w:sz w:val="20"/>
          <w:szCs w:val="20"/>
        </w:rPr>
        <w:t>as</w:t>
      </w:r>
      <w:r w:rsidR="001C34D5">
        <w:rPr>
          <w:rFonts w:ascii="Verdana" w:hAnsi="Verdana"/>
          <w:sz w:val="20"/>
          <w:szCs w:val="20"/>
        </w:rPr>
        <w:t xml:space="preserve">. </w:t>
      </w:r>
    </w:p>
    <w:p w14:paraId="3A615191" w14:textId="3C60E4D0" w:rsidR="00781381" w:rsidRPr="009A3DFD" w:rsidRDefault="00781381" w:rsidP="00781381">
      <w:pPr>
        <w:jc w:val="both"/>
        <w:rPr>
          <w:rFonts w:ascii="Verdana" w:hAnsi="Verdana"/>
          <w:b/>
          <w:bCs/>
          <w:sz w:val="20"/>
          <w:szCs w:val="20"/>
        </w:rPr>
      </w:pPr>
      <w:r w:rsidRPr="009A3DFD">
        <w:rPr>
          <w:rFonts w:ascii="Verdana" w:hAnsi="Verdana"/>
          <w:b/>
          <w:bCs/>
          <w:sz w:val="20"/>
          <w:szCs w:val="20"/>
        </w:rPr>
        <w:t>Renginyje –</w:t>
      </w:r>
      <w:r w:rsidR="00CF2FB7">
        <w:rPr>
          <w:rFonts w:ascii="Verdana" w:hAnsi="Verdana"/>
          <w:b/>
          <w:bCs/>
          <w:sz w:val="20"/>
          <w:szCs w:val="20"/>
        </w:rPr>
        <w:t xml:space="preserve"> </w:t>
      </w:r>
      <w:r w:rsidRPr="009A3DFD">
        <w:rPr>
          <w:rFonts w:ascii="Verdana" w:hAnsi="Verdana"/>
          <w:b/>
          <w:bCs/>
          <w:sz w:val="20"/>
          <w:szCs w:val="20"/>
        </w:rPr>
        <w:t>susitikim</w:t>
      </w:r>
      <w:r w:rsidR="00CF2FB7">
        <w:rPr>
          <w:rFonts w:ascii="Verdana" w:hAnsi="Verdana"/>
          <w:b/>
          <w:bCs/>
          <w:sz w:val="20"/>
          <w:szCs w:val="20"/>
        </w:rPr>
        <w:t>ų</w:t>
      </w:r>
      <w:r w:rsidRPr="009A3DFD">
        <w:rPr>
          <w:rFonts w:ascii="Verdana" w:hAnsi="Verdana"/>
          <w:b/>
          <w:bCs/>
          <w:sz w:val="20"/>
          <w:szCs w:val="20"/>
        </w:rPr>
        <w:t xml:space="preserve"> sesija</w:t>
      </w:r>
      <w:r w:rsidR="00CF2FB7">
        <w:rPr>
          <w:rFonts w:ascii="Verdana" w:hAnsi="Verdana"/>
          <w:b/>
          <w:bCs/>
          <w:sz w:val="20"/>
          <w:szCs w:val="20"/>
        </w:rPr>
        <w:t xml:space="preserve"> ir</w:t>
      </w:r>
      <w:r w:rsidR="00E44DA6">
        <w:rPr>
          <w:rFonts w:ascii="Verdana" w:hAnsi="Verdana"/>
          <w:b/>
          <w:bCs/>
          <w:sz w:val="20"/>
          <w:szCs w:val="20"/>
        </w:rPr>
        <w:t xml:space="preserve"> finansavimo </w:t>
      </w:r>
      <w:r w:rsidR="00B376D4">
        <w:rPr>
          <w:rFonts w:ascii="Verdana" w:hAnsi="Verdana"/>
          <w:b/>
          <w:bCs/>
          <w:sz w:val="20"/>
          <w:szCs w:val="20"/>
        </w:rPr>
        <w:t xml:space="preserve">pristatymai </w:t>
      </w:r>
    </w:p>
    <w:p w14:paraId="7F60CC6D" w14:textId="2657A013" w:rsidR="00424D00" w:rsidRPr="00424D00" w:rsidRDefault="005810B0" w:rsidP="00424D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Pirmąją renginio dieną</w:t>
      </w:r>
      <w:r w:rsidR="00851F06">
        <w:rPr>
          <w:rFonts w:ascii="Verdana" w:hAnsi="Verdana"/>
          <w:sz w:val="20"/>
          <w:szCs w:val="20"/>
        </w:rPr>
        <w:t xml:space="preserve"> </w:t>
      </w:r>
      <w:r w:rsidR="00424D00">
        <w:rPr>
          <w:rFonts w:ascii="Verdana" w:hAnsi="Verdana"/>
          <w:sz w:val="20"/>
          <w:szCs w:val="20"/>
        </w:rPr>
        <w:t xml:space="preserve">be </w:t>
      </w:r>
      <w:r w:rsidR="00424D00" w:rsidRPr="00424D00">
        <w:rPr>
          <w:rFonts w:ascii="Verdana" w:hAnsi="Verdana"/>
          <w:sz w:val="20"/>
          <w:szCs w:val="20"/>
        </w:rPr>
        <w:t>Europos kosmoso agentūros</w:t>
      </w:r>
      <w:r w:rsidR="00AF1333">
        <w:rPr>
          <w:rFonts w:ascii="Verdana" w:hAnsi="Verdana"/>
          <w:sz w:val="20"/>
          <w:szCs w:val="20"/>
        </w:rPr>
        <w:t xml:space="preserve"> finansavimo priemonių bus pristatomos ir </w:t>
      </w:r>
      <w:r w:rsidR="00424D00" w:rsidRPr="00424D00">
        <w:rPr>
          <w:rFonts w:ascii="Verdana" w:hAnsi="Verdana"/>
          <w:sz w:val="20"/>
          <w:szCs w:val="20"/>
        </w:rPr>
        <w:t>Europos komisij</w:t>
      </w:r>
      <w:r w:rsidR="000A6581">
        <w:rPr>
          <w:rFonts w:ascii="Verdana" w:hAnsi="Verdana"/>
          <w:sz w:val="20"/>
          <w:szCs w:val="20"/>
        </w:rPr>
        <w:t xml:space="preserve">os </w:t>
      </w:r>
      <w:r w:rsidR="00BC3A76">
        <w:rPr>
          <w:rFonts w:ascii="Verdana" w:hAnsi="Verdana"/>
          <w:sz w:val="20"/>
          <w:szCs w:val="20"/>
        </w:rPr>
        <w:t>k</w:t>
      </w:r>
      <w:r w:rsidR="002D7BC4">
        <w:rPr>
          <w:rFonts w:ascii="Verdana" w:hAnsi="Verdana"/>
          <w:sz w:val="20"/>
          <w:szCs w:val="20"/>
        </w:rPr>
        <w:t>oordinuojamos</w:t>
      </w:r>
      <w:r w:rsidR="00BC3A76">
        <w:rPr>
          <w:rFonts w:ascii="Verdana" w:hAnsi="Verdana"/>
          <w:sz w:val="20"/>
          <w:szCs w:val="20"/>
        </w:rPr>
        <w:t xml:space="preserve"> </w:t>
      </w:r>
      <w:r w:rsidR="000A6581">
        <w:rPr>
          <w:rFonts w:ascii="Verdana" w:hAnsi="Verdana"/>
          <w:sz w:val="20"/>
          <w:szCs w:val="20"/>
        </w:rPr>
        <w:t>programos</w:t>
      </w:r>
      <w:r w:rsidR="00032FAA">
        <w:rPr>
          <w:rFonts w:ascii="Verdana" w:hAnsi="Verdana"/>
          <w:sz w:val="20"/>
          <w:szCs w:val="20"/>
        </w:rPr>
        <w:t>:</w:t>
      </w:r>
      <w:r w:rsidR="000A6581">
        <w:rPr>
          <w:rFonts w:ascii="Verdana" w:hAnsi="Verdana"/>
          <w:sz w:val="20"/>
          <w:szCs w:val="20"/>
        </w:rPr>
        <w:t xml:space="preserve"> </w:t>
      </w:r>
      <w:r w:rsidR="00424D00" w:rsidRPr="00424D00">
        <w:rPr>
          <w:rFonts w:ascii="Verdana" w:hAnsi="Verdana"/>
          <w:sz w:val="20"/>
          <w:szCs w:val="20"/>
        </w:rPr>
        <w:t>„</w:t>
      </w:r>
      <w:proofErr w:type="spellStart"/>
      <w:r w:rsidR="00424D00" w:rsidRPr="00424D00">
        <w:rPr>
          <w:rFonts w:ascii="Verdana" w:hAnsi="Verdana"/>
          <w:sz w:val="20"/>
          <w:szCs w:val="20"/>
        </w:rPr>
        <w:t>Horizon</w:t>
      </w:r>
      <w:proofErr w:type="spellEnd"/>
      <w:r w:rsidR="00424D00" w:rsidRPr="00424D00">
        <w:rPr>
          <w:rFonts w:ascii="Verdana" w:hAnsi="Verdana"/>
          <w:sz w:val="20"/>
          <w:szCs w:val="20"/>
        </w:rPr>
        <w:t xml:space="preserve"> </w:t>
      </w:r>
      <w:proofErr w:type="spellStart"/>
      <w:r w:rsidR="00424D00" w:rsidRPr="00424D00">
        <w:rPr>
          <w:rFonts w:ascii="Verdana" w:hAnsi="Verdana"/>
          <w:sz w:val="20"/>
          <w:szCs w:val="20"/>
        </w:rPr>
        <w:t>Europe</w:t>
      </w:r>
      <w:proofErr w:type="spellEnd"/>
      <w:r w:rsidR="00424D00" w:rsidRPr="00424D00">
        <w:rPr>
          <w:rFonts w:ascii="Verdana" w:hAnsi="Verdana"/>
          <w:sz w:val="20"/>
          <w:szCs w:val="20"/>
        </w:rPr>
        <w:t>“</w:t>
      </w:r>
      <w:r w:rsidR="00032FAA">
        <w:rPr>
          <w:rFonts w:ascii="Verdana" w:hAnsi="Verdana"/>
          <w:sz w:val="20"/>
          <w:szCs w:val="20"/>
        </w:rPr>
        <w:t xml:space="preserve"> </w:t>
      </w:r>
      <w:r w:rsidR="00C322B1">
        <w:rPr>
          <w:rFonts w:ascii="Verdana" w:hAnsi="Verdana"/>
          <w:sz w:val="20"/>
          <w:szCs w:val="20"/>
        </w:rPr>
        <w:t>2023</w:t>
      </w:r>
      <w:r w:rsidR="00F702CC">
        <w:rPr>
          <w:rFonts w:ascii="Verdana" w:hAnsi="Verdana"/>
          <w:sz w:val="20"/>
          <w:szCs w:val="20"/>
        </w:rPr>
        <w:t>–</w:t>
      </w:r>
      <w:r w:rsidR="00C322B1">
        <w:rPr>
          <w:rFonts w:ascii="Verdana" w:hAnsi="Verdana"/>
          <w:sz w:val="20"/>
          <w:szCs w:val="20"/>
        </w:rPr>
        <w:t>2024 m. laikotarpiu numatyt</w:t>
      </w:r>
      <w:r w:rsidR="007A7ECC">
        <w:rPr>
          <w:rFonts w:ascii="Verdana" w:hAnsi="Verdana"/>
          <w:sz w:val="20"/>
          <w:szCs w:val="20"/>
        </w:rPr>
        <w:t>os</w:t>
      </w:r>
      <w:r w:rsidR="00C322B1">
        <w:rPr>
          <w:rFonts w:ascii="Verdana" w:hAnsi="Verdana"/>
          <w:sz w:val="20"/>
          <w:szCs w:val="20"/>
        </w:rPr>
        <w:t xml:space="preserve"> net </w:t>
      </w:r>
      <w:r w:rsidR="00C958DD">
        <w:rPr>
          <w:rFonts w:ascii="Verdana" w:hAnsi="Verdana"/>
          <w:sz w:val="20"/>
          <w:szCs w:val="20"/>
        </w:rPr>
        <w:t>9</w:t>
      </w:r>
      <w:r w:rsidR="00C958DD" w:rsidRPr="00C958DD">
        <w:rPr>
          <w:rFonts w:ascii="Verdana" w:hAnsi="Verdana"/>
          <w:sz w:val="20"/>
          <w:szCs w:val="20"/>
        </w:rPr>
        <w:t>2,8 mln. Eur</w:t>
      </w:r>
      <w:r w:rsidR="007A7ECC">
        <w:rPr>
          <w:rFonts w:ascii="Verdana" w:hAnsi="Verdana"/>
          <w:sz w:val="20"/>
          <w:szCs w:val="20"/>
        </w:rPr>
        <w:t xml:space="preserve"> investicijos</w:t>
      </w:r>
      <w:r w:rsidR="0096074E">
        <w:rPr>
          <w:rFonts w:ascii="Verdana" w:hAnsi="Verdana"/>
          <w:sz w:val="20"/>
          <w:szCs w:val="20"/>
        </w:rPr>
        <w:t xml:space="preserve"> į kosmoso sritį</w:t>
      </w:r>
      <w:r w:rsidR="00032FAA">
        <w:rPr>
          <w:rFonts w:ascii="Verdana" w:hAnsi="Verdana"/>
          <w:sz w:val="20"/>
          <w:szCs w:val="20"/>
        </w:rPr>
        <w:t>;</w:t>
      </w:r>
      <w:r w:rsidR="00424D00" w:rsidRPr="00424D00">
        <w:rPr>
          <w:rFonts w:ascii="Verdana" w:hAnsi="Verdana"/>
          <w:sz w:val="20"/>
          <w:szCs w:val="20"/>
        </w:rPr>
        <w:t xml:space="preserve"> CASSINI</w:t>
      </w:r>
      <w:r w:rsidR="00A61A97">
        <w:rPr>
          <w:rFonts w:ascii="Verdana" w:hAnsi="Verdana"/>
          <w:sz w:val="20"/>
          <w:szCs w:val="20"/>
        </w:rPr>
        <w:t xml:space="preserve"> </w:t>
      </w:r>
      <w:r w:rsidR="00032FAA">
        <w:rPr>
          <w:rFonts w:ascii="Verdana" w:hAnsi="Verdana"/>
          <w:sz w:val="20"/>
          <w:szCs w:val="20"/>
        </w:rPr>
        <w:t xml:space="preserve">programoje </w:t>
      </w:r>
      <w:r w:rsidR="006C7826" w:rsidRPr="006C7826">
        <w:rPr>
          <w:rFonts w:ascii="Verdana" w:hAnsi="Verdana"/>
          <w:sz w:val="20"/>
          <w:szCs w:val="20"/>
        </w:rPr>
        <w:t>2021</w:t>
      </w:r>
      <w:r w:rsidR="006C7826">
        <w:rPr>
          <w:rFonts w:ascii="Verdana" w:hAnsi="Verdana"/>
          <w:sz w:val="20"/>
          <w:szCs w:val="20"/>
        </w:rPr>
        <w:t>–</w:t>
      </w:r>
      <w:r w:rsidR="006C7826" w:rsidRPr="006C7826">
        <w:rPr>
          <w:rFonts w:ascii="Verdana" w:hAnsi="Verdana"/>
          <w:sz w:val="20"/>
          <w:szCs w:val="20"/>
        </w:rPr>
        <w:t>2027</w:t>
      </w:r>
      <w:r w:rsidR="006C7826">
        <w:rPr>
          <w:rFonts w:ascii="Verdana" w:hAnsi="Verdana"/>
          <w:sz w:val="20"/>
          <w:szCs w:val="20"/>
        </w:rPr>
        <w:t xml:space="preserve"> m. laikotarpiu </w:t>
      </w:r>
      <w:r w:rsidR="002773BA">
        <w:rPr>
          <w:rFonts w:ascii="Verdana" w:hAnsi="Verdana"/>
          <w:sz w:val="20"/>
          <w:szCs w:val="20"/>
        </w:rPr>
        <w:t>numatyta</w:t>
      </w:r>
      <w:r w:rsidR="00054996">
        <w:rPr>
          <w:rFonts w:ascii="Verdana" w:hAnsi="Verdana"/>
          <w:sz w:val="20"/>
          <w:szCs w:val="20"/>
        </w:rPr>
        <w:t xml:space="preserve"> skirti </w:t>
      </w:r>
      <w:r w:rsidR="00054996" w:rsidRPr="00054996">
        <w:rPr>
          <w:rFonts w:ascii="Verdana" w:hAnsi="Verdana"/>
          <w:sz w:val="20"/>
          <w:szCs w:val="20"/>
        </w:rPr>
        <w:t>30 mln</w:t>
      </w:r>
      <w:r w:rsidR="00054996">
        <w:rPr>
          <w:rFonts w:ascii="Verdana" w:hAnsi="Verdana"/>
          <w:sz w:val="20"/>
          <w:szCs w:val="20"/>
        </w:rPr>
        <w:t>. Eur</w:t>
      </w:r>
      <w:r w:rsidR="00054996" w:rsidRPr="00054996">
        <w:rPr>
          <w:rFonts w:ascii="Verdana" w:hAnsi="Verdana"/>
          <w:sz w:val="20"/>
          <w:szCs w:val="20"/>
        </w:rPr>
        <w:t xml:space="preserve"> </w:t>
      </w:r>
      <w:r w:rsidR="00054996">
        <w:rPr>
          <w:rFonts w:ascii="Verdana" w:hAnsi="Verdana"/>
          <w:sz w:val="20"/>
          <w:szCs w:val="20"/>
        </w:rPr>
        <w:t xml:space="preserve">verslų </w:t>
      </w:r>
      <w:proofErr w:type="spellStart"/>
      <w:r w:rsidR="00054996" w:rsidRPr="00054996">
        <w:rPr>
          <w:rFonts w:ascii="Verdana" w:hAnsi="Verdana"/>
          <w:sz w:val="20"/>
          <w:szCs w:val="20"/>
        </w:rPr>
        <w:t>akceleravimui</w:t>
      </w:r>
      <w:proofErr w:type="spellEnd"/>
      <w:r w:rsidR="0091702D">
        <w:rPr>
          <w:rFonts w:ascii="Verdana" w:hAnsi="Verdana"/>
          <w:sz w:val="20"/>
          <w:szCs w:val="20"/>
        </w:rPr>
        <w:t>,</w:t>
      </w:r>
      <w:r w:rsidR="00054996" w:rsidRPr="00054996">
        <w:rPr>
          <w:rFonts w:ascii="Verdana" w:hAnsi="Verdana"/>
          <w:sz w:val="20"/>
          <w:szCs w:val="20"/>
        </w:rPr>
        <w:t xml:space="preserve"> 10</w:t>
      </w:r>
      <w:r w:rsidR="00054996">
        <w:rPr>
          <w:rFonts w:ascii="Verdana" w:hAnsi="Verdana"/>
          <w:sz w:val="20"/>
          <w:szCs w:val="20"/>
        </w:rPr>
        <w:t xml:space="preserve"> mln. Eur</w:t>
      </w:r>
      <w:r w:rsidR="00054996" w:rsidRPr="00054996">
        <w:rPr>
          <w:rFonts w:ascii="Verdana" w:hAnsi="Verdana"/>
          <w:sz w:val="20"/>
          <w:szCs w:val="20"/>
        </w:rPr>
        <w:t xml:space="preserve"> </w:t>
      </w:r>
      <w:proofErr w:type="spellStart"/>
      <w:r w:rsidR="00054996" w:rsidRPr="00054996">
        <w:rPr>
          <w:rFonts w:ascii="Verdana" w:hAnsi="Verdana"/>
          <w:sz w:val="20"/>
          <w:szCs w:val="20"/>
        </w:rPr>
        <w:t>hakatonams</w:t>
      </w:r>
      <w:proofErr w:type="spellEnd"/>
      <w:r w:rsidR="00054996">
        <w:rPr>
          <w:rFonts w:ascii="Verdana" w:hAnsi="Verdana"/>
          <w:sz w:val="20"/>
          <w:szCs w:val="20"/>
        </w:rPr>
        <w:t xml:space="preserve"> </w:t>
      </w:r>
      <w:r w:rsidR="0091702D">
        <w:rPr>
          <w:rFonts w:ascii="Verdana" w:hAnsi="Verdana"/>
          <w:sz w:val="20"/>
          <w:szCs w:val="20"/>
        </w:rPr>
        <w:t>ir</w:t>
      </w:r>
      <w:r w:rsidR="00054996" w:rsidRPr="00054996">
        <w:rPr>
          <w:rFonts w:ascii="Verdana" w:hAnsi="Verdana"/>
          <w:sz w:val="20"/>
          <w:szCs w:val="20"/>
        </w:rPr>
        <w:t xml:space="preserve"> men</w:t>
      </w:r>
      <w:r w:rsidR="00054996">
        <w:rPr>
          <w:rFonts w:ascii="Verdana" w:hAnsi="Verdana"/>
          <w:sz w:val="20"/>
          <w:szCs w:val="20"/>
        </w:rPr>
        <w:t>t</w:t>
      </w:r>
      <w:r w:rsidR="00054996" w:rsidRPr="00054996">
        <w:rPr>
          <w:rFonts w:ascii="Verdana" w:hAnsi="Verdana"/>
          <w:sz w:val="20"/>
          <w:szCs w:val="20"/>
        </w:rPr>
        <w:t>orystei</w:t>
      </w:r>
      <w:r w:rsidR="00D336F8">
        <w:rPr>
          <w:rFonts w:ascii="Verdana" w:hAnsi="Verdana"/>
          <w:sz w:val="20"/>
          <w:szCs w:val="20"/>
        </w:rPr>
        <w:t>.</w:t>
      </w:r>
      <w:r w:rsidR="00054996">
        <w:rPr>
          <w:rFonts w:ascii="Verdana" w:hAnsi="Verdana"/>
          <w:sz w:val="20"/>
          <w:szCs w:val="20"/>
        </w:rPr>
        <w:t xml:space="preserve"> </w:t>
      </w:r>
      <w:r w:rsidR="00B8715B">
        <w:rPr>
          <w:rFonts w:ascii="Verdana" w:hAnsi="Verdana"/>
          <w:sz w:val="20"/>
          <w:szCs w:val="20"/>
        </w:rPr>
        <w:t>P</w:t>
      </w:r>
      <w:r w:rsidR="00D336F8">
        <w:rPr>
          <w:rFonts w:ascii="Verdana" w:hAnsi="Verdana"/>
          <w:sz w:val="20"/>
          <w:szCs w:val="20"/>
        </w:rPr>
        <w:t>retenduoti į tarptautines finansavimo programas dažniausiai gali projektai, kuriuos inicijuoja organizacijos iš kelių šalių</w:t>
      </w:r>
      <w:r w:rsidR="00CB6EB8">
        <w:rPr>
          <w:rFonts w:ascii="Verdana" w:hAnsi="Verdana"/>
          <w:sz w:val="20"/>
          <w:szCs w:val="20"/>
        </w:rPr>
        <w:t xml:space="preserve">, </w:t>
      </w:r>
      <w:r w:rsidR="00A96732">
        <w:rPr>
          <w:rFonts w:ascii="Verdana" w:hAnsi="Verdana"/>
          <w:sz w:val="20"/>
          <w:szCs w:val="20"/>
        </w:rPr>
        <w:t xml:space="preserve">todėl </w:t>
      </w:r>
      <w:r w:rsidR="00CB6EB8">
        <w:rPr>
          <w:rFonts w:ascii="Verdana" w:hAnsi="Verdana"/>
          <w:sz w:val="20"/>
          <w:szCs w:val="20"/>
        </w:rPr>
        <w:t xml:space="preserve">dalyviai </w:t>
      </w:r>
      <w:r w:rsidR="008A6688">
        <w:rPr>
          <w:rFonts w:ascii="Verdana" w:hAnsi="Verdana"/>
          <w:sz w:val="20"/>
          <w:szCs w:val="20"/>
        </w:rPr>
        <w:t xml:space="preserve">taip pat </w:t>
      </w:r>
      <w:r w:rsidR="00CB6EB8">
        <w:rPr>
          <w:rFonts w:ascii="Verdana" w:hAnsi="Verdana"/>
          <w:sz w:val="20"/>
          <w:szCs w:val="20"/>
        </w:rPr>
        <w:t xml:space="preserve">sužinos ir apie galimybes prisijungti prie </w:t>
      </w:r>
      <w:r w:rsidR="008C07C6">
        <w:rPr>
          <w:rFonts w:ascii="Verdana" w:hAnsi="Verdana"/>
          <w:sz w:val="20"/>
          <w:szCs w:val="20"/>
        </w:rPr>
        <w:t xml:space="preserve">tarptautinių </w:t>
      </w:r>
      <w:r w:rsidR="00BE7AB0">
        <w:rPr>
          <w:rFonts w:ascii="Verdana" w:hAnsi="Verdana"/>
          <w:sz w:val="20"/>
          <w:szCs w:val="20"/>
        </w:rPr>
        <w:t>iniciatyvų.</w:t>
      </w:r>
    </w:p>
    <w:p w14:paraId="44871A45" w14:textId="73627D8B" w:rsidR="009C121B" w:rsidRDefault="008C07C6" w:rsidP="00424D00">
      <w:pPr>
        <w:jc w:val="both"/>
        <w:rPr>
          <w:rFonts w:ascii="Verdana" w:hAnsi="Verdana"/>
          <w:sz w:val="20"/>
          <w:szCs w:val="20"/>
        </w:rPr>
      </w:pPr>
      <w:r w:rsidRPr="009A3DFD">
        <w:rPr>
          <w:rFonts w:ascii="Verdana" w:hAnsi="Verdana"/>
          <w:sz w:val="20"/>
          <w:szCs w:val="20"/>
        </w:rPr>
        <w:t>Paulius Petrauskas</w:t>
      </w:r>
      <w:r>
        <w:rPr>
          <w:rFonts w:ascii="Verdana" w:hAnsi="Verdana"/>
          <w:sz w:val="20"/>
          <w:szCs w:val="20"/>
        </w:rPr>
        <w:t xml:space="preserve">, </w:t>
      </w:r>
      <w:r w:rsidRPr="009A3DFD">
        <w:rPr>
          <w:rFonts w:ascii="Verdana" w:hAnsi="Verdana"/>
          <w:sz w:val="20"/>
          <w:szCs w:val="20"/>
        </w:rPr>
        <w:t>Inovacijų agentūros Proveržio departamento direktorius</w:t>
      </w:r>
      <w:r>
        <w:rPr>
          <w:rFonts w:ascii="Verdana" w:hAnsi="Verdana"/>
          <w:sz w:val="20"/>
          <w:szCs w:val="20"/>
        </w:rPr>
        <w:t xml:space="preserve">, </w:t>
      </w:r>
      <w:r w:rsidR="00BE2BFE">
        <w:rPr>
          <w:rFonts w:ascii="Verdana" w:hAnsi="Verdana"/>
          <w:sz w:val="20"/>
          <w:szCs w:val="20"/>
        </w:rPr>
        <w:t xml:space="preserve">pažymi, </w:t>
      </w:r>
      <w:r w:rsidR="00586F31">
        <w:rPr>
          <w:rFonts w:ascii="Verdana" w:hAnsi="Verdana"/>
          <w:sz w:val="20"/>
          <w:szCs w:val="20"/>
        </w:rPr>
        <w:t xml:space="preserve">kad </w:t>
      </w:r>
      <w:r w:rsidR="00A96732">
        <w:rPr>
          <w:rFonts w:ascii="Verdana" w:hAnsi="Verdana"/>
          <w:sz w:val="20"/>
          <w:szCs w:val="20"/>
        </w:rPr>
        <w:t>partnerys</w:t>
      </w:r>
      <w:r w:rsidR="002633B5">
        <w:rPr>
          <w:rFonts w:ascii="Verdana" w:hAnsi="Verdana"/>
          <w:sz w:val="20"/>
          <w:szCs w:val="20"/>
        </w:rPr>
        <w:t>čių bus galima ieškoti ir konferencijos metu</w:t>
      </w:r>
      <w:r w:rsidR="00A60DA5">
        <w:rPr>
          <w:rFonts w:ascii="Verdana" w:hAnsi="Verdana"/>
          <w:sz w:val="20"/>
          <w:szCs w:val="20"/>
        </w:rPr>
        <w:t xml:space="preserve"> – dalis jos laiko bus skiriama verslo susitikimų sesijoms. </w:t>
      </w:r>
    </w:p>
    <w:p w14:paraId="503E31E0" w14:textId="68C33B4C" w:rsidR="00781381" w:rsidRPr="009A3DFD" w:rsidRDefault="00F13B11" w:rsidP="0078138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="006A6731" w:rsidRPr="006A6731">
        <w:rPr>
          <w:rFonts w:ascii="Verdana" w:hAnsi="Verdana"/>
          <w:sz w:val="20"/>
          <w:szCs w:val="20"/>
        </w:rPr>
        <w:t>Renginio dalyviai dar iki konferencijos gali susidaryti j</w:t>
      </w:r>
      <w:r w:rsidR="001B60B6">
        <w:rPr>
          <w:rFonts w:ascii="Verdana" w:hAnsi="Verdana"/>
          <w:sz w:val="20"/>
          <w:szCs w:val="20"/>
        </w:rPr>
        <w:t>uos</w:t>
      </w:r>
      <w:r w:rsidR="006A6731" w:rsidRPr="006A6731">
        <w:rPr>
          <w:rFonts w:ascii="Verdana" w:hAnsi="Verdana"/>
          <w:sz w:val="20"/>
          <w:szCs w:val="20"/>
        </w:rPr>
        <w:t xml:space="preserve"> dominančių verslo</w:t>
      </w:r>
      <w:r w:rsidR="006A6731">
        <w:rPr>
          <w:rFonts w:ascii="Verdana" w:hAnsi="Verdana"/>
          <w:sz w:val="20"/>
          <w:szCs w:val="20"/>
        </w:rPr>
        <w:t xml:space="preserve"> ar mokslo</w:t>
      </w:r>
      <w:r w:rsidR="006A6731" w:rsidRPr="006A6731">
        <w:rPr>
          <w:rFonts w:ascii="Verdana" w:hAnsi="Verdana"/>
          <w:sz w:val="20"/>
          <w:szCs w:val="20"/>
        </w:rPr>
        <w:t xml:space="preserve"> atstovų sąrašą</w:t>
      </w:r>
      <w:r w:rsidR="00FE7782">
        <w:rPr>
          <w:rFonts w:ascii="Verdana" w:hAnsi="Verdana"/>
          <w:sz w:val="20"/>
          <w:szCs w:val="20"/>
        </w:rPr>
        <w:t>, susiplanuoti individualius susitikimus</w:t>
      </w:r>
      <w:r w:rsidR="004210ED">
        <w:rPr>
          <w:rFonts w:ascii="Verdana" w:hAnsi="Verdana"/>
          <w:sz w:val="20"/>
          <w:szCs w:val="20"/>
        </w:rPr>
        <w:t>, s</w:t>
      </w:r>
      <w:r w:rsidR="00845116">
        <w:rPr>
          <w:rFonts w:ascii="Verdana" w:hAnsi="Verdana"/>
          <w:sz w:val="20"/>
          <w:szCs w:val="20"/>
        </w:rPr>
        <w:t xml:space="preserve">usitikę </w:t>
      </w:r>
      <w:r w:rsidR="00F81840">
        <w:rPr>
          <w:rFonts w:ascii="Verdana" w:hAnsi="Verdana"/>
          <w:sz w:val="20"/>
          <w:szCs w:val="20"/>
        </w:rPr>
        <w:t xml:space="preserve">aptarti </w:t>
      </w:r>
      <w:r w:rsidR="00F81840" w:rsidRPr="009C121B">
        <w:rPr>
          <w:rFonts w:ascii="Verdana" w:hAnsi="Verdana"/>
          <w:sz w:val="20"/>
          <w:szCs w:val="20"/>
        </w:rPr>
        <w:t>savo produktus,</w:t>
      </w:r>
      <w:r w:rsidR="00F81840">
        <w:rPr>
          <w:rFonts w:ascii="Verdana" w:hAnsi="Verdana"/>
          <w:sz w:val="20"/>
          <w:szCs w:val="20"/>
        </w:rPr>
        <w:t xml:space="preserve"> vystomas</w:t>
      </w:r>
      <w:r w:rsidR="00F81840" w:rsidRPr="009C121B">
        <w:rPr>
          <w:rFonts w:ascii="Verdana" w:hAnsi="Verdana"/>
          <w:sz w:val="20"/>
          <w:szCs w:val="20"/>
        </w:rPr>
        <w:t xml:space="preserve"> technologijas ir paslaugas, </w:t>
      </w:r>
      <w:r w:rsidR="00720767">
        <w:rPr>
          <w:rFonts w:ascii="Verdana" w:hAnsi="Verdana"/>
          <w:sz w:val="20"/>
          <w:szCs w:val="20"/>
        </w:rPr>
        <w:t xml:space="preserve">galimybes kartu jungtis į tarptautinius projektus. </w:t>
      </w:r>
      <w:r w:rsidR="00D60BDA">
        <w:rPr>
          <w:rFonts w:ascii="Verdana" w:hAnsi="Verdana"/>
          <w:sz w:val="20"/>
          <w:szCs w:val="20"/>
        </w:rPr>
        <w:t xml:space="preserve">Dalyvių sąraše yra ir atstovų iš užsienio organizacijų, todėl labai realu, kad </w:t>
      </w:r>
      <w:r w:rsidR="000D5B62">
        <w:rPr>
          <w:rFonts w:ascii="Verdana" w:hAnsi="Verdana"/>
          <w:sz w:val="20"/>
          <w:szCs w:val="20"/>
        </w:rPr>
        <w:t xml:space="preserve">Lietuvos įmonės ar mokslo atstovai </w:t>
      </w:r>
      <w:r w:rsidR="00EC5826">
        <w:rPr>
          <w:rFonts w:ascii="Verdana" w:hAnsi="Verdana"/>
          <w:sz w:val="20"/>
          <w:szCs w:val="20"/>
        </w:rPr>
        <w:lastRenderedPageBreak/>
        <w:t xml:space="preserve">susitiks su potencialiais partneriais iš kitų šalių. Taip pat jie </w:t>
      </w:r>
      <w:r w:rsidR="006D6501">
        <w:rPr>
          <w:rFonts w:ascii="Verdana" w:hAnsi="Verdana"/>
          <w:sz w:val="20"/>
          <w:szCs w:val="20"/>
        </w:rPr>
        <w:t>galės individualiai susitikti su konferencijos pranešėjais</w:t>
      </w:r>
      <w:r w:rsidR="00795440">
        <w:rPr>
          <w:rFonts w:ascii="Verdana" w:hAnsi="Verdana"/>
          <w:sz w:val="20"/>
          <w:szCs w:val="20"/>
        </w:rPr>
        <w:t xml:space="preserve"> iš</w:t>
      </w:r>
      <w:r w:rsidR="006D6501">
        <w:rPr>
          <w:rFonts w:ascii="Verdana" w:hAnsi="Verdana"/>
          <w:sz w:val="20"/>
          <w:szCs w:val="20"/>
        </w:rPr>
        <w:t xml:space="preserve"> garsių kosmoso sektoriaus įmonių</w:t>
      </w:r>
      <w:r w:rsidR="00781381" w:rsidRPr="009A3DFD">
        <w:rPr>
          <w:rFonts w:ascii="Verdana" w:hAnsi="Verdana"/>
          <w:sz w:val="20"/>
          <w:szCs w:val="20"/>
        </w:rPr>
        <w:t xml:space="preserve">“, – </w:t>
      </w:r>
      <w:r w:rsidR="000128D3">
        <w:rPr>
          <w:rFonts w:ascii="Verdana" w:hAnsi="Verdana"/>
          <w:sz w:val="20"/>
          <w:szCs w:val="20"/>
        </w:rPr>
        <w:t>sako</w:t>
      </w:r>
      <w:r w:rsidR="00781381" w:rsidRPr="009A3DFD">
        <w:rPr>
          <w:rFonts w:ascii="Verdana" w:hAnsi="Verdana"/>
          <w:sz w:val="20"/>
          <w:szCs w:val="20"/>
        </w:rPr>
        <w:t xml:space="preserve"> P</w:t>
      </w:r>
      <w:r w:rsidR="000128D3">
        <w:rPr>
          <w:rFonts w:ascii="Verdana" w:hAnsi="Verdana"/>
          <w:sz w:val="20"/>
          <w:szCs w:val="20"/>
        </w:rPr>
        <w:t>.</w:t>
      </w:r>
      <w:r w:rsidR="00781381" w:rsidRPr="009A3DFD">
        <w:rPr>
          <w:rFonts w:ascii="Verdana" w:hAnsi="Verdana"/>
          <w:sz w:val="20"/>
          <w:szCs w:val="20"/>
        </w:rPr>
        <w:t xml:space="preserve"> Petrauskas. </w:t>
      </w:r>
    </w:p>
    <w:p w14:paraId="58A769B8" w14:textId="6E09A804" w:rsidR="00781381" w:rsidRDefault="005810B0" w:rsidP="0078138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Renginys</w:t>
      </w:r>
      <w:r w:rsidR="00781381" w:rsidRPr="009A3DFD">
        <w:rPr>
          <w:rFonts w:ascii="Verdana" w:hAnsi="Verdana"/>
          <w:sz w:val="20"/>
          <w:szCs w:val="20"/>
        </w:rPr>
        <w:t xml:space="preserve"> </w:t>
      </w:r>
      <w:r w:rsidR="000128D3" w:rsidRPr="00357FFB">
        <w:rPr>
          <w:rFonts w:ascii="Verdana" w:hAnsi="Verdana"/>
          <w:sz w:val="20"/>
          <w:szCs w:val="20"/>
        </w:rPr>
        <w:t xml:space="preserve">„Vilnius </w:t>
      </w:r>
      <w:proofErr w:type="spellStart"/>
      <w:r w:rsidR="000128D3" w:rsidRPr="00357FFB">
        <w:rPr>
          <w:rFonts w:ascii="Verdana" w:hAnsi="Verdana"/>
          <w:sz w:val="20"/>
          <w:szCs w:val="20"/>
        </w:rPr>
        <w:t>Space</w:t>
      </w:r>
      <w:proofErr w:type="spellEnd"/>
      <w:r w:rsidR="000128D3" w:rsidRPr="00357FFB">
        <w:rPr>
          <w:rFonts w:ascii="Verdana" w:hAnsi="Verdana"/>
          <w:sz w:val="20"/>
          <w:szCs w:val="20"/>
        </w:rPr>
        <w:t xml:space="preserve"> </w:t>
      </w:r>
      <w:proofErr w:type="spellStart"/>
      <w:r w:rsidR="000128D3" w:rsidRPr="00357FFB">
        <w:rPr>
          <w:rFonts w:ascii="Verdana" w:hAnsi="Verdana"/>
          <w:sz w:val="20"/>
          <w:szCs w:val="20"/>
        </w:rPr>
        <w:t>Days</w:t>
      </w:r>
      <w:proofErr w:type="spellEnd"/>
      <w:r w:rsidR="000128D3" w:rsidRPr="00357FFB">
        <w:rPr>
          <w:rFonts w:ascii="Verdana" w:hAnsi="Verdana"/>
          <w:sz w:val="20"/>
          <w:szCs w:val="20"/>
        </w:rPr>
        <w:t>“</w:t>
      </w:r>
      <w:r w:rsidR="00781381" w:rsidRPr="009A3DFD">
        <w:rPr>
          <w:rFonts w:ascii="Verdana" w:hAnsi="Verdana"/>
          <w:sz w:val="20"/>
          <w:szCs w:val="20"/>
        </w:rPr>
        <w:t xml:space="preserve"> yra nemokama</w:t>
      </w:r>
      <w:r>
        <w:rPr>
          <w:rFonts w:ascii="Verdana" w:hAnsi="Verdana"/>
          <w:sz w:val="20"/>
          <w:szCs w:val="20"/>
        </w:rPr>
        <w:t>s</w:t>
      </w:r>
      <w:r w:rsidR="00781381" w:rsidRPr="009A3DFD">
        <w:rPr>
          <w:rFonts w:ascii="Verdana" w:hAnsi="Verdana"/>
          <w:sz w:val="20"/>
          <w:szCs w:val="20"/>
        </w:rPr>
        <w:t xml:space="preserve">, detalią </w:t>
      </w:r>
      <w:r>
        <w:rPr>
          <w:rFonts w:ascii="Verdana" w:hAnsi="Verdana"/>
          <w:sz w:val="20"/>
          <w:szCs w:val="20"/>
        </w:rPr>
        <w:t xml:space="preserve">pirmos dienos </w:t>
      </w:r>
      <w:r w:rsidR="00781381" w:rsidRPr="009A3DFD">
        <w:rPr>
          <w:rFonts w:ascii="Verdana" w:hAnsi="Verdana"/>
          <w:sz w:val="20"/>
          <w:szCs w:val="20"/>
        </w:rPr>
        <w:t xml:space="preserve">programą ir registraciją į </w:t>
      </w:r>
      <w:r>
        <w:rPr>
          <w:rFonts w:ascii="Verdana" w:hAnsi="Verdana"/>
          <w:sz w:val="20"/>
          <w:szCs w:val="20"/>
        </w:rPr>
        <w:t>konferenciją</w:t>
      </w:r>
      <w:r w:rsidR="008C2D9E">
        <w:rPr>
          <w:rFonts w:ascii="Verdana" w:hAnsi="Verdana"/>
          <w:sz w:val="20"/>
          <w:szCs w:val="20"/>
        </w:rPr>
        <w:t xml:space="preserve"> bei B2B susitikimus</w:t>
      </w:r>
      <w:r w:rsidR="00781381" w:rsidRPr="009A3DFD">
        <w:rPr>
          <w:rFonts w:ascii="Verdana" w:hAnsi="Verdana"/>
          <w:sz w:val="20"/>
          <w:szCs w:val="20"/>
        </w:rPr>
        <w:t xml:space="preserve"> galima rasti </w:t>
      </w:r>
      <w:hyperlink r:id="rId8" w:history="1">
        <w:r w:rsidR="00781381" w:rsidRPr="00EF7BFD">
          <w:rPr>
            <w:rStyle w:val="Hipersaitas"/>
            <w:rFonts w:ascii="Verdana" w:hAnsi="Verdana"/>
            <w:sz w:val="20"/>
            <w:szCs w:val="20"/>
          </w:rPr>
          <w:t>ČIA</w:t>
        </w:r>
      </w:hyperlink>
      <w:r w:rsidR="00781381" w:rsidRPr="009A3DFD">
        <w:rPr>
          <w:rFonts w:ascii="Verdana" w:hAnsi="Verdana"/>
          <w:sz w:val="20"/>
          <w:szCs w:val="20"/>
        </w:rPr>
        <w:t>.</w:t>
      </w:r>
    </w:p>
    <w:p w14:paraId="52669BFB" w14:textId="6E60F1D2" w:rsidR="005810B0" w:rsidRDefault="005810B0" w:rsidP="00781381">
      <w:pPr>
        <w:jc w:val="both"/>
        <w:rPr>
          <w:rStyle w:val="Hipersaitas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Antra renginio diena bus skirta </w:t>
      </w:r>
      <w:r w:rsidR="008550C7" w:rsidRPr="008550C7">
        <w:rPr>
          <w:rFonts w:ascii="Verdana" w:hAnsi="Verdana"/>
          <w:sz w:val="20"/>
          <w:szCs w:val="20"/>
        </w:rPr>
        <w:t xml:space="preserve">studentams, moksleiviams, STEAM entuziastams bei visiems, kurie domisi ar norėtų susipažinti </w:t>
      </w:r>
      <w:r w:rsidR="003965F1">
        <w:rPr>
          <w:rFonts w:ascii="Verdana" w:hAnsi="Verdana"/>
          <w:sz w:val="20"/>
          <w:szCs w:val="20"/>
        </w:rPr>
        <w:t xml:space="preserve">su </w:t>
      </w:r>
      <w:r w:rsidR="008550C7" w:rsidRPr="008550C7">
        <w:rPr>
          <w:rFonts w:ascii="Verdana" w:hAnsi="Verdana"/>
          <w:sz w:val="20"/>
          <w:szCs w:val="20"/>
        </w:rPr>
        <w:t>kosmoso technologijomis.</w:t>
      </w:r>
      <w:r w:rsidR="008550C7">
        <w:rPr>
          <w:rFonts w:ascii="Verdana" w:hAnsi="Verdana"/>
          <w:sz w:val="20"/>
          <w:szCs w:val="20"/>
        </w:rPr>
        <w:t xml:space="preserve"> </w:t>
      </w:r>
      <w:r w:rsidR="00BF07C3">
        <w:rPr>
          <w:rFonts w:ascii="Verdana" w:hAnsi="Verdana"/>
          <w:sz w:val="20"/>
          <w:szCs w:val="20"/>
        </w:rPr>
        <w:t xml:space="preserve">Jos metu daug dėmesio bus skiriama karjeros galimybėms kosmoso </w:t>
      </w:r>
      <w:r w:rsidR="00016042">
        <w:rPr>
          <w:rFonts w:ascii="Verdana" w:hAnsi="Verdana"/>
          <w:sz w:val="20"/>
          <w:szCs w:val="20"/>
        </w:rPr>
        <w:t xml:space="preserve">sektoriuje. Nemokami bilietai į antrą renginio dieną yra </w:t>
      </w:r>
      <w:hyperlink r:id="rId9" w:history="1">
        <w:r w:rsidR="00016042" w:rsidRPr="00B7598C">
          <w:rPr>
            <w:rStyle w:val="Hipersaitas"/>
            <w:rFonts w:ascii="Verdana" w:hAnsi="Verdana"/>
            <w:sz w:val="20"/>
            <w:szCs w:val="20"/>
          </w:rPr>
          <w:t>ČIA.</w:t>
        </w:r>
      </w:hyperlink>
    </w:p>
    <w:p w14:paraId="6C8A5CC1" w14:textId="77777777" w:rsidR="0084664F" w:rsidRDefault="0084664F" w:rsidP="00781381">
      <w:pPr>
        <w:jc w:val="both"/>
        <w:rPr>
          <w:rStyle w:val="Hipersaitas"/>
          <w:rFonts w:ascii="Verdana" w:hAnsi="Verdana"/>
          <w:sz w:val="20"/>
          <w:szCs w:val="20"/>
        </w:rPr>
      </w:pPr>
    </w:p>
    <w:p w14:paraId="4BED129F" w14:textId="77777777" w:rsidR="0084664F" w:rsidRPr="002322DD" w:rsidRDefault="0084664F" w:rsidP="0084664F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322DD">
        <w:rPr>
          <w:rFonts w:ascii="Verdana" w:hAnsi="Verdana"/>
          <w:b/>
          <w:bCs/>
          <w:sz w:val="20"/>
          <w:szCs w:val="20"/>
        </w:rPr>
        <w:t>Daugiau informacijos:</w:t>
      </w:r>
    </w:p>
    <w:p w14:paraId="60F02CCF" w14:textId="4AEC0244" w:rsidR="0084664F" w:rsidRPr="002322DD" w:rsidRDefault="0084664F" w:rsidP="0084664F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  <w:r w:rsidRPr="002322DD">
        <w:rPr>
          <w:rFonts w:ascii="Verdana" w:eastAsia="Calibri" w:hAnsi="Verdana" w:cs="Tahoma"/>
          <w:sz w:val="20"/>
          <w:szCs w:val="20"/>
        </w:rPr>
        <w:t>Rasa Naktinė Inovacijų agentūros komunikacijos vadovė</w:t>
      </w:r>
    </w:p>
    <w:p w14:paraId="78F3F33D" w14:textId="77777777" w:rsidR="0084664F" w:rsidRPr="002322DD" w:rsidRDefault="0084664F" w:rsidP="0084664F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  <w:lang w:val="fr-FR"/>
        </w:rPr>
      </w:pPr>
      <w:r w:rsidRPr="002322DD">
        <w:rPr>
          <w:rFonts w:ascii="Verdana" w:eastAsia="Calibri" w:hAnsi="Verdana" w:cs="Tahoma"/>
          <w:sz w:val="20"/>
          <w:szCs w:val="20"/>
        </w:rPr>
        <w:t xml:space="preserve">Tel. +370 615 89348, el. paštas: </w:t>
      </w:r>
      <w:hyperlink r:id="rId10" w:history="1">
        <w:r w:rsidRPr="002322DD">
          <w:rPr>
            <w:rStyle w:val="Hipersaitas"/>
            <w:rFonts w:ascii="Verdana" w:hAnsi="Verdana"/>
            <w:sz w:val="20"/>
            <w:szCs w:val="20"/>
          </w:rPr>
          <w:t>r.naktine</w:t>
        </w:r>
        <w:r w:rsidRPr="002322DD">
          <w:rPr>
            <w:rStyle w:val="Hipersaitas"/>
            <w:rFonts w:ascii="Verdana" w:hAnsi="Verdana"/>
            <w:sz w:val="20"/>
            <w:szCs w:val="20"/>
            <w:lang w:val="fr-FR"/>
          </w:rPr>
          <w:t>@inovacijuagentura.lt</w:t>
        </w:r>
      </w:hyperlink>
      <w:r w:rsidRPr="002322DD">
        <w:rPr>
          <w:rFonts w:ascii="Verdana" w:hAnsi="Verdana"/>
          <w:sz w:val="20"/>
          <w:szCs w:val="20"/>
          <w:lang w:val="fr-FR"/>
        </w:rPr>
        <w:t xml:space="preserve"> </w:t>
      </w:r>
    </w:p>
    <w:p w14:paraId="41C75688" w14:textId="77777777" w:rsidR="0084664F" w:rsidRPr="002322DD" w:rsidRDefault="0084664F" w:rsidP="0084664F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</w:p>
    <w:p w14:paraId="48A70EBC" w14:textId="77777777" w:rsidR="0084664F" w:rsidRPr="009A3DFD" w:rsidRDefault="0084664F" w:rsidP="00781381">
      <w:pPr>
        <w:jc w:val="both"/>
        <w:rPr>
          <w:rFonts w:ascii="Verdana" w:hAnsi="Verdana"/>
          <w:sz w:val="20"/>
          <w:szCs w:val="20"/>
        </w:rPr>
      </w:pPr>
    </w:p>
    <w:p w14:paraId="194343A2" w14:textId="0D1F1055" w:rsidR="00FA1901" w:rsidRPr="009A3DFD" w:rsidRDefault="00FA1901" w:rsidP="009D56E6">
      <w:pPr>
        <w:jc w:val="both"/>
        <w:rPr>
          <w:rFonts w:ascii="Verdana" w:eastAsia="Times New Roman" w:hAnsi="Verdana" w:cs="Calibri"/>
          <w:color w:val="000000"/>
          <w:sz w:val="20"/>
          <w:szCs w:val="20"/>
          <w:lang w:eastAsia="en-GB"/>
        </w:rPr>
      </w:pPr>
      <w:r w:rsidRPr="009A3DFD">
        <w:rPr>
          <w:rFonts w:ascii="Verdana" w:eastAsia="Times New Roman" w:hAnsi="Verdana" w:cs="Calibri"/>
          <w:color w:val="000000"/>
          <w:sz w:val="20"/>
          <w:szCs w:val="20"/>
          <w:lang w:eastAsia="en-GB"/>
        </w:rPr>
        <w:t xml:space="preserve"> </w:t>
      </w:r>
    </w:p>
    <w:sectPr w:rsidR="00FA1901" w:rsidRPr="009A3DFD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BF66" w14:textId="77777777" w:rsidR="00B82D76" w:rsidRDefault="00B82D76" w:rsidP="00FF37A7">
      <w:pPr>
        <w:spacing w:after="0" w:line="240" w:lineRule="auto"/>
      </w:pPr>
      <w:r>
        <w:separator/>
      </w:r>
    </w:p>
  </w:endnote>
  <w:endnote w:type="continuationSeparator" w:id="0">
    <w:p w14:paraId="07D4A9B9" w14:textId="77777777" w:rsidR="00B82D76" w:rsidRDefault="00B82D76" w:rsidP="00FF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94FCD" w14:textId="77777777" w:rsidR="00B82D76" w:rsidRDefault="00B82D76" w:rsidP="00FF37A7">
      <w:pPr>
        <w:spacing w:after="0" w:line="240" w:lineRule="auto"/>
      </w:pPr>
      <w:r>
        <w:separator/>
      </w:r>
    </w:p>
  </w:footnote>
  <w:footnote w:type="continuationSeparator" w:id="0">
    <w:p w14:paraId="5BEFACDE" w14:textId="77777777" w:rsidR="00B82D76" w:rsidRDefault="00B82D76" w:rsidP="00FF3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BAC2" w14:textId="5C277396" w:rsidR="00FF37A7" w:rsidRDefault="008946F1">
    <w:pPr>
      <w:pStyle w:val="Antrats"/>
      <w:rPr>
        <w:rFonts w:ascii="Verdana" w:hAnsi="Verdana"/>
      </w:rPr>
    </w:pPr>
    <w:r>
      <w:rPr>
        <w:rFonts w:ascii="Verdana" w:hAnsi="Verdana"/>
        <w:noProof/>
      </w:rPr>
      <w:drawing>
        <wp:anchor distT="0" distB="0" distL="114300" distR="114300" simplePos="0" relativeHeight="251658240" behindDoc="1" locked="0" layoutInCell="1" allowOverlap="1" wp14:anchorId="708A1E40" wp14:editId="08A6EBA6">
          <wp:simplePos x="0" y="0"/>
          <wp:positionH relativeFrom="margin">
            <wp:align>right</wp:align>
          </wp:positionH>
          <wp:positionV relativeFrom="paragraph">
            <wp:posOffset>-312420</wp:posOffset>
          </wp:positionV>
          <wp:extent cx="1551940" cy="1163955"/>
          <wp:effectExtent l="0" t="0" r="0" b="444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163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B0988" w14:textId="7660441D" w:rsidR="00FF37A7" w:rsidRPr="00FF37A7" w:rsidRDefault="00FF37A7">
    <w:pPr>
      <w:pStyle w:val="Antrats"/>
      <w:rPr>
        <w:rFonts w:ascii="Verdana" w:hAnsi="Verdana"/>
        <w:b/>
        <w:bCs/>
      </w:rPr>
    </w:pPr>
    <w:r w:rsidRPr="00FF37A7">
      <w:rPr>
        <w:rFonts w:ascii="Verdana" w:hAnsi="Verdana"/>
        <w:b/>
        <w:bCs/>
      </w:rPr>
      <w:t>Pranešimas spaudai</w:t>
    </w:r>
  </w:p>
  <w:p w14:paraId="226B92C4" w14:textId="6A1F0A9B" w:rsidR="00FF37A7" w:rsidRPr="00E34F9D" w:rsidRDefault="00E34F9D">
    <w:pPr>
      <w:pStyle w:val="Antrats"/>
      <w:rPr>
        <w:rFonts w:ascii="Verdana" w:hAnsi="Verdana"/>
      </w:rPr>
    </w:pPr>
    <w:r w:rsidRPr="00E34F9D">
      <w:rPr>
        <w:rFonts w:ascii="Verdana" w:hAnsi="Verdana"/>
      </w:rPr>
      <w:t>202</w:t>
    </w:r>
    <w:r w:rsidR="009D56E6">
      <w:rPr>
        <w:rFonts w:ascii="Verdana" w:hAnsi="Verdana"/>
      </w:rPr>
      <w:t>3</w:t>
    </w:r>
    <w:r w:rsidRPr="00E34F9D">
      <w:rPr>
        <w:rFonts w:ascii="Verdana" w:hAnsi="Verdana"/>
      </w:rPr>
      <w:t xml:space="preserve"> m. </w:t>
    </w:r>
    <w:r w:rsidR="00781381">
      <w:rPr>
        <w:rFonts w:ascii="Verdana" w:hAnsi="Verdana"/>
      </w:rPr>
      <w:t>rugsėjo</w:t>
    </w:r>
    <w:r w:rsidR="00FF37A7" w:rsidRPr="00FF37A7">
      <w:rPr>
        <w:rFonts w:ascii="Verdana" w:hAnsi="Verdana"/>
      </w:rPr>
      <w:t xml:space="preserve"> </w:t>
    </w:r>
    <w:r w:rsidR="006E3085">
      <w:rPr>
        <w:rFonts w:ascii="Verdana" w:hAnsi="Verdana"/>
      </w:rPr>
      <w:t>2</w:t>
    </w:r>
    <w:r w:rsidR="00781381">
      <w:rPr>
        <w:rFonts w:ascii="Verdana" w:hAnsi="Verdana"/>
        <w:lang w:val="en-US"/>
      </w:rPr>
      <w:t>1</w:t>
    </w:r>
    <w:r w:rsidR="00FF37A7" w:rsidRPr="00E34F9D">
      <w:rPr>
        <w:rFonts w:ascii="Verdana" w:hAnsi="Verdana"/>
      </w:rPr>
      <w:t xml:space="preserve"> 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E6775"/>
    <w:multiLevelType w:val="hybridMultilevel"/>
    <w:tmpl w:val="838AEB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44D2B"/>
    <w:multiLevelType w:val="hybridMultilevel"/>
    <w:tmpl w:val="7E840A40"/>
    <w:lvl w:ilvl="0" w:tplc="046605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3B3E"/>
    <w:multiLevelType w:val="hybridMultilevel"/>
    <w:tmpl w:val="ED603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54047"/>
    <w:multiLevelType w:val="hybridMultilevel"/>
    <w:tmpl w:val="2B107A36"/>
    <w:lvl w:ilvl="0" w:tplc="FF889A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342789">
    <w:abstractNumId w:val="0"/>
  </w:num>
  <w:num w:numId="2" w16cid:durableId="1182402416">
    <w:abstractNumId w:val="1"/>
  </w:num>
  <w:num w:numId="3" w16cid:durableId="1054546675">
    <w:abstractNumId w:val="3"/>
  </w:num>
  <w:num w:numId="4" w16cid:durableId="755201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1A5"/>
    <w:rsid w:val="0000716A"/>
    <w:rsid w:val="000076E9"/>
    <w:rsid w:val="000128D3"/>
    <w:rsid w:val="00015F46"/>
    <w:rsid w:val="00016042"/>
    <w:rsid w:val="000178F6"/>
    <w:rsid w:val="00032FAA"/>
    <w:rsid w:val="0003588C"/>
    <w:rsid w:val="00046B5F"/>
    <w:rsid w:val="00054996"/>
    <w:rsid w:val="000719A2"/>
    <w:rsid w:val="000750B4"/>
    <w:rsid w:val="000762A4"/>
    <w:rsid w:val="00077AFE"/>
    <w:rsid w:val="00080C42"/>
    <w:rsid w:val="00081FB6"/>
    <w:rsid w:val="00083A4B"/>
    <w:rsid w:val="000853A5"/>
    <w:rsid w:val="00095E47"/>
    <w:rsid w:val="000970FA"/>
    <w:rsid w:val="000A6581"/>
    <w:rsid w:val="000A7DA8"/>
    <w:rsid w:val="000B37AF"/>
    <w:rsid w:val="000C5EB8"/>
    <w:rsid w:val="000D0AF9"/>
    <w:rsid w:val="000D578A"/>
    <w:rsid w:val="000D5B62"/>
    <w:rsid w:val="000E324A"/>
    <w:rsid w:val="000E4937"/>
    <w:rsid w:val="000E4DED"/>
    <w:rsid w:val="000F2F5D"/>
    <w:rsid w:val="000F5495"/>
    <w:rsid w:val="00100860"/>
    <w:rsid w:val="00101CDD"/>
    <w:rsid w:val="001043D4"/>
    <w:rsid w:val="00145E51"/>
    <w:rsid w:val="00146B09"/>
    <w:rsid w:val="001501AD"/>
    <w:rsid w:val="00170E74"/>
    <w:rsid w:val="0017408A"/>
    <w:rsid w:val="00175B1A"/>
    <w:rsid w:val="001837CA"/>
    <w:rsid w:val="00183DAC"/>
    <w:rsid w:val="001951AE"/>
    <w:rsid w:val="001A033E"/>
    <w:rsid w:val="001B60B6"/>
    <w:rsid w:val="001C3249"/>
    <w:rsid w:val="001C34D5"/>
    <w:rsid w:val="001D1EC5"/>
    <w:rsid w:val="001D4DFD"/>
    <w:rsid w:val="001E5E21"/>
    <w:rsid w:val="001F4A40"/>
    <w:rsid w:val="00200ED1"/>
    <w:rsid w:val="002051A3"/>
    <w:rsid w:val="00207D62"/>
    <w:rsid w:val="002118CC"/>
    <w:rsid w:val="002119E5"/>
    <w:rsid w:val="00235C22"/>
    <w:rsid w:val="0024447A"/>
    <w:rsid w:val="002478D6"/>
    <w:rsid w:val="002633B5"/>
    <w:rsid w:val="002676AC"/>
    <w:rsid w:val="00274073"/>
    <w:rsid w:val="0027509E"/>
    <w:rsid w:val="00275476"/>
    <w:rsid w:val="002773BA"/>
    <w:rsid w:val="00291066"/>
    <w:rsid w:val="002915FF"/>
    <w:rsid w:val="00293C37"/>
    <w:rsid w:val="002B6B8B"/>
    <w:rsid w:val="002B6F88"/>
    <w:rsid w:val="002D0F57"/>
    <w:rsid w:val="002D19E2"/>
    <w:rsid w:val="002D7BC4"/>
    <w:rsid w:val="002E2639"/>
    <w:rsid w:val="002E40A8"/>
    <w:rsid w:val="002E622D"/>
    <w:rsid w:val="002F071F"/>
    <w:rsid w:val="00303D4B"/>
    <w:rsid w:val="00306707"/>
    <w:rsid w:val="0031108C"/>
    <w:rsid w:val="003113D5"/>
    <w:rsid w:val="003146B7"/>
    <w:rsid w:val="00314A0D"/>
    <w:rsid w:val="00316AB3"/>
    <w:rsid w:val="00324CDA"/>
    <w:rsid w:val="00326839"/>
    <w:rsid w:val="00331782"/>
    <w:rsid w:val="003329AD"/>
    <w:rsid w:val="0033594B"/>
    <w:rsid w:val="00352F95"/>
    <w:rsid w:val="00357FFB"/>
    <w:rsid w:val="00365354"/>
    <w:rsid w:val="003674E2"/>
    <w:rsid w:val="00371D84"/>
    <w:rsid w:val="00372744"/>
    <w:rsid w:val="00372BC6"/>
    <w:rsid w:val="003740A1"/>
    <w:rsid w:val="00376A0B"/>
    <w:rsid w:val="003904AE"/>
    <w:rsid w:val="00393390"/>
    <w:rsid w:val="003965F1"/>
    <w:rsid w:val="003A371C"/>
    <w:rsid w:val="003A4319"/>
    <w:rsid w:val="003B6708"/>
    <w:rsid w:val="003D0DB5"/>
    <w:rsid w:val="003D3E79"/>
    <w:rsid w:val="003F23F6"/>
    <w:rsid w:val="0041785D"/>
    <w:rsid w:val="004210ED"/>
    <w:rsid w:val="004232F4"/>
    <w:rsid w:val="00424D00"/>
    <w:rsid w:val="0044062E"/>
    <w:rsid w:val="00444F9E"/>
    <w:rsid w:val="004540B9"/>
    <w:rsid w:val="00454F8D"/>
    <w:rsid w:val="004637D9"/>
    <w:rsid w:val="004918B0"/>
    <w:rsid w:val="00491AD6"/>
    <w:rsid w:val="00494E93"/>
    <w:rsid w:val="004B15AA"/>
    <w:rsid w:val="004C2AE1"/>
    <w:rsid w:val="004D11A2"/>
    <w:rsid w:val="004D3336"/>
    <w:rsid w:val="00517695"/>
    <w:rsid w:val="0052266B"/>
    <w:rsid w:val="00524B65"/>
    <w:rsid w:val="00526844"/>
    <w:rsid w:val="00530F52"/>
    <w:rsid w:val="00536210"/>
    <w:rsid w:val="005417CA"/>
    <w:rsid w:val="00547FB3"/>
    <w:rsid w:val="00550138"/>
    <w:rsid w:val="00567A18"/>
    <w:rsid w:val="00571CF6"/>
    <w:rsid w:val="005810B0"/>
    <w:rsid w:val="0058248C"/>
    <w:rsid w:val="00585CAC"/>
    <w:rsid w:val="00586F31"/>
    <w:rsid w:val="00591284"/>
    <w:rsid w:val="00594FAF"/>
    <w:rsid w:val="005A00D6"/>
    <w:rsid w:val="005A3F18"/>
    <w:rsid w:val="005A413B"/>
    <w:rsid w:val="005B07A3"/>
    <w:rsid w:val="005B0BDD"/>
    <w:rsid w:val="005C0BC1"/>
    <w:rsid w:val="005C29D2"/>
    <w:rsid w:val="005C4F65"/>
    <w:rsid w:val="005D1D8E"/>
    <w:rsid w:val="005E096A"/>
    <w:rsid w:val="005E25C0"/>
    <w:rsid w:val="005E29B8"/>
    <w:rsid w:val="005E5226"/>
    <w:rsid w:val="005F16E6"/>
    <w:rsid w:val="005F7604"/>
    <w:rsid w:val="005F7F10"/>
    <w:rsid w:val="00600E97"/>
    <w:rsid w:val="00615891"/>
    <w:rsid w:val="0061636B"/>
    <w:rsid w:val="006222D7"/>
    <w:rsid w:val="00623A4F"/>
    <w:rsid w:val="00623FA5"/>
    <w:rsid w:val="006241A5"/>
    <w:rsid w:val="00627B1C"/>
    <w:rsid w:val="00645CFB"/>
    <w:rsid w:val="00647BB9"/>
    <w:rsid w:val="00650101"/>
    <w:rsid w:val="00656A47"/>
    <w:rsid w:val="00657829"/>
    <w:rsid w:val="0066166B"/>
    <w:rsid w:val="00667E48"/>
    <w:rsid w:val="00674FDB"/>
    <w:rsid w:val="00685575"/>
    <w:rsid w:val="00695D73"/>
    <w:rsid w:val="006970C7"/>
    <w:rsid w:val="006A6731"/>
    <w:rsid w:val="006C4F28"/>
    <w:rsid w:val="006C7826"/>
    <w:rsid w:val="006D25B0"/>
    <w:rsid w:val="006D6501"/>
    <w:rsid w:val="006E3085"/>
    <w:rsid w:val="006E3BAB"/>
    <w:rsid w:val="006E4DD8"/>
    <w:rsid w:val="006F0DEC"/>
    <w:rsid w:val="006F41EC"/>
    <w:rsid w:val="0070177C"/>
    <w:rsid w:val="00707698"/>
    <w:rsid w:val="00711178"/>
    <w:rsid w:val="0071290D"/>
    <w:rsid w:val="00720767"/>
    <w:rsid w:val="00723651"/>
    <w:rsid w:val="00736A26"/>
    <w:rsid w:val="00744B75"/>
    <w:rsid w:val="00752495"/>
    <w:rsid w:val="00753B3E"/>
    <w:rsid w:val="00754207"/>
    <w:rsid w:val="00755F60"/>
    <w:rsid w:val="007770ED"/>
    <w:rsid w:val="00781381"/>
    <w:rsid w:val="00781926"/>
    <w:rsid w:val="0079082B"/>
    <w:rsid w:val="00793D99"/>
    <w:rsid w:val="00795440"/>
    <w:rsid w:val="007A7ECC"/>
    <w:rsid w:val="007B2FE1"/>
    <w:rsid w:val="007C280A"/>
    <w:rsid w:val="007C5AA0"/>
    <w:rsid w:val="007C61A1"/>
    <w:rsid w:val="007E1F10"/>
    <w:rsid w:val="007E37C3"/>
    <w:rsid w:val="00802C3F"/>
    <w:rsid w:val="00813031"/>
    <w:rsid w:val="008258D1"/>
    <w:rsid w:val="008365BF"/>
    <w:rsid w:val="00837927"/>
    <w:rsid w:val="00843953"/>
    <w:rsid w:val="00845116"/>
    <w:rsid w:val="00845ABE"/>
    <w:rsid w:val="00846641"/>
    <w:rsid w:val="0084664F"/>
    <w:rsid w:val="00851D92"/>
    <w:rsid w:val="00851F06"/>
    <w:rsid w:val="00852EBC"/>
    <w:rsid w:val="008550C7"/>
    <w:rsid w:val="00866639"/>
    <w:rsid w:val="00877172"/>
    <w:rsid w:val="0088293C"/>
    <w:rsid w:val="00890EDE"/>
    <w:rsid w:val="008946F1"/>
    <w:rsid w:val="008A1B2E"/>
    <w:rsid w:val="008A6688"/>
    <w:rsid w:val="008A6A57"/>
    <w:rsid w:val="008B12D7"/>
    <w:rsid w:val="008B1E1B"/>
    <w:rsid w:val="008B277E"/>
    <w:rsid w:val="008B3C66"/>
    <w:rsid w:val="008C07C6"/>
    <w:rsid w:val="008C2D9E"/>
    <w:rsid w:val="008D0F61"/>
    <w:rsid w:val="008D5DAC"/>
    <w:rsid w:val="008F1D00"/>
    <w:rsid w:val="00902EF2"/>
    <w:rsid w:val="00905023"/>
    <w:rsid w:val="00905766"/>
    <w:rsid w:val="0091464D"/>
    <w:rsid w:val="00915A9C"/>
    <w:rsid w:val="0091702D"/>
    <w:rsid w:val="00922442"/>
    <w:rsid w:val="00935B12"/>
    <w:rsid w:val="009419EF"/>
    <w:rsid w:val="00943F0F"/>
    <w:rsid w:val="0095084A"/>
    <w:rsid w:val="00952895"/>
    <w:rsid w:val="00954E2F"/>
    <w:rsid w:val="0095644A"/>
    <w:rsid w:val="0096074E"/>
    <w:rsid w:val="009625B5"/>
    <w:rsid w:val="00971179"/>
    <w:rsid w:val="00980E3A"/>
    <w:rsid w:val="009831A9"/>
    <w:rsid w:val="00983FFE"/>
    <w:rsid w:val="00993244"/>
    <w:rsid w:val="009A0610"/>
    <w:rsid w:val="009A3DFD"/>
    <w:rsid w:val="009C121B"/>
    <w:rsid w:val="009C539C"/>
    <w:rsid w:val="009C5D01"/>
    <w:rsid w:val="009D41D9"/>
    <w:rsid w:val="009D56E6"/>
    <w:rsid w:val="00A00D9A"/>
    <w:rsid w:val="00A05263"/>
    <w:rsid w:val="00A13456"/>
    <w:rsid w:val="00A20905"/>
    <w:rsid w:val="00A20A8E"/>
    <w:rsid w:val="00A214EF"/>
    <w:rsid w:val="00A22391"/>
    <w:rsid w:val="00A2274D"/>
    <w:rsid w:val="00A570BF"/>
    <w:rsid w:val="00A60DA5"/>
    <w:rsid w:val="00A61A97"/>
    <w:rsid w:val="00A659DC"/>
    <w:rsid w:val="00A83E20"/>
    <w:rsid w:val="00A96732"/>
    <w:rsid w:val="00AB2A6E"/>
    <w:rsid w:val="00AC0899"/>
    <w:rsid w:val="00AC527A"/>
    <w:rsid w:val="00AC5569"/>
    <w:rsid w:val="00AD6B23"/>
    <w:rsid w:val="00AD7594"/>
    <w:rsid w:val="00AE78D1"/>
    <w:rsid w:val="00AF1333"/>
    <w:rsid w:val="00AF52AD"/>
    <w:rsid w:val="00AF64D3"/>
    <w:rsid w:val="00AF7D94"/>
    <w:rsid w:val="00B030C8"/>
    <w:rsid w:val="00B16129"/>
    <w:rsid w:val="00B1752F"/>
    <w:rsid w:val="00B25CD2"/>
    <w:rsid w:val="00B30AC2"/>
    <w:rsid w:val="00B3171F"/>
    <w:rsid w:val="00B338AA"/>
    <w:rsid w:val="00B376D4"/>
    <w:rsid w:val="00B4055E"/>
    <w:rsid w:val="00B434BD"/>
    <w:rsid w:val="00B43947"/>
    <w:rsid w:val="00B540AD"/>
    <w:rsid w:val="00B5714D"/>
    <w:rsid w:val="00B7598C"/>
    <w:rsid w:val="00B82D76"/>
    <w:rsid w:val="00B8715B"/>
    <w:rsid w:val="00B933E0"/>
    <w:rsid w:val="00B96F5F"/>
    <w:rsid w:val="00BA06B6"/>
    <w:rsid w:val="00BA5804"/>
    <w:rsid w:val="00BA6ACD"/>
    <w:rsid w:val="00BC0E7F"/>
    <w:rsid w:val="00BC3A76"/>
    <w:rsid w:val="00BE2BFE"/>
    <w:rsid w:val="00BE4556"/>
    <w:rsid w:val="00BE7AB0"/>
    <w:rsid w:val="00BF07C3"/>
    <w:rsid w:val="00BF19CC"/>
    <w:rsid w:val="00BF33C7"/>
    <w:rsid w:val="00BF62AC"/>
    <w:rsid w:val="00C03155"/>
    <w:rsid w:val="00C22E5C"/>
    <w:rsid w:val="00C322B1"/>
    <w:rsid w:val="00C34A91"/>
    <w:rsid w:val="00C40644"/>
    <w:rsid w:val="00C421D6"/>
    <w:rsid w:val="00C4480B"/>
    <w:rsid w:val="00C5459F"/>
    <w:rsid w:val="00C721A6"/>
    <w:rsid w:val="00C7345F"/>
    <w:rsid w:val="00C75647"/>
    <w:rsid w:val="00C76065"/>
    <w:rsid w:val="00C76D83"/>
    <w:rsid w:val="00C7769A"/>
    <w:rsid w:val="00C9150C"/>
    <w:rsid w:val="00C9291D"/>
    <w:rsid w:val="00C958DD"/>
    <w:rsid w:val="00C97755"/>
    <w:rsid w:val="00CA5F48"/>
    <w:rsid w:val="00CB59E0"/>
    <w:rsid w:val="00CB6EB8"/>
    <w:rsid w:val="00CC2AE3"/>
    <w:rsid w:val="00CC52DE"/>
    <w:rsid w:val="00CD294E"/>
    <w:rsid w:val="00CD2AE8"/>
    <w:rsid w:val="00CD2E00"/>
    <w:rsid w:val="00CE18E0"/>
    <w:rsid w:val="00CF2FB7"/>
    <w:rsid w:val="00D32219"/>
    <w:rsid w:val="00D336F8"/>
    <w:rsid w:val="00D401FD"/>
    <w:rsid w:val="00D42850"/>
    <w:rsid w:val="00D531C7"/>
    <w:rsid w:val="00D60BDA"/>
    <w:rsid w:val="00D65134"/>
    <w:rsid w:val="00D65161"/>
    <w:rsid w:val="00D6661B"/>
    <w:rsid w:val="00D7492A"/>
    <w:rsid w:val="00D75638"/>
    <w:rsid w:val="00D878D2"/>
    <w:rsid w:val="00D97E42"/>
    <w:rsid w:val="00DA71AC"/>
    <w:rsid w:val="00DA7250"/>
    <w:rsid w:val="00DC3EC9"/>
    <w:rsid w:val="00DC79B4"/>
    <w:rsid w:val="00DD01F8"/>
    <w:rsid w:val="00DD7F3F"/>
    <w:rsid w:val="00DF15FC"/>
    <w:rsid w:val="00DF2178"/>
    <w:rsid w:val="00DF3E9C"/>
    <w:rsid w:val="00DF4664"/>
    <w:rsid w:val="00E001A3"/>
    <w:rsid w:val="00E0127F"/>
    <w:rsid w:val="00E03416"/>
    <w:rsid w:val="00E06B4E"/>
    <w:rsid w:val="00E07A75"/>
    <w:rsid w:val="00E2221D"/>
    <w:rsid w:val="00E31DC1"/>
    <w:rsid w:val="00E344CB"/>
    <w:rsid w:val="00E34F9D"/>
    <w:rsid w:val="00E41830"/>
    <w:rsid w:val="00E44DA6"/>
    <w:rsid w:val="00E63357"/>
    <w:rsid w:val="00E63746"/>
    <w:rsid w:val="00E67C0D"/>
    <w:rsid w:val="00E70FED"/>
    <w:rsid w:val="00E72401"/>
    <w:rsid w:val="00E82F0C"/>
    <w:rsid w:val="00E831C9"/>
    <w:rsid w:val="00E84FA8"/>
    <w:rsid w:val="00E87822"/>
    <w:rsid w:val="00E94A43"/>
    <w:rsid w:val="00E96F98"/>
    <w:rsid w:val="00E97176"/>
    <w:rsid w:val="00EB5F72"/>
    <w:rsid w:val="00EC10EF"/>
    <w:rsid w:val="00EC1C34"/>
    <w:rsid w:val="00EC5826"/>
    <w:rsid w:val="00EC68E5"/>
    <w:rsid w:val="00EE4ADC"/>
    <w:rsid w:val="00EE6E9F"/>
    <w:rsid w:val="00EF0F63"/>
    <w:rsid w:val="00EF7BFD"/>
    <w:rsid w:val="00F015BB"/>
    <w:rsid w:val="00F01865"/>
    <w:rsid w:val="00F07E58"/>
    <w:rsid w:val="00F13B11"/>
    <w:rsid w:val="00F153C8"/>
    <w:rsid w:val="00F31B73"/>
    <w:rsid w:val="00F3445D"/>
    <w:rsid w:val="00F36544"/>
    <w:rsid w:val="00F50FDB"/>
    <w:rsid w:val="00F525ED"/>
    <w:rsid w:val="00F55168"/>
    <w:rsid w:val="00F702CC"/>
    <w:rsid w:val="00F717D1"/>
    <w:rsid w:val="00F7289C"/>
    <w:rsid w:val="00F81840"/>
    <w:rsid w:val="00F8428A"/>
    <w:rsid w:val="00F85AE9"/>
    <w:rsid w:val="00F85F66"/>
    <w:rsid w:val="00F92408"/>
    <w:rsid w:val="00F93869"/>
    <w:rsid w:val="00FA04C9"/>
    <w:rsid w:val="00FA1901"/>
    <w:rsid w:val="00FB1867"/>
    <w:rsid w:val="00FB1D5A"/>
    <w:rsid w:val="00FD7136"/>
    <w:rsid w:val="00FE7782"/>
    <w:rsid w:val="00FF11AB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FD5D3"/>
  <w15:chartTrackingRefBased/>
  <w15:docId w15:val="{AEB2D7FE-549C-4CB7-86FC-CE35F1CC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53B3E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unhideWhenUsed/>
    <w:rsid w:val="007C61A1"/>
    <w:rPr>
      <w:color w:val="0563C1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C61A1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37A7"/>
  </w:style>
  <w:style w:type="paragraph" w:styleId="Porat">
    <w:name w:val="footer"/>
    <w:basedOn w:val="prastasis"/>
    <w:link w:val="Porat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F37A7"/>
  </w:style>
  <w:style w:type="paragraph" w:styleId="prastasiniatinklio">
    <w:name w:val="Normal (Web)"/>
    <w:basedOn w:val="prastasis"/>
    <w:uiPriority w:val="99"/>
    <w:unhideWhenUsed/>
    <w:rsid w:val="00275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Emfaz">
    <w:name w:val="Emphasis"/>
    <w:basedOn w:val="Numatytasispastraiposriftas"/>
    <w:qFormat/>
    <w:rsid w:val="0027509E"/>
    <w:rPr>
      <w:i/>
      <w:iCs/>
    </w:rPr>
  </w:style>
  <w:style w:type="character" w:styleId="Grietas">
    <w:name w:val="Strong"/>
    <w:basedOn w:val="Numatytasispastraiposriftas"/>
    <w:uiPriority w:val="22"/>
    <w:qFormat/>
    <w:rsid w:val="005E25C0"/>
    <w:rPr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B670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B670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B670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B670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B6708"/>
    <w:rPr>
      <w:b/>
      <w:bCs/>
      <w:sz w:val="20"/>
      <w:szCs w:val="20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A570BF"/>
    <w:rPr>
      <w:color w:val="954F72" w:themeColor="followedHyperlink"/>
      <w:u w:val="single"/>
    </w:rPr>
  </w:style>
  <w:style w:type="paragraph" w:styleId="Pataisymai">
    <w:name w:val="Revision"/>
    <w:hidden/>
    <w:uiPriority w:val="99"/>
    <w:semiHidden/>
    <w:rsid w:val="00E001A3"/>
    <w:pPr>
      <w:spacing w:after="0" w:line="240" w:lineRule="auto"/>
    </w:pPr>
  </w:style>
  <w:style w:type="paragraph" w:customStyle="1" w:styleId="paragraph">
    <w:name w:val="paragraph"/>
    <w:basedOn w:val="prastasis"/>
    <w:rsid w:val="009D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9D56E6"/>
  </w:style>
  <w:style w:type="character" w:customStyle="1" w:styleId="eop">
    <w:name w:val="eop"/>
    <w:basedOn w:val="Numatytasispastraiposriftas"/>
    <w:rsid w:val="009D5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lnius-space-days-2023.b2match.i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.naktine@inovacijuagentura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vilnius_space_day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011EF-D319-46D6-B098-BDEA8589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2978</Words>
  <Characters>1698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Rasa Naktinė</cp:lastModifiedBy>
  <cp:revision>57</cp:revision>
  <dcterms:created xsi:type="dcterms:W3CDTF">2023-09-21T07:37:00Z</dcterms:created>
  <dcterms:modified xsi:type="dcterms:W3CDTF">2023-09-21T12:48:00Z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dea68fcd9f1defb4c6fd4173a28b38fec65cc25d4b42e915f062f1c161639826</vt:lpwstr>
  </property>
</Properties>
</file>