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DBD43" w14:textId="765D2BF8" w:rsidR="00110115" w:rsidRDefault="0079338B">
      <w:pPr>
        <w:rPr>
          <w:rFonts w:ascii="Helvetica Neue" w:eastAsia="Helvetica Neue" w:hAnsi="Helvetica Neue" w:cs="Helvetica Neue"/>
          <w:bCs/>
          <w:sz w:val="20"/>
          <w:szCs w:val="20"/>
        </w:rPr>
      </w:pPr>
      <w:r>
        <w:rPr>
          <w:rFonts w:ascii="Helvetica Neue" w:eastAsia="Helvetica Neue" w:hAnsi="Helvetica Neue" w:cs="Helvetica Neue"/>
          <w:bCs/>
          <w:sz w:val="20"/>
          <w:szCs w:val="20"/>
        </w:rPr>
        <w:t>Pranešimas</w:t>
      </w:r>
      <w:r w:rsidR="00110115">
        <w:rPr>
          <w:rFonts w:ascii="Helvetica Neue" w:eastAsia="Helvetica Neue" w:hAnsi="Helvetica Neue" w:cs="Helvetica Neue"/>
          <w:bCs/>
          <w:sz w:val="20"/>
          <w:szCs w:val="20"/>
        </w:rPr>
        <w:t xml:space="preserve"> žiniasklaidai</w:t>
      </w:r>
    </w:p>
    <w:p w14:paraId="017BE5BD" w14:textId="0F4D56F9" w:rsidR="00FB5B2F" w:rsidRPr="00FB5B2F" w:rsidRDefault="00FB5B2F" w:rsidP="0079338B">
      <w:pPr>
        <w:jc w:val="both"/>
        <w:rPr>
          <w:rFonts w:ascii="Helvetica Neue" w:eastAsia="Helvetica Neue" w:hAnsi="Helvetica Neue" w:cs="Helvetica Neue"/>
          <w:bCs/>
          <w:sz w:val="20"/>
          <w:szCs w:val="20"/>
        </w:rPr>
      </w:pPr>
      <w:r w:rsidRPr="0079338B">
        <w:rPr>
          <w:rFonts w:ascii="Helvetica Neue" w:eastAsia="Helvetica Neue" w:hAnsi="Helvetica Neue" w:cs="Helvetica Neue"/>
          <w:sz w:val="20"/>
          <w:szCs w:val="20"/>
        </w:rPr>
        <w:t>202</w:t>
      </w:r>
      <w:r w:rsidR="00D10E2A" w:rsidRPr="0079338B">
        <w:rPr>
          <w:rFonts w:ascii="Helvetica Neue" w:eastAsia="Helvetica Neue" w:hAnsi="Helvetica Neue" w:cs="Helvetica Neue"/>
          <w:sz w:val="20"/>
          <w:szCs w:val="20"/>
        </w:rPr>
        <w:t>3</w:t>
      </w:r>
      <w:r w:rsidRPr="0079338B">
        <w:rPr>
          <w:rFonts w:ascii="Helvetica Neue" w:eastAsia="Helvetica Neue" w:hAnsi="Helvetica Neue" w:cs="Helvetica Neue"/>
          <w:sz w:val="20"/>
          <w:szCs w:val="20"/>
        </w:rPr>
        <w:t xml:space="preserve"> m. </w:t>
      </w:r>
      <w:r w:rsidR="00F1701F">
        <w:rPr>
          <w:rFonts w:ascii="Helvetica Neue" w:eastAsia="Helvetica Neue" w:hAnsi="Helvetica Neue" w:cs="Helvetica Neue"/>
          <w:sz w:val="20"/>
          <w:szCs w:val="20"/>
        </w:rPr>
        <w:t>spalio</w:t>
      </w:r>
      <w:r w:rsidRPr="0079338B">
        <w:rPr>
          <w:rFonts w:ascii="Helvetica Neue" w:eastAsia="Helvetica Neue" w:hAnsi="Helvetica Neue" w:cs="Helvetica Neue"/>
          <w:sz w:val="20"/>
          <w:szCs w:val="20"/>
        </w:rPr>
        <w:t xml:space="preserve"> </w:t>
      </w:r>
      <w:r w:rsidR="0079338B" w:rsidRPr="0079338B">
        <w:rPr>
          <w:rFonts w:ascii="Helvetica Neue" w:eastAsia="Helvetica Neue" w:hAnsi="Helvetica Neue" w:cs="Helvetica Neue"/>
          <w:sz w:val="20"/>
          <w:szCs w:val="20"/>
        </w:rPr>
        <w:t>1</w:t>
      </w:r>
      <w:r w:rsidR="00792E9D">
        <w:rPr>
          <w:rFonts w:ascii="Helvetica Neue" w:eastAsia="Helvetica Neue" w:hAnsi="Helvetica Neue" w:cs="Helvetica Neue"/>
          <w:sz w:val="20"/>
          <w:szCs w:val="20"/>
          <w:lang w:val="en-US"/>
        </w:rPr>
        <w:t>9</w:t>
      </w:r>
      <w:r w:rsidRPr="0079338B">
        <w:rPr>
          <w:rFonts w:ascii="Helvetica Neue" w:eastAsia="Helvetica Neue" w:hAnsi="Helvetica Neue" w:cs="Helvetica Neue"/>
          <w:sz w:val="20"/>
          <w:szCs w:val="20"/>
        </w:rPr>
        <w:t xml:space="preserve"> d.</w:t>
      </w:r>
    </w:p>
    <w:p w14:paraId="7949DE22" w14:textId="77777777" w:rsidR="00110115" w:rsidRPr="00110115" w:rsidRDefault="00110115">
      <w:pPr>
        <w:rPr>
          <w:rFonts w:ascii="Helvetica Neue" w:eastAsia="Helvetica Neue" w:hAnsi="Helvetica Neue" w:cs="Helvetica Neue"/>
          <w:bCs/>
          <w:sz w:val="20"/>
          <w:szCs w:val="20"/>
        </w:rPr>
      </w:pPr>
    </w:p>
    <w:p w14:paraId="030B034A" w14:textId="48401AB9" w:rsidR="00110115" w:rsidRDefault="008D1057">
      <w:pPr>
        <w:rPr>
          <w:rFonts w:ascii="Helvetica Neue" w:eastAsia="Helvetica Neue" w:hAnsi="Helvetica Neue" w:cs="Helvetica Neue"/>
          <w:b/>
        </w:rPr>
      </w:pPr>
      <w:r>
        <w:rPr>
          <w:rFonts w:ascii="Helvetica Neue" w:eastAsia="Helvetica Neue" w:hAnsi="Helvetica Neue" w:cs="Helvetica Neue"/>
          <w:b/>
        </w:rPr>
        <w:t>Investuotojai: svarbiausias naujojo politinio sezono darbotvarkės klausimas turėtų būti mokesčių reforma</w:t>
      </w:r>
    </w:p>
    <w:p w14:paraId="2387173E" w14:textId="77777777" w:rsidR="008D1057" w:rsidRPr="00110115" w:rsidRDefault="008D1057">
      <w:pPr>
        <w:rPr>
          <w:rFonts w:ascii="Helvetica Neue" w:eastAsia="Helvetica Neue" w:hAnsi="Helvetica Neue" w:cs="Helvetica Neue"/>
          <w:bCs/>
          <w:i/>
          <w:iCs/>
          <w:sz w:val="20"/>
          <w:szCs w:val="20"/>
        </w:rPr>
      </w:pPr>
    </w:p>
    <w:p w14:paraId="652CA3B0" w14:textId="5C2AEB47" w:rsidR="008D1057" w:rsidRDefault="00EA4E58" w:rsidP="008D1057">
      <w:pPr>
        <w:jc w:val="both"/>
        <w:rPr>
          <w:rFonts w:ascii="Helvetica Neue" w:eastAsia="Helvetica Neue" w:hAnsi="Helvetica Neue" w:cs="Helvetica Neue"/>
          <w:b/>
          <w:bCs/>
          <w:sz w:val="20"/>
          <w:szCs w:val="20"/>
        </w:rPr>
      </w:pPr>
      <w:r>
        <w:rPr>
          <w:rFonts w:ascii="Helvetica Neue" w:eastAsia="Helvetica Neue" w:hAnsi="Helvetica Neue" w:cs="Helvetica Neue"/>
          <w:b/>
          <w:bCs/>
          <w:sz w:val="20"/>
          <w:szCs w:val="20"/>
        </w:rPr>
        <w:t>Siekdama</w:t>
      </w:r>
      <w:r w:rsidR="008D1057">
        <w:rPr>
          <w:rFonts w:ascii="Helvetica Neue" w:eastAsia="Helvetica Neue" w:hAnsi="Helvetica Neue" w:cs="Helvetica Neue"/>
          <w:b/>
          <w:bCs/>
          <w:sz w:val="20"/>
          <w:szCs w:val="20"/>
        </w:rPr>
        <w:t>s</w:t>
      </w:r>
      <w:r>
        <w:rPr>
          <w:rFonts w:ascii="Helvetica Neue" w:eastAsia="Helvetica Neue" w:hAnsi="Helvetica Neue" w:cs="Helvetica Neue"/>
          <w:b/>
          <w:bCs/>
          <w:sz w:val="20"/>
          <w:szCs w:val="20"/>
        </w:rPr>
        <w:t xml:space="preserve"> užtikrinti tolesnę šalies ūkio raidą ir pritraukti užsienio investicijų, </w:t>
      </w:r>
      <w:r w:rsidR="00813CDC">
        <w:rPr>
          <w:rFonts w:ascii="Helvetica Neue" w:eastAsia="Helvetica Neue" w:hAnsi="Helvetica Neue" w:cs="Helvetica Neue"/>
          <w:b/>
          <w:bCs/>
          <w:sz w:val="20"/>
          <w:szCs w:val="20"/>
        </w:rPr>
        <w:t>Seimas privalo paskutinius</w:t>
      </w:r>
      <w:r w:rsidR="00FE21F1">
        <w:rPr>
          <w:rFonts w:ascii="Helvetica Neue" w:eastAsia="Helvetica Neue" w:hAnsi="Helvetica Neue" w:cs="Helvetica Neue"/>
          <w:b/>
          <w:bCs/>
          <w:sz w:val="20"/>
          <w:szCs w:val="20"/>
        </w:rPr>
        <w:t xml:space="preserve"> kadencijos metus tęsti pradėtus dar</w:t>
      </w:r>
      <w:r w:rsidR="008D1057">
        <w:rPr>
          <w:rFonts w:ascii="Helvetica Neue" w:eastAsia="Helvetica Neue" w:hAnsi="Helvetica Neue" w:cs="Helvetica Neue"/>
          <w:b/>
          <w:bCs/>
          <w:sz w:val="20"/>
          <w:szCs w:val="20"/>
        </w:rPr>
        <w:t>b</w:t>
      </w:r>
      <w:r w:rsidR="00FE21F1">
        <w:rPr>
          <w:rFonts w:ascii="Helvetica Neue" w:eastAsia="Helvetica Neue" w:hAnsi="Helvetica Neue" w:cs="Helvetica Neue"/>
          <w:b/>
          <w:bCs/>
          <w:sz w:val="20"/>
          <w:szCs w:val="20"/>
        </w:rPr>
        <w:t>us</w:t>
      </w:r>
      <w:r w:rsidR="008D1057">
        <w:rPr>
          <w:rFonts w:ascii="Helvetica Neue" w:eastAsia="Helvetica Neue" w:hAnsi="Helvetica Neue" w:cs="Helvetica Neue"/>
          <w:b/>
          <w:bCs/>
          <w:sz w:val="20"/>
          <w:szCs w:val="20"/>
        </w:rPr>
        <w:t>, ypatingą dėmesį skirdamas mokesčių reformai ir investicinei aplinkai gerinti. Tokią poziciją išsakė stambiausius ir aktyviausius investuotojus į Lietuvos ekonomiką vienijančios asociacijos „Investors‘ Forum“ atstovai susitikę su Seimo nariais prasid</w:t>
      </w:r>
      <w:r w:rsidR="00ED55B2">
        <w:rPr>
          <w:rFonts w:ascii="Helvetica Neue" w:eastAsia="Helvetica Neue" w:hAnsi="Helvetica Neue" w:cs="Helvetica Neue"/>
          <w:b/>
          <w:bCs/>
          <w:sz w:val="20"/>
          <w:szCs w:val="20"/>
        </w:rPr>
        <w:t>ėjusio</w:t>
      </w:r>
      <w:r w:rsidR="008D1057">
        <w:rPr>
          <w:rFonts w:ascii="Helvetica Neue" w:eastAsia="Helvetica Neue" w:hAnsi="Helvetica Neue" w:cs="Helvetica Neue"/>
          <w:b/>
          <w:bCs/>
          <w:sz w:val="20"/>
          <w:szCs w:val="20"/>
        </w:rPr>
        <w:t xml:space="preserve"> politinio sezono darbams aptarti.</w:t>
      </w:r>
    </w:p>
    <w:p w14:paraId="7C908168" w14:textId="77777777" w:rsidR="008D1057" w:rsidRDefault="008D1057" w:rsidP="008D1057">
      <w:pPr>
        <w:jc w:val="both"/>
        <w:rPr>
          <w:rFonts w:ascii="Helvetica Neue" w:eastAsia="Helvetica Neue" w:hAnsi="Helvetica Neue" w:cs="Helvetica Neue"/>
          <w:b/>
          <w:bCs/>
          <w:sz w:val="20"/>
          <w:szCs w:val="20"/>
        </w:rPr>
      </w:pPr>
    </w:p>
    <w:p w14:paraId="0934CA72" w14:textId="77777777" w:rsidR="00EA4E58" w:rsidRDefault="00EA4E58" w:rsidP="00EA4E58">
      <w:pPr>
        <w:jc w:val="both"/>
        <w:rPr>
          <w:rFonts w:ascii="Helvetica Neue" w:eastAsia="Helvetica Neue" w:hAnsi="Helvetica Neue" w:cs="Helvetica Neue"/>
          <w:sz w:val="20"/>
          <w:szCs w:val="20"/>
        </w:rPr>
      </w:pPr>
    </w:p>
    <w:p w14:paraId="4F7A5224" w14:textId="0A670241" w:rsidR="00E9269D" w:rsidRDefault="00792E9D" w:rsidP="00792E9D">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w:t>
      </w:r>
      <w:r w:rsidRPr="00792E9D">
        <w:rPr>
          <w:rFonts w:ascii="Helvetica Neue" w:eastAsia="Helvetica Neue" w:hAnsi="Helvetica Neue" w:cs="Helvetica Neue"/>
          <w:sz w:val="20"/>
          <w:szCs w:val="20"/>
        </w:rPr>
        <w:t>Viena iš mūsų politikos ydų yra cikliškas teisėkūros aktyvumas, labiausiai išryškėjantis artėjant rinkimų metams, todėl suprantamas verslo asocijuotų struktūrų nerimas laukiant ką atneš šis politinis sezonas. Juk sėkminga investicinė aplinka visų pirma yra stabili aplinka, galint prognozuoti ne vieneriems metus į priekį. O vertinant ir tarptautinį kontekstą bei grėsmes, esminiai uždaviniai tokio neapibrėžtumo sąlygomis yra mano galva du - užtikrinti saugumą ir nepakenkti. Todėl labiausiai tokiu metu norisi kalbėjimo argumentais. Emocijų šiame politiniame sezone ir taip pakaks. Pasinaudokime galimybe išgryninti prioritetus, tai, ką tikrai verta keisti, ir tai, kur geriau vadovautis principu „nepakenk“</w:t>
      </w:r>
      <w:r>
        <w:rPr>
          <w:rFonts w:ascii="Helvetica Neue" w:eastAsia="Helvetica Neue" w:hAnsi="Helvetica Neue" w:cs="Helvetica Neue"/>
          <w:sz w:val="20"/>
          <w:szCs w:val="20"/>
        </w:rPr>
        <w:t>, - kalbėjo seimo pirmininkė Viktorija Čmilytė-Nielsen.</w:t>
      </w:r>
    </w:p>
    <w:p w14:paraId="39391976" w14:textId="77777777" w:rsidR="00792E9D" w:rsidRDefault="00792E9D" w:rsidP="00792E9D">
      <w:pPr>
        <w:jc w:val="both"/>
        <w:rPr>
          <w:rFonts w:ascii="Helvetica Neue" w:eastAsia="Helvetica Neue" w:hAnsi="Helvetica Neue" w:cs="Helvetica Neue"/>
          <w:sz w:val="20"/>
          <w:szCs w:val="20"/>
        </w:rPr>
      </w:pPr>
    </w:p>
    <w:p w14:paraId="05A67881" w14:textId="7A0A5A7B" w:rsidR="00792E9D" w:rsidRDefault="00792E9D" w:rsidP="00792E9D">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Asociacijos „Investors‘ Forum“ vykdomoji direktorė </w:t>
      </w:r>
      <w:r w:rsidRPr="00792E9D">
        <w:rPr>
          <w:rFonts w:ascii="Helvetica Neue" w:eastAsia="Helvetica Neue" w:hAnsi="Helvetica Neue" w:cs="Helvetica Neue"/>
          <w:sz w:val="20"/>
          <w:szCs w:val="20"/>
        </w:rPr>
        <w:t>Rūta Skyrienė</w:t>
      </w:r>
      <w:r>
        <w:rPr>
          <w:rFonts w:ascii="Helvetica Neue" w:eastAsia="Helvetica Neue" w:hAnsi="Helvetica Neue" w:cs="Helvetica Neue"/>
          <w:sz w:val="20"/>
          <w:szCs w:val="20"/>
        </w:rPr>
        <w:t xml:space="preserve"> pritarė, kad </w:t>
      </w:r>
      <w:r w:rsidRPr="00792E9D">
        <w:rPr>
          <w:rFonts w:ascii="Helvetica Neue" w:eastAsia="Helvetica Neue" w:hAnsi="Helvetica Neue" w:cs="Helvetica Neue"/>
          <w:sz w:val="20"/>
          <w:szCs w:val="20"/>
        </w:rPr>
        <w:t>kadencijai baigiantis politikų sprendimams ir darbotvarkei didelės įtakos turės artėjantys rinkimai</w:t>
      </w:r>
      <w:r>
        <w:rPr>
          <w:rFonts w:ascii="Helvetica Neue" w:eastAsia="Helvetica Neue" w:hAnsi="Helvetica Neue" w:cs="Helvetica Neue"/>
          <w:sz w:val="20"/>
          <w:szCs w:val="20"/>
        </w:rPr>
        <w:t xml:space="preserve">. </w:t>
      </w:r>
      <w:r w:rsidRPr="00792E9D">
        <w:rPr>
          <w:rFonts w:ascii="Helvetica Neue" w:eastAsia="Helvetica Neue" w:hAnsi="Helvetica Neue" w:cs="Helvetica Neue"/>
          <w:sz w:val="20"/>
          <w:szCs w:val="20"/>
        </w:rPr>
        <w:t>Vis dėlto</w:t>
      </w:r>
      <w:r>
        <w:rPr>
          <w:rFonts w:ascii="Helvetica Neue" w:eastAsia="Helvetica Neue" w:hAnsi="Helvetica Neue" w:cs="Helvetica Neue"/>
          <w:sz w:val="20"/>
          <w:szCs w:val="20"/>
        </w:rPr>
        <w:t xml:space="preserve"> </w:t>
      </w:r>
      <w:r w:rsidRPr="00792E9D">
        <w:rPr>
          <w:rFonts w:ascii="Helvetica Neue" w:eastAsia="Helvetica Neue" w:hAnsi="Helvetica Neue" w:cs="Helvetica Neue"/>
          <w:sz w:val="20"/>
          <w:szCs w:val="20"/>
        </w:rPr>
        <w:t>šiuo tarptautinės politinės ir ekonominės įtampos laikotarpiu mūsų valstybei kaip niekad reikalingi pamatuoti ir racionalūs centrinės valdžios atstovų sprendimai bei sutelkta Seimo veikla.</w:t>
      </w:r>
    </w:p>
    <w:p w14:paraId="0BD25F5C" w14:textId="77777777" w:rsidR="00792E9D" w:rsidRDefault="00792E9D" w:rsidP="00792E9D">
      <w:pPr>
        <w:jc w:val="both"/>
        <w:rPr>
          <w:rFonts w:ascii="Helvetica Neue" w:eastAsia="Helvetica Neue" w:hAnsi="Helvetica Neue" w:cs="Helvetica Neue"/>
          <w:sz w:val="20"/>
          <w:szCs w:val="20"/>
        </w:rPr>
      </w:pPr>
    </w:p>
    <w:p w14:paraId="395CFE91" w14:textId="65D6C213" w:rsidR="00792E9D" w:rsidRPr="00792E9D" w:rsidRDefault="00792E9D" w:rsidP="00792E9D">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w:t>
      </w:r>
      <w:r w:rsidR="00ED55B2">
        <w:rPr>
          <w:rFonts w:ascii="Helvetica Neue" w:eastAsia="Helvetica Neue" w:hAnsi="Helvetica Neue" w:cs="Helvetica Neue"/>
          <w:sz w:val="20"/>
          <w:szCs w:val="20"/>
        </w:rPr>
        <w:t>I</w:t>
      </w:r>
      <w:r w:rsidRPr="00792E9D">
        <w:rPr>
          <w:rFonts w:ascii="Helvetica Neue" w:eastAsia="Helvetica Neue" w:hAnsi="Helvetica Neue" w:cs="Helvetica Neue"/>
          <w:sz w:val="20"/>
          <w:szCs w:val="20"/>
        </w:rPr>
        <w:t xml:space="preserve">š Parlamento tikimės sąžiningo darbo ir perspektyvių </w:t>
      </w:r>
      <w:r w:rsidR="00140833" w:rsidRPr="00792E9D">
        <w:rPr>
          <w:rFonts w:ascii="Helvetica Neue" w:eastAsia="Helvetica Neue" w:hAnsi="Helvetica Neue" w:cs="Helvetica Neue"/>
          <w:sz w:val="20"/>
          <w:szCs w:val="20"/>
        </w:rPr>
        <w:t>sprendimų. Verslo</w:t>
      </w:r>
      <w:r w:rsidRPr="00792E9D">
        <w:rPr>
          <w:rFonts w:ascii="Helvetica Neue" w:eastAsia="Helvetica Neue" w:hAnsi="Helvetica Neue" w:cs="Helvetica Neue"/>
          <w:sz w:val="20"/>
          <w:szCs w:val="20"/>
        </w:rPr>
        <w:t xml:space="preserve"> bendruomenė siekia stabilumo, aiškumo ir investicijas skatinančios aplinkos,“- </w:t>
      </w:r>
      <w:r>
        <w:rPr>
          <w:rFonts w:ascii="Helvetica Neue" w:eastAsia="Helvetica Neue" w:hAnsi="Helvetica Neue" w:cs="Helvetica Neue"/>
          <w:sz w:val="20"/>
          <w:szCs w:val="20"/>
        </w:rPr>
        <w:t>sakė R. Skyrienė.</w:t>
      </w:r>
    </w:p>
    <w:p w14:paraId="40C00C33" w14:textId="77777777" w:rsidR="00792E9D" w:rsidRDefault="00792E9D" w:rsidP="004B66FA">
      <w:pPr>
        <w:jc w:val="both"/>
        <w:rPr>
          <w:rFonts w:ascii="Helvetica Neue" w:eastAsia="Helvetica Neue" w:hAnsi="Helvetica Neue" w:cs="Helvetica Neue"/>
          <w:b/>
          <w:bCs/>
          <w:sz w:val="20"/>
          <w:szCs w:val="20"/>
        </w:rPr>
      </w:pPr>
    </w:p>
    <w:p w14:paraId="3F0CA3EE" w14:textId="1D0415AB" w:rsidR="007B062C" w:rsidRDefault="00873087" w:rsidP="004B66FA">
      <w:pPr>
        <w:jc w:val="both"/>
        <w:rPr>
          <w:rFonts w:ascii="Helvetica Neue" w:eastAsia="Helvetica Neue" w:hAnsi="Helvetica Neue" w:cs="Helvetica Neue"/>
          <w:b/>
          <w:bCs/>
          <w:sz w:val="20"/>
          <w:szCs w:val="20"/>
        </w:rPr>
      </w:pPr>
      <w:r>
        <w:rPr>
          <w:rFonts w:ascii="Helvetica Neue" w:eastAsia="Helvetica Neue" w:hAnsi="Helvetica Neue" w:cs="Helvetica Neue"/>
          <w:b/>
          <w:bCs/>
          <w:sz w:val="20"/>
          <w:szCs w:val="20"/>
        </w:rPr>
        <w:t>Mokesčių reforma</w:t>
      </w:r>
    </w:p>
    <w:p w14:paraId="1D3FB896" w14:textId="77777777" w:rsidR="00873087" w:rsidRPr="00873087" w:rsidRDefault="00873087" w:rsidP="00873087">
      <w:pPr>
        <w:jc w:val="both"/>
        <w:rPr>
          <w:rFonts w:ascii="Helvetica Neue" w:eastAsia="Helvetica Neue" w:hAnsi="Helvetica Neue" w:cs="Helvetica Neue"/>
          <w:sz w:val="20"/>
          <w:szCs w:val="20"/>
        </w:rPr>
      </w:pPr>
    </w:p>
    <w:p w14:paraId="7DB7F4B6" w14:textId="0A29B92D" w:rsidR="00E9269D" w:rsidRDefault="00E9269D" w:rsidP="007127EA">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Verslo atstovų teigimu, a</w:t>
      </w:r>
      <w:r w:rsidR="00415AEF">
        <w:rPr>
          <w:rFonts w:ascii="Helvetica Neue" w:eastAsia="Helvetica Neue" w:hAnsi="Helvetica Neue" w:cs="Helvetica Neue"/>
          <w:sz w:val="20"/>
          <w:szCs w:val="20"/>
        </w:rPr>
        <w:t>tsižvelgiant į dabartinė globalią situaciją, mokesčių reformo</w:t>
      </w:r>
      <w:r>
        <w:rPr>
          <w:rFonts w:ascii="Helvetica Neue" w:eastAsia="Helvetica Neue" w:hAnsi="Helvetica Neue" w:cs="Helvetica Neue"/>
          <w:sz w:val="20"/>
          <w:szCs w:val="20"/>
        </w:rPr>
        <w:t>s įstatymų pakete</w:t>
      </w:r>
      <w:r w:rsidR="00415AEF">
        <w:rPr>
          <w:rFonts w:ascii="Helvetica Neue" w:eastAsia="Helvetica Neue" w:hAnsi="Helvetica Neue" w:cs="Helvetica Neue"/>
          <w:sz w:val="20"/>
          <w:szCs w:val="20"/>
        </w:rPr>
        <w:t xml:space="preserve"> yra sprendimų</w:t>
      </w:r>
      <w:r>
        <w:rPr>
          <w:rFonts w:ascii="Helvetica Neue" w:eastAsia="Helvetica Neue" w:hAnsi="Helvetica Neue" w:cs="Helvetica Neue"/>
          <w:sz w:val="20"/>
          <w:szCs w:val="20"/>
        </w:rPr>
        <w:t>,</w:t>
      </w:r>
      <w:r w:rsidR="00415AEF">
        <w:rPr>
          <w:rFonts w:ascii="Helvetica Neue" w:eastAsia="Helvetica Neue" w:hAnsi="Helvetica Neue" w:cs="Helvetica Neue"/>
          <w:sz w:val="20"/>
          <w:szCs w:val="20"/>
        </w:rPr>
        <w:t xml:space="preserve"> kurie </w:t>
      </w:r>
      <w:r>
        <w:rPr>
          <w:rFonts w:ascii="Helvetica Neue" w:eastAsia="Helvetica Neue" w:hAnsi="Helvetica Neue" w:cs="Helvetica Neue"/>
          <w:sz w:val="20"/>
          <w:szCs w:val="20"/>
        </w:rPr>
        <w:t>šiuo metu būtini valstybei, pavyzdžiui,</w:t>
      </w:r>
      <w:r w:rsidR="00C85BDE">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 xml:space="preserve">darbo sąlygų </w:t>
      </w:r>
      <w:r w:rsidR="003D40EC" w:rsidRPr="003D40EC">
        <w:rPr>
          <w:rFonts w:ascii="Helvetica Neue" w:eastAsia="Helvetica Neue" w:hAnsi="Helvetica Neue" w:cs="Helvetica Neue"/>
          <w:sz w:val="20"/>
          <w:szCs w:val="20"/>
        </w:rPr>
        <w:t>gerinim</w:t>
      </w:r>
      <w:r w:rsidR="00ED55B2">
        <w:rPr>
          <w:rFonts w:ascii="Helvetica Neue" w:eastAsia="Helvetica Neue" w:hAnsi="Helvetica Neue" w:cs="Helvetica Neue"/>
          <w:sz w:val="20"/>
          <w:szCs w:val="20"/>
        </w:rPr>
        <w:t>as</w:t>
      </w:r>
      <w:r w:rsidR="003D40EC" w:rsidRPr="003D40EC">
        <w:rPr>
          <w:rFonts w:ascii="Helvetica Neue" w:eastAsia="Helvetica Neue" w:hAnsi="Helvetica Neue" w:cs="Helvetica Neue"/>
          <w:sz w:val="20"/>
          <w:szCs w:val="20"/>
        </w:rPr>
        <w:t xml:space="preserve"> aukštos kvalifikacijos darbuotojams, mažinant GPM tarifą pajamoms viršijančioms „Sodros“ lubas.</w:t>
      </w:r>
    </w:p>
    <w:p w14:paraId="05C4E58A" w14:textId="77777777" w:rsidR="00E9269D" w:rsidRDefault="00E9269D" w:rsidP="007127EA">
      <w:pPr>
        <w:jc w:val="both"/>
        <w:rPr>
          <w:rFonts w:ascii="Helvetica Neue" w:eastAsia="Helvetica Neue" w:hAnsi="Helvetica Neue" w:cs="Helvetica Neue"/>
          <w:sz w:val="20"/>
          <w:szCs w:val="20"/>
        </w:rPr>
      </w:pPr>
    </w:p>
    <w:p w14:paraId="6A6FFADD" w14:textId="42408AA0" w:rsidR="00C85BDE" w:rsidRDefault="00E9269D" w:rsidP="007127EA">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„Investuotojai</w:t>
      </w:r>
      <w:r w:rsidR="00C85BDE" w:rsidRPr="00C85BDE">
        <w:rPr>
          <w:rFonts w:ascii="Helvetica Neue" w:eastAsia="Helvetica Neue" w:hAnsi="Helvetica Neue" w:cs="Helvetica Neue"/>
          <w:sz w:val="20"/>
          <w:szCs w:val="20"/>
        </w:rPr>
        <w:t xml:space="preserve"> seniai kartojo, kad esam</w:t>
      </w:r>
      <w:r w:rsidR="00920E28">
        <w:rPr>
          <w:rFonts w:ascii="Helvetica Neue" w:eastAsia="Helvetica Neue" w:hAnsi="Helvetica Neue" w:cs="Helvetica Neue"/>
          <w:sz w:val="20"/>
          <w:szCs w:val="20"/>
        </w:rPr>
        <w:t>as</w:t>
      </w:r>
      <w:r w:rsidR="00C85BDE" w:rsidRPr="00C85BDE">
        <w:rPr>
          <w:rFonts w:ascii="Helvetica Neue" w:eastAsia="Helvetica Neue" w:hAnsi="Helvetica Neue" w:cs="Helvetica Neue"/>
          <w:sz w:val="20"/>
          <w:szCs w:val="20"/>
        </w:rPr>
        <w:t xml:space="preserve"> 32 proc.</w:t>
      </w:r>
      <w:r w:rsidR="00920E28">
        <w:rPr>
          <w:rFonts w:ascii="Helvetica Neue" w:eastAsia="Helvetica Neue" w:hAnsi="Helvetica Neue" w:cs="Helvetica Neue"/>
          <w:sz w:val="20"/>
          <w:szCs w:val="20"/>
        </w:rPr>
        <w:t xml:space="preserve"> GPM tarifas pajamoms, viršijančioms</w:t>
      </w:r>
      <w:r w:rsidR="00C85BDE" w:rsidRPr="00C85BDE">
        <w:rPr>
          <w:rFonts w:ascii="Helvetica Neue" w:eastAsia="Helvetica Neue" w:hAnsi="Helvetica Neue" w:cs="Helvetica Neue"/>
          <w:sz w:val="20"/>
          <w:szCs w:val="20"/>
        </w:rPr>
        <w:t xml:space="preserve"> „Sodros“ lub</w:t>
      </w:r>
      <w:r w:rsidR="00920E28">
        <w:rPr>
          <w:rFonts w:ascii="Helvetica Neue" w:eastAsia="Helvetica Neue" w:hAnsi="Helvetica Neue" w:cs="Helvetica Neue"/>
          <w:sz w:val="20"/>
          <w:szCs w:val="20"/>
        </w:rPr>
        <w:t>as,</w:t>
      </w:r>
      <w:r w:rsidR="00C85BDE" w:rsidRPr="00C85BDE">
        <w:rPr>
          <w:rFonts w:ascii="Helvetica Neue" w:eastAsia="Helvetica Neue" w:hAnsi="Helvetica Neue" w:cs="Helvetica Neue"/>
          <w:sz w:val="20"/>
          <w:szCs w:val="20"/>
        </w:rPr>
        <w:t xml:space="preserve"> yra neteising</w:t>
      </w:r>
      <w:r w:rsidR="00920E28">
        <w:rPr>
          <w:rFonts w:ascii="Helvetica Neue" w:eastAsia="Helvetica Neue" w:hAnsi="Helvetica Neue" w:cs="Helvetica Neue"/>
          <w:sz w:val="20"/>
          <w:szCs w:val="20"/>
        </w:rPr>
        <w:t>as</w:t>
      </w:r>
      <w:r w:rsidR="00C85BDE" w:rsidRPr="00C85BDE">
        <w:rPr>
          <w:rFonts w:ascii="Helvetica Neue" w:eastAsia="Helvetica Neue" w:hAnsi="Helvetica Neue" w:cs="Helvetica Neue"/>
          <w:sz w:val="20"/>
          <w:szCs w:val="20"/>
        </w:rPr>
        <w:t xml:space="preserve"> ir nekonkurencing</w:t>
      </w:r>
      <w:r w:rsidR="00920E28">
        <w:rPr>
          <w:rFonts w:ascii="Helvetica Neue" w:eastAsia="Helvetica Neue" w:hAnsi="Helvetica Neue" w:cs="Helvetica Neue"/>
          <w:sz w:val="20"/>
          <w:szCs w:val="20"/>
        </w:rPr>
        <w:t>as</w:t>
      </w:r>
      <w:r w:rsidR="00C85BDE" w:rsidRPr="00C85BDE">
        <w:rPr>
          <w:rFonts w:ascii="Helvetica Neue" w:eastAsia="Helvetica Neue" w:hAnsi="Helvetica Neue" w:cs="Helvetica Neue"/>
          <w:sz w:val="20"/>
          <w:szCs w:val="20"/>
        </w:rPr>
        <w:t xml:space="preserve"> bei trukdo verslams prisitraukti gerų, patyrusių darbuotojų. </w:t>
      </w:r>
      <w:r>
        <w:rPr>
          <w:rFonts w:ascii="Helvetica Neue" w:eastAsia="Helvetica Neue" w:hAnsi="Helvetica Neue" w:cs="Helvetica Neue"/>
          <w:sz w:val="20"/>
          <w:szCs w:val="20"/>
        </w:rPr>
        <w:t xml:space="preserve">Nebesame pigios darbo jėgos šalis ir privalome </w:t>
      </w:r>
      <w:r w:rsidR="00844151">
        <w:rPr>
          <w:rFonts w:ascii="Helvetica Neue" w:eastAsia="Helvetica Neue" w:hAnsi="Helvetica Neue" w:cs="Helvetica Neue"/>
          <w:sz w:val="20"/>
          <w:szCs w:val="20"/>
        </w:rPr>
        <w:t xml:space="preserve">rūpintis, kad Lietuvoje norėtų kurtis ir kurti aukščiausios kvalifikacijos pasaulinio lygio specialistai“, - teigė </w:t>
      </w:r>
      <w:r w:rsidR="00E358C1" w:rsidRPr="00E358C1">
        <w:rPr>
          <w:rFonts w:ascii="Helvetica Neue" w:eastAsia="Helvetica Neue" w:hAnsi="Helvetica Neue" w:cs="Helvetica Neue"/>
          <w:sz w:val="20"/>
          <w:szCs w:val="20"/>
        </w:rPr>
        <w:t>Giedrė Kaminskaitė-Salters, bendrovės „Telia Lietuva“ vadovė, „Investors‘ Forum“ va</w:t>
      </w:r>
      <w:r w:rsidR="00ED55B2">
        <w:rPr>
          <w:rFonts w:ascii="Helvetica Neue" w:eastAsia="Helvetica Neue" w:hAnsi="Helvetica Neue" w:cs="Helvetica Neue"/>
          <w:sz w:val="20"/>
          <w:szCs w:val="20"/>
        </w:rPr>
        <w:t>l</w:t>
      </w:r>
      <w:r w:rsidR="00E358C1" w:rsidRPr="00E358C1">
        <w:rPr>
          <w:rFonts w:ascii="Helvetica Neue" w:eastAsia="Helvetica Neue" w:hAnsi="Helvetica Neue" w:cs="Helvetica Neue"/>
          <w:sz w:val="20"/>
          <w:szCs w:val="20"/>
        </w:rPr>
        <w:t>dybos narė.</w:t>
      </w:r>
    </w:p>
    <w:p w14:paraId="3F5590F6" w14:textId="77777777" w:rsidR="003D40EC" w:rsidRDefault="003D40EC" w:rsidP="007127EA">
      <w:pPr>
        <w:jc w:val="both"/>
        <w:rPr>
          <w:rFonts w:ascii="Helvetica Neue" w:eastAsia="Helvetica Neue" w:hAnsi="Helvetica Neue" w:cs="Helvetica Neue"/>
          <w:sz w:val="20"/>
          <w:szCs w:val="20"/>
        </w:rPr>
      </w:pPr>
    </w:p>
    <w:p w14:paraId="26E8ABC7" w14:textId="4112EBC6" w:rsidR="00415AEF" w:rsidRDefault="00415AEF" w:rsidP="007127EA">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Verslo atstovai </w:t>
      </w:r>
      <w:r w:rsidR="00844151">
        <w:rPr>
          <w:rFonts w:ascii="Helvetica Neue" w:eastAsia="Helvetica Neue" w:hAnsi="Helvetica Neue" w:cs="Helvetica Neue"/>
          <w:sz w:val="20"/>
          <w:szCs w:val="20"/>
        </w:rPr>
        <w:t>pritaria</w:t>
      </w:r>
      <w:r>
        <w:rPr>
          <w:rFonts w:ascii="Helvetica Neue" w:eastAsia="Helvetica Neue" w:hAnsi="Helvetica Neue" w:cs="Helvetica Neue"/>
          <w:sz w:val="20"/>
          <w:szCs w:val="20"/>
        </w:rPr>
        <w:t xml:space="preserve"> </w:t>
      </w:r>
      <w:r w:rsidR="00980DBB">
        <w:rPr>
          <w:rFonts w:ascii="Helvetica Neue" w:eastAsia="Helvetica Neue" w:hAnsi="Helvetica Neue" w:cs="Helvetica Neue"/>
          <w:sz w:val="20"/>
          <w:szCs w:val="20"/>
        </w:rPr>
        <w:t>būtinyb</w:t>
      </w:r>
      <w:r w:rsidR="00ED55B2">
        <w:rPr>
          <w:rFonts w:ascii="Helvetica Neue" w:eastAsia="Helvetica Neue" w:hAnsi="Helvetica Neue" w:cs="Helvetica Neue"/>
          <w:sz w:val="20"/>
          <w:szCs w:val="20"/>
        </w:rPr>
        <w:t>ei</w:t>
      </w:r>
      <w:r w:rsidRPr="00873087">
        <w:rPr>
          <w:rFonts w:ascii="Helvetica Neue" w:eastAsia="Helvetica Neue" w:hAnsi="Helvetica Neue" w:cs="Helvetica Neue"/>
          <w:sz w:val="20"/>
          <w:szCs w:val="20"/>
        </w:rPr>
        <w:t xml:space="preserve"> išlaikyti pusiausvyrą tarp valdžios sektoriaus pajamų ir privataus sektoriaus augimo, kartu išlaikant geriausius tautos ir jos piliečių interesus.</w:t>
      </w:r>
      <w:r>
        <w:rPr>
          <w:rFonts w:ascii="Helvetica Neue" w:eastAsia="Helvetica Neue" w:hAnsi="Helvetica Neue" w:cs="Helvetica Neue"/>
          <w:sz w:val="20"/>
          <w:szCs w:val="20"/>
        </w:rPr>
        <w:t xml:space="preserve"> Tačiau biudžet</w:t>
      </w:r>
      <w:r w:rsidR="00844151">
        <w:rPr>
          <w:rFonts w:ascii="Helvetica Neue" w:eastAsia="Helvetica Neue" w:hAnsi="Helvetica Neue" w:cs="Helvetica Neue"/>
          <w:sz w:val="20"/>
          <w:szCs w:val="20"/>
        </w:rPr>
        <w:t xml:space="preserve">o pajamas asociacijos nariai siūlo </w:t>
      </w:r>
      <w:r w:rsidRPr="001F368C">
        <w:rPr>
          <w:rFonts w:ascii="Helvetica Neue" w:eastAsia="Helvetica Neue" w:hAnsi="Helvetica Neue" w:cs="Helvetica Neue"/>
          <w:sz w:val="20"/>
          <w:szCs w:val="20"/>
        </w:rPr>
        <w:t xml:space="preserve">didinti </w:t>
      </w:r>
      <w:r w:rsidR="00844151">
        <w:rPr>
          <w:rFonts w:ascii="Helvetica Neue" w:eastAsia="Helvetica Neue" w:hAnsi="Helvetica Neue" w:cs="Helvetica Neue"/>
          <w:sz w:val="20"/>
          <w:szCs w:val="20"/>
        </w:rPr>
        <w:t xml:space="preserve">visų pirma </w:t>
      </w:r>
      <w:r w:rsidRPr="001F368C">
        <w:rPr>
          <w:rFonts w:ascii="Helvetica Neue" w:eastAsia="Helvetica Neue" w:hAnsi="Helvetica Neue" w:cs="Helvetica Neue"/>
          <w:sz w:val="20"/>
          <w:szCs w:val="20"/>
        </w:rPr>
        <w:t>pl</w:t>
      </w:r>
      <w:r>
        <w:rPr>
          <w:rFonts w:ascii="Helvetica Neue" w:eastAsia="Helvetica Neue" w:hAnsi="Helvetica Neue" w:cs="Helvetica Neue"/>
          <w:sz w:val="20"/>
          <w:szCs w:val="20"/>
        </w:rPr>
        <w:t xml:space="preserve">ečiant </w:t>
      </w:r>
      <w:r w:rsidRPr="001F368C">
        <w:rPr>
          <w:rFonts w:ascii="Helvetica Neue" w:eastAsia="Helvetica Neue" w:hAnsi="Helvetica Neue" w:cs="Helvetica Neue"/>
          <w:sz w:val="20"/>
          <w:szCs w:val="20"/>
        </w:rPr>
        <w:t>mokesčių bazę</w:t>
      </w:r>
      <w:r>
        <w:rPr>
          <w:rFonts w:ascii="Helvetica Neue" w:eastAsia="Helvetica Neue" w:hAnsi="Helvetica Neue" w:cs="Helvetica Neue"/>
          <w:sz w:val="20"/>
          <w:szCs w:val="20"/>
        </w:rPr>
        <w:t xml:space="preserve"> </w:t>
      </w:r>
      <w:r w:rsidRPr="001F368C">
        <w:rPr>
          <w:rFonts w:ascii="Helvetica Neue" w:eastAsia="Helvetica Neue" w:hAnsi="Helvetica Neue" w:cs="Helvetica Neue"/>
          <w:sz w:val="20"/>
          <w:szCs w:val="20"/>
        </w:rPr>
        <w:t>nekilnojamo turto (NT)</w:t>
      </w:r>
      <w:r>
        <w:rPr>
          <w:rFonts w:ascii="Helvetica Neue" w:eastAsia="Helvetica Neue" w:hAnsi="Helvetica Neue" w:cs="Helvetica Neue"/>
          <w:sz w:val="20"/>
          <w:szCs w:val="20"/>
        </w:rPr>
        <w:t xml:space="preserve"> ar</w:t>
      </w:r>
      <w:r w:rsidRPr="001F368C">
        <w:rPr>
          <w:rFonts w:ascii="Helvetica Neue" w:eastAsia="Helvetica Neue" w:hAnsi="Helvetica Neue" w:cs="Helvetica Neue"/>
          <w:sz w:val="20"/>
          <w:szCs w:val="20"/>
        </w:rPr>
        <w:t xml:space="preserve"> taršos</w:t>
      </w:r>
      <w:r>
        <w:rPr>
          <w:rFonts w:ascii="Helvetica Neue" w:eastAsia="Helvetica Neue" w:hAnsi="Helvetica Neue" w:cs="Helvetica Neue"/>
          <w:sz w:val="20"/>
          <w:szCs w:val="20"/>
        </w:rPr>
        <w:t xml:space="preserve"> mokesčiais</w:t>
      </w:r>
      <w:r w:rsidR="00C85BDE">
        <w:rPr>
          <w:rFonts w:ascii="Helvetica Neue" w:eastAsia="Helvetica Neue" w:hAnsi="Helvetica Neue" w:cs="Helvetica Neue"/>
          <w:sz w:val="20"/>
          <w:szCs w:val="20"/>
        </w:rPr>
        <w:t>. Svarbu, kad</w:t>
      </w:r>
      <w:r w:rsidRPr="001F368C">
        <w:rPr>
          <w:rFonts w:ascii="Helvetica Neue" w:eastAsia="Helvetica Neue" w:hAnsi="Helvetica Neue" w:cs="Helvetica Neue"/>
          <w:sz w:val="20"/>
          <w:szCs w:val="20"/>
        </w:rPr>
        <w:t xml:space="preserve"> jie tapt</w:t>
      </w:r>
      <w:r w:rsidR="00C85BDE">
        <w:rPr>
          <w:rFonts w:ascii="Helvetica Neue" w:eastAsia="Helvetica Neue" w:hAnsi="Helvetica Neue" w:cs="Helvetica Neue"/>
          <w:sz w:val="20"/>
          <w:szCs w:val="20"/>
        </w:rPr>
        <w:t>ų</w:t>
      </w:r>
      <w:r w:rsidRPr="001F368C">
        <w:rPr>
          <w:rFonts w:ascii="Helvetica Neue" w:eastAsia="Helvetica Neue" w:hAnsi="Helvetica Neue" w:cs="Helvetica Neue"/>
          <w:sz w:val="20"/>
          <w:szCs w:val="20"/>
        </w:rPr>
        <w:t xml:space="preserve"> tikrai visuotiniais, be begalės išlygų, kaip buvo pateikta pirmoje mokesčių reformos versijoje</w:t>
      </w:r>
      <w:r>
        <w:rPr>
          <w:rFonts w:ascii="Helvetica Neue" w:eastAsia="Helvetica Neue" w:hAnsi="Helvetica Neue" w:cs="Helvetica Neue"/>
          <w:sz w:val="20"/>
          <w:szCs w:val="20"/>
        </w:rPr>
        <w:t>.</w:t>
      </w:r>
    </w:p>
    <w:p w14:paraId="2BB26424" w14:textId="77777777" w:rsidR="00415AEF" w:rsidRDefault="00415AEF" w:rsidP="007127EA">
      <w:pPr>
        <w:jc w:val="both"/>
        <w:rPr>
          <w:rFonts w:ascii="Helvetica Neue" w:eastAsia="Helvetica Neue" w:hAnsi="Helvetica Neue" w:cs="Helvetica Neue"/>
          <w:sz w:val="20"/>
          <w:szCs w:val="20"/>
        </w:rPr>
      </w:pPr>
    </w:p>
    <w:p w14:paraId="6CAE76BE" w14:textId="416042B6" w:rsidR="00522798" w:rsidRDefault="00844151" w:rsidP="007127EA">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Tuo tarpu g</w:t>
      </w:r>
      <w:r w:rsidR="00C95091">
        <w:rPr>
          <w:rFonts w:ascii="Helvetica Neue" w:eastAsia="Helvetica Neue" w:hAnsi="Helvetica Neue" w:cs="Helvetica Neue"/>
          <w:sz w:val="20"/>
          <w:szCs w:val="20"/>
        </w:rPr>
        <w:t>alimas</w:t>
      </w:r>
      <w:r w:rsidR="00C8127B" w:rsidRPr="00C8127B">
        <w:rPr>
          <w:rFonts w:ascii="Helvetica Neue" w:eastAsia="Helvetica Neue" w:hAnsi="Helvetica Neue" w:cs="Helvetica Neue"/>
          <w:sz w:val="20"/>
          <w:szCs w:val="20"/>
        </w:rPr>
        <w:t xml:space="preserve"> dividendų apmokestinimo didinim</w:t>
      </w:r>
      <w:r>
        <w:rPr>
          <w:rFonts w:ascii="Helvetica Neue" w:eastAsia="Helvetica Neue" w:hAnsi="Helvetica Neue" w:cs="Helvetica Neue"/>
          <w:sz w:val="20"/>
          <w:szCs w:val="20"/>
        </w:rPr>
        <w:t xml:space="preserve">as investuotojams kelia susirūpinimą. Pasak verslo atstovų, tokios iniciatyvos paskatins potencialius investuotojus į Lietuvos ekonomiką persvarstyti savo planus. </w:t>
      </w:r>
      <w:r w:rsidR="00522798">
        <w:rPr>
          <w:rFonts w:ascii="Helvetica Neue" w:eastAsia="Helvetica Neue" w:hAnsi="Helvetica Neue" w:cs="Helvetica Neue"/>
          <w:sz w:val="20"/>
          <w:szCs w:val="20"/>
        </w:rPr>
        <w:t>Į</w:t>
      </w:r>
      <w:r w:rsidR="00522798" w:rsidRPr="00522798">
        <w:rPr>
          <w:rFonts w:ascii="Helvetica Neue" w:eastAsia="Helvetica Neue" w:hAnsi="Helvetica Neue" w:cs="Helvetica Neue"/>
          <w:sz w:val="20"/>
          <w:szCs w:val="20"/>
        </w:rPr>
        <w:t xml:space="preserve">vedus </w:t>
      </w:r>
      <w:r w:rsidR="00046104">
        <w:rPr>
          <w:rFonts w:ascii="Helvetica Neue" w:eastAsia="Helvetica Neue" w:hAnsi="Helvetica Neue" w:cs="Helvetica Neue"/>
          <w:sz w:val="20"/>
          <w:szCs w:val="20"/>
        </w:rPr>
        <w:t xml:space="preserve">naujus </w:t>
      </w:r>
      <w:r w:rsidR="00522798" w:rsidRPr="00522798">
        <w:rPr>
          <w:rFonts w:ascii="Helvetica Neue" w:eastAsia="Helvetica Neue" w:hAnsi="Helvetica Neue" w:cs="Helvetica Neue"/>
          <w:sz w:val="20"/>
          <w:szCs w:val="20"/>
        </w:rPr>
        <w:t xml:space="preserve">progresinius mokesčių tarifus visoms pajamoms, bendra asmens, kuriam išmokami dividendai, ir įmonės </w:t>
      </w:r>
      <w:r w:rsidR="0085541F">
        <w:rPr>
          <w:rFonts w:ascii="Helvetica Neue" w:eastAsia="Helvetica Neue" w:hAnsi="Helvetica Neue" w:cs="Helvetica Neue"/>
          <w:sz w:val="20"/>
          <w:szCs w:val="20"/>
        </w:rPr>
        <w:t xml:space="preserve">mokestinė </w:t>
      </w:r>
      <w:r w:rsidR="00522798" w:rsidRPr="00522798">
        <w:rPr>
          <w:rFonts w:ascii="Helvetica Neue" w:eastAsia="Helvetica Neue" w:hAnsi="Helvetica Neue" w:cs="Helvetica Neue"/>
          <w:sz w:val="20"/>
          <w:szCs w:val="20"/>
        </w:rPr>
        <w:t xml:space="preserve">našta gali </w:t>
      </w:r>
      <w:r w:rsidR="0059696C">
        <w:rPr>
          <w:rFonts w:ascii="Helvetica Neue" w:eastAsia="Helvetica Neue" w:hAnsi="Helvetica Neue" w:cs="Helvetica Neue"/>
          <w:sz w:val="20"/>
          <w:szCs w:val="20"/>
        </w:rPr>
        <w:t xml:space="preserve">pakilti iki </w:t>
      </w:r>
      <w:r w:rsidR="00522798" w:rsidRPr="00522798">
        <w:rPr>
          <w:rFonts w:ascii="Helvetica Neue" w:eastAsia="Helvetica Neue" w:hAnsi="Helvetica Neue" w:cs="Helvetica Neue"/>
          <w:sz w:val="20"/>
          <w:szCs w:val="20"/>
        </w:rPr>
        <w:t>34 proc.</w:t>
      </w:r>
    </w:p>
    <w:p w14:paraId="0E4F4827" w14:textId="1202A420" w:rsidR="00C95091" w:rsidRPr="008F4492" w:rsidRDefault="00C95091" w:rsidP="007127EA">
      <w:pPr>
        <w:jc w:val="both"/>
        <w:rPr>
          <w:rFonts w:ascii="Helvetica Neue" w:eastAsia="Helvetica Neue" w:hAnsi="Helvetica Neue" w:cs="Helvetica Neue"/>
          <w:sz w:val="20"/>
          <w:szCs w:val="20"/>
        </w:rPr>
      </w:pPr>
    </w:p>
    <w:p w14:paraId="28E0A360" w14:textId="77777777" w:rsidR="00140833" w:rsidRPr="008F4492" w:rsidRDefault="00844151" w:rsidP="00140833">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w:t>
      </w:r>
      <w:r w:rsidR="007127EA" w:rsidRPr="007127EA">
        <w:rPr>
          <w:rFonts w:ascii="Helvetica Neue" w:eastAsia="Helvetica Neue" w:hAnsi="Helvetica Neue" w:cs="Helvetica Neue"/>
          <w:sz w:val="20"/>
          <w:szCs w:val="20"/>
        </w:rPr>
        <w:t xml:space="preserve">Estijoje </w:t>
      </w:r>
      <w:r w:rsidR="00046104">
        <w:rPr>
          <w:rFonts w:ascii="Helvetica Neue" w:eastAsia="Helvetica Neue" w:hAnsi="Helvetica Neue" w:cs="Helvetica Neue"/>
          <w:sz w:val="20"/>
          <w:szCs w:val="20"/>
        </w:rPr>
        <w:t>a</w:t>
      </w:r>
      <w:r w:rsidR="007127EA" w:rsidRPr="007127EA">
        <w:rPr>
          <w:rFonts w:ascii="Helvetica Neue" w:eastAsia="Helvetica Neue" w:hAnsi="Helvetica Neue" w:cs="Helvetica Neue"/>
          <w:sz w:val="20"/>
          <w:szCs w:val="20"/>
        </w:rPr>
        <w:t>kcininkui fiziniam asmeniui išmokant dividendus, bendra įmonės ir asmens</w:t>
      </w:r>
      <w:r w:rsidR="007127EA">
        <w:rPr>
          <w:rFonts w:ascii="Helvetica Neue" w:eastAsia="Helvetica Neue" w:hAnsi="Helvetica Neue" w:cs="Helvetica Neue"/>
          <w:sz w:val="20"/>
          <w:szCs w:val="20"/>
        </w:rPr>
        <w:t xml:space="preserve"> </w:t>
      </w:r>
      <w:r w:rsidR="007127EA" w:rsidRPr="007127EA">
        <w:rPr>
          <w:rFonts w:ascii="Helvetica Neue" w:eastAsia="Helvetica Neue" w:hAnsi="Helvetica Neue" w:cs="Helvetica Neue"/>
          <w:sz w:val="20"/>
          <w:szCs w:val="20"/>
        </w:rPr>
        <w:t>mokestinė našta sudaro</w:t>
      </w:r>
      <w:r w:rsidR="00B6658B">
        <w:rPr>
          <w:rFonts w:ascii="Helvetica Neue" w:eastAsia="Helvetica Neue" w:hAnsi="Helvetica Neue" w:cs="Helvetica Neue"/>
          <w:sz w:val="20"/>
          <w:szCs w:val="20"/>
        </w:rPr>
        <w:t xml:space="preserve"> tik</w:t>
      </w:r>
      <w:r w:rsidR="007127EA" w:rsidRPr="007127EA">
        <w:rPr>
          <w:rFonts w:ascii="Helvetica Neue" w:eastAsia="Helvetica Neue" w:hAnsi="Helvetica Neue" w:cs="Helvetica Neue"/>
          <w:sz w:val="20"/>
          <w:szCs w:val="20"/>
        </w:rPr>
        <w:t xml:space="preserve"> 20 proc.</w:t>
      </w:r>
      <w:r w:rsidR="003349B6">
        <w:rPr>
          <w:rFonts w:ascii="Helvetica Neue" w:eastAsia="Helvetica Neue" w:hAnsi="Helvetica Neue" w:cs="Helvetica Neue"/>
          <w:sz w:val="20"/>
          <w:szCs w:val="20"/>
        </w:rPr>
        <w:t>,</w:t>
      </w:r>
      <w:r w:rsidR="007127EA" w:rsidRPr="007127EA">
        <w:rPr>
          <w:rFonts w:ascii="Helvetica Neue" w:eastAsia="Helvetica Neue" w:hAnsi="Helvetica Neue" w:cs="Helvetica Neue"/>
          <w:sz w:val="20"/>
          <w:szCs w:val="20"/>
        </w:rPr>
        <w:t xml:space="preserve"> Latvijoje gali siekti 25 proc</w:t>
      </w:r>
      <w:r w:rsidR="00522798">
        <w:rPr>
          <w:rFonts w:ascii="Helvetica Neue" w:eastAsia="Helvetica Neue" w:hAnsi="Helvetica Neue" w:cs="Helvetica Neue"/>
          <w:sz w:val="20"/>
          <w:szCs w:val="20"/>
        </w:rPr>
        <w:t xml:space="preserve">. </w:t>
      </w:r>
      <w:r w:rsidR="007127EA">
        <w:rPr>
          <w:rFonts w:ascii="Helvetica Neue" w:eastAsia="Helvetica Neue" w:hAnsi="Helvetica Neue" w:cs="Helvetica Neue"/>
          <w:sz w:val="20"/>
          <w:szCs w:val="20"/>
        </w:rPr>
        <w:t>Jeigu m</w:t>
      </w:r>
      <w:r w:rsidR="00A93B32" w:rsidRPr="00A93B32">
        <w:rPr>
          <w:rFonts w:ascii="Helvetica Neue" w:eastAsia="Helvetica Neue" w:hAnsi="Helvetica Neue" w:cs="Helvetica Neue"/>
          <w:sz w:val="20"/>
          <w:szCs w:val="20"/>
        </w:rPr>
        <w:t>ūsų valstyb</w:t>
      </w:r>
      <w:r w:rsidR="003D40EC">
        <w:rPr>
          <w:rFonts w:ascii="Helvetica Neue" w:eastAsia="Helvetica Neue" w:hAnsi="Helvetica Neue" w:cs="Helvetica Neue"/>
          <w:sz w:val="20"/>
          <w:szCs w:val="20"/>
        </w:rPr>
        <w:t>ė</w:t>
      </w:r>
      <w:r w:rsidR="00A93B32" w:rsidRPr="00A93B32">
        <w:rPr>
          <w:rFonts w:ascii="Helvetica Neue" w:eastAsia="Helvetica Neue" w:hAnsi="Helvetica Neue" w:cs="Helvetica Neue"/>
          <w:sz w:val="20"/>
          <w:szCs w:val="20"/>
        </w:rPr>
        <w:t xml:space="preserve"> </w:t>
      </w:r>
      <w:r w:rsidR="003D40EC">
        <w:rPr>
          <w:rFonts w:ascii="Helvetica Neue" w:eastAsia="Helvetica Neue" w:hAnsi="Helvetica Neue" w:cs="Helvetica Neue"/>
          <w:sz w:val="20"/>
          <w:szCs w:val="20"/>
        </w:rPr>
        <w:t xml:space="preserve">nori išlikti konkurencinga tarp </w:t>
      </w:r>
      <w:r w:rsidR="003D40EC">
        <w:rPr>
          <w:rFonts w:ascii="Helvetica Neue" w:eastAsia="Helvetica Neue" w:hAnsi="Helvetica Neue" w:cs="Helvetica Neue"/>
          <w:sz w:val="20"/>
          <w:szCs w:val="20"/>
        </w:rPr>
        <w:lastRenderedPageBreak/>
        <w:t>kaimynių ir išlikti</w:t>
      </w:r>
      <w:r w:rsidR="00A93B32" w:rsidRPr="00A93B32">
        <w:rPr>
          <w:rFonts w:ascii="Helvetica Neue" w:eastAsia="Helvetica Neue" w:hAnsi="Helvetica Neue" w:cs="Helvetica Neue"/>
          <w:sz w:val="20"/>
          <w:szCs w:val="20"/>
        </w:rPr>
        <w:t xml:space="preserve"> vienaragiams, </w:t>
      </w:r>
      <w:proofErr w:type="spellStart"/>
      <w:r w:rsidR="00A93B32" w:rsidRPr="00A93B32">
        <w:rPr>
          <w:rFonts w:ascii="Helvetica Neue" w:eastAsia="Helvetica Neue" w:hAnsi="Helvetica Neue" w:cs="Helvetica Neue"/>
          <w:sz w:val="20"/>
          <w:szCs w:val="20"/>
        </w:rPr>
        <w:t>FinTech</w:t>
      </w:r>
      <w:proofErr w:type="spellEnd"/>
      <w:r w:rsidR="00A93B32" w:rsidRPr="00A93B32">
        <w:rPr>
          <w:rFonts w:ascii="Helvetica Neue" w:eastAsia="Helvetica Neue" w:hAnsi="Helvetica Neue" w:cs="Helvetica Neue"/>
          <w:sz w:val="20"/>
          <w:szCs w:val="20"/>
        </w:rPr>
        <w:t xml:space="preserve"> bei investicijoms patrauklia šalimi, </w:t>
      </w:r>
      <w:r w:rsidR="007127EA">
        <w:rPr>
          <w:rFonts w:ascii="Helvetica Neue" w:eastAsia="Helvetica Neue" w:hAnsi="Helvetica Neue" w:cs="Helvetica Neue"/>
          <w:sz w:val="20"/>
          <w:szCs w:val="20"/>
        </w:rPr>
        <w:t>progresinio mokesčio visoms pajamoms būtina atsisakyti</w:t>
      </w:r>
      <w:r w:rsidR="00522798">
        <w:rPr>
          <w:rFonts w:ascii="Helvetica Neue" w:eastAsia="Helvetica Neue" w:hAnsi="Helvetica Neue" w:cs="Helvetica Neue"/>
          <w:sz w:val="20"/>
          <w:szCs w:val="20"/>
        </w:rPr>
        <w:t xml:space="preserve"> arba t</w:t>
      </w:r>
      <w:r w:rsidR="00A93B32" w:rsidRPr="00A93B32">
        <w:rPr>
          <w:rFonts w:ascii="Helvetica Neue" w:eastAsia="Helvetica Neue" w:hAnsi="Helvetica Neue" w:cs="Helvetica Neue"/>
          <w:sz w:val="20"/>
          <w:szCs w:val="20"/>
        </w:rPr>
        <w:t>aikyti skirtingą progresinių mokesčių ribą pasyvioms ir aktyvioms pajamoms</w:t>
      </w:r>
      <w:r>
        <w:rPr>
          <w:rFonts w:ascii="Helvetica Neue" w:eastAsia="Helvetica Neue" w:hAnsi="Helvetica Neue" w:cs="Helvetica Neue"/>
          <w:sz w:val="20"/>
          <w:szCs w:val="20"/>
        </w:rPr>
        <w:t xml:space="preserve">“, </w:t>
      </w:r>
      <w:r w:rsidR="00C95091">
        <w:rPr>
          <w:rFonts w:ascii="Arial" w:eastAsia="Helvetica Neue" w:hAnsi="Arial" w:cs="Arial"/>
          <w:sz w:val="20"/>
          <w:szCs w:val="20"/>
        </w:rPr>
        <w:t>–</w:t>
      </w:r>
      <w:r w:rsidR="00C95091">
        <w:rPr>
          <w:rFonts w:ascii="Helvetica Neue" w:eastAsia="Helvetica Neue" w:hAnsi="Helvetica Neue" w:cs="Helvetica Neue"/>
          <w:sz w:val="20"/>
          <w:szCs w:val="20"/>
        </w:rPr>
        <w:t xml:space="preserve"> </w:t>
      </w:r>
      <w:r w:rsidR="00140833" w:rsidRPr="003D40EC">
        <w:rPr>
          <w:rFonts w:ascii="Helvetica Neue" w:eastAsia="Helvetica Neue" w:hAnsi="Helvetica Neue" w:cs="Helvetica Neue"/>
          <w:sz w:val="20"/>
          <w:szCs w:val="20"/>
        </w:rPr>
        <w:t xml:space="preserve">komentavo </w:t>
      </w:r>
      <w:r w:rsidR="00140833">
        <w:rPr>
          <w:rFonts w:ascii="Helvetica Neue" w:eastAsia="Helvetica Neue" w:hAnsi="Helvetica Neue" w:cs="Helvetica Neue"/>
          <w:sz w:val="20"/>
          <w:szCs w:val="20"/>
        </w:rPr>
        <w:t>„</w:t>
      </w:r>
      <w:proofErr w:type="spellStart"/>
      <w:r w:rsidR="00140833" w:rsidRPr="00EF0125">
        <w:rPr>
          <w:rFonts w:ascii="Helvetica Neue" w:eastAsia="Helvetica Neue" w:hAnsi="Helvetica Neue" w:cs="Helvetica Neue"/>
          <w:sz w:val="20"/>
          <w:szCs w:val="20"/>
        </w:rPr>
        <w:t>Deloitte</w:t>
      </w:r>
      <w:proofErr w:type="spellEnd"/>
      <w:r w:rsidR="00140833" w:rsidRPr="00EF0125">
        <w:rPr>
          <w:rFonts w:ascii="Helvetica Neue" w:eastAsia="Helvetica Neue" w:hAnsi="Helvetica Neue" w:cs="Helvetica Neue"/>
          <w:sz w:val="20"/>
          <w:szCs w:val="20"/>
        </w:rPr>
        <w:t xml:space="preserve"> Lietuva</w:t>
      </w:r>
      <w:r w:rsidR="00140833">
        <w:rPr>
          <w:rFonts w:ascii="Helvetica Neue" w:eastAsia="Helvetica Neue" w:hAnsi="Helvetica Neue" w:cs="Helvetica Neue"/>
          <w:sz w:val="20"/>
          <w:szCs w:val="20"/>
        </w:rPr>
        <w:t>“ mokesčių skyriaus vadovė Lina Minkė.</w:t>
      </w:r>
    </w:p>
    <w:p w14:paraId="6DFABE49" w14:textId="28D5883C" w:rsidR="00C95091" w:rsidRPr="008F4492" w:rsidRDefault="00C95091" w:rsidP="00C95091">
      <w:pPr>
        <w:jc w:val="both"/>
        <w:rPr>
          <w:rFonts w:ascii="Helvetica Neue" w:eastAsia="Helvetica Neue" w:hAnsi="Helvetica Neue" w:cs="Helvetica Neue"/>
          <w:sz w:val="20"/>
          <w:szCs w:val="20"/>
        </w:rPr>
      </w:pPr>
    </w:p>
    <w:p w14:paraId="7B33F467" w14:textId="77777777" w:rsidR="000F3A36" w:rsidRDefault="000F3A36" w:rsidP="00B67038">
      <w:pPr>
        <w:jc w:val="both"/>
        <w:rPr>
          <w:rFonts w:ascii="Helvetica Neue" w:eastAsia="Helvetica Neue" w:hAnsi="Helvetica Neue" w:cs="Helvetica Neue"/>
          <w:sz w:val="20"/>
          <w:szCs w:val="20"/>
        </w:rPr>
      </w:pPr>
    </w:p>
    <w:p w14:paraId="371138EE" w14:textId="39E8DF06" w:rsidR="003D40EC" w:rsidRDefault="003D40EC" w:rsidP="00B67038">
      <w:pPr>
        <w:jc w:val="both"/>
        <w:rPr>
          <w:rFonts w:ascii="Helvetica Neue" w:eastAsia="Helvetica Neue" w:hAnsi="Helvetica Neue" w:cs="Helvetica Neue"/>
          <w:sz w:val="20"/>
          <w:szCs w:val="20"/>
        </w:rPr>
      </w:pPr>
      <w:r w:rsidRPr="003D40EC">
        <w:rPr>
          <w:rFonts w:ascii="Helvetica Neue" w:eastAsia="Helvetica Neue" w:hAnsi="Helvetica Neue" w:cs="Helvetica Neue"/>
          <w:sz w:val="20"/>
          <w:szCs w:val="20"/>
        </w:rPr>
        <w:t xml:space="preserve">Politikai tikino, kad ateinančiais metais bus stengiamasi susitarti </w:t>
      </w:r>
      <w:r>
        <w:rPr>
          <w:rFonts w:ascii="Helvetica Neue" w:eastAsia="Helvetica Neue" w:hAnsi="Helvetica Neue" w:cs="Helvetica Neue"/>
          <w:sz w:val="20"/>
          <w:szCs w:val="20"/>
        </w:rPr>
        <w:t>dėl svarbiausių</w:t>
      </w:r>
      <w:r w:rsidRPr="003D40EC">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 xml:space="preserve">išskaidytos </w:t>
      </w:r>
      <w:r w:rsidRPr="003D40EC">
        <w:rPr>
          <w:rFonts w:ascii="Helvetica Neue" w:eastAsia="Helvetica Neue" w:hAnsi="Helvetica Neue" w:cs="Helvetica Neue"/>
          <w:sz w:val="20"/>
          <w:szCs w:val="20"/>
        </w:rPr>
        <w:t>mokesčių reformos</w:t>
      </w:r>
      <w:r>
        <w:rPr>
          <w:rFonts w:ascii="Helvetica Neue" w:eastAsia="Helvetica Neue" w:hAnsi="Helvetica Neue" w:cs="Helvetica Neue"/>
          <w:sz w:val="20"/>
          <w:szCs w:val="20"/>
        </w:rPr>
        <w:t xml:space="preserve"> sprendimų. </w:t>
      </w:r>
      <w:r w:rsidR="00A77414">
        <w:rPr>
          <w:rFonts w:ascii="Helvetica Neue" w:eastAsia="Helvetica Neue" w:hAnsi="Helvetica Neue" w:cs="Helvetica Neue"/>
          <w:sz w:val="20"/>
          <w:szCs w:val="20"/>
        </w:rPr>
        <w:t xml:space="preserve">Biudžeto ir finansų komiteto pirmininko pavaduotojas </w:t>
      </w:r>
      <w:r>
        <w:rPr>
          <w:rFonts w:ascii="Helvetica Neue" w:eastAsia="Helvetica Neue" w:hAnsi="Helvetica Neue" w:cs="Helvetica Neue"/>
          <w:sz w:val="20"/>
          <w:szCs w:val="20"/>
        </w:rPr>
        <w:t xml:space="preserve">Algirdas Butkevičius patikino, kad </w:t>
      </w:r>
      <w:r w:rsidR="00E358C1">
        <w:rPr>
          <w:rFonts w:ascii="Helvetica Neue" w:eastAsia="Helvetica Neue" w:hAnsi="Helvetica Neue" w:cs="Helvetica Neue"/>
          <w:sz w:val="20"/>
          <w:szCs w:val="20"/>
        </w:rPr>
        <w:t>p</w:t>
      </w:r>
      <w:r w:rsidR="00E358C1" w:rsidRPr="00E358C1">
        <w:rPr>
          <w:rFonts w:ascii="Helvetica Neue" w:eastAsia="Helvetica Neue" w:hAnsi="Helvetica Neue" w:cs="Helvetica Neue"/>
          <w:sz w:val="20"/>
          <w:szCs w:val="20"/>
        </w:rPr>
        <w:t xml:space="preserve">elno mokesčių lengvata </w:t>
      </w:r>
      <w:r w:rsidR="00E358C1">
        <w:rPr>
          <w:rFonts w:ascii="Helvetica Neue" w:eastAsia="Helvetica Neue" w:hAnsi="Helvetica Neue" w:cs="Helvetica Neue"/>
          <w:sz w:val="20"/>
          <w:szCs w:val="20"/>
        </w:rPr>
        <w:t>Seime bus palaikoma, o</w:t>
      </w:r>
      <w:r w:rsidR="00A77414">
        <w:rPr>
          <w:rFonts w:ascii="Helvetica Neue" w:eastAsia="Helvetica Neue" w:hAnsi="Helvetica Neue" w:cs="Helvetica Neue"/>
          <w:sz w:val="20"/>
          <w:szCs w:val="20"/>
        </w:rPr>
        <w:t xml:space="preserve"> </w:t>
      </w:r>
      <w:r w:rsidR="00A77414" w:rsidRPr="00A77414">
        <w:rPr>
          <w:rFonts w:ascii="Helvetica Neue" w:eastAsia="Helvetica Neue" w:hAnsi="Helvetica Neue" w:cs="Helvetica Neue"/>
          <w:sz w:val="20"/>
          <w:szCs w:val="20"/>
        </w:rPr>
        <w:tab/>
        <w:t xml:space="preserve">Seimo </w:t>
      </w:r>
      <w:r w:rsidR="00A77414">
        <w:rPr>
          <w:rFonts w:ascii="Helvetica Neue" w:eastAsia="Helvetica Neue" w:hAnsi="Helvetica Neue" w:cs="Helvetica Neue"/>
          <w:sz w:val="20"/>
          <w:szCs w:val="20"/>
        </w:rPr>
        <w:t>pirmininkės</w:t>
      </w:r>
      <w:r w:rsidR="00A77414" w:rsidRPr="00A77414">
        <w:rPr>
          <w:rFonts w:ascii="Helvetica Neue" w:eastAsia="Helvetica Neue" w:hAnsi="Helvetica Neue" w:cs="Helvetica Neue"/>
          <w:sz w:val="20"/>
          <w:szCs w:val="20"/>
        </w:rPr>
        <w:t xml:space="preserve"> pavaduotojas</w:t>
      </w:r>
      <w:r w:rsidR="00E358C1">
        <w:rPr>
          <w:rFonts w:ascii="Helvetica Neue" w:eastAsia="Helvetica Neue" w:hAnsi="Helvetica Neue" w:cs="Helvetica Neue"/>
          <w:sz w:val="20"/>
          <w:szCs w:val="20"/>
        </w:rPr>
        <w:t xml:space="preserve"> Vytautas Mitalas priminė, kad kai kurie svarbūs sprendimai, kaip </w:t>
      </w:r>
      <w:r w:rsidR="00E358C1" w:rsidRPr="00E358C1">
        <w:rPr>
          <w:rFonts w:ascii="Helvetica Neue" w:eastAsia="Helvetica Neue" w:hAnsi="Helvetica Neue" w:cs="Helvetica Neue"/>
          <w:sz w:val="20"/>
          <w:szCs w:val="20"/>
        </w:rPr>
        <w:t>„žaliųjų“ kuro akcizų paket</w:t>
      </w:r>
      <w:r w:rsidR="00E358C1">
        <w:rPr>
          <w:rFonts w:ascii="Helvetica Neue" w:eastAsia="Helvetica Neue" w:hAnsi="Helvetica Neue" w:cs="Helvetica Neue"/>
          <w:sz w:val="20"/>
          <w:szCs w:val="20"/>
        </w:rPr>
        <w:t>as, jau priimti ir leis ženkliai papildyti valstybės biudžetą.</w:t>
      </w:r>
    </w:p>
    <w:p w14:paraId="40709832" w14:textId="77777777" w:rsidR="00A77414" w:rsidRDefault="00A77414" w:rsidP="00B67038">
      <w:pPr>
        <w:jc w:val="both"/>
        <w:rPr>
          <w:rFonts w:ascii="Helvetica Neue" w:eastAsia="Helvetica Neue" w:hAnsi="Helvetica Neue" w:cs="Helvetica Neue"/>
          <w:sz w:val="20"/>
          <w:szCs w:val="20"/>
        </w:rPr>
      </w:pPr>
    </w:p>
    <w:p w14:paraId="13FB6C40" w14:textId="5856D834" w:rsidR="00A77414" w:rsidRDefault="00A77414" w:rsidP="00A77414">
      <w:pPr>
        <w:jc w:val="both"/>
        <w:rPr>
          <w:rFonts w:ascii="Helvetica Neue" w:eastAsia="Helvetica Neue" w:hAnsi="Helvetica Neue" w:cs="Helvetica Neue"/>
          <w:sz w:val="20"/>
          <w:szCs w:val="20"/>
        </w:rPr>
      </w:pPr>
      <w:r w:rsidRPr="00140833">
        <w:rPr>
          <w:rFonts w:ascii="Helvetica Neue" w:eastAsia="Helvetica Neue" w:hAnsi="Helvetica Neue" w:cs="Helvetica Neue"/>
          <w:sz w:val="20"/>
          <w:szCs w:val="20"/>
        </w:rPr>
        <w:t>Biudžeto ir finansų komiteto pirmininkas Mindaugas Lingė pabrėžė, kad pateiktus mokesčių įstatymų pakeitimus reikėtų vadinti pertvarkym</w:t>
      </w:r>
      <w:r w:rsidR="00EB40FC" w:rsidRPr="00140833">
        <w:rPr>
          <w:rFonts w:ascii="Helvetica Neue" w:eastAsia="Helvetica Neue" w:hAnsi="Helvetica Neue" w:cs="Helvetica Neue"/>
          <w:sz w:val="20"/>
          <w:szCs w:val="20"/>
        </w:rPr>
        <w:t>u</w:t>
      </w:r>
      <w:r w:rsidRPr="00140833">
        <w:rPr>
          <w:rFonts w:ascii="Helvetica Neue" w:eastAsia="Helvetica Neue" w:hAnsi="Helvetica Neue" w:cs="Helvetica Neue"/>
          <w:sz w:val="20"/>
          <w:szCs w:val="20"/>
        </w:rPr>
        <w:t xml:space="preserve"> ir pamatų tvirtinimu. „Pirmiausia tai yra sistemos p</w:t>
      </w:r>
      <w:r w:rsidR="00EB40FC" w:rsidRPr="00140833">
        <w:rPr>
          <w:rFonts w:ascii="Helvetica Neue" w:eastAsia="Helvetica Neue" w:hAnsi="Helvetica Neue" w:cs="Helvetica Neue"/>
          <w:sz w:val="20"/>
          <w:szCs w:val="20"/>
        </w:rPr>
        <w:t>er</w:t>
      </w:r>
      <w:r w:rsidRPr="00140833">
        <w:rPr>
          <w:rFonts w:ascii="Helvetica Neue" w:eastAsia="Helvetica Neue" w:hAnsi="Helvetica Neue" w:cs="Helvetica Neue"/>
          <w:sz w:val="20"/>
          <w:szCs w:val="20"/>
        </w:rPr>
        <w:t>tvarkymas į sąžiningesnę,“ – teigė M. Lingė.</w:t>
      </w:r>
    </w:p>
    <w:p w14:paraId="32ADA2CD" w14:textId="77777777" w:rsidR="003D40EC" w:rsidRDefault="003D40EC" w:rsidP="00B67038">
      <w:pPr>
        <w:jc w:val="both"/>
        <w:rPr>
          <w:rFonts w:ascii="Helvetica Neue" w:eastAsia="Helvetica Neue" w:hAnsi="Helvetica Neue" w:cs="Helvetica Neue"/>
          <w:sz w:val="20"/>
          <w:szCs w:val="20"/>
        </w:rPr>
      </w:pPr>
    </w:p>
    <w:p w14:paraId="541275B3" w14:textId="39F3D670" w:rsidR="00FE21F1" w:rsidRPr="007B062C" w:rsidRDefault="00415AEF" w:rsidP="00FE21F1">
      <w:pPr>
        <w:jc w:val="both"/>
        <w:rPr>
          <w:rFonts w:ascii="Helvetica Neue" w:eastAsia="Helvetica Neue" w:hAnsi="Helvetica Neue" w:cs="Helvetica Neue"/>
          <w:b/>
          <w:bCs/>
          <w:sz w:val="20"/>
          <w:szCs w:val="20"/>
        </w:rPr>
      </w:pPr>
      <w:r>
        <w:rPr>
          <w:rFonts w:ascii="Helvetica Neue" w:eastAsia="Helvetica Neue" w:hAnsi="Helvetica Neue" w:cs="Helvetica Neue"/>
          <w:b/>
          <w:bCs/>
          <w:sz w:val="20"/>
          <w:szCs w:val="20"/>
        </w:rPr>
        <w:t>Investicinė aplinka</w:t>
      </w:r>
    </w:p>
    <w:p w14:paraId="6E08BD48" w14:textId="2B02031B" w:rsidR="00793567" w:rsidRDefault="00793567" w:rsidP="000F3A36">
      <w:pPr>
        <w:jc w:val="both"/>
        <w:rPr>
          <w:rFonts w:ascii="Helvetica Neue" w:eastAsia="Helvetica Neue" w:hAnsi="Helvetica Neue" w:cs="Helvetica Neue"/>
          <w:sz w:val="20"/>
          <w:szCs w:val="20"/>
        </w:rPr>
      </w:pPr>
    </w:p>
    <w:p w14:paraId="10845F8A" w14:textId="16B120C7" w:rsidR="00844151" w:rsidRDefault="00844151" w:rsidP="000F3A36">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„Investors‘ Forum“ nariai susitikime su politikais atkreipė dėmesį ir į Lietuvos tarptautin</w:t>
      </w:r>
      <w:r w:rsidR="0085541F">
        <w:rPr>
          <w:rFonts w:ascii="Helvetica Neue" w:eastAsia="Helvetica Neue" w:hAnsi="Helvetica Neue" w:cs="Helvetica Neue"/>
          <w:sz w:val="20"/>
          <w:szCs w:val="20"/>
        </w:rPr>
        <w:t>į</w:t>
      </w:r>
      <w:r>
        <w:rPr>
          <w:rFonts w:ascii="Helvetica Neue" w:eastAsia="Helvetica Neue" w:hAnsi="Helvetica Neue" w:cs="Helvetica Neue"/>
          <w:sz w:val="20"/>
          <w:szCs w:val="20"/>
        </w:rPr>
        <w:t xml:space="preserve"> konkurencingumą, kuriam didžiausių iššūkių šiuo metu kelia kvalifikuotos darbo jėgos ir talentų trūkumas.</w:t>
      </w:r>
    </w:p>
    <w:p w14:paraId="774A562F" w14:textId="77777777" w:rsidR="00844151" w:rsidRDefault="00844151" w:rsidP="000F3A36">
      <w:pPr>
        <w:jc w:val="both"/>
        <w:rPr>
          <w:rFonts w:ascii="Helvetica Neue" w:eastAsia="Helvetica Neue" w:hAnsi="Helvetica Neue" w:cs="Helvetica Neue"/>
          <w:sz w:val="20"/>
          <w:szCs w:val="20"/>
        </w:rPr>
      </w:pPr>
    </w:p>
    <w:p w14:paraId="73A1362C" w14:textId="7A43AEF5" w:rsidR="0065491B" w:rsidRDefault="00844151" w:rsidP="000F3A36">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Pasak asociacijos narių, šiai problemai spręsti būtina reformuoti ir iš esmės tobulinti švietimo sistemą. Lemiamos įtakos šiuolaikiniam verslui turi sparti technologijų pažanga ir su ja susiję nuolat kintantys reikalavimai darbuotojų įgūdžiams bei kompetencijoms</w:t>
      </w:r>
      <w:r w:rsidR="00040806">
        <w:rPr>
          <w:rFonts w:ascii="Helvetica Neue" w:eastAsia="Helvetica Neue" w:hAnsi="Helvetica Neue" w:cs="Helvetica Neue"/>
          <w:sz w:val="20"/>
          <w:szCs w:val="20"/>
        </w:rPr>
        <w:t>.</w:t>
      </w:r>
      <w:r w:rsidR="00781437">
        <w:rPr>
          <w:rFonts w:ascii="Helvetica Neue" w:eastAsia="Helvetica Neue" w:hAnsi="Helvetica Neue" w:cs="Helvetica Neue"/>
          <w:sz w:val="20"/>
          <w:szCs w:val="20"/>
        </w:rPr>
        <w:t xml:space="preserve"> </w:t>
      </w:r>
      <w:r w:rsidR="0065491B" w:rsidRPr="0065491B">
        <w:rPr>
          <w:rFonts w:ascii="Helvetica Neue" w:eastAsia="Helvetica Neue" w:hAnsi="Helvetica Neue" w:cs="Helvetica Neue"/>
          <w:sz w:val="20"/>
          <w:szCs w:val="20"/>
        </w:rPr>
        <w:t>Kad išlikt</w:t>
      </w:r>
      <w:r w:rsidR="00040806">
        <w:rPr>
          <w:rFonts w:ascii="Helvetica Neue" w:eastAsia="Helvetica Neue" w:hAnsi="Helvetica Neue" w:cs="Helvetica Neue"/>
          <w:sz w:val="20"/>
          <w:szCs w:val="20"/>
        </w:rPr>
        <w:t>ume</w:t>
      </w:r>
      <w:r w:rsidR="0065491B" w:rsidRPr="0065491B">
        <w:rPr>
          <w:rFonts w:ascii="Helvetica Neue" w:eastAsia="Helvetica Neue" w:hAnsi="Helvetica Neue" w:cs="Helvetica Neue"/>
          <w:sz w:val="20"/>
          <w:szCs w:val="20"/>
        </w:rPr>
        <w:t xml:space="preserve"> konkurencing</w:t>
      </w:r>
      <w:r w:rsidR="00040806">
        <w:rPr>
          <w:rFonts w:ascii="Helvetica Neue" w:eastAsia="Helvetica Neue" w:hAnsi="Helvetica Neue" w:cs="Helvetica Neue"/>
          <w:sz w:val="20"/>
          <w:szCs w:val="20"/>
        </w:rPr>
        <w:t>i</w:t>
      </w:r>
      <w:r w:rsidR="0065491B" w:rsidRPr="0065491B">
        <w:rPr>
          <w:rFonts w:ascii="Helvetica Neue" w:eastAsia="Helvetica Neue" w:hAnsi="Helvetica Neue" w:cs="Helvetica Neue"/>
          <w:sz w:val="20"/>
          <w:szCs w:val="20"/>
        </w:rPr>
        <w:t xml:space="preserve">, </w:t>
      </w:r>
      <w:r w:rsidR="00040806">
        <w:rPr>
          <w:rFonts w:ascii="Helvetica Neue" w:eastAsia="Helvetica Neue" w:hAnsi="Helvetica Neue" w:cs="Helvetica Neue"/>
          <w:sz w:val="20"/>
          <w:szCs w:val="20"/>
        </w:rPr>
        <w:t>turime</w:t>
      </w:r>
      <w:r w:rsidR="0065491B" w:rsidRPr="0065491B">
        <w:rPr>
          <w:rFonts w:ascii="Helvetica Neue" w:eastAsia="Helvetica Neue" w:hAnsi="Helvetica Neue" w:cs="Helvetica Neue"/>
          <w:sz w:val="20"/>
          <w:szCs w:val="20"/>
        </w:rPr>
        <w:t xml:space="preserve"> užtikrinti, kad švietimo sistem</w:t>
      </w:r>
      <w:r w:rsidR="00E358C1">
        <w:rPr>
          <w:rFonts w:ascii="Helvetica Neue" w:eastAsia="Helvetica Neue" w:hAnsi="Helvetica Neue" w:cs="Helvetica Neue"/>
          <w:sz w:val="20"/>
          <w:szCs w:val="20"/>
        </w:rPr>
        <w:t>a</w:t>
      </w:r>
      <w:r w:rsidR="0065491B" w:rsidRPr="0065491B">
        <w:rPr>
          <w:rFonts w:ascii="Helvetica Neue" w:eastAsia="Helvetica Neue" w:hAnsi="Helvetica Neue" w:cs="Helvetica Neue"/>
          <w:sz w:val="20"/>
          <w:szCs w:val="20"/>
        </w:rPr>
        <w:t xml:space="preserve"> būtų prisitaikan</w:t>
      </w:r>
      <w:r w:rsidR="00E358C1">
        <w:rPr>
          <w:rFonts w:ascii="Helvetica Neue" w:eastAsia="Helvetica Neue" w:hAnsi="Helvetica Neue" w:cs="Helvetica Neue"/>
          <w:sz w:val="20"/>
          <w:szCs w:val="20"/>
        </w:rPr>
        <w:t>ti</w:t>
      </w:r>
      <w:r w:rsidR="0065491B" w:rsidRPr="0065491B">
        <w:rPr>
          <w:rFonts w:ascii="Helvetica Neue" w:eastAsia="Helvetica Neue" w:hAnsi="Helvetica Neue" w:cs="Helvetica Neue"/>
          <w:sz w:val="20"/>
          <w:szCs w:val="20"/>
        </w:rPr>
        <w:t xml:space="preserve"> ir reaguotų į </w:t>
      </w:r>
      <w:r w:rsidR="00781437">
        <w:rPr>
          <w:rFonts w:ascii="Helvetica Neue" w:eastAsia="Helvetica Neue" w:hAnsi="Helvetica Neue" w:cs="Helvetica Neue"/>
          <w:sz w:val="20"/>
          <w:szCs w:val="20"/>
        </w:rPr>
        <w:t xml:space="preserve">technologijų raidą ir </w:t>
      </w:r>
      <w:r w:rsidR="0065491B" w:rsidRPr="0065491B">
        <w:rPr>
          <w:rFonts w:ascii="Helvetica Neue" w:eastAsia="Helvetica Neue" w:hAnsi="Helvetica Neue" w:cs="Helvetica Neue"/>
          <w:sz w:val="20"/>
          <w:szCs w:val="20"/>
        </w:rPr>
        <w:t>dinamiškus darbo rinkos poreikius</w:t>
      </w:r>
      <w:r w:rsidR="00A77414">
        <w:rPr>
          <w:rFonts w:ascii="Helvetica Neue" w:eastAsia="Helvetica Neue" w:hAnsi="Helvetica Neue" w:cs="Helvetica Neue"/>
          <w:sz w:val="20"/>
          <w:szCs w:val="20"/>
        </w:rPr>
        <w:t>.</w:t>
      </w:r>
    </w:p>
    <w:p w14:paraId="4D6B685C" w14:textId="77777777" w:rsidR="0065491B" w:rsidRDefault="0065491B" w:rsidP="000F3A36">
      <w:pPr>
        <w:jc w:val="both"/>
        <w:rPr>
          <w:rFonts w:ascii="Helvetica Neue" w:eastAsia="Helvetica Neue" w:hAnsi="Helvetica Neue" w:cs="Helvetica Neue"/>
          <w:sz w:val="20"/>
          <w:szCs w:val="20"/>
        </w:rPr>
      </w:pPr>
    </w:p>
    <w:p w14:paraId="059B9104" w14:textId="04295985" w:rsidR="0065491B" w:rsidRDefault="00781437" w:rsidP="000F3A36">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Be to, verslo atstovai atkreipė dėmesį į tai, kad talentų </w:t>
      </w:r>
      <w:r w:rsidR="0065491B" w:rsidRPr="0065491B">
        <w:rPr>
          <w:rFonts w:ascii="Helvetica Neue" w:eastAsia="Helvetica Neue" w:hAnsi="Helvetica Neue" w:cs="Helvetica Neue"/>
          <w:sz w:val="20"/>
          <w:szCs w:val="20"/>
        </w:rPr>
        <w:t>trūkum</w:t>
      </w:r>
      <w:r>
        <w:rPr>
          <w:rFonts w:ascii="Helvetica Neue" w:eastAsia="Helvetica Neue" w:hAnsi="Helvetica Neue" w:cs="Helvetica Neue"/>
          <w:sz w:val="20"/>
          <w:szCs w:val="20"/>
        </w:rPr>
        <w:t xml:space="preserve">as neretai susijęs ir </w:t>
      </w:r>
      <w:r w:rsidR="0065491B" w:rsidRPr="0065491B">
        <w:rPr>
          <w:rFonts w:ascii="Helvetica Neue" w:eastAsia="Helvetica Neue" w:hAnsi="Helvetica Neue" w:cs="Helvetica Neue"/>
          <w:sz w:val="20"/>
          <w:szCs w:val="20"/>
        </w:rPr>
        <w:t xml:space="preserve">su migracijos procedūromis. </w:t>
      </w:r>
      <w:r>
        <w:rPr>
          <w:rFonts w:ascii="Helvetica Neue" w:eastAsia="Helvetica Neue" w:hAnsi="Helvetica Neue" w:cs="Helvetica Neue"/>
          <w:sz w:val="20"/>
          <w:szCs w:val="20"/>
        </w:rPr>
        <w:t>Į Lietuvą žengiantys u</w:t>
      </w:r>
      <w:r w:rsidR="0065491B" w:rsidRPr="0065491B">
        <w:rPr>
          <w:rFonts w:ascii="Helvetica Neue" w:eastAsia="Helvetica Neue" w:hAnsi="Helvetica Neue" w:cs="Helvetica Neue"/>
          <w:sz w:val="20"/>
          <w:szCs w:val="20"/>
        </w:rPr>
        <w:t xml:space="preserve">žsienio </w:t>
      </w:r>
      <w:r>
        <w:rPr>
          <w:rFonts w:ascii="Helvetica Neue" w:eastAsia="Helvetica Neue" w:hAnsi="Helvetica Neue" w:cs="Helvetica Neue"/>
          <w:sz w:val="20"/>
          <w:szCs w:val="20"/>
        </w:rPr>
        <w:t xml:space="preserve">šalių </w:t>
      </w:r>
      <w:r w:rsidR="0065491B" w:rsidRPr="0065491B">
        <w:rPr>
          <w:rFonts w:ascii="Helvetica Neue" w:eastAsia="Helvetica Neue" w:hAnsi="Helvetica Neue" w:cs="Helvetica Neue"/>
          <w:sz w:val="20"/>
          <w:szCs w:val="20"/>
        </w:rPr>
        <w:t>investuotojai</w:t>
      </w:r>
      <w:r>
        <w:rPr>
          <w:rFonts w:ascii="Helvetica Neue" w:eastAsia="Helvetica Neue" w:hAnsi="Helvetica Neue" w:cs="Helvetica Neue"/>
          <w:sz w:val="20"/>
          <w:szCs w:val="20"/>
        </w:rPr>
        <w:t xml:space="preserve"> </w:t>
      </w:r>
      <w:r w:rsidR="0065491B" w:rsidRPr="0065491B">
        <w:rPr>
          <w:rFonts w:ascii="Helvetica Neue" w:eastAsia="Helvetica Neue" w:hAnsi="Helvetica Neue" w:cs="Helvetica Neue"/>
          <w:sz w:val="20"/>
          <w:szCs w:val="20"/>
        </w:rPr>
        <w:t xml:space="preserve">dažnai susiduria su </w:t>
      </w:r>
      <w:r>
        <w:rPr>
          <w:rFonts w:ascii="Helvetica Neue" w:eastAsia="Helvetica Neue" w:hAnsi="Helvetica Neue" w:cs="Helvetica Neue"/>
          <w:sz w:val="20"/>
          <w:szCs w:val="20"/>
        </w:rPr>
        <w:t>ilgais, painiais</w:t>
      </w:r>
      <w:r w:rsidR="0065491B" w:rsidRPr="0065491B">
        <w:rPr>
          <w:rFonts w:ascii="Helvetica Neue" w:eastAsia="Helvetica Neue" w:hAnsi="Helvetica Neue" w:cs="Helvetica Neue"/>
          <w:sz w:val="20"/>
          <w:szCs w:val="20"/>
        </w:rPr>
        <w:t xml:space="preserve"> ir sudėtingais imigracijos procesais. Tai ne tik atgraso nuo investicijų, bet ir </w:t>
      </w:r>
      <w:r>
        <w:rPr>
          <w:rFonts w:ascii="Helvetica Neue" w:eastAsia="Helvetica Neue" w:hAnsi="Helvetica Neue" w:cs="Helvetica Neue"/>
          <w:sz w:val="20"/>
          <w:szCs w:val="20"/>
        </w:rPr>
        <w:t>neskatina čia atvykti</w:t>
      </w:r>
      <w:r w:rsidR="0065491B" w:rsidRPr="0065491B">
        <w:rPr>
          <w:rFonts w:ascii="Helvetica Neue" w:eastAsia="Helvetica Neue" w:hAnsi="Helvetica Neue" w:cs="Helvetica Neue"/>
          <w:sz w:val="20"/>
          <w:szCs w:val="20"/>
        </w:rPr>
        <w:t xml:space="preserve"> užsienio talentų, kuri</w:t>
      </w:r>
      <w:r>
        <w:rPr>
          <w:rFonts w:ascii="Helvetica Neue" w:eastAsia="Helvetica Neue" w:hAnsi="Helvetica Neue" w:cs="Helvetica Neue"/>
          <w:sz w:val="20"/>
          <w:szCs w:val="20"/>
        </w:rPr>
        <w:t>e</w:t>
      </w:r>
      <w:r w:rsidR="0065491B" w:rsidRPr="0065491B">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 xml:space="preserve">padėtų </w:t>
      </w:r>
      <w:r w:rsidR="0065491B" w:rsidRPr="0065491B">
        <w:rPr>
          <w:rFonts w:ascii="Helvetica Neue" w:eastAsia="Helvetica Neue" w:hAnsi="Helvetica Neue" w:cs="Helvetica Neue"/>
          <w:sz w:val="20"/>
          <w:szCs w:val="20"/>
        </w:rPr>
        <w:t>skatin</w:t>
      </w:r>
      <w:r>
        <w:rPr>
          <w:rFonts w:ascii="Helvetica Neue" w:eastAsia="Helvetica Neue" w:hAnsi="Helvetica Neue" w:cs="Helvetica Neue"/>
          <w:sz w:val="20"/>
          <w:szCs w:val="20"/>
        </w:rPr>
        <w:t xml:space="preserve">ti Lietuvos </w:t>
      </w:r>
      <w:r w:rsidR="0065491B" w:rsidRPr="0065491B">
        <w:rPr>
          <w:rFonts w:ascii="Helvetica Neue" w:eastAsia="Helvetica Neue" w:hAnsi="Helvetica Neue" w:cs="Helvetica Neue"/>
          <w:sz w:val="20"/>
          <w:szCs w:val="20"/>
        </w:rPr>
        <w:t>ekonomikos augimą.</w:t>
      </w:r>
    </w:p>
    <w:p w14:paraId="2C8CBE09" w14:textId="77777777" w:rsidR="00040806" w:rsidRDefault="00040806" w:rsidP="000F3A36">
      <w:pPr>
        <w:jc w:val="both"/>
        <w:rPr>
          <w:rFonts w:ascii="Helvetica Neue" w:eastAsia="Helvetica Neue" w:hAnsi="Helvetica Neue" w:cs="Helvetica Neue"/>
          <w:sz w:val="20"/>
          <w:szCs w:val="20"/>
        </w:rPr>
      </w:pPr>
    </w:p>
    <w:p w14:paraId="592D4E00" w14:textId="24433CA0" w:rsidR="00040806" w:rsidRDefault="00040806" w:rsidP="000F3A36">
      <w:pPr>
        <w:jc w:val="both"/>
        <w:rPr>
          <w:rFonts w:ascii="Helvetica Neue" w:eastAsia="Helvetica Neue" w:hAnsi="Helvetica Neue" w:cs="Helvetica Neue"/>
          <w:sz w:val="20"/>
          <w:szCs w:val="20"/>
        </w:rPr>
      </w:pPr>
      <w:r w:rsidRPr="00E358C1">
        <w:rPr>
          <w:rFonts w:ascii="Helvetica Neue" w:eastAsia="Helvetica Neue" w:hAnsi="Helvetica Neue" w:cs="Helvetica Neue"/>
          <w:sz w:val="20"/>
          <w:szCs w:val="20"/>
        </w:rPr>
        <w:t>„</w:t>
      </w:r>
      <w:r w:rsidR="00E358C1" w:rsidRPr="00E358C1">
        <w:rPr>
          <w:rFonts w:ascii="Helvetica Neue" w:eastAsia="Helvetica Neue" w:hAnsi="Helvetica Neue" w:cs="Helvetica Neue"/>
          <w:sz w:val="20"/>
          <w:szCs w:val="20"/>
        </w:rPr>
        <w:t>Imigracija yra ant</w:t>
      </w:r>
      <w:r w:rsidR="00E358C1">
        <w:rPr>
          <w:rFonts w:ascii="Helvetica Neue" w:eastAsia="Helvetica Neue" w:hAnsi="Helvetica Neue" w:cs="Helvetica Neue"/>
          <w:sz w:val="20"/>
          <w:szCs w:val="20"/>
        </w:rPr>
        <w:t>ras labai reikalingas spendimas gerinti situaciją darbo rinkoje</w:t>
      </w:r>
      <w:r w:rsidR="00E358C1" w:rsidRPr="00E358C1">
        <w:rPr>
          <w:rFonts w:ascii="Helvetica Neue" w:eastAsia="Helvetica Neue" w:hAnsi="Helvetica Neue" w:cs="Helvetica Neue"/>
          <w:sz w:val="20"/>
          <w:szCs w:val="20"/>
        </w:rPr>
        <w:t>. Po  10 metų, turėsime 10% maž</w:t>
      </w:r>
      <w:r w:rsidR="00E358C1">
        <w:rPr>
          <w:rFonts w:ascii="Helvetica Neue" w:eastAsia="Helvetica Neue" w:hAnsi="Helvetica Neue" w:cs="Helvetica Neue"/>
          <w:sz w:val="20"/>
          <w:szCs w:val="20"/>
        </w:rPr>
        <w:t>esnę</w:t>
      </w:r>
      <w:r w:rsidR="00E358C1" w:rsidRPr="00E358C1">
        <w:rPr>
          <w:rFonts w:ascii="Helvetica Neue" w:eastAsia="Helvetica Neue" w:hAnsi="Helvetica Neue" w:cs="Helvetica Neue"/>
          <w:sz w:val="20"/>
          <w:szCs w:val="20"/>
        </w:rPr>
        <w:t xml:space="preserve"> darbo rink</w:t>
      </w:r>
      <w:r w:rsidR="00E358C1">
        <w:rPr>
          <w:rFonts w:ascii="Helvetica Neue" w:eastAsia="Helvetica Neue" w:hAnsi="Helvetica Neue" w:cs="Helvetica Neue"/>
          <w:sz w:val="20"/>
          <w:szCs w:val="20"/>
        </w:rPr>
        <w:t>ą</w:t>
      </w:r>
      <w:r w:rsidR="00E358C1" w:rsidRPr="00E358C1">
        <w:rPr>
          <w:rFonts w:ascii="Helvetica Neue" w:eastAsia="Helvetica Neue" w:hAnsi="Helvetica Neue" w:cs="Helvetica Neue"/>
          <w:sz w:val="20"/>
          <w:szCs w:val="20"/>
        </w:rPr>
        <w:t>. Mums reikia čia dirbančių, gyvenančių, valgančių ir leidžiančių pinigus be</w:t>
      </w:r>
      <w:r w:rsidR="0085541F">
        <w:rPr>
          <w:rFonts w:ascii="Helvetica Neue" w:eastAsia="Helvetica Neue" w:hAnsi="Helvetica Neue" w:cs="Helvetica Neue"/>
          <w:sz w:val="20"/>
          <w:szCs w:val="20"/>
        </w:rPr>
        <w:t>i</w:t>
      </w:r>
      <w:r w:rsidR="00E358C1" w:rsidRPr="00E358C1">
        <w:rPr>
          <w:rFonts w:ascii="Helvetica Neue" w:eastAsia="Helvetica Neue" w:hAnsi="Helvetica Neue" w:cs="Helvetica Neue"/>
          <w:sz w:val="20"/>
          <w:szCs w:val="20"/>
        </w:rPr>
        <w:t xml:space="preserve"> mokančių mokesčius</w:t>
      </w:r>
      <w:r w:rsidR="00E358C1" w:rsidRPr="00F52F1E">
        <w:rPr>
          <w:rFonts w:ascii="Helvetica Neue" w:eastAsia="Helvetica Neue" w:hAnsi="Helvetica Neue" w:cs="Helvetica Neue"/>
          <w:sz w:val="20"/>
          <w:szCs w:val="20"/>
        </w:rPr>
        <w:t>,</w:t>
      </w:r>
      <w:r w:rsidRPr="00F52F1E">
        <w:rPr>
          <w:rFonts w:ascii="Helvetica Neue" w:eastAsia="Helvetica Neue" w:hAnsi="Helvetica Neue" w:cs="Helvetica Neue"/>
          <w:sz w:val="20"/>
          <w:szCs w:val="20"/>
        </w:rPr>
        <w:t xml:space="preserve">“- </w:t>
      </w:r>
      <w:r w:rsidR="00E358C1" w:rsidRPr="00F52F1E">
        <w:rPr>
          <w:rFonts w:ascii="Helvetica Neue" w:eastAsia="Helvetica Neue" w:hAnsi="Helvetica Neue" w:cs="Helvetica Neue"/>
          <w:sz w:val="20"/>
          <w:szCs w:val="20"/>
        </w:rPr>
        <w:t>pabrėžė „</w:t>
      </w:r>
      <w:r w:rsidRPr="00F52F1E">
        <w:rPr>
          <w:rFonts w:ascii="Helvetica Neue" w:eastAsia="Helvetica Neue" w:hAnsi="Helvetica Neue" w:cs="Helvetica Neue"/>
          <w:sz w:val="20"/>
          <w:szCs w:val="20"/>
        </w:rPr>
        <w:t>Danske Bank</w:t>
      </w:r>
      <w:r w:rsidR="00E358C1" w:rsidRPr="00F52F1E">
        <w:rPr>
          <w:rFonts w:ascii="Helvetica Neue" w:eastAsia="Helvetica Neue" w:hAnsi="Helvetica Neue" w:cs="Helvetica Neue"/>
          <w:sz w:val="20"/>
          <w:szCs w:val="20"/>
        </w:rPr>
        <w:t>“ Lietuvoje</w:t>
      </w:r>
      <w:r w:rsidRPr="00F52F1E">
        <w:rPr>
          <w:rFonts w:ascii="Helvetica Neue" w:eastAsia="Helvetica Neue" w:hAnsi="Helvetica Neue" w:cs="Helvetica Neue"/>
          <w:sz w:val="20"/>
          <w:szCs w:val="20"/>
        </w:rPr>
        <w:t xml:space="preserve"> vadovas Giedrius </w:t>
      </w:r>
      <w:proofErr w:type="spellStart"/>
      <w:r w:rsidRPr="00F52F1E">
        <w:rPr>
          <w:rFonts w:ascii="Helvetica Neue" w:eastAsia="Helvetica Neue" w:hAnsi="Helvetica Neue" w:cs="Helvetica Neue"/>
          <w:sz w:val="20"/>
          <w:szCs w:val="20"/>
        </w:rPr>
        <w:t>Dzekunskas</w:t>
      </w:r>
      <w:proofErr w:type="spellEnd"/>
      <w:r w:rsidRPr="00F52F1E">
        <w:rPr>
          <w:rFonts w:ascii="Helvetica Neue" w:eastAsia="Helvetica Neue" w:hAnsi="Helvetica Neue" w:cs="Helvetica Neue"/>
          <w:sz w:val="20"/>
          <w:szCs w:val="20"/>
        </w:rPr>
        <w:t>.</w:t>
      </w:r>
      <w:r>
        <w:rPr>
          <w:rFonts w:ascii="Helvetica Neue" w:eastAsia="Helvetica Neue" w:hAnsi="Helvetica Neue" w:cs="Helvetica Neue"/>
          <w:sz w:val="20"/>
          <w:szCs w:val="20"/>
        </w:rPr>
        <w:t xml:space="preserve"> </w:t>
      </w:r>
    </w:p>
    <w:p w14:paraId="2AB842E7" w14:textId="77777777" w:rsidR="00E358C1" w:rsidRDefault="00E358C1" w:rsidP="000F3A36">
      <w:pPr>
        <w:jc w:val="both"/>
        <w:rPr>
          <w:rFonts w:ascii="Helvetica Neue" w:eastAsia="Helvetica Neue" w:hAnsi="Helvetica Neue" w:cs="Helvetica Neue"/>
          <w:sz w:val="20"/>
          <w:szCs w:val="20"/>
        </w:rPr>
      </w:pPr>
    </w:p>
    <w:p w14:paraId="542B02AE" w14:textId="7771841A" w:rsidR="00E358C1" w:rsidRDefault="00E358C1" w:rsidP="000F3A36">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„V</w:t>
      </w:r>
      <w:r w:rsidRPr="00E358C1">
        <w:rPr>
          <w:rFonts w:ascii="Helvetica Neue" w:eastAsia="Helvetica Neue" w:hAnsi="Helvetica Neue" w:cs="Helvetica Neue"/>
          <w:sz w:val="20"/>
          <w:szCs w:val="20"/>
        </w:rPr>
        <w:t xml:space="preserve">erslas neturėtų būt paliktas vienas ir valstybė turėtų </w:t>
      </w:r>
      <w:r w:rsidRPr="00F52F1E">
        <w:rPr>
          <w:rFonts w:ascii="Helvetica Neue" w:eastAsia="Helvetica Neue" w:hAnsi="Helvetica Neue" w:cs="Helvetica Neue"/>
          <w:sz w:val="20"/>
          <w:szCs w:val="20"/>
        </w:rPr>
        <w:t>prisidėti užtikrinant trumpojo ir ilgojo laikotarpio sprendimus, gerinant situaciją darbo rinkoje.“ – svarstė</w:t>
      </w:r>
      <w:r w:rsidR="00A77414" w:rsidRPr="00F52F1E">
        <w:rPr>
          <w:rFonts w:ascii="Helvetica Neue" w:eastAsia="Helvetica Neue" w:hAnsi="Helvetica Neue" w:cs="Helvetica Neue"/>
          <w:sz w:val="20"/>
          <w:szCs w:val="20"/>
        </w:rPr>
        <w:t xml:space="preserve"> ateities komiteto pirmininko pavaduotojas </w:t>
      </w:r>
      <w:r w:rsidRPr="00F52F1E">
        <w:rPr>
          <w:rFonts w:ascii="Helvetica Neue" w:eastAsia="Helvetica Neue" w:hAnsi="Helvetica Neue" w:cs="Helvetica Neue"/>
          <w:sz w:val="20"/>
          <w:szCs w:val="20"/>
        </w:rPr>
        <w:t xml:space="preserve"> Lukas Savickas.</w:t>
      </w:r>
    </w:p>
    <w:p w14:paraId="5138733A" w14:textId="77777777" w:rsidR="00781437" w:rsidRDefault="00781437" w:rsidP="000F3A36">
      <w:pPr>
        <w:jc w:val="both"/>
        <w:rPr>
          <w:rFonts w:ascii="Helvetica Neue" w:eastAsia="Helvetica Neue" w:hAnsi="Helvetica Neue" w:cs="Helvetica Neue"/>
          <w:sz w:val="20"/>
          <w:szCs w:val="20"/>
        </w:rPr>
      </w:pPr>
    </w:p>
    <w:p w14:paraId="1E348B99" w14:textId="4A4ECE34" w:rsidR="00675F01" w:rsidRDefault="00781437" w:rsidP="00675F01">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Politikų ir verslininkų susitikime kalbėta ir apie t</w:t>
      </w:r>
      <w:r w:rsidR="00415AEF">
        <w:rPr>
          <w:rFonts w:ascii="Helvetica Neue" w:eastAsia="Helvetica Neue" w:hAnsi="Helvetica Neue" w:cs="Helvetica Neue"/>
          <w:sz w:val="20"/>
          <w:szCs w:val="20"/>
        </w:rPr>
        <w:t>varum</w:t>
      </w:r>
      <w:r>
        <w:rPr>
          <w:rFonts w:ascii="Helvetica Neue" w:eastAsia="Helvetica Neue" w:hAnsi="Helvetica Neue" w:cs="Helvetica Neue"/>
          <w:sz w:val="20"/>
          <w:szCs w:val="20"/>
        </w:rPr>
        <w:t>ą bei</w:t>
      </w:r>
      <w:r w:rsidR="00415AEF">
        <w:rPr>
          <w:rFonts w:ascii="Helvetica Neue" w:eastAsia="Helvetica Neue" w:hAnsi="Helvetica Neue" w:cs="Helvetica Neue"/>
          <w:sz w:val="20"/>
          <w:szCs w:val="20"/>
        </w:rPr>
        <w:t xml:space="preserve"> žali</w:t>
      </w:r>
      <w:r>
        <w:rPr>
          <w:rFonts w:ascii="Helvetica Neue" w:eastAsia="Helvetica Neue" w:hAnsi="Helvetica Neue" w:cs="Helvetica Neue"/>
          <w:sz w:val="20"/>
          <w:szCs w:val="20"/>
        </w:rPr>
        <w:t>ąjį</w:t>
      </w:r>
      <w:r w:rsidR="00415AEF">
        <w:rPr>
          <w:rFonts w:ascii="Helvetica Neue" w:eastAsia="Helvetica Neue" w:hAnsi="Helvetica Neue" w:cs="Helvetica Neue"/>
          <w:sz w:val="20"/>
          <w:szCs w:val="20"/>
        </w:rPr>
        <w:t xml:space="preserve"> kurs</w:t>
      </w:r>
      <w:r>
        <w:rPr>
          <w:rFonts w:ascii="Helvetica Neue" w:eastAsia="Helvetica Neue" w:hAnsi="Helvetica Neue" w:cs="Helvetica Neue"/>
          <w:sz w:val="20"/>
          <w:szCs w:val="20"/>
        </w:rPr>
        <w:t>ą</w:t>
      </w:r>
      <w:r w:rsidR="00A77414">
        <w:rPr>
          <w:rFonts w:ascii="Helvetica Neue" w:eastAsia="Helvetica Neue" w:hAnsi="Helvetica Neue" w:cs="Helvetica Neue"/>
          <w:sz w:val="20"/>
          <w:szCs w:val="20"/>
        </w:rPr>
        <w:t xml:space="preserve"> </w:t>
      </w:r>
      <w:r w:rsidR="00560517">
        <w:rPr>
          <w:rFonts w:ascii="Helvetica Neue" w:eastAsia="Helvetica Neue" w:hAnsi="Helvetica Neue" w:cs="Helvetica Neue"/>
          <w:sz w:val="20"/>
          <w:szCs w:val="20"/>
        </w:rPr>
        <w:t xml:space="preserve">bei </w:t>
      </w:r>
      <w:r>
        <w:rPr>
          <w:rFonts w:ascii="Helvetica Neue" w:eastAsia="Helvetica Neue" w:hAnsi="Helvetica Neue" w:cs="Helvetica Neue"/>
          <w:sz w:val="20"/>
          <w:szCs w:val="20"/>
        </w:rPr>
        <w:t xml:space="preserve">iššūkius, susijusius su </w:t>
      </w:r>
      <w:r w:rsidR="00560517">
        <w:rPr>
          <w:rFonts w:ascii="Helvetica Neue" w:eastAsia="Helvetica Neue" w:hAnsi="Helvetica Neue" w:cs="Helvetica Neue"/>
          <w:sz w:val="20"/>
          <w:szCs w:val="20"/>
        </w:rPr>
        <w:t xml:space="preserve">šalies </w:t>
      </w:r>
      <w:r>
        <w:rPr>
          <w:rFonts w:ascii="Helvetica Neue" w:eastAsia="Helvetica Neue" w:hAnsi="Helvetica Neue" w:cs="Helvetica Neue"/>
          <w:sz w:val="20"/>
          <w:szCs w:val="20"/>
        </w:rPr>
        <w:t>pasiekiamumu</w:t>
      </w:r>
      <w:r w:rsidR="00560517">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V</w:t>
      </w:r>
      <w:r w:rsidR="00E77002">
        <w:rPr>
          <w:rFonts w:ascii="Helvetica Neue" w:eastAsia="Helvetica Neue" w:hAnsi="Helvetica Neue" w:cs="Helvetica Neue"/>
          <w:sz w:val="20"/>
          <w:szCs w:val="20"/>
        </w:rPr>
        <w:t xml:space="preserve">erslo atstovai </w:t>
      </w:r>
      <w:r>
        <w:rPr>
          <w:rFonts w:ascii="Helvetica Neue" w:eastAsia="Helvetica Neue" w:hAnsi="Helvetica Neue" w:cs="Helvetica Neue"/>
          <w:sz w:val="20"/>
          <w:szCs w:val="20"/>
        </w:rPr>
        <w:t xml:space="preserve">taip pat </w:t>
      </w:r>
      <w:r w:rsidR="00675F01">
        <w:rPr>
          <w:rFonts w:ascii="Helvetica Neue" w:eastAsia="Helvetica Neue" w:hAnsi="Helvetica Neue" w:cs="Helvetica Neue"/>
          <w:sz w:val="20"/>
          <w:szCs w:val="20"/>
        </w:rPr>
        <w:t>atkreipė dėmesį</w:t>
      </w:r>
      <w:r w:rsidR="00B332CA">
        <w:rPr>
          <w:rFonts w:ascii="Helvetica Neue" w:eastAsia="Helvetica Neue" w:hAnsi="Helvetica Neue" w:cs="Helvetica Neue"/>
          <w:sz w:val="20"/>
          <w:szCs w:val="20"/>
        </w:rPr>
        <w:t xml:space="preserve"> </w:t>
      </w:r>
      <w:r w:rsidR="00675F01">
        <w:rPr>
          <w:rFonts w:ascii="Helvetica Neue" w:eastAsia="Helvetica Neue" w:hAnsi="Helvetica Neue" w:cs="Helvetica Neue"/>
          <w:sz w:val="20"/>
          <w:szCs w:val="20"/>
        </w:rPr>
        <w:t>į v</w:t>
      </w:r>
      <w:r w:rsidR="00B21B94" w:rsidRPr="00B21B94">
        <w:rPr>
          <w:rFonts w:ascii="Helvetica Neue" w:eastAsia="Helvetica Neue" w:hAnsi="Helvetica Neue" w:cs="Helvetica Neue"/>
          <w:sz w:val="20"/>
          <w:szCs w:val="20"/>
        </w:rPr>
        <w:t>ykdom</w:t>
      </w:r>
      <w:r w:rsidR="00675F01">
        <w:rPr>
          <w:rFonts w:ascii="Helvetica Neue" w:eastAsia="Helvetica Neue" w:hAnsi="Helvetica Neue" w:cs="Helvetica Neue"/>
          <w:sz w:val="20"/>
          <w:szCs w:val="20"/>
        </w:rPr>
        <w:t>ą</w:t>
      </w:r>
      <w:r w:rsidR="00B21B94" w:rsidRPr="00B21B94">
        <w:rPr>
          <w:rFonts w:ascii="Helvetica Neue" w:eastAsia="Helvetica Neue" w:hAnsi="Helvetica Neue" w:cs="Helvetica Neue"/>
          <w:sz w:val="20"/>
          <w:szCs w:val="20"/>
        </w:rPr>
        <w:t xml:space="preserve"> kelių pertvark</w:t>
      </w:r>
      <w:r w:rsidR="00675F01">
        <w:rPr>
          <w:rFonts w:ascii="Helvetica Neue" w:eastAsia="Helvetica Neue" w:hAnsi="Helvetica Neue" w:cs="Helvetica Neue"/>
          <w:sz w:val="20"/>
          <w:szCs w:val="20"/>
        </w:rPr>
        <w:t xml:space="preserve">ą. Pasak </w:t>
      </w:r>
      <w:r>
        <w:rPr>
          <w:rFonts w:ascii="Helvetica Neue" w:eastAsia="Helvetica Neue" w:hAnsi="Helvetica Neue" w:cs="Helvetica Neue"/>
          <w:sz w:val="20"/>
          <w:szCs w:val="20"/>
        </w:rPr>
        <w:t>investuotojų</w:t>
      </w:r>
      <w:r w:rsidR="00675F01">
        <w:rPr>
          <w:rFonts w:ascii="Helvetica Neue" w:eastAsia="Helvetica Neue" w:hAnsi="Helvetica Neue" w:cs="Helvetica Neue"/>
          <w:sz w:val="20"/>
          <w:szCs w:val="20"/>
        </w:rPr>
        <w:t xml:space="preserve">, </w:t>
      </w:r>
      <w:r w:rsidR="00B21B94" w:rsidRPr="00B21B94">
        <w:rPr>
          <w:rFonts w:ascii="Helvetica Neue" w:eastAsia="Helvetica Neue" w:hAnsi="Helvetica Neue" w:cs="Helvetica Neue"/>
          <w:sz w:val="20"/>
          <w:szCs w:val="20"/>
        </w:rPr>
        <w:t xml:space="preserve">patogi ir kokybiška infrastruktūra yra </w:t>
      </w:r>
      <w:r w:rsidR="00675F01">
        <w:rPr>
          <w:rFonts w:ascii="Helvetica Neue" w:eastAsia="Helvetica Neue" w:hAnsi="Helvetica Neue" w:cs="Helvetica Neue"/>
          <w:sz w:val="20"/>
          <w:szCs w:val="20"/>
        </w:rPr>
        <w:t>būtina</w:t>
      </w:r>
      <w:r w:rsidR="00B21B94" w:rsidRPr="00B21B94">
        <w:rPr>
          <w:rFonts w:ascii="Helvetica Neue" w:eastAsia="Helvetica Neue" w:hAnsi="Helvetica Neue" w:cs="Helvetica Neue"/>
          <w:sz w:val="20"/>
          <w:szCs w:val="20"/>
        </w:rPr>
        <w:t xml:space="preserve"> vystant verslą Lietuvoje ir pritraukiant naujas investicijas. </w:t>
      </w:r>
      <w:r w:rsidR="00675F01">
        <w:rPr>
          <w:rFonts w:ascii="Helvetica Neue" w:eastAsia="Helvetica Neue" w:hAnsi="Helvetica Neue" w:cs="Helvetica Neue"/>
          <w:sz w:val="20"/>
          <w:szCs w:val="20"/>
        </w:rPr>
        <w:t xml:space="preserve">Asociacija pažymi, kad </w:t>
      </w:r>
      <w:r w:rsidR="00140833">
        <w:rPr>
          <w:rFonts w:ascii="Helvetica Neue" w:eastAsia="Helvetica Neue" w:hAnsi="Helvetica Neue" w:cs="Helvetica Neue"/>
          <w:sz w:val="20"/>
          <w:szCs w:val="20"/>
        </w:rPr>
        <w:t xml:space="preserve">reikėtų </w:t>
      </w:r>
      <w:r w:rsidR="00560517">
        <w:rPr>
          <w:rFonts w:ascii="Helvetica Neue" w:eastAsia="Helvetica Neue" w:hAnsi="Helvetica Neue" w:cs="Helvetica Neue"/>
          <w:sz w:val="20"/>
          <w:szCs w:val="20"/>
        </w:rPr>
        <w:t xml:space="preserve"> atkreipti dėmesį ne tik į lėšų trūkumą, bet</w:t>
      </w:r>
      <w:r w:rsidR="0085541F">
        <w:rPr>
          <w:rFonts w:ascii="Helvetica Neue" w:eastAsia="Helvetica Neue" w:hAnsi="Helvetica Neue" w:cs="Helvetica Neue"/>
          <w:sz w:val="20"/>
          <w:szCs w:val="20"/>
        </w:rPr>
        <w:t xml:space="preserve"> ir į tai,</w:t>
      </w:r>
      <w:r w:rsidR="00560517">
        <w:rPr>
          <w:rFonts w:ascii="Helvetica Neue" w:eastAsia="Helvetica Neue" w:hAnsi="Helvetica Neue" w:cs="Helvetica Neue"/>
          <w:sz w:val="20"/>
          <w:szCs w:val="20"/>
        </w:rPr>
        <w:t xml:space="preserve"> kaip tos lėšos yra panaudojamos. </w:t>
      </w:r>
    </w:p>
    <w:p w14:paraId="1BA0DDDA" w14:textId="77777777" w:rsidR="00015370" w:rsidRDefault="00015370" w:rsidP="00675F01">
      <w:pPr>
        <w:jc w:val="both"/>
        <w:rPr>
          <w:rFonts w:ascii="Helvetica Neue" w:eastAsia="Helvetica Neue" w:hAnsi="Helvetica Neue" w:cs="Helvetica Neue"/>
          <w:sz w:val="20"/>
          <w:szCs w:val="20"/>
        </w:rPr>
      </w:pPr>
    </w:p>
    <w:p w14:paraId="0D5F9844" w14:textId="0A48BD6B" w:rsidR="00675F01" w:rsidRDefault="00675F01" w:rsidP="00B21B94">
      <w:pPr>
        <w:jc w:val="both"/>
        <w:rPr>
          <w:rFonts w:ascii="Helvetica Neue" w:eastAsia="Helvetica Neue" w:hAnsi="Helvetica Neue" w:cs="Helvetica Neue"/>
          <w:sz w:val="20"/>
          <w:szCs w:val="20"/>
        </w:rPr>
      </w:pPr>
    </w:p>
    <w:p w14:paraId="5B6612F4" w14:textId="77777777" w:rsidR="00D35DEA" w:rsidRPr="00166731" w:rsidRDefault="00D35DEA" w:rsidP="00D35DEA">
      <w:pPr>
        <w:pStyle w:val="xxmsonormal"/>
        <w:rPr>
          <w:rFonts w:ascii="Helvetica Neue" w:eastAsia="Helvetica Neue" w:hAnsi="Helvetica Neue" w:cs="Helvetica Neue"/>
          <w:b/>
          <w:bCs/>
        </w:rPr>
      </w:pPr>
      <w:r>
        <w:rPr>
          <w:rFonts w:ascii="Helvetica Neue" w:eastAsia="Helvetica Neue" w:hAnsi="Helvetica Neue" w:cs="Helvetica Neue"/>
          <w:b/>
          <w:bCs/>
        </w:rPr>
        <w:t>Daugiau informacijos</w:t>
      </w:r>
    </w:p>
    <w:p w14:paraId="75F1F78C" w14:textId="77777777" w:rsidR="00D35DEA" w:rsidRDefault="00D35DEA" w:rsidP="00D35DEA">
      <w:pPr>
        <w:pStyle w:val="xxmsonormal"/>
        <w:rPr>
          <w:rFonts w:ascii="Helvetica Neue" w:eastAsia="Helvetica Neue" w:hAnsi="Helvetica Neue" w:cs="Helvetica Neue"/>
        </w:rPr>
      </w:pPr>
    </w:p>
    <w:p w14:paraId="5EB2BF0D" w14:textId="77777777" w:rsidR="00D35DEA" w:rsidRDefault="00D35DEA" w:rsidP="00D35DEA">
      <w:pPr>
        <w:rPr>
          <w:rFonts w:ascii="Arial" w:hAnsi="Arial" w:cs="Arial"/>
          <w:b/>
          <w:bCs/>
          <w:color w:val="000000"/>
          <w:lang w:val="en-US"/>
        </w:rPr>
      </w:pPr>
      <w:r>
        <w:rPr>
          <w:rFonts w:ascii="Arial" w:hAnsi="Arial" w:cs="Arial"/>
          <w:b/>
          <w:bCs/>
          <w:color w:val="000000"/>
          <w:sz w:val="20"/>
          <w:szCs w:val="20"/>
        </w:rPr>
        <w:t>Roberta Vaitkevičiūtė</w:t>
      </w:r>
    </w:p>
    <w:p w14:paraId="0A58460B" w14:textId="77777777" w:rsidR="00D35DEA" w:rsidRDefault="00D35DEA" w:rsidP="00D35DEA">
      <w:pPr>
        <w:rPr>
          <w:rFonts w:ascii="Arial" w:hAnsi="Arial" w:cs="Arial"/>
          <w:b/>
          <w:bCs/>
          <w:color w:val="000000"/>
          <w:lang w:val="en-US"/>
        </w:rPr>
      </w:pPr>
      <w:r>
        <w:rPr>
          <w:rFonts w:ascii="Arial" w:hAnsi="Arial" w:cs="Arial"/>
          <w:color w:val="000000"/>
          <w:sz w:val="20"/>
          <w:szCs w:val="20"/>
        </w:rPr>
        <w:t xml:space="preserve">Komunikacijos vadovė </w:t>
      </w:r>
    </w:p>
    <w:p w14:paraId="7783D22F" w14:textId="77777777" w:rsidR="00D35DEA" w:rsidRDefault="00D35DEA" w:rsidP="00D35DEA">
      <w:pPr>
        <w:rPr>
          <w:rFonts w:ascii="Arial" w:hAnsi="Arial" w:cs="Arial"/>
          <w:color w:val="000000"/>
          <w:sz w:val="22"/>
          <w:szCs w:val="22"/>
          <w:lang w:val="en-US"/>
        </w:rPr>
      </w:pPr>
      <w:r>
        <w:rPr>
          <w:rFonts w:ascii="Arial" w:hAnsi="Arial" w:cs="Arial"/>
          <w:color w:val="000000"/>
          <w:sz w:val="20"/>
          <w:szCs w:val="20"/>
        </w:rPr>
        <w:t>Investors' Forum, Totorių 5-21, LT-01121, Vilnius</w:t>
      </w:r>
    </w:p>
    <w:p w14:paraId="17234C23" w14:textId="1AAAE144" w:rsidR="00D35DEA" w:rsidRDefault="00D35DEA" w:rsidP="00D35DEA">
      <w:pPr>
        <w:rPr>
          <w:rFonts w:ascii="Arial" w:hAnsi="Arial" w:cs="Arial"/>
          <w:color w:val="000000"/>
          <w:lang w:val="en-US"/>
        </w:rPr>
      </w:pPr>
      <w:r>
        <w:rPr>
          <w:rFonts w:ascii="Arial" w:hAnsi="Arial" w:cs="Arial"/>
          <w:color w:val="000000"/>
          <w:sz w:val="20"/>
          <w:szCs w:val="20"/>
        </w:rPr>
        <w:t xml:space="preserve"> +370 638 34984 </w:t>
      </w:r>
      <w:r>
        <w:rPr>
          <w:rFonts w:ascii="Arial" w:hAnsi="Arial" w:cs="Arial"/>
          <w:color w:val="000000"/>
          <w:lang w:val="en-US"/>
        </w:rPr>
        <w:t>|</w:t>
      </w:r>
      <w:r w:rsidR="006174DA">
        <w:rPr>
          <w:rFonts w:ascii="Arial" w:hAnsi="Arial" w:cs="Arial"/>
          <w:color w:val="000000"/>
          <w:lang w:val="en-US"/>
        </w:rPr>
        <w:t xml:space="preserve"> </w:t>
      </w:r>
      <w:hyperlink r:id="rId12" w:history="1">
        <w:r w:rsidR="006174DA" w:rsidRPr="00693C46">
          <w:rPr>
            <w:rStyle w:val="Hyperlink"/>
            <w:rFonts w:ascii="Arial" w:hAnsi="Arial" w:cs="Arial"/>
            <w:sz w:val="20"/>
            <w:szCs w:val="20"/>
          </w:rPr>
          <w:t>roberta@investorsforum.lt</w:t>
        </w:r>
      </w:hyperlink>
    </w:p>
    <w:p w14:paraId="402CA651" w14:textId="77777777" w:rsidR="00D35DEA" w:rsidRPr="00166731" w:rsidRDefault="00D35DEA" w:rsidP="00D35DEA">
      <w:pPr>
        <w:pStyle w:val="xxmsonormal"/>
        <w:rPr>
          <w:rFonts w:ascii="Helvetica Neue" w:eastAsia="Helvetica Neue" w:hAnsi="Helvetica Neue" w:cs="Helvetica Neue"/>
          <w:lang w:val="en-US"/>
        </w:rPr>
      </w:pPr>
    </w:p>
    <w:p w14:paraId="66D2B1D8" w14:textId="1FA31DFB" w:rsidR="00CC64E5" w:rsidRPr="00F11EB1" w:rsidRDefault="00337CB9" w:rsidP="00D10E2A">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 </w:t>
      </w:r>
    </w:p>
    <w:sectPr w:rsidR="00CC64E5" w:rsidRPr="00F11EB1">
      <w:headerReference w:type="even" r:id="rId13"/>
      <w:headerReference w:type="default" r:id="rId14"/>
      <w:footerReference w:type="even" r:id="rId15"/>
      <w:footerReference w:type="default" r:id="rId16"/>
      <w:headerReference w:type="first" r:id="rId17"/>
      <w:footerReference w:type="first" r:id="rId18"/>
      <w:pgSz w:w="11900" w:h="16840"/>
      <w:pgMar w:top="1440" w:right="1440" w:bottom="1440" w:left="1440" w:header="737" w:footer="680"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C36DC" w14:textId="77777777" w:rsidR="004019ED" w:rsidRDefault="004019ED">
      <w:r>
        <w:separator/>
      </w:r>
    </w:p>
  </w:endnote>
  <w:endnote w:type="continuationSeparator" w:id="0">
    <w:p w14:paraId="5B0BAA4C" w14:textId="77777777" w:rsidR="004019ED" w:rsidRDefault="00401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Helvetica Neue">
    <w:altName w:val="Arial"/>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5B67C" w14:textId="77777777" w:rsidR="00ED51CB" w:rsidRDefault="00ED51CB">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09E5E" w14:textId="77777777" w:rsidR="00ED51CB" w:rsidRDefault="00413F55">
    <w:pPr>
      <w:pBdr>
        <w:top w:val="nil"/>
        <w:left w:val="nil"/>
        <w:bottom w:val="nil"/>
        <w:right w:val="nil"/>
        <w:between w:val="nil"/>
      </w:pBdr>
      <w:tabs>
        <w:tab w:val="center" w:pos="4513"/>
        <w:tab w:val="right" w:pos="9026"/>
      </w:tabs>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Įmonės kodas: 224996640</w:t>
    </w:r>
  </w:p>
  <w:p w14:paraId="4F984B7F" w14:textId="77777777" w:rsidR="00ED51CB" w:rsidRDefault="00413F55">
    <w:pPr>
      <w:pBdr>
        <w:top w:val="nil"/>
        <w:left w:val="nil"/>
        <w:bottom w:val="nil"/>
        <w:right w:val="nil"/>
        <w:between w:val="nil"/>
      </w:pBdr>
      <w:tabs>
        <w:tab w:val="center" w:pos="4513"/>
        <w:tab w:val="right" w:pos="9026"/>
      </w:tabs>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 xml:space="preserve">Totorių g. 5-21, Vilnius, LT-01121, Lietuva, </w:t>
    </w:r>
    <w:proofErr w:type="spellStart"/>
    <w:r>
      <w:rPr>
        <w:rFonts w:ascii="Helvetica Neue" w:eastAsia="Helvetica Neue" w:hAnsi="Helvetica Neue" w:cs="Helvetica Neue"/>
        <w:color w:val="000000"/>
        <w:sz w:val="16"/>
        <w:szCs w:val="16"/>
      </w:rPr>
      <w:t>info@investorsforum.lt</w:t>
    </w:r>
    <w:proofErr w:type="spellEnd"/>
    <w:r>
      <w:rPr>
        <w:rFonts w:ascii="Helvetica Neue" w:eastAsia="Helvetica Neue" w:hAnsi="Helvetica Neue" w:cs="Helvetica Neue"/>
        <w:color w:val="000000"/>
        <w:sz w:val="16"/>
        <w:szCs w:val="16"/>
      </w:rPr>
      <w:t xml:space="preserve"> </w:t>
    </w:r>
    <w:r>
      <w:rPr>
        <w:rFonts w:ascii="Helvetica Neue" w:eastAsia="Helvetica Neue" w:hAnsi="Helvetica Neue" w:cs="Helvetica Neue"/>
        <w:color w:val="000000"/>
        <w:sz w:val="16"/>
        <w:szCs w:val="16"/>
      </w:rPr>
      <w:br/>
      <w:t>Banko sąskaita: LT57 7044 0600 0138 6560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4C28E" w14:textId="77777777" w:rsidR="00ED51CB" w:rsidRDefault="00ED51CB">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EA4F2" w14:textId="77777777" w:rsidR="004019ED" w:rsidRDefault="004019ED">
      <w:r>
        <w:separator/>
      </w:r>
    </w:p>
  </w:footnote>
  <w:footnote w:type="continuationSeparator" w:id="0">
    <w:p w14:paraId="51312198" w14:textId="77777777" w:rsidR="004019ED" w:rsidRDefault="00401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97683" w14:textId="77777777" w:rsidR="00ED51CB" w:rsidRDefault="00413F55">
    <w:pPr>
      <w:pBdr>
        <w:top w:val="nil"/>
        <w:left w:val="nil"/>
        <w:bottom w:val="nil"/>
        <w:right w:val="nil"/>
        <w:between w:val="nil"/>
      </w:pBdr>
      <w:tabs>
        <w:tab w:val="center" w:pos="4513"/>
        <w:tab w:val="right" w:pos="9026"/>
      </w:tabs>
      <w:rPr>
        <w:color w:val="000000"/>
      </w:rPr>
    </w:pPr>
    <w:r>
      <w:rPr>
        <w:noProof/>
        <w:color w:val="000000"/>
      </w:rPr>
      <w:drawing>
        <wp:anchor distT="0" distB="0" distL="0" distR="0" simplePos="0" relativeHeight="251658240" behindDoc="1" locked="0" layoutInCell="1" hidden="0" allowOverlap="1" wp14:anchorId="74481A1B" wp14:editId="0D1E7E8A">
          <wp:simplePos x="0" y="0"/>
          <wp:positionH relativeFrom="margin">
            <wp:align>center</wp:align>
          </wp:positionH>
          <wp:positionV relativeFrom="margin">
            <wp:align>center</wp:align>
          </wp:positionV>
          <wp:extent cx="7534275" cy="10655300"/>
          <wp:effectExtent l="0" t="0" r="0" b="0"/>
          <wp:wrapNone/>
          <wp:docPr id="9" name="image1.jpg" descr="USAD_BB2021_WordA4Preview"/>
          <wp:cNvGraphicFramePr/>
          <a:graphic xmlns:a="http://schemas.openxmlformats.org/drawingml/2006/main">
            <a:graphicData uri="http://schemas.openxmlformats.org/drawingml/2006/picture">
              <pic:pic xmlns:pic="http://schemas.openxmlformats.org/drawingml/2006/picture">
                <pic:nvPicPr>
                  <pic:cNvPr id="0" name="image1.jpg" descr="USAD_BB2021_WordA4Preview"/>
                  <pic:cNvPicPr preferRelativeResize="0"/>
                </pic:nvPicPr>
                <pic:blipFill>
                  <a:blip r:embed="rId1"/>
                  <a:srcRect/>
                  <a:stretch>
                    <a:fillRect/>
                  </a:stretch>
                </pic:blipFill>
                <pic:spPr>
                  <a:xfrm>
                    <a:off x="0" y="0"/>
                    <a:ext cx="7534275" cy="106553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72641" w14:textId="77777777" w:rsidR="00ED51CB" w:rsidRDefault="00ED51CB">
    <w:pPr>
      <w:pBdr>
        <w:top w:val="nil"/>
        <w:left w:val="nil"/>
        <w:bottom w:val="nil"/>
        <w:right w:val="nil"/>
        <w:between w:val="nil"/>
      </w:pBdr>
      <w:tabs>
        <w:tab w:val="center" w:pos="4513"/>
        <w:tab w:val="right" w:pos="9026"/>
      </w:tabs>
      <w:rPr>
        <w:color w:val="000000"/>
        <w:sz w:val="16"/>
        <w:szCs w:val="16"/>
      </w:rPr>
    </w:pPr>
  </w:p>
  <w:tbl>
    <w:tblPr>
      <w:tblStyle w:val="a"/>
      <w:tblW w:w="9010"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2127"/>
      <w:gridCol w:w="6883"/>
    </w:tblGrid>
    <w:tr w:rsidR="00ED51CB" w14:paraId="369D8B95" w14:textId="77777777">
      <w:trPr>
        <w:trHeight w:val="851"/>
      </w:trPr>
      <w:tc>
        <w:tcPr>
          <w:tcW w:w="2127" w:type="dxa"/>
          <w:tcBorders>
            <w:top w:val="nil"/>
            <w:bottom w:val="nil"/>
            <w:right w:val="single" w:sz="4" w:space="0" w:color="000000"/>
          </w:tcBorders>
        </w:tcPr>
        <w:p w14:paraId="1BD3654E" w14:textId="77777777" w:rsidR="00ED51CB" w:rsidRDefault="00413F55">
          <w:pPr>
            <w:pBdr>
              <w:top w:val="nil"/>
              <w:left w:val="nil"/>
              <w:bottom w:val="nil"/>
              <w:right w:val="nil"/>
              <w:between w:val="nil"/>
            </w:pBdr>
            <w:tabs>
              <w:tab w:val="center" w:pos="4513"/>
              <w:tab w:val="right" w:pos="9026"/>
            </w:tabs>
            <w:rPr>
              <w:color w:val="000000"/>
              <w:sz w:val="16"/>
              <w:szCs w:val="16"/>
            </w:rPr>
          </w:pPr>
          <w:r>
            <w:rPr>
              <w:noProof/>
              <w:color w:val="000000"/>
              <w:sz w:val="16"/>
              <w:szCs w:val="16"/>
            </w:rPr>
            <w:drawing>
              <wp:inline distT="0" distB="0" distL="0" distR="0" wp14:anchorId="65E92A01" wp14:editId="3CFD5935">
                <wp:extent cx="1109133" cy="532438"/>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0389" t="17484" r="9773" b="18069"/>
                        <a:stretch>
                          <a:fillRect/>
                        </a:stretch>
                      </pic:blipFill>
                      <pic:spPr>
                        <a:xfrm>
                          <a:off x="0" y="0"/>
                          <a:ext cx="1109133" cy="532438"/>
                        </a:xfrm>
                        <a:prstGeom prst="rect">
                          <a:avLst/>
                        </a:prstGeom>
                        <a:ln/>
                      </pic:spPr>
                    </pic:pic>
                  </a:graphicData>
                </a:graphic>
              </wp:inline>
            </w:drawing>
          </w:r>
        </w:p>
      </w:tc>
      <w:tc>
        <w:tcPr>
          <w:tcW w:w="6883" w:type="dxa"/>
          <w:tcBorders>
            <w:top w:val="nil"/>
            <w:left w:val="single" w:sz="4" w:space="0" w:color="000000"/>
            <w:bottom w:val="nil"/>
          </w:tcBorders>
          <w:vAlign w:val="center"/>
        </w:tcPr>
        <w:p w14:paraId="17E22513" w14:textId="77777777"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5"/>
              <w:szCs w:val="15"/>
            </w:rPr>
          </w:pPr>
          <w:r>
            <w:rPr>
              <w:rFonts w:ascii="Helvetica Neue" w:eastAsia="Helvetica Neue" w:hAnsi="Helvetica Neue" w:cs="Helvetica Neue"/>
              <w:color w:val="000000"/>
              <w:sz w:val="15"/>
              <w:szCs w:val="15"/>
            </w:rPr>
            <w:t xml:space="preserve">Totorių g. 5-21, </w:t>
          </w:r>
        </w:p>
        <w:p w14:paraId="59B5052B" w14:textId="77777777"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5"/>
              <w:szCs w:val="15"/>
            </w:rPr>
          </w:pPr>
          <w:r>
            <w:rPr>
              <w:rFonts w:ascii="Helvetica Neue" w:eastAsia="Helvetica Neue" w:hAnsi="Helvetica Neue" w:cs="Helvetica Neue"/>
              <w:color w:val="000000"/>
              <w:sz w:val="15"/>
              <w:szCs w:val="15"/>
            </w:rPr>
            <w:t xml:space="preserve">LT-01121 Vilnius, Lithuania </w:t>
          </w:r>
        </w:p>
        <w:p w14:paraId="10943677" w14:textId="77777777"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5"/>
              <w:szCs w:val="15"/>
            </w:rPr>
          </w:pPr>
          <w:r>
            <w:rPr>
              <w:rFonts w:ascii="Helvetica Neue" w:eastAsia="Helvetica Neue" w:hAnsi="Helvetica Neue" w:cs="Helvetica Neue"/>
              <w:color w:val="000000"/>
              <w:sz w:val="15"/>
              <w:szCs w:val="15"/>
            </w:rPr>
            <w:t xml:space="preserve">Tel.: +370 5 275 52 58 </w:t>
          </w:r>
        </w:p>
        <w:p w14:paraId="20FA1FAA" w14:textId="77777777"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6"/>
              <w:szCs w:val="16"/>
            </w:rPr>
          </w:pPr>
          <w:proofErr w:type="spellStart"/>
          <w:r>
            <w:rPr>
              <w:rFonts w:ascii="Helvetica Neue" w:eastAsia="Helvetica Neue" w:hAnsi="Helvetica Neue" w:cs="Helvetica Neue"/>
              <w:color w:val="000000"/>
              <w:sz w:val="15"/>
              <w:szCs w:val="15"/>
            </w:rPr>
            <w:t>Email</w:t>
          </w:r>
          <w:proofErr w:type="spellEnd"/>
          <w:r>
            <w:rPr>
              <w:rFonts w:ascii="Helvetica Neue" w:eastAsia="Helvetica Neue" w:hAnsi="Helvetica Neue" w:cs="Helvetica Neue"/>
              <w:color w:val="000000"/>
              <w:sz w:val="15"/>
              <w:szCs w:val="15"/>
            </w:rPr>
            <w:t>: info@investorsforum.lt</w:t>
          </w:r>
        </w:p>
      </w:tc>
    </w:tr>
  </w:tbl>
  <w:p w14:paraId="5500B044" w14:textId="77777777" w:rsidR="00ED51CB" w:rsidRDefault="00ED51CB">
    <w:pPr>
      <w:pBdr>
        <w:top w:val="nil"/>
        <w:left w:val="nil"/>
        <w:bottom w:val="nil"/>
        <w:right w:val="nil"/>
        <w:between w:val="nil"/>
      </w:pBdr>
      <w:tabs>
        <w:tab w:val="center" w:pos="4513"/>
        <w:tab w:val="right" w:pos="9026"/>
      </w:tabs>
      <w:rPr>
        <w:color w:val="000000"/>
        <w:sz w:val="16"/>
        <w:szCs w:val="16"/>
      </w:rPr>
    </w:pPr>
  </w:p>
  <w:p w14:paraId="1676F214" w14:textId="77777777" w:rsidR="00ED51CB" w:rsidRDefault="00ED51CB">
    <w:pPr>
      <w:pBdr>
        <w:top w:val="nil"/>
        <w:left w:val="nil"/>
        <w:bottom w:val="nil"/>
        <w:right w:val="nil"/>
        <w:between w:val="nil"/>
      </w:pBdr>
      <w:tabs>
        <w:tab w:val="center" w:pos="4513"/>
        <w:tab w:val="right" w:pos="9026"/>
      </w:tabs>
      <w:rPr>
        <w:color w:val="000000"/>
        <w:sz w:val="16"/>
        <w:szCs w:val="16"/>
      </w:rPr>
    </w:pPr>
  </w:p>
  <w:p w14:paraId="6C31A6C8" w14:textId="77777777" w:rsidR="00ED51CB" w:rsidRDefault="00ED51CB">
    <w:pPr>
      <w:pBdr>
        <w:top w:val="nil"/>
        <w:left w:val="nil"/>
        <w:bottom w:val="nil"/>
        <w:right w:val="nil"/>
        <w:between w:val="nil"/>
      </w:pBdr>
      <w:tabs>
        <w:tab w:val="center" w:pos="4513"/>
        <w:tab w:val="right" w:pos="9026"/>
      </w:tabs>
      <w:rPr>
        <w:color w:val="000000"/>
        <w:sz w:val="16"/>
        <w:szCs w:val="16"/>
      </w:rPr>
    </w:pPr>
  </w:p>
  <w:p w14:paraId="47D8255E" w14:textId="77777777" w:rsidR="00ED51CB" w:rsidRDefault="00ED51CB">
    <w:pPr>
      <w:pBdr>
        <w:top w:val="nil"/>
        <w:left w:val="nil"/>
        <w:bottom w:val="nil"/>
        <w:right w:val="nil"/>
        <w:between w:val="nil"/>
      </w:pBdr>
      <w:tabs>
        <w:tab w:val="center" w:pos="4513"/>
        <w:tab w:val="right" w:pos="9026"/>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CF0D4" w14:textId="77777777" w:rsidR="00ED51CB" w:rsidRDefault="00ED51CB">
    <w:pPr>
      <w:pBdr>
        <w:top w:val="nil"/>
        <w:left w:val="nil"/>
        <w:bottom w:val="nil"/>
        <w:right w:val="nil"/>
        <w:between w:val="nil"/>
      </w:pBdr>
      <w:tabs>
        <w:tab w:val="center" w:pos="4513"/>
        <w:tab w:val="right" w:pos="9026"/>
      </w:tabs>
      <w:rPr>
        <w:color w:val="000000"/>
        <w:sz w:val="16"/>
        <w:szCs w:val="16"/>
      </w:rPr>
    </w:pPr>
  </w:p>
  <w:tbl>
    <w:tblPr>
      <w:tblStyle w:val="a0"/>
      <w:tblW w:w="9010"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2127"/>
      <w:gridCol w:w="6883"/>
    </w:tblGrid>
    <w:tr w:rsidR="00ED51CB" w14:paraId="3A8DA4D8" w14:textId="77777777">
      <w:trPr>
        <w:trHeight w:val="851"/>
      </w:trPr>
      <w:tc>
        <w:tcPr>
          <w:tcW w:w="2127" w:type="dxa"/>
          <w:tcBorders>
            <w:top w:val="nil"/>
            <w:bottom w:val="nil"/>
            <w:right w:val="single" w:sz="4" w:space="0" w:color="000000"/>
          </w:tcBorders>
        </w:tcPr>
        <w:p w14:paraId="551FB527" w14:textId="77777777" w:rsidR="00ED51CB" w:rsidRDefault="00413F55">
          <w:pPr>
            <w:pBdr>
              <w:top w:val="nil"/>
              <w:left w:val="nil"/>
              <w:bottom w:val="nil"/>
              <w:right w:val="nil"/>
              <w:between w:val="nil"/>
            </w:pBdr>
            <w:tabs>
              <w:tab w:val="center" w:pos="4513"/>
              <w:tab w:val="right" w:pos="9026"/>
            </w:tabs>
            <w:rPr>
              <w:color w:val="000000"/>
              <w:sz w:val="16"/>
              <w:szCs w:val="16"/>
            </w:rPr>
          </w:pPr>
          <w:r>
            <w:rPr>
              <w:noProof/>
              <w:color w:val="000000"/>
              <w:sz w:val="16"/>
              <w:szCs w:val="16"/>
            </w:rPr>
            <w:drawing>
              <wp:inline distT="0" distB="0" distL="0" distR="0" wp14:anchorId="5E540EDC" wp14:editId="59CAE822">
                <wp:extent cx="1109133" cy="532438"/>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0389" t="17484" r="9773" b="18069"/>
                        <a:stretch>
                          <a:fillRect/>
                        </a:stretch>
                      </pic:blipFill>
                      <pic:spPr>
                        <a:xfrm>
                          <a:off x="0" y="0"/>
                          <a:ext cx="1109133" cy="532438"/>
                        </a:xfrm>
                        <a:prstGeom prst="rect">
                          <a:avLst/>
                        </a:prstGeom>
                        <a:ln/>
                      </pic:spPr>
                    </pic:pic>
                  </a:graphicData>
                </a:graphic>
              </wp:inline>
            </w:drawing>
          </w:r>
        </w:p>
      </w:tc>
      <w:tc>
        <w:tcPr>
          <w:tcW w:w="6883" w:type="dxa"/>
          <w:tcBorders>
            <w:top w:val="nil"/>
            <w:left w:val="single" w:sz="4" w:space="0" w:color="000000"/>
            <w:bottom w:val="nil"/>
          </w:tcBorders>
          <w:vAlign w:val="center"/>
        </w:tcPr>
        <w:p w14:paraId="3C758597" w14:textId="25790EB3" w:rsidR="00ED51CB" w:rsidRDefault="00F1701F">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5"/>
              <w:szCs w:val="15"/>
            </w:rPr>
          </w:pPr>
          <w:r>
            <w:rPr>
              <w:rFonts w:ascii="Helvetica Neue" w:eastAsia="Helvetica Neue" w:hAnsi="Helvetica Neue" w:cs="Helvetica Neue"/>
              <w:color w:val="000000"/>
              <w:sz w:val="15"/>
              <w:szCs w:val="15"/>
            </w:rPr>
            <w:t>Gedimino per. 10-9B</w:t>
          </w:r>
        </w:p>
        <w:p w14:paraId="0392C554" w14:textId="423EAE3D"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5"/>
              <w:szCs w:val="15"/>
            </w:rPr>
          </w:pPr>
          <w:r>
            <w:rPr>
              <w:rFonts w:ascii="Helvetica Neue" w:eastAsia="Helvetica Neue" w:hAnsi="Helvetica Neue" w:cs="Helvetica Neue"/>
              <w:color w:val="000000"/>
              <w:sz w:val="15"/>
              <w:szCs w:val="15"/>
            </w:rPr>
            <w:t>LT-01</w:t>
          </w:r>
          <w:r w:rsidR="00813CDC">
            <w:rPr>
              <w:rFonts w:ascii="Helvetica Neue" w:eastAsia="Helvetica Neue" w:hAnsi="Helvetica Neue" w:cs="Helvetica Neue"/>
              <w:color w:val="000000"/>
              <w:sz w:val="15"/>
              <w:szCs w:val="15"/>
            </w:rPr>
            <w:t>103</w:t>
          </w:r>
          <w:r>
            <w:rPr>
              <w:rFonts w:ascii="Helvetica Neue" w:eastAsia="Helvetica Neue" w:hAnsi="Helvetica Neue" w:cs="Helvetica Neue"/>
              <w:color w:val="000000"/>
              <w:sz w:val="15"/>
              <w:szCs w:val="15"/>
            </w:rPr>
            <w:t xml:space="preserve"> Vilnius, Lithuania </w:t>
          </w:r>
        </w:p>
        <w:p w14:paraId="5AE5BCED" w14:textId="77777777"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6"/>
              <w:szCs w:val="16"/>
            </w:rPr>
          </w:pPr>
          <w:proofErr w:type="spellStart"/>
          <w:r>
            <w:rPr>
              <w:rFonts w:ascii="Helvetica Neue" w:eastAsia="Helvetica Neue" w:hAnsi="Helvetica Neue" w:cs="Helvetica Neue"/>
              <w:color w:val="000000"/>
              <w:sz w:val="15"/>
              <w:szCs w:val="15"/>
            </w:rPr>
            <w:t>Email</w:t>
          </w:r>
          <w:proofErr w:type="spellEnd"/>
          <w:r>
            <w:rPr>
              <w:rFonts w:ascii="Helvetica Neue" w:eastAsia="Helvetica Neue" w:hAnsi="Helvetica Neue" w:cs="Helvetica Neue"/>
              <w:color w:val="000000"/>
              <w:sz w:val="15"/>
              <w:szCs w:val="15"/>
            </w:rPr>
            <w:t>: info@investorsforum.lt</w:t>
          </w:r>
        </w:p>
      </w:tc>
    </w:tr>
  </w:tbl>
  <w:p w14:paraId="66F9B6A7" w14:textId="77777777" w:rsidR="00ED51CB" w:rsidRDefault="00ED51CB">
    <w:pPr>
      <w:pBdr>
        <w:top w:val="nil"/>
        <w:left w:val="nil"/>
        <w:bottom w:val="nil"/>
        <w:right w:val="nil"/>
        <w:between w:val="nil"/>
      </w:pBdr>
      <w:tabs>
        <w:tab w:val="center" w:pos="4513"/>
        <w:tab w:val="right" w:pos="9026"/>
      </w:tabs>
      <w:rPr>
        <w:color w:val="000000"/>
        <w:sz w:val="16"/>
        <w:szCs w:val="16"/>
      </w:rPr>
    </w:pPr>
  </w:p>
  <w:p w14:paraId="14E109C0" w14:textId="77777777" w:rsidR="00ED51CB" w:rsidRDefault="00ED51CB">
    <w:pPr>
      <w:pBdr>
        <w:top w:val="nil"/>
        <w:left w:val="nil"/>
        <w:bottom w:val="nil"/>
        <w:right w:val="nil"/>
        <w:between w:val="nil"/>
      </w:pBdr>
      <w:tabs>
        <w:tab w:val="center" w:pos="4513"/>
        <w:tab w:val="right" w:pos="9026"/>
      </w:tabs>
      <w:rPr>
        <w:color w:val="000000"/>
        <w:sz w:val="16"/>
        <w:szCs w:val="16"/>
      </w:rPr>
    </w:pPr>
  </w:p>
  <w:p w14:paraId="183FBF81" w14:textId="77777777" w:rsidR="00ED51CB" w:rsidRDefault="00ED51CB">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321550"/>
    <w:multiLevelType w:val="hybridMultilevel"/>
    <w:tmpl w:val="A7421B2A"/>
    <w:lvl w:ilvl="0" w:tplc="6CC06666">
      <w:start w:val="1"/>
      <w:numFmt w:val="bullet"/>
      <w:lvlText w:val="•"/>
      <w:lvlJc w:val="left"/>
      <w:pPr>
        <w:tabs>
          <w:tab w:val="num" w:pos="720"/>
        </w:tabs>
        <w:ind w:left="720" w:hanging="360"/>
      </w:pPr>
      <w:rPr>
        <w:rFonts w:ascii="Arial" w:hAnsi="Arial" w:hint="default"/>
      </w:rPr>
    </w:lvl>
    <w:lvl w:ilvl="1" w:tplc="CA6E5786">
      <w:start w:val="1"/>
      <w:numFmt w:val="bullet"/>
      <w:lvlText w:val="•"/>
      <w:lvlJc w:val="left"/>
      <w:pPr>
        <w:tabs>
          <w:tab w:val="num" w:pos="1440"/>
        </w:tabs>
        <w:ind w:left="1440" w:hanging="360"/>
      </w:pPr>
      <w:rPr>
        <w:rFonts w:ascii="Arial" w:hAnsi="Arial" w:hint="default"/>
      </w:rPr>
    </w:lvl>
    <w:lvl w:ilvl="2" w:tplc="01B4D0C6" w:tentative="1">
      <w:start w:val="1"/>
      <w:numFmt w:val="bullet"/>
      <w:lvlText w:val="•"/>
      <w:lvlJc w:val="left"/>
      <w:pPr>
        <w:tabs>
          <w:tab w:val="num" w:pos="2160"/>
        </w:tabs>
        <w:ind w:left="2160" w:hanging="360"/>
      </w:pPr>
      <w:rPr>
        <w:rFonts w:ascii="Arial" w:hAnsi="Arial" w:hint="default"/>
      </w:rPr>
    </w:lvl>
    <w:lvl w:ilvl="3" w:tplc="DB1691A0" w:tentative="1">
      <w:start w:val="1"/>
      <w:numFmt w:val="bullet"/>
      <w:lvlText w:val="•"/>
      <w:lvlJc w:val="left"/>
      <w:pPr>
        <w:tabs>
          <w:tab w:val="num" w:pos="2880"/>
        </w:tabs>
        <w:ind w:left="2880" w:hanging="360"/>
      </w:pPr>
      <w:rPr>
        <w:rFonts w:ascii="Arial" w:hAnsi="Arial" w:hint="default"/>
      </w:rPr>
    </w:lvl>
    <w:lvl w:ilvl="4" w:tplc="2E54CC8C" w:tentative="1">
      <w:start w:val="1"/>
      <w:numFmt w:val="bullet"/>
      <w:lvlText w:val="•"/>
      <w:lvlJc w:val="left"/>
      <w:pPr>
        <w:tabs>
          <w:tab w:val="num" w:pos="3600"/>
        </w:tabs>
        <w:ind w:left="3600" w:hanging="360"/>
      </w:pPr>
      <w:rPr>
        <w:rFonts w:ascii="Arial" w:hAnsi="Arial" w:hint="default"/>
      </w:rPr>
    </w:lvl>
    <w:lvl w:ilvl="5" w:tplc="A498D81C" w:tentative="1">
      <w:start w:val="1"/>
      <w:numFmt w:val="bullet"/>
      <w:lvlText w:val="•"/>
      <w:lvlJc w:val="left"/>
      <w:pPr>
        <w:tabs>
          <w:tab w:val="num" w:pos="4320"/>
        </w:tabs>
        <w:ind w:left="4320" w:hanging="360"/>
      </w:pPr>
      <w:rPr>
        <w:rFonts w:ascii="Arial" w:hAnsi="Arial" w:hint="default"/>
      </w:rPr>
    </w:lvl>
    <w:lvl w:ilvl="6" w:tplc="2F5C4964" w:tentative="1">
      <w:start w:val="1"/>
      <w:numFmt w:val="bullet"/>
      <w:lvlText w:val="•"/>
      <w:lvlJc w:val="left"/>
      <w:pPr>
        <w:tabs>
          <w:tab w:val="num" w:pos="5040"/>
        </w:tabs>
        <w:ind w:left="5040" w:hanging="360"/>
      </w:pPr>
      <w:rPr>
        <w:rFonts w:ascii="Arial" w:hAnsi="Arial" w:hint="default"/>
      </w:rPr>
    </w:lvl>
    <w:lvl w:ilvl="7" w:tplc="D4729FAE" w:tentative="1">
      <w:start w:val="1"/>
      <w:numFmt w:val="bullet"/>
      <w:lvlText w:val="•"/>
      <w:lvlJc w:val="left"/>
      <w:pPr>
        <w:tabs>
          <w:tab w:val="num" w:pos="5760"/>
        </w:tabs>
        <w:ind w:left="5760" w:hanging="360"/>
      </w:pPr>
      <w:rPr>
        <w:rFonts w:ascii="Arial" w:hAnsi="Arial" w:hint="default"/>
      </w:rPr>
    </w:lvl>
    <w:lvl w:ilvl="8" w:tplc="4C96AAE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E091D00"/>
    <w:multiLevelType w:val="hybridMultilevel"/>
    <w:tmpl w:val="94B696C0"/>
    <w:lvl w:ilvl="0" w:tplc="DE0C23F4">
      <w:start w:val="1"/>
      <w:numFmt w:val="bullet"/>
      <w:lvlText w:val="•"/>
      <w:lvlJc w:val="left"/>
      <w:pPr>
        <w:tabs>
          <w:tab w:val="num" w:pos="720"/>
        </w:tabs>
        <w:ind w:left="720" w:hanging="360"/>
      </w:pPr>
      <w:rPr>
        <w:rFonts w:ascii="Arial" w:hAnsi="Arial" w:hint="default"/>
      </w:rPr>
    </w:lvl>
    <w:lvl w:ilvl="1" w:tplc="9FDE96F2" w:tentative="1">
      <w:start w:val="1"/>
      <w:numFmt w:val="bullet"/>
      <w:lvlText w:val="•"/>
      <w:lvlJc w:val="left"/>
      <w:pPr>
        <w:tabs>
          <w:tab w:val="num" w:pos="1440"/>
        </w:tabs>
        <w:ind w:left="1440" w:hanging="360"/>
      </w:pPr>
      <w:rPr>
        <w:rFonts w:ascii="Arial" w:hAnsi="Arial" w:hint="default"/>
      </w:rPr>
    </w:lvl>
    <w:lvl w:ilvl="2" w:tplc="67EC4E00" w:tentative="1">
      <w:start w:val="1"/>
      <w:numFmt w:val="bullet"/>
      <w:lvlText w:val="•"/>
      <w:lvlJc w:val="left"/>
      <w:pPr>
        <w:tabs>
          <w:tab w:val="num" w:pos="2160"/>
        </w:tabs>
        <w:ind w:left="2160" w:hanging="360"/>
      </w:pPr>
      <w:rPr>
        <w:rFonts w:ascii="Arial" w:hAnsi="Arial" w:hint="default"/>
      </w:rPr>
    </w:lvl>
    <w:lvl w:ilvl="3" w:tplc="ACB63146" w:tentative="1">
      <w:start w:val="1"/>
      <w:numFmt w:val="bullet"/>
      <w:lvlText w:val="•"/>
      <w:lvlJc w:val="left"/>
      <w:pPr>
        <w:tabs>
          <w:tab w:val="num" w:pos="2880"/>
        </w:tabs>
        <w:ind w:left="2880" w:hanging="360"/>
      </w:pPr>
      <w:rPr>
        <w:rFonts w:ascii="Arial" w:hAnsi="Arial" w:hint="default"/>
      </w:rPr>
    </w:lvl>
    <w:lvl w:ilvl="4" w:tplc="A8CC145A" w:tentative="1">
      <w:start w:val="1"/>
      <w:numFmt w:val="bullet"/>
      <w:lvlText w:val="•"/>
      <w:lvlJc w:val="left"/>
      <w:pPr>
        <w:tabs>
          <w:tab w:val="num" w:pos="3600"/>
        </w:tabs>
        <w:ind w:left="3600" w:hanging="360"/>
      </w:pPr>
      <w:rPr>
        <w:rFonts w:ascii="Arial" w:hAnsi="Arial" w:hint="default"/>
      </w:rPr>
    </w:lvl>
    <w:lvl w:ilvl="5" w:tplc="21005258" w:tentative="1">
      <w:start w:val="1"/>
      <w:numFmt w:val="bullet"/>
      <w:lvlText w:val="•"/>
      <w:lvlJc w:val="left"/>
      <w:pPr>
        <w:tabs>
          <w:tab w:val="num" w:pos="4320"/>
        </w:tabs>
        <w:ind w:left="4320" w:hanging="360"/>
      </w:pPr>
      <w:rPr>
        <w:rFonts w:ascii="Arial" w:hAnsi="Arial" w:hint="default"/>
      </w:rPr>
    </w:lvl>
    <w:lvl w:ilvl="6" w:tplc="832CBA7A" w:tentative="1">
      <w:start w:val="1"/>
      <w:numFmt w:val="bullet"/>
      <w:lvlText w:val="•"/>
      <w:lvlJc w:val="left"/>
      <w:pPr>
        <w:tabs>
          <w:tab w:val="num" w:pos="5040"/>
        </w:tabs>
        <w:ind w:left="5040" w:hanging="360"/>
      </w:pPr>
      <w:rPr>
        <w:rFonts w:ascii="Arial" w:hAnsi="Arial" w:hint="default"/>
      </w:rPr>
    </w:lvl>
    <w:lvl w:ilvl="7" w:tplc="5F6AEE9C" w:tentative="1">
      <w:start w:val="1"/>
      <w:numFmt w:val="bullet"/>
      <w:lvlText w:val="•"/>
      <w:lvlJc w:val="left"/>
      <w:pPr>
        <w:tabs>
          <w:tab w:val="num" w:pos="5760"/>
        </w:tabs>
        <w:ind w:left="5760" w:hanging="360"/>
      </w:pPr>
      <w:rPr>
        <w:rFonts w:ascii="Arial" w:hAnsi="Arial" w:hint="default"/>
      </w:rPr>
    </w:lvl>
    <w:lvl w:ilvl="8" w:tplc="8FBA476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8F63AD1"/>
    <w:multiLevelType w:val="hybridMultilevel"/>
    <w:tmpl w:val="9FF295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4947F67"/>
    <w:multiLevelType w:val="hybridMultilevel"/>
    <w:tmpl w:val="E33E76C2"/>
    <w:lvl w:ilvl="0" w:tplc="5B54195A">
      <w:start w:val="1"/>
      <w:numFmt w:val="bullet"/>
      <w:lvlText w:val="-"/>
      <w:lvlJc w:val="left"/>
      <w:pPr>
        <w:tabs>
          <w:tab w:val="num" w:pos="720"/>
        </w:tabs>
        <w:ind w:left="720" w:hanging="360"/>
      </w:pPr>
      <w:rPr>
        <w:rFonts w:ascii="Times New Roman" w:hAnsi="Times New Roman" w:hint="default"/>
      </w:rPr>
    </w:lvl>
    <w:lvl w:ilvl="1" w:tplc="DF1816C4" w:tentative="1">
      <w:start w:val="1"/>
      <w:numFmt w:val="bullet"/>
      <w:lvlText w:val="-"/>
      <w:lvlJc w:val="left"/>
      <w:pPr>
        <w:tabs>
          <w:tab w:val="num" w:pos="1440"/>
        </w:tabs>
        <w:ind w:left="1440" w:hanging="360"/>
      </w:pPr>
      <w:rPr>
        <w:rFonts w:ascii="Times New Roman" w:hAnsi="Times New Roman" w:hint="default"/>
      </w:rPr>
    </w:lvl>
    <w:lvl w:ilvl="2" w:tplc="D7DE0BA6" w:tentative="1">
      <w:start w:val="1"/>
      <w:numFmt w:val="bullet"/>
      <w:lvlText w:val="-"/>
      <w:lvlJc w:val="left"/>
      <w:pPr>
        <w:tabs>
          <w:tab w:val="num" w:pos="2160"/>
        </w:tabs>
        <w:ind w:left="2160" w:hanging="360"/>
      </w:pPr>
      <w:rPr>
        <w:rFonts w:ascii="Times New Roman" w:hAnsi="Times New Roman" w:hint="default"/>
      </w:rPr>
    </w:lvl>
    <w:lvl w:ilvl="3" w:tplc="1F0EBA8A" w:tentative="1">
      <w:start w:val="1"/>
      <w:numFmt w:val="bullet"/>
      <w:lvlText w:val="-"/>
      <w:lvlJc w:val="left"/>
      <w:pPr>
        <w:tabs>
          <w:tab w:val="num" w:pos="2880"/>
        </w:tabs>
        <w:ind w:left="2880" w:hanging="360"/>
      </w:pPr>
      <w:rPr>
        <w:rFonts w:ascii="Times New Roman" w:hAnsi="Times New Roman" w:hint="default"/>
      </w:rPr>
    </w:lvl>
    <w:lvl w:ilvl="4" w:tplc="CAAE23F0" w:tentative="1">
      <w:start w:val="1"/>
      <w:numFmt w:val="bullet"/>
      <w:lvlText w:val="-"/>
      <w:lvlJc w:val="left"/>
      <w:pPr>
        <w:tabs>
          <w:tab w:val="num" w:pos="3600"/>
        </w:tabs>
        <w:ind w:left="3600" w:hanging="360"/>
      </w:pPr>
      <w:rPr>
        <w:rFonts w:ascii="Times New Roman" w:hAnsi="Times New Roman" w:hint="default"/>
      </w:rPr>
    </w:lvl>
    <w:lvl w:ilvl="5" w:tplc="005C4B5E" w:tentative="1">
      <w:start w:val="1"/>
      <w:numFmt w:val="bullet"/>
      <w:lvlText w:val="-"/>
      <w:lvlJc w:val="left"/>
      <w:pPr>
        <w:tabs>
          <w:tab w:val="num" w:pos="4320"/>
        </w:tabs>
        <w:ind w:left="4320" w:hanging="360"/>
      </w:pPr>
      <w:rPr>
        <w:rFonts w:ascii="Times New Roman" w:hAnsi="Times New Roman" w:hint="default"/>
      </w:rPr>
    </w:lvl>
    <w:lvl w:ilvl="6" w:tplc="D0B66940" w:tentative="1">
      <w:start w:val="1"/>
      <w:numFmt w:val="bullet"/>
      <w:lvlText w:val="-"/>
      <w:lvlJc w:val="left"/>
      <w:pPr>
        <w:tabs>
          <w:tab w:val="num" w:pos="5040"/>
        </w:tabs>
        <w:ind w:left="5040" w:hanging="360"/>
      </w:pPr>
      <w:rPr>
        <w:rFonts w:ascii="Times New Roman" w:hAnsi="Times New Roman" w:hint="default"/>
      </w:rPr>
    </w:lvl>
    <w:lvl w:ilvl="7" w:tplc="3F365F40" w:tentative="1">
      <w:start w:val="1"/>
      <w:numFmt w:val="bullet"/>
      <w:lvlText w:val="-"/>
      <w:lvlJc w:val="left"/>
      <w:pPr>
        <w:tabs>
          <w:tab w:val="num" w:pos="5760"/>
        </w:tabs>
        <w:ind w:left="5760" w:hanging="360"/>
      </w:pPr>
      <w:rPr>
        <w:rFonts w:ascii="Times New Roman" w:hAnsi="Times New Roman" w:hint="default"/>
      </w:rPr>
    </w:lvl>
    <w:lvl w:ilvl="8" w:tplc="AE42A44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72270272"/>
    <w:multiLevelType w:val="hybridMultilevel"/>
    <w:tmpl w:val="AED82ADA"/>
    <w:lvl w:ilvl="0" w:tplc="83B2B3D6">
      <w:start w:val="2023"/>
      <w:numFmt w:val="bullet"/>
      <w:lvlText w:val="-"/>
      <w:lvlJc w:val="left"/>
      <w:pPr>
        <w:ind w:left="720" w:hanging="360"/>
      </w:pPr>
      <w:rPr>
        <w:rFonts w:ascii="Helvetica Neue" w:eastAsia="Helvetica Neue" w:hAnsi="Helvetica Neue" w:cs="Helvetica Neue"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34B599F"/>
    <w:multiLevelType w:val="hybridMultilevel"/>
    <w:tmpl w:val="4582DA8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B426721"/>
    <w:multiLevelType w:val="hybridMultilevel"/>
    <w:tmpl w:val="50AE7D0A"/>
    <w:lvl w:ilvl="0" w:tplc="885E1E80">
      <w:start w:val="1"/>
      <w:numFmt w:val="bullet"/>
      <w:lvlText w:val="•"/>
      <w:lvlJc w:val="left"/>
      <w:pPr>
        <w:tabs>
          <w:tab w:val="num" w:pos="720"/>
        </w:tabs>
        <w:ind w:left="720" w:hanging="360"/>
      </w:pPr>
      <w:rPr>
        <w:rFonts w:ascii="Arial" w:hAnsi="Arial" w:hint="default"/>
      </w:rPr>
    </w:lvl>
    <w:lvl w:ilvl="1" w:tplc="60DAE3E4" w:tentative="1">
      <w:start w:val="1"/>
      <w:numFmt w:val="bullet"/>
      <w:lvlText w:val="•"/>
      <w:lvlJc w:val="left"/>
      <w:pPr>
        <w:tabs>
          <w:tab w:val="num" w:pos="1440"/>
        </w:tabs>
        <w:ind w:left="1440" w:hanging="360"/>
      </w:pPr>
      <w:rPr>
        <w:rFonts w:ascii="Arial" w:hAnsi="Arial" w:hint="default"/>
      </w:rPr>
    </w:lvl>
    <w:lvl w:ilvl="2" w:tplc="33FCA3EA" w:tentative="1">
      <w:start w:val="1"/>
      <w:numFmt w:val="bullet"/>
      <w:lvlText w:val="•"/>
      <w:lvlJc w:val="left"/>
      <w:pPr>
        <w:tabs>
          <w:tab w:val="num" w:pos="2160"/>
        </w:tabs>
        <w:ind w:left="2160" w:hanging="360"/>
      </w:pPr>
      <w:rPr>
        <w:rFonts w:ascii="Arial" w:hAnsi="Arial" w:hint="default"/>
      </w:rPr>
    </w:lvl>
    <w:lvl w:ilvl="3" w:tplc="D7A0CE1E" w:tentative="1">
      <w:start w:val="1"/>
      <w:numFmt w:val="bullet"/>
      <w:lvlText w:val="•"/>
      <w:lvlJc w:val="left"/>
      <w:pPr>
        <w:tabs>
          <w:tab w:val="num" w:pos="2880"/>
        </w:tabs>
        <w:ind w:left="2880" w:hanging="360"/>
      </w:pPr>
      <w:rPr>
        <w:rFonts w:ascii="Arial" w:hAnsi="Arial" w:hint="default"/>
      </w:rPr>
    </w:lvl>
    <w:lvl w:ilvl="4" w:tplc="DE8AF644" w:tentative="1">
      <w:start w:val="1"/>
      <w:numFmt w:val="bullet"/>
      <w:lvlText w:val="•"/>
      <w:lvlJc w:val="left"/>
      <w:pPr>
        <w:tabs>
          <w:tab w:val="num" w:pos="3600"/>
        </w:tabs>
        <w:ind w:left="3600" w:hanging="360"/>
      </w:pPr>
      <w:rPr>
        <w:rFonts w:ascii="Arial" w:hAnsi="Arial" w:hint="default"/>
      </w:rPr>
    </w:lvl>
    <w:lvl w:ilvl="5" w:tplc="40AC80C2" w:tentative="1">
      <w:start w:val="1"/>
      <w:numFmt w:val="bullet"/>
      <w:lvlText w:val="•"/>
      <w:lvlJc w:val="left"/>
      <w:pPr>
        <w:tabs>
          <w:tab w:val="num" w:pos="4320"/>
        </w:tabs>
        <w:ind w:left="4320" w:hanging="360"/>
      </w:pPr>
      <w:rPr>
        <w:rFonts w:ascii="Arial" w:hAnsi="Arial" w:hint="default"/>
      </w:rPr>
    </w:lvl>
    <w:lvl w:ilvl="6" w:tplc="35CE858C" w:tentative="1">
      <w:start w:val="1"/>
      <w:numFmt w:val="bullet"/>
      <w:lvlText w:val="•"/>
      <w:lvlJc w:val="left"/>
      <w:pPr>
        <w:tabs>
          <w:tab w:val="num" w:pos="5040"/>
        </w:tabs>
        <w:ind w:left="5040" w:hanging="360"/>
      </w:pPr>
      <w:rPr>
        <w:rFonts w:ascii="Arial" w:hAnsi="Arial" w:hint="default"/>
      </w:rPr>
    </w:lvl>
    <w:lvl w:ilvl="7" w:tplc="AA56140C" w:tentative="1">
      <w:start w:val="1"/>
      <w:numFmt w:val="bullet"/>
      <w:lvlText w:val="•"/>
      <w:lvlJc w:val="left"/>
      <w:pPr>
        <w:tabs>
          <w:tab w:val="num" w:pos="5760"/>
        </w:tabs>
        <w:ind w:left="5760" w:hanging="360"/>
      </w:pPr>
      <w:rPr>
        <w:rFonts w:ascii="Arial" w:hAnsi="Arial" w:hint="default"/>
      </w:rPr>
    </w:lvl>
    <w:lvl w:ilvl="8" w:tplc="5B0EA15A" w:tentative="1">
      <w:start w:val="1"/>
      <w:numFmt w:val="bullet"/>
      <w:lvlText w:val="•"/>
      <w:lvlJc w:val="left"/>
      <w:pPr>
        <w:tabs>
          <w:tab w:val="num" w:pos="6480"/>
        </w:tabs>
        <w:ind w:left="6480" w:hanging="360"/>
      </w:pPr>
      <w:rPr>
        <w:rFonts w:ascii="Arial" w:hAnsi="Arial" w:hint="default"/>
      </w:rPr>
    </w:lvl>
  </w:abstractNum>
  <w:num w:numId="1" w16cid:durableId="1929576603">
    <w:abstractNumId w:val="1"/>
  </w:num>
  <w:num w:numId="2" w16cid:durableId="1515923620">
    <w:abstractNumId w:val="3"/>
  </w:num>
  <w:num w:numId="3" w16cid:durableId="1321929653">
    <w:abstractNumId w:val="0"/>
  </w:num>
  <w:num w:numId="4" w16cid:durableId="479730203">
    <w:abstractNumId w:val="6"/>
  </w:num>
  <w:num w:numId="5" w16cid:durableId="1849522321">
    <w:abstractNumId w:val="2"/>
  </w:num>
  <w:num w:numId="6" w16cid:durableId="1837114187">
    <w:abstractNumId w:val="5"/>
  </w:num>
  <w:num w:numId="7" w16cid:durableId="5816449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1CB"/>
    <w:rsid w:val="00014706"/>
    <w:rsid w:val="00015370"/>
    <w:rsid w:val="00022D20"/>
    <w:rsid w:val="00040806"/>
    <w:rsid w:val="00046104"/>
    <w:rsid w:val="00052172"/>
    <w:rsid w:val="00080E6F"/>
    <w:rsid w:val="00082567"/>
    <w:rsid w:val="000862EB"/>
    <w:rsid w:val="000C453E"/>
    <w:rsid w:val="000E7953"/>
    <w:rsid w:val="000E7968"/>
    <w:rsid w:val="000F3A36"/>
    <w:rsid w:val="00110115"/>
    <w:rsid w:val="00140833"/>
    <w:rsid w:val="001534E4"/>
    <w:rsid w:val="001C0411"/>
    <w:rsid w:val="001C34C0"/>
    <w:rsid w:val="001E7C1D"/>
    <w:rsid w:val="001F368C"/>
    <w:rsid w:val="001F6816"/>
    <w:rsid w:val="0020184B"/>
    <w:rsid w:val="00212FD5"/>
    <w:rsid w:val="00235AA8"/>
    <w:rsid w:val="00277DFE"/>
    <w:rsid w:val="002A4116"/>
    <w:rsid w:val="002F1282"/>
    <w:rsid w:val="002F46DC"/>
    <w:rsid w:val="003222B4"/>
    <w:rsid w:val="003349B6"/>
    <w:rsid w:val="00337CB9"/>
    <w:rsid w:val="00360954"/>
    <w:rsid w:val="003854A4"/>
    <w:rsid w:val="003A0B33"/>
    <w:rsid w:val="003C693B"/>
    <w:rsid w:val="003D40EC"/>
    <w:rsid w:val="003E38A5"/>
    <w:rsid w:val="004019ED"/>
    <w:rsid w:val="00412400"/>
    <w:rsid w:val="00413F55"/>
    <w:rsid w:val="00415AEF"/>
    <w:rsid w:val="004421A0"/>
    <w:rsid w:val="00486F83"/>
    <w:rsid w:val="004A31F3"/>
    <w:rsid w:val="004A42F6"/>
    <w:rsid w:val="004A7122"/>
    <w:rsid w:val="004B66FA"/>
    <w:rsid w:val="004D2EDD"/>
    <w:rsid w:val="004E0E0C"/>
    <w:rsid w:val="00522798"/>
    <w:rsid w:val="00535D42"/>
    <w:rsid w:val="005572CE"/>
    <w:rsid w:val="00560517"/>
    <w:rsid w:val="00563342"/>
    <w:rsid w:val="0059696C"/>
    <w:rsid w:val="005A3A3B"/>
    <w:rsid w:val="005B05FF"/>
    <w:rsid w:val="005D7930"/>
    <w:rsid w:val="005E1A83"/>
    <w:rsid w:val="005E7C93"/>
    <w:rsid w:val="006047C1"/>
    <w:rsid w:val="006174DA"/>
    <w:rsid w:val="00634731"/>
    <w:rsid w:val="00645CDA"/>
    <w:rsid w:val="00650EB2"/>
    <w:rsid w:val="00653564"/>
    <w:rsid w:val="0065491B"/>
    <w:rsid w:val="00654D11"/>
    <w:rsid w:val="00656BD8"/>
    <w:rsid w:val="00660FFB"/>
    <w:rsid w:val="00661131"/>
    <w:rsid w:val="00663BD8"/>
    <w:rsid w:val="00675F01"/>
    <w:rsid w:val="00684D97"/>
    <w:rsid w:val="00693C46"/>
    <w:rsid w:val="006949D6"/>
    <w:rsid w:val="006957C8"/>
    <w:rsid w:val="007127EA"/>
    <w:rsid w:val="00713DC7"/>
    <w:rsid w:val="007148DF"/>
    <w:rsid w:val="00726E1A"/>
    <w:rsid w:val="007420C4"/>
    <w:rsid w:val="00752A8D"/>
    <w:rsid w:val="00781437"/>
    <w:rsid w:val="00792E9D"/>
    <w:rsid w:val="0079338B"/>
    <w:rsid w:val="00793567"/>
    <w:rsid w:val="007A1AA7"/>
    <w:rsid w:val="007B062C"/>
    <w:rsid w:val="007C60FA"/>
    <w:rsid w:val="007F2E3B"/>
    <w:rsid w:val="007F3B5B"/>
    <w:rsid w:val="00813CDC"/>
    <w:rsid w:val="00813E8A"/>
    <w:rsid w:val="00814A6B"/>
    <w:rsid w:val="00816A90"/>
    <w:rsid w:val="00844151"/>
    <w:rsid w:val="00846069"/>
    <w:rsid w:val="0085541F"/>
    <w:rsid w:val="00873087"/>
    <w:rsid w:val="00886F51"/>
    <w:rsid w:val="0089054C"/>
    <w:rsid w:val="00891942"/>
    <w:rsid w:val="008A78CB"/>
    <w:rsid w:val="008B602A"/>
    <w:rsid w:val="008C32B5"/>
    <w:rsid w:val="008D0F0A"/>
    <w:rsid w:val="008D1057"/>
    <w:rsid w:val="008E3ACB"/>
    <w:rsid w:val="008F4492"/>
    <w:rsid w:val="008F4511"/>
    <w:rsid w:val="00902216"/>
    <w:rsid w:val="00903FB5"/>
    <w:rsid w:val="0090402A"/>
    <w:rsid w:val="009074F8"/>
    <w:rsid w:val="00920E28"/>
    <w:rsid w:val="00926605"/>
    <w:rsid w:val="00952F79"/>
    <w:rsid w:val="00980DBB"/>
    <w:rsid w:val="00996B99"/>
    <w:rsid w:val="00997DC4"/>
    <w:rsid w:val="009C4095"/>
    <w:rsid w:val="009E4444"/>
    <w:rsid w:val="00A2247E"/>
    <w:rsid w:val="00A77414"/>
    <w:rsid w:val="00A93B32"/>
    <w:rsid w:val="00AC4201"/>
    <w:rsid w:val="00AE2D24"/>
    <w:rsid w:val="00AE6C49"/>
    <w:rsid w:val="00AF566B"/>
    <w:rsid w:val="00B01B10"/>
    <w:rsid w:val="00B14620"/>
    <w:rsid w:val="00B21720"/>
    <w:rsid w:val="00B21B94"/>
    <w:rsid w:val="00B25F7D"/>
    <w:rsid w:val="00B32C19"/>
    <w:rsid w:val="00B332CA"/>
    <w:rsid w:val="00B4483A"/>
    <w:rsid w:val="00B55B70"/>
    <w:rsid w:val="00B6658B"/>
    <w:rsid w:val="00B67038"/>
    <w:rsid w:val="00B71246"/>
    <w:rsid w:val="00B92801"/>
    <w:rsid w:val="00BA6F69"/>
    <w:rsid w:val="00BE31FB"/>
    <w:rsid w:val="00C05A67"/>
    <w:rsid w:val="00C17B92"/>
    <w:rsid w:val="00C2203D"/>
    <w:rsid w:val="00C34AAE"/>
    <w:rsid w:val="00C44E2F"/>
    <w:rsid w:val="00C67935"/>
    <w:rsid w:val="00C8127B"/>
    <w:rsid w:val="00C85BDE"/>
    <w:rsid w:val="00C95091"/>
    <w:rsid w:val="00CC64E5"/>
    <w:rsid w:val="00CE20C9"/>
    <w:rsid w:val="00CE4BEB"/>
    <w:rsid w:val="00CE638E"/>
    <w:rsid w:val="00D02FB6"/>
    <w:rsid w:val="00D06B7C"/>
    <w:rsid w:val="00D10E2A"/>
    <w:rsid w:val="00D1109B"/>
    <w:rsid w:val="00D2533D"/>
    <w:rsid w:val="00D35DEA"/>
    <w:rsid w:val="00D41FB6"/>
    <w:rsid w:val="00D624E0"/>
    <w:rsid w:val="00DC7CC0"/>
    <w:rsid w:val="00E1557B"/>
    <w:rsid w:val="00E24B7C"/>
    <w:rsid w:val="00E322BF"/>
    <w:rsid w:val="00E32AEB"/>
    <w:rsid w:val="00E358C1"/>
    <w:rsid w:val="00E36A35"/>
    <w:rsid w:val="00E77002"/>
    <w:rsid w:val="00E9269D"/>
    <w:rsid w:val="00EA2EAE"/>
    <w:rsid w:val="00EA4E58"/>
    <w:rsid w:val="00EA548D"/>
    <w:rsid w:val="00EA5D55"/>
    <w:rsid w:val="00EB40FC"/>
    <w:rsid w:val="00ED51CB"/>
    <w:rsid w:val="00ED55B2"/>
    <w:rsid w:val="00ED7030"/>
    <w:rsid w:val="00EF02BA"/>
    <w:rsid w:val="00EF7A40"/>
    <w:rsid w:val="00F11A3E"/>
    <w:rsid w:val="00F11EB1"/>
    <w:rsid w:val="00F1701F"/>
    <w:rsid w:val="00F22314"/>
    <w:rsid w:val="00F34CE2"/>
    <w:rsid w:val="00F47393"/>
    <w:rsid w:val="00F511C4"/>
    <w:rsid w:val="00F516BE"/>
    <w:rsid w:val="00F528EC"/>
    <w:rsid w:val="00F52F1E"/>
    <w:rsid w:val="00F75BAD"/>
    <w:rsid w:val="00F9188B"/>
    <w:rsid w:val="00FA667A"/>
    <w:rsid w:val="00FB59F9"/>
    <w:rsid w:val="00FB5B2F"/>
    <w:rsid w:val="00FE21F1"/>
    <w:rsid w:val="00FE69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C8D70"/>
  <w15:docId w15:val="{B1593203-F76A-4B44-8320-6E6C3EA7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1F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D47AF"/>
    <w:pPr>
      <w:tabs>
        <w:tab w:val="center" w:pos="4513"/>
        <w:tab w:val="right" w:pos="9026"/>
      </w:tabs>
    </w:pPr>
  </w:style>
  <w:style w:type="character" w:customStyle="1" w:styleId="HeaderChar">
    <w:name w:val="Header Char"/>
    <w:basedOn w:val="DefaultParagraphFont"/>
    <w:link w:val="Header"/>
    <w:uiPriority w:val="99"/>
    <w:rsid w:val="00DD47AF"/>
  </w:style>
  <w:style w:type="paragraph" w:styleId="Footer">
    <w:name w:val="footer"/>
    <w:basedOn w:val="Normal"/>
    <w:link w:val="FooterChar"/>
    <w:uiPriority w:val="99"/>
    <w:unhideWhenUsed/>
    <w:rsid w:val="00DD47AF"/>
    <w:pPr>
      <w:tabs>
        <w:tab w:val="center" w:pos="4513"/>
        <w:tab w:val="right" w:pos="9026"/>
      </w:tabs>
    </w:pPr>
  </w:style>
  <w:style w:type="character" w:customStyle="1" w:styleId="FooterChar">
    <w:name w:val="Footer Char"/>
    <w:basedOn w:val="DefaultParagraphFont"/>
    <w:link w:val="Footer"/>
    <w:uiPriority w:val="99"/>
    <w:rsid w:val="00DD47AF"/>
  </w:style>
  <w:style w:type="character" w:styleId="Hyperlink">
    <w:name w:val="Hyperlink"/>
    <w:basedOn w:val="DefaultParagraphFont"/>
    <w:uiPriority w:val="99"/>
    <w:unhideWhenUsed/>
    <w:rsid w:val="00E07BA8"/>
    <w:rPr>
      <w:color w:val="0563C1" w:themeColor="hyperlink"/>
      <w:u w:val="single"/>
    </w:rPr>
  </w:style>
  <w:style w:type="character" w:customStyle="1" w:styleId="UnresolvedMention1">
    <w:name w:val="Unresolved Mention1"/>
    <w:basedOn w:val="DefaultParagraphFont"/>
    <w:uiPriority w:val="99"/>
    <w:semiHidden/>
    <w:unhideWhenUsed/>
    <w:rsid w:val="00E07BA8"/>
    <w:rPr>
      <w:color w:val="605E5C"/>
      <w:shd w:val="clear" w:color="auto" w:fill="E1DFDD"/>
    </w:rPr>
  </w:style>
  <w:style w:type="table" w:styleId="TableGrid">
    <w:name w:val="Table Grid"/>
    <w:basedOn w:val="TableNormal"/>
    <w:uiPriority w:val="39"/>
    <w:rsid w:val="00E07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A251E"/>
    <w:rPr>
      <w:rFonts w:ascii="Tahoma" w:hAnsi="Tahoma" w:cs="Tahoma"/>
      <w:sz w:val="16"/>
      <w:szCs w:val="16"/>
    </w:rPr>
  </w:style>
  <w:style w:type="character" w:customStyle="1" w:styleId="BalloonTextChar">
    <w:name w:val="Balloon Text Char"/>
    <w:basedOn w:val="DefaultParagraphFont"/>
    <w:link w:val="BalloonText"/>
    <w:uiPriority w:val="99"/>
    <w:semiHidden/>
    <w:rsid w:val="006A251E"/>
    <w:rPr>
      <w:rFonts w:ascii="Tahoma" w:hAnsi="Tahoma" w:cs="Tahoma"/>
      <w:sz w:val="16"/>
      <w:szCs w:val="16"/>
    </w:rPr>
  </w:style>
  <w:style w:type="paragraph" w:styleId="ListParagraph">
    <w:name w:val="List Paragraph"/>
    <w:basedOn w:val="Normal"/>
    <w:uiPriority w:val="34"/>
    <w:qFormat/>
    <w:rsid w:val="00FB6F93"/>
    <w:pPr>
      <w:ind w:left="720"/>
    </w:pPr>
    <w:rPr>
      <w:sz w:val="22"/>
      <w:szCs w:val="22"/>
    </w:rPr>
  </w:style>
  <w:style w:type="character" w:styleId="Emphasis">
    <w:name w:val="Emphasis"/>
    <w:basedOn w:val="DefaultParagraphFont"/>
    <w:uiPriority w:val="20"/>
    <w:qFormat/>
    <w:rsid w:val="00AA3226"/>
    <w:rPr>
      <w:i/>
      <w:iCs/>
    </w:rPr>
  </w:style>
  <w:style w:type="character" w:styleId="CommentReference">
    <w:name w:val="annotation reference"/>
    <w:basedOn w:val="DefaultParagraphFont"/>
    <w:uiPriority w:val="99"/>
    <w:semiHidden/>
    <w:unhideWhenUsed/>
    <w:rsid w:val="00312D8E"/>
    <w:rPr>
      <w:sz w:val="16"/>
      <w:szCs w:val="16"/>
    </w:rPr>
  </w:style>
  <w:style w:type="paragraph" w:styleId="CommentText">
    <w:name w:val="annotation text"/>
    <w:basedOn w:val="Normal"/>
    <w:link w:val="CommentTextChar"/>
    <w:uiPriority w:val="99"/>
    <w:unhideWhenUsed/>
    <w:rsid w:val="00312D8E"/>
    <w:rPr>
      <w:sz w:val="20"/>
      <w:szCs w:val="20"/>
    </w:rPr>
  </w:style>
  <w:style w:type="character" w:customStyle="1" w:styleId="CommentTextChar">
    <w:name w:val="Comment Text Char"/>
    <w:basedOn w:val="DefaultParagraphFont"/>
    <w:link w:val="CommentText"/>
    <w:uiPriority w:val="99"/>
    <w:rsid w:val="00312D8E"/>
    <w:rPr>
      <w:sz w:val="20"/>
      <w:szCs w:val="20"/>
    </w:rPr>
  </w:style>
  <w:style w:type="paragraph" w:styleId="CommentSubject">
    <w:name w:val="annotation subject"/>
    <w:basedOn w:val="CommentText"/>
    <w:next w:val="CommentText"/>
    <w:link w:val="CommentSubjectChar"/>
    <w:uiPriority w:val="99"/>
    <w:semiHidden/>
    <w:unhideWhenUsed/>
    <w:rsid w:val="00312D8E"/>
    <w:rPr>
      <w:b/>
      <w:bCs/>
    </w:rPr>
  </w:style>
  <w:style w:type="character" w:customStyle="1" w:styleId="CommentSubjectChar">
    <w:name w:val="Comment Subject Char"/>
    <w:basedOn w:val="CommentTextChar"/>
    <w:link w:val="CommentSubject"/>
    <w:uiPriority w:val="99"/>
    <w:semiHidden/>
    <w:rsid w:val="00312D8E"/>
    <w:rPr>
      <w:b/>
      <w:bCs/>
      <w:sz w:val="20"/>
      <w:szCs w:val="20"/>
    </w:rPr>
  </w:style>
  <w:style w:type="character" w:styleId="UnresolvedMention">
    <w:name w:val="Unresolved Mention"/>
    <w:basedOn w:val="DefaultParagraphFont"/>
    <w:uiPriority w:val="99"/>
    <w:semiHidden/>
    <w:unhideWhenUsed/>
    <w:rsid w:val="00312D8E"/>
    <w:rPr>
      <w:color w:val="605E5C"/>
      <w:shd w:val="clear" w:color="auto" w:fill="E1DFDD"/>
    </w:rPr>
  </w:style>
  <w:style w:type="paragraph" w:styleId="NormalWeb">
    <w:name w:val="Normal (Web)"/>
    <w:basedOn w:val="Normal"/>
    <w:uiPriority w:val="99"/>
    <w:rsid w:val="000F6F59"/>
    <w:pPr>
      <w:spacing w:before="100" w:beforeAutospacing="1" w:after="100" w:afterAutospacing="1"/>
    </w:pPr>
    <w:rPr>
      <w:rFonts w:ascii="Times New Roman" w:eastAsia="MS Mincho" w:hAnsi="Times New Roman" w:cs="Times New Roman"/>
    </w:rPr>
  </w:style>
  <w:style w:type="character" w:customStyle="1" w:styleId="apple-style-span">
    <w:name w:val="apple-style-span"/>
    <w:basedOn w:val="DefaultParagraphFont"/>
    <w:rsid w:val="000F6F5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character" w:styleId="Strong">
    <w:name w:val="Strong"/>
    <w:basedOn w:val="DefaultParagraphFont"/>
    <w:uiPriority w:val="22"/>
    <w:qFormat/>
    <w:rsid w:val="00752A8D"/>
    <w:rPr>
      <w:b/>
      <w:bCs/>
    </w:rPr>
  </w:style>
  <w:style w:type="paragraph" w:customStyle="1" w:styleId="xxmsonormal">
    <w:name w:val="x_xmsonormal"/>
    <w:basedOn w:val="Normal"/>
    <w:rsid w:val="00D35DEA"/>
    <w:rPr>
      <w:rFonts w:eastAsiaTheme="minorHAnsi"/>
      <w:sz w:val="20"/>
      <w:szCs w:val="20"/>
    </w:rPr>
  </w:style>
  <w:style w:type="paragraph" w:styleId="Revision">
    <w:name w:val="Revision"/>
    <w:hidden/>
    <w:uiPriority w:val="99"/>
    <w:semiHidden/>
    <w:rsid w:val="00022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0559">
      <w:bodyDiv w:val="1"/>
      <w:marLeft w:val="0"/>
      <w:marRight w:val="0"/>
      <w:marTop w:val="0"/>
      <w:marBottom w:val="0"/>
      <w:divBdr>
        <w:top w:val="none" w:sz="0" w:space="0" w:color="auto"/>
        <w:left w:val="none" w:sz="0" w:space="0" w:color="auto"/>
        <w:bottom w:val="none" w:sz="0" w:space="0" w:color="auto"/>
        <w:right w:val="none" w:sz="0" w:space="0" w:color="auto"/>
      </w:divBdr>
      <w:divsChild>
        <w:div w:id="1103191390">
          <w:marLeft w:val="274"/>
          <w:marRight w:val="0"/>
          <w:marTop w:val="0"/>
          <w:marBottom w:val="0"/>
          <w:divBdr>
            <w:top w:val="none" w:sz="0" w:space="0" w:color="auto"/>
            <w:left w:val="none" w:sz="0" w:space="0" w:color="auto"/>
            <w:bottom w:val="none" w:sz="0" w:space="0" w:color="auto"/>
            <w:right w:val="none" w:sz="0" w:space="0" w:color="auto"/>
          </w:divBdr>
        </w:div>
      </w:divsChild>
    </w:div>
    <w:div w:id="402869922">
      <w:bodyDiv w:val="1"/>
      <w:marLeft w:val="0"/>
      <w:marRight w:val="0"/>
      <w:marTop w:val="0"/>
      <w:marBottom w:val="0"/>
      <w:divBdr>
        <w:top w:val="none" w:sz="0" w:space="0" w:color="auto"/>
        <w:left w:val="none" w:sz="0" w:space="0" w:color="auto"/>
        <w:bottom w:val="none" w:sz="0" w:space="0" w:color="auto"/>
        <w:right w:val="none" w:sz="0" w:space="0" w:color="auto"/>
      </w:divBdr>
    </w:div>
    <w:div w:id="413358560">
      <w:bodyDiv w:val="1"/>
      <w:marLeft w:val="0"/>
      <w:marRight w:val="0"/>
      <w:marTop w:val="0"/>
      <w:marBottom w:val="0"/>
      <w:divBdr>
        <w:top w:val="none" w:sz="0" w:space="0" w:color="auto"/>
        <w:left w:val="none" w:sz="0" w:space="0" w:color="auto"/>
        <w:bottom w:val="none" w:sz="0" w:space="0" w:color="auto"/>
        <w:right w:val="none" w:sz="0" w:space="0" w:color="auto"/>
      </w:divBdr>
      <w:divsChild>
        <w:div w:id="1739554411">
          <w:marLeft w:val="274"/>
          <w:marRight w:val="0"/>
          <w:marTop w:val="0"/>
          <w:marBottom w:val="0"/>
          <w:divBdr>
            <w:top w:val="none" w:sz="0" w:space="0" w:color="auto"/>
            <w:left w:val="none" w:sz="0" w:space="0" w:color="auto"/>
            <w:bottom w:val="none" w:sz="0" w:space="0" w:color="auto"/>
            <w:right w:val="none" w:sz="0" w:space="0" w:color="auto"/>
          </w:divBdr>
        </w:div>
        <w:div w:id="1145317890">
          <w:marLeft w:val="274"/>
          <w:marRight w:val="0"/>
          <w:marTop w:val="0"/>
          <w:marBottom w:val="0"/>
          <w:divBdr>
            <w:top w:val="none" w:sz="0" w:space="0" w:color="auto"/>
            <w:left w:val="none" w:sz="0" w:space="0" w:color="auto"/>
            <w:bottom w:val="none" w:sz="0" w:space="0" w:color="auto"/>
            <w:right w:val="none" w:sz="0" w:space="0" w:color="auto"/>
          </w:divBdr>
        </w:div>
      </w:divsChild>
    </w:div>
    <w:div w:id="733938768">
      <w:bodyDiv w:val="1"/>
      <w:marLeft w:val="0"/>
      <w:marRight w:val="0"/>
      <w:marTop w:val="0"/>
      <w:marBottom w:val="0"/>
      <w:divBdr>
        <w:top w:val="none" w:sz="0" w:space="0" w:color="auto"/>
        <w:left w:val="none" w:sz="0" w:space="0" w:color="auto"/>
        <w:bottom w:val="none" w:sz="0" w:space="0" w:color="auto"/>
        <w:right w:val="none" w:sz="0" w:space="0" w:color="auto"/>
      </w:divBdr>
      <w:divsChild>
        <w:div w:id="1958562854">
          <w:marLeft w:val="994"/>
          <w:marRight w:val="0"/>
          <w:marTop w:val="0"/>
          <w:marBottom w:val="0"/>
          <w:divBdr>
            <w:top w:val="none" w:sz="0" w:space="0" w:color="auto"/>
            <w:left w:val="none" w:sz="0" w:space="0" w:color="auto"/>
            <w:bottom w:val="none" w:sz="0" w:space="0" w:color="auto"/>
            <w:right w:val="none" w:sz="0" w:space="0" w:color="auto"/>
          </w:divBdr>
        </w:div>
        <w:div w:id="2121800367">
          <w:marLeft w:val="994"/>
          <w:marRight w:val="0"/>
          <w:marTop w:val="0"/>
          <w:marBottom w:val="0"/>
          <w:divBdr>
            <w:top w:val="none" w:sz="0" w:space="0" w:color="auto"/>
            <w:left w:val="none" w:sz="0" w:space="0" w:color="auto"/>
            <w:bottom w:val="none" w:sz="0" w:space="0" w:color="auto"/>
            <w:right w:val="none" w:sz="0" w:space="0" w:color="auto"/>
          </w:divBdr>
        </w:div>
        <w:div w:id="1298144902">
          <w:marLeft w:val="994"/>
          <w:marRight w:val="0"/>
          <w:marTop w:val="0"/>
          <w:marBottom w:val="0"/>
          <w:divBdr>
            <w:top w:val="none" w:sz="0" w:space="0" w:color="auto"/>
            <w:left w:val="none" w:sz="0" w:space="0" w:color="auto"/>
            <w:bottom w:val="none" w:sz="0" w:space="0" w:color="auto"/>
            <w:right w:val="none" w:sz="0" w:space="0" w:color="auto"/>
          </w:divBdr>
        </w:div>
        <w:div w:id="608925580">
          <w:marLeft w:val="994"/>
          <w:marRight w:val="0"/>
          <w:marTop w:val="0"/>
          <w:marBottom w:val="0"/>
          <w:divBdr>
            <w:top w:val="none" w:sz="0" w:space="0" w:color="auto"/>
            <w:left w:val="none" w:sz="0" w:space="0" w:color="auto"/>
            <w:bottom w:val="none" w:sz="0" w:space="0" w:color="auto"/>
            <w:right w:val="none" w:sz="0" w:space="0" w:color="auto"/>
          </w:divBdr>
        </w:div>
        <w:div w:id="740832433">
          <w:marLeft w:val="994"/>
          <w:marRight w:val="0"/>
          <w:marTop w:val="0"/>
          <w:marBottom w:val="0"/>
          <w:divBdr>
            <w:top w:val="none" w:sz="0" w:space="0" w:color="auto"/>
            <w:left w:val="none" w:sz="0" w:space="0" w:color="auto"/>
            <w:bottom w:val="none" w:sz="0" w:space="0" w:color="auto"/>
            <w:right w:val="none" w:sz="0" w:space="0" w:color="auto"/>
          </w:divBdr>
        </w:div>
        <w:div w:id="1289972267">
          <w:marLeft w:val="994"/>
          <w:marRight w:val="0"/>
          <w:marTop w:val="0"/>
          <w:marBottom w:val="0"/>
          <w:divBdr>
            <w:top w:val="none" w:sz="0" w:space="0" w:color="auto"/>
            <w:left w:val="none" w:sz="0" w:space="0" w:color="auto"/>
            <w:bottom w:val="none" w:sz="0" w:space="0" w:color="auto"/>
            <w:right w:val="none" w:sz="0" w:space="0" w:color="auto"/>
          </w:divBdr>
        </w:div>
      </w:divsChild>
    </w:div>
    <w:div w:id="1279949641">
      <w:bodyDiv w:val="1"/>
      <w:marLeft w:val="0"/>
      <w:marRight w:val="0"/>
      <w:marTop w:val="0"/>
      <w:marBottom w:val="0"/>
      <w:divBdr>
        <w:top w:val="none" w:sz="0" w:space="0" w:color="auto"/>
        <w:left w:val="none" w:sz="0" w:space="0" w:color="auto"/>
        <w:bottom w:val="none" w:sz="0" w:space="0" w:color="auto"/>
        <w:right w:val="none" w:sz="0" w:space="0" w:color="auto"/>
      </w:divBdr>
    </w:div>
    <w:div w:id="1351375367">
      <w:bodyDiv w:val="1"/>
      <w:marLeft w:val="0"/>
      <w:marRight w:val="0"/>
      <w:marTop w:val="0"/>
      <w:marBottom w:val="0"/>
      <w:divBdr>
        <w:top w:val="none" w:sz="0" w:space="0" w:color="auto"/>
        <w:left w:val="none" w:sz="0" w:space="0" w:color="auto"/>
        <w:bottom w:val="none" w:sz="0" w:space="0" w:color="auto"/>
        <w:right w:val="none" w:sz="0" w:space="0" w:color="auto"/>
      </w:divBdr>
    </w:div>
    <w:div w:id="1724913926">
      <w:bodyDiv w:val="1"/>
      <w:marLeft w:val="0"/>
      <w:marRight w:val="0"/>
      <w:marTop w:val="0"/>
      <w:marBottom w:val="0"/>
      <w:divBdr>
        <w:top w:val="none" w:sz="0" w:space="0" w:color="auto"/>
        <w:left w:val="none" w:sz="0" w:space="0" w:color="auto"/>
        <w:bottom w:val="none" w:sz="0" w:space="0" w:color="auto"/>
        <w:right w:val="none" w:sz="0" w:space="0" w:color="auto"/>
      </w:divBdr>
    </w:div>
    <w:div w:id="1761020792">
      <w:bodyDiv w:val="1"/>
      <w:marLeft w:val="0"/>
      <w:marRight w:val="0"/>
      <w:marTop w:val="0"/>
      <w:marBottom w:val="0"/>
      <w:divBdr>
        <w:top w:val="none" w:sz="0" w:space="0" w:color="auto"/>
        <w:left w:val="none" w:sz="0" w:space="0" w:color="auto"/>
        <w:bottom w:val="none" w:sz="0" w:space="0" w:color="auto"/>
        <w:right w:val="none" w:sz="0" w:space="0" w:color="auto"/>
      </w:divBdr>
      <w:divsChild>
        <w:div w:id="1292781722">
          <w:marLeft w:val="274"/>
          <w:marRight w:val="0"/>
          <w:marTop w:val="0"/>
          <w:marBottom w:val="0"/>
          <w:divBdr>
            <w:top w:val="none" w:sz="0" w:space="0" w:color="auto"/>
            <w:left w:val="none" w:sz="0" w:space="0" w:color="auto"/>
            <w:bottom w:val="none" w:sz="0" w:space="0" w:color="auto"/>
            <w:right w:val="none" w:sz="0" w:space="0" w:color="auto"/>
          </w:divBdr>
        </w:div>
      </w:divsChild>
    </w:div>
    <w:div w:id="2039500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oberta@investorsforum.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da85bf0-a5de-43b3-9570-acd576348e9a" xsi:nil="true"/>
    <lcf76f155ced4ddcb4097134ff3c332f xmlns="0873b371-1623-4ce9-b8b0-fe32d2eb2a9e">
      <Terms xmlns="http://schemas.microsoft.com/office/infopath/2007/PartnerControls"/>
    </lcf76f155ced4ddcb4097134ff3c332f>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gr0Re6Wl1ZK7LfWxHaB2es8JZ8DA==">AMUW2mV8rvSuhBJcMA7WWG5mBA/D3XEiMbmOrs3714NSN/wrGWu3qen2SUo3ZtkB4ufk2TO4tv92mrvTFG7U9JhstF/TzOTv7FcI1k8IWssqdfvI6bSlIFs=</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449F686BE1185340B691CEAFF8C6DE6E" ma:contentTypeVersion="16" ma:contentTypeDescription="Create a new document." ma:contentTypeScope="" ma:versionID="23b177b7214e635aec7eff579baadd8f">
  <xsd:schema xmlns:xsd="http://www.w3.org/2001/XMLSchema" xmlns:xs="http://www.w3.org/2001/XMLSchema" xmlns:p="http://schemas.microsoft.com/office/2006/metadata/properties" xmlns:ns2="0873b371-1623-4ce9-b8b0-fe32d2eb2a9e" xmlns:ns3="6da85bf0-a5de-43b3-9570-acd576348e9a" targetNamespace="http://schemas.microsoft.com/office/2006/metadata/properties" ma:root="true" ma:fieldsID="9063e8ac5b5da621294f039150c980a5" ns2:_="" ns3:_="">
    <xsd:import namespace="0873b371-1623-4ce9-b8b0-fe32d2eb2a9e"/>
    <xsd:import namespace="6da85bf0-a5de-43b3-9570-acd576348e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3b371-1623-4ce9-b8b0-fe32d2eb2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e0a9895-dcc5-47c5-aa17-25007e4608c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a85bf0-a5de-43b3-9570-acd576348e9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e7acce9-0a93-402a-94b7-a3963b6f120c}" ma:internalName="TaxCatchAll" ma:showField="CatchAllData" ma:web="6da85bf0-a5de-43b3-9570-acd576348e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C4FD32-3B4B-4F03-9DDB-12A4948BDD73}">
  <ds:schemaRefs>
    <ds:schemaRef ds:uri="http://schemas.microsoft.com/sharepoint/v3/contenttype/forms"/>
  </ds:schemaRefs>
</ds:datastoreItem>
</file>

<file path=customXml/itemProps2.xml><?xml version="1.0" encoding="utf-8"?>
<ds:datastoreItem xmlns:ds="http://schemas.openxmlformats.org/officeDocument/2006/customXml" ds:itemID="{A38699FE-4BF1-47EC-AEFA-EE4CEE1E361F}">
  <ds:schemaRefs>
    <ds:schemaRef ds:uri="http://schemas.microsoft.com/office/2006/metadata/properties"/>
    <ds:schemaRef ds:uri="http://schemas.microsoft.com/office/infopath/2007/PartnerControls"/>
    <ds:schemaRef ds:uri="6da85bf0-a5de-43b3-9570-acd576348e9a"/>
    <ds:schemaRef ds:uri="0873b371-1623-4ce9-b8b0-fe32d2eb2a9e"/>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37CF6D4-42C9-411B-A988-C8187F104A11}">
  <ds:schemaRefs>
    <ds:schemaRef ds:uri="http://schemas.openxmlformats.org/officeDocument/2006/bibliography"/>
  </ds:schemaRefs>
</ds:datastoreItem>
</file>

<file path=customXml/itemProps5.xml><?xml version="1.0" encoding="utf-8"?>
<ds:datastoreItem xmlns:ds="http://schemas.openxmlformats.org/officeDocument/2006/customXml" ds:itemID="{78562937-8E93-4C2C-A7CC-FE2B10383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3b371-1623-4ce9-b8b0-fe32d2eb2a9e"/>
    <ds:schemaRef ds:uri="6da85bf0-a5de-43b3-9570-acd576348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1022</Words>
  <Characters>5826</Characters>
  <Application>Microsoft Office Word</Application>
  <DocSecurity>0</DocSecurity>
  <Lines>48</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Balys Narbutas</dc:creator>
  <cp:lastModifiedBy>Roberta Vaitkevičiūtė</cp:lastModifiedBy>
  <cp:revision>3</cp:revision>
  <dcterms:created xsi:type="dcterms:W3CDTF">2023-10-19T07:17:00Z</dcterms:created>
  <dcterms:modified xsi:type="dcterms:W3CDTF">2023-10-19T07:17:00Z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0x010100449F686BE1185340B691CEAFF8C6DE6E</vt:lpwstr>
  </property>
  <property fmtid="{D5CDD505-2E9C-101B-9397-08002B2CF9AE}" pid="3" name="MSIP_Label_97c4f187-5e78-4ccc-ba06-bd72f8c5cc80_Enabled">
    <vt:lpwstr>true</vt:lpwstr>
  </property>
  <property fmtid="{D5CDD505-2E9C-101B-9397-08002B2CF9AE}" pid="4" name="MSIP_Label_97c4f187-5e78-4ccc-ba06-bd72f8c5cc80_SetDate">
    <vt:lpwstr>2023-01-24T08:46:42Z</vt:lpwstr>
  </property>
  <property fmtid="{D5CDD505-2E9C-101B-9397-08002B2CF9AE}" pid="5" name="MSIP_Label_97c4f187-5e78-4ccc-ba06-bd72f8c5cc80_Method">
    <vt:lpwstr>Standard</vt:lpwstr>
  </property>
  <property fmtid="{D5CDD505-2E9C-101B-9397-08002B2CF9AE}" pid="6" name="MSIP_Label_97c4f187-5e78-4ccc-ba06-bd72f8c5cc80_Name">
    <vt:lpwstr>Strictly confidential Personal data</vt:lpwstr>
  </property>
  <property fmtid="{D5CDD505-2E9C-101B-9397-08002B2CF9AE}" pid="7" name="MSIP_Label_97c4f187-5e78-4ccc-ba06-bd72f8c5cc80_SiteId">
    <vt:lpwstr>34f1fd88-d36a-47a9-8619-30213cb4f586</vt:lpwstr>
  </property>
  <property fmtid="{D5CDD505-2E9C-101B-9397-08002B2CF9AE}" pid="8" name="MSIP_Label_97c4f187-5e78-4ccc-ba06-bd72f8c5cc80_ActionId">
    <vt:lpwstr>e8171e00-3a02-49fb-87da-56dac5e5779f</vt:lpwstr>
  </property>
  <property fmtid="{D5CDD505-2E9C-101B-9397-08002B2CF9AE}" pid="9" name="MSIP_Label_97c4f187-5e78-4ccc-ba06-bd72f8c5cc80_ContentBits">
    <vt:lpwstr>0</vt:lpwstr>
  </property>
  <property fmtid="{D5CDD505-2E9C-101B-9397-08002B2CF9AE}" pid="10" name="MediaServiceImageTags">
    <vt:lpwstr/>
  </property>
</Properties>
</file>