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1ABC0" w14:textId="77777777" w:rsidR="00E8332C" w:rsidRDefault="00E8332C" w:rsidP="00E8332C">
      <w:pPr>
        <w:spacing w:after="0"/>
        <w:rPr>
          <w:i/>
          <w:iCs/>
        </w:rPr>
      </w:pPr>
      <w:r>
        <w:rPr>
          <w:i/>
          <w:iCs/>
        </w:rPr>
        <w:t>Pranešimas žiniasklaidai</w:t>
      </w:r>
    </w:p>
    <w:p w14:paraId="7E46A94E" w14:textId="3179747D" w:rsidR="00E8332C" w:rsidRDefault="00E8332C" w:rsidP="00E8332C">
      <w:pPr>
        <w:spacing w:after="0"/>
        <w:rPr>
          <w:i/>
          <w:iCs/>
        </w:rPr>
      </w:pPr>
      <w:r>
        <w:rPr>
          <w:i/>
          <w:iCs/>
        </w:rPr>
        <w:t>2023-</w:t>
      </w:r>
      <w:r w:rsidRPr="00D01D38">
        <w:rPr>
          <w:i/>
          <w:iCs/>
        </w:rPr>
        <w:t>10-</w:t>
      </w:r>
      <w:r w:rsidR="00D01D38" w:rsidRPr="00D01D38">
        <w:rPr>
          <w:i/>
          <w:iCs/>
        </w:rPr>
        <w:t>23</w:t>
      </w:r>
    </w:p>
    <w:p w14:paraId="28C9B8F3" w14:textId="77777777" w:rsidR="00D01D38" w:rsidRDefault="00D01D38" w:rsidP="00E8332C">
      <w:pPr>
        <w:spacing w:after="0"/>
        <w:rPr>
          <w:i/>
          <w:iCs/>
        </w:rPr>
      </w:pPr>
    </w:p>
    <w:p w14:paraId="716CAB28" w14:textId="77777777" w:rsidR="00286D0C" w:rsidRPr="00E8332C" w:rsidRDefault="00286D0C" w:rsidP="00286D0C">
      <w:pPr>
        <w:jc w:val="center"/>
        <w:rPr>
          <w:rFonts w:ascii="Calambria" w:hAnsi="Calambria"/>
          <w:b/>
          <w:bCs/>
          <w:sz w:val="30"/>
          <w:szCs w:val="32"/>
        </w:rPr>
      </w:pPr>
      <w:r w:rsidRPr="00E8332C">
        <w:rPr>
          <w:rFonts w:ascii="Calambria" w:hAnsi="Calambria"/>
          <w:b/>
          <w:bCs/>
          <w:sz w:val="30"/>
          <w:szCs w:val="32"/>
        </w:rPr>
        <w:t>Kuriuose Vilniaus mikrorajonuose būsto nuomos kainos augo labiausiai?</w:t>
      </w:r>
    </w:p>
    <w:p w14:paraId="4FC36A34" w14:textId="3A8EFE5B" w:rsidR="00453EC9" w:rsidRPr="00DF565B" w:rsidRDefault="004E0FF2" w:rsidP="00453EC9">
      <w:pPr>
        <w:jc w:val="both"/>
        <w:rPr>
          <w:b/>
          <w:bCs/>
        </w:rPr>
      </w:pPr>
      <w:r>
        <w:rPr>
          <w:b/>
          <w:bCs/>
        </w:rPr>
        <w:t>Nors atrodo, kad nuoma Vilniuje tapo nebeįperkama, duomenys rodo, jog šiais metais ji beveik nekito, o kai kuriuose rajonuose netgi mažėjo. Tiesa</w:t>
      </w:r>
      <w:r w:rsidR="00286D0C">
        <w:rPr>
          <w:b/>
          <w:bCs/>
        </w:rPr>
        <w:t xml:space="preserve">, tam tikrose </w:t>
      </w:r>
      <w:r>
        <w:rPr>
          <w:b/>
          <w:bCs/>
        </w:rPr>
        <w:t>vietose</w:t>
      </w:r>
      <w:r w:rsidR="00453EC9" w:rsidRPr="00DF565B">
        <w:rPr>
          <w:b/>
          <w:bCs/>
        </w:rPr>
        <w:t xml:space="preserve"> </w:t>
      </w:r>
      <w:r w:rsidR="00DF565B" w:rsidRPr="00DF565B">
        <w:rPr>
          <w:b/>
          <w:bCs/>
        </w:rPr>
        <w:t xml:space="preserve">dėl buvusios infliacijos, </w:t>
      </w:r>
      <w:r w:rsidR="00286D0C">
        <w:rPr>
          <w:b/>
          <w:bCs/>
        </w:rPr>
        <w:t>būstų savininkai</w:t>
      </w:r>
      <w:r w:rsidR="00453EC9" w:rsidRPr="00DF565B">
        <w:rPr>
          <w:b/>
          <w:bCs/>
        </w:rPr>
        <w:t xml:space="preserve"> toliau k</w:t>
      </w:r>
      <w:r w:rsidR="00286D0C">
        <w:rPr>
          <w:b/>
          <w:bCs/>
        </w:rPr>
        <w:t>ė</w:t>
      </w:r>
      <w:r w:rsidR="00453EC9" w:rsidRPr="00DF565B">
        <w:rPr>
          <w:b/>
          <w:bCs/>
        </w:rPr>
        <w:t>l</w:t>
      </w:r>
      <w:r w:rsidR="00286D0C">
        <w:rPr>
          <w:b/>
          <w:bCs/>
        </w:rPr>
        <w:t>ė</w:t>
      </w:r>
      <w:r w:rsidR="00453EC9" w:rsidRPr="00DF565B">
        <w:rPr>
          <w:b/>
          <w:bCs/>
        </w:rPr>
        <w:t xml:space="preserve"> kainas</w:t>
      </w:r>
      <w:r w:rsidR="00286D0C">
        <w:rPr>
          <w:b/>
          <w:bCs/>
        </w:rPr>
        <w:t xml:space="preserve">, </w:t>
      </w:r>
      <w:r w:rsidR="00453EC9" w:rsidRPr="00DF565B">
        <w:rPr>
          <w:b/>
          <w:bCs/>
        </w:rPr>
        <w:t xml:space="preserve">todėl </w:t>
      </w:r>
      <w:r w:rsidR="00286D0C">
        <w:rPr>
          <w:b/>
          <w:bCs/>
        </w:rPr>
        <w:t>nuomininkai turi</w:t>
      </w:r>
      <w:r w:rsidR="00453EC9" w:rsidRPr="00DF565B">
        <w:rPr>
          <w:b/>
          <w:bCs/>
        </w:rPr>
        <w:t xml:space="preserve"> ieškoti pigesnio varianto</w:t>
      </w:r>
      <w:r w:rsidR="00286D0C">
        <w:rPr>
          <w:b/>
          <w:bCs/>
        </w:rPr>
        <w:t xml:space="preserve"> ar svarstyti nuosavo būsto įsigijimo galimybę</w:t>
      </w:r>
      <w:r>
        <w:rPr>
          <w:b/>
          <w:bCs/>
        </w:rPr>
        <w:t>. Kur sostinėje jį pirkti apsimoka labiau nei nuomotis?</w:t>
      </w:r>
    </w:p>
    <w:p w14:paraId="347F0974" w14:textId="0C39CECD" w:rsidR="00E82822" w:rsidRPr="00F05459" w:rsidRDefault="00E82822" w:rsidP="00A64E76">
      <w:pPr>
        <w:jc w:val="both"/>
      </w:pPr>
      <w:r w:rsidRPr="00A64E76">
        <w:t>Remiantis</w:t>
      </w:r>
      <w:r w:rsidR="00F467C4">
        <w:t xml:space="preserve"> nekilnojamojo turto (NT) plėtojimo bendrovės</w:t>
      </w:r>
      <w:r w:rsidRPr="00A64E76">
        <w:t xml:space="preserve"> „</w:t>
      </w:r>
      <w:proofErr w:type="spellStart"/>
      <w:r w:rsidRPr="00A64E76">
        <w:t>Omberg</w:t>
      </w:r>
      <w:proofErr w:type="spellEnd"/>
      <w:r w:rsidR="00F467C4">
        <w:t xml:space="preserve"> </w:t>
      </w:r>
      <w:proofErr w:type="spellStart"/>
      <w:r w:rsidR="00F467C4">
        <w:t>group</w:t>
      </w:r>
      <w:proofErr w:type="spellEnd"/>
      <w:r w:rsidRPr="00A64E76">
        <w:t xml:space="preserve">“ duomenimis, daugiausiai nuo šių </w:t>
      </w:r>
      <w:r w:rsidRPr="00F05459">
        <w:t>metų pradžios</w:t>
      </w:r>
      <w:r w:rsidR="00286D0C" w:rsidRPr="00F05459">
        <w:t xml:space="preserve"> </w:t>
      </w:r>
      <w:r w:rsidRPr="00F05459">
        <w:t>būsto nuomos kainos pakito Senamiestyje – padidėjo beveik</w:t>
      </w:r>
      <w:r w:rsidR="001C44F1" w:rsidRPr="00F05459">
        <w:t xml:space="preserve"> 7</w:t>
      </w:r>
      <w:r w:rsidR="00F05459" w:rsidRPr="00F05459">
        <w:t>,</w:t>
      </w:r>
      <w:r w:rsidR="001C44F1" w:rsidRPr="00F05459">
        <w:t>81 proc.</w:t>
      </w:r>
      <w:r w:rsidR="000940DC" w:rsidRPr="00F05459">
        <w:t xml:space="preserve"> </w:t>
      </w:r>
      <w:r w:rsidR="00F467C4" w:rsidRPr="00F05459">
        <w:t>T</w:t>
      </w:r>
      <w:r w:rsidR="000940DC" w:rsidRPr="00F05459">
        <w:t>am įtakos gal</w:t>
      </w:r>
      <w:r w:rsidR="00535A5C" w:rsidRPr="00F05459">
        <w:t xml:space="preserve">ėjo </w:t>
      </w:r>
      <w:r w:rsidR="000940DC" w:rsidRPr="00F05459">
        <w:t>turėti</w:t>
      </w:r>
      <w:r w:rsidR="004E0FF2" w:rsidRPr="004E0FF2">
        <w:t xml:space="preserve"> </w:t>
      </w:r>
      <w:r w:rsidR="004E0FF2" w:rsidRPr="00F05459">
        <w:t>ankstesni</w:t>
      </w:r>
      <w:r w:rsidR="004E0FF2">
        <w:t>s</w:t>
      </w:r>
      <w:r w:rsidR="004E0FF2" w:rsidRPr="00F05459">
        <w:t xml:space="preserve"> </w:t>
      </w:r>
      <w:r w:rsidR="004E0FF2">
        <w:t>parduodamų būstų kainų augimas</w:t>
      </w:r>
      <w:r w:rsidR="000940DC" w:rsidRPr="00F05459">
        <w:t xml:space="preserve">, </w:t>
      </w:r>
      <w:r w:rsidR="009075C2" w:rsidRPr="00F05459">
        <w:t xml:space="preserve">kadangi </w:t>
      </w:r>
      <w:r w:rsidR="004E0FF2" w:rsidRPr="004E0FF2">
        <w:t xml:space="preserve"> </w:t>
      </w:r>
      <w:r w:rsidR="004E0FF2">
        <w:t>kainų dinamika nuomos rinkoje pradeda veikti vėliau nei pardavimuose</w:t>
      </w:r>
      <w:r w:rsidR="004E0FF2" w:rsidRPr="00F05459">
        <w:t xml:space="preserve">. </w:t>
      </w:r>
    </w:p>
    <w:p w14:paraId="63EA8314" w14:textId="6DDDFAF3" w:rsidR="00EE1383" w:rsidRDefault="00F467C4" w:rsidP="00A64E76">
      <w:pPr>
        <w:jc w:val="both"/>
      </w:pPr>
      <w:r w:rsidRPr="00F05459">
        <w:t xml:space="preserve">Taip pat </w:t>
      </w:r>
      <w:r w:rsidR="009041DF" w:rsidRPr="00F05459">
        <w:t xml:space="preserve">kainos augo Rasose – </w:t>
      </w:r>
      <w:r w:rsidR="001C44F1" w:rsidRPr="00F05459">
        <w:t>7</w:t>
      </w:r>
      <w:r w:rsidR="00F05459" w:rsidRPr="00F05459">
        <w:t>,</w:t>
      </w:r>
      <w:r w:rsidR="001C44F1" w:rsidRPr="00F05459">
        <w:t>05 proc.</w:t>
      </w:r>
      <w:r w:rsidR="000940DC" w:rsidRPr="00F05459">
        <w:t xml:space="preserve">, </w:t>
      </w:r>
      <w:r w:rsidR="00880E75">
        <w:t xml:space="preserve">pasak </w:t>
      </w:r>
      <w:r w:rsidR="00410849">
        <w:t xml:space="preserve">Ievos </w:t>
      </w:r>
      <w:proofErr w:type="spellStart"/>
      <w:r w:rsidR="00410849">
        <w:t>Genevičienės</w:t>
      </w:r>
      <w:proofErr w:type="spellEnd"/>
      <w:r w:rsidR="00410849">
        <w:t xml:space="preserve">, </w:t>
      </w:r>
      <w:r w:rsidRPr="00F05459">
        <w:t>„</w:t>
      </w:r>
      <w:proofErr w:type="spellStart"/>
      <w:r w:rsidRPr="00F05459">
        <w:t>Omberg</w:t>
      </w:r>
      <w:proofErr w:type="spellEnd"/>
      <w:r w:rsidRPr="00F05459">
        <w:t xml:space="preserve"> </w:t>
      </w:r>
      <w:proofErr w:type="spellStart"/>
      <w:r w:rsidRPr="00F05459">
        <w:t>group</w:t>
      </w:r>
      <w:proofErr w:type="spellEnd"/>
      <w:r w:rsidRPr="00F05459">
        <w:t>“</w:t>
      </w:r>
      <w:r w:rsidR="00410849">
        <w:t xml:space="preserve"> Plėtros ir inovacijų vadovės</w:t>
      </w:r>
      <w:r w:rsidRPr="00F05459">
        <w:t xml:space="preserve">, </w:t>
      </w:r>
      <w:r w:rsidR="000940DC" w:rsidRPr="00F05459">
        <w:t>tam įtakos gal</w:t>
      </w:r>
      <w:r w:rsidR="00535A5C" w:rsidRPr="00F05459">
        <w:t>ėjo</w:t>
      </w:r>
      <w:r w:rsidR="000940DC" w:rsidRPr="00F05459">
        <w:t xml:space="preserve"> turėti naujo </w:t>
      </w:r>
      <w:r w:rsidR="00880E75">
        <w:t xml:space="preserve">butų </w:t>
      </w:r>
      <w:r w:rsidR="000940DC" w:rsidRPr="00F05459">
        <w:t>projekto pasiūla bei mikrorajon</w:t>
      </w:r>
      <w:r w:rsidR="00AF577A" w:rsidRPr="00F05459">
        <w:t xml:space="preserve">o </w:t>
      </w:r>
      <w:r w:rsidRPr="00F05459">
        <w:t>konversija į vis</w:t>
      </w:r>
      <w:r w:rsidR="00AF577A" w:rsidRPr="00F05459">
        <w:t xml:space="preserve"> patrauklesn</w:t>
      </w:r>
      <w:r w:rsidRPr="00F05459">
        <w:t>ę</w:t>
      </w:r>
      <w:r w:rsidR="00AF577A" w:rsidRPr="00F05459">
        <w:t xml:space="preserve"> viet</w:t>
      </w:r>
      <w:r w:rsidRPr="00F05459">
        <w:t>ą</w:t>
      </w:r>
      <w:r w:rsidR="00AF577A" w:rsidRPr="00F05459">
        <w:t xml:space="preserve"> gyventi</w:t>
      </w:r>
      <w:r w:rsidR="000940DC" w:rsidRPr="00F05459">
        <w:t xml:space="preserve">. </w:t>
      </w:r>
      <w:r w:rsidR="00535A5C" w:rsidRPr="00F05459">
        <w:t>Šnipiškėse nuomos kaina kilo</w:t>
      </w:r>
      <w:r w:rsidR="001C44F1" w:rsidRPr="00F05459">
        <w:t xml:space="preserve"> 6</w:t>
      </w:r>
      <w:r w:rsidR="00F05459" w:rsidRPr="00F05459">
        <w:t>,</w:t>
      </w:r>
      <w:r w:rsidR="001C44F1" w:rsidRPr="00F05459">
        <w:t>7 proc.</w:t>
      </w:r>
      <w:r w:rsidR="00535A5C" w:rsidRPr="00F05459">
        <w:t xml:space="preserve"> – ši</w:t>
      </w:r>
      <w:r w:rsidR="00AF577A" w:rsidRPr="00F05459">
        <w:t xml:space="preserve"> vieta </w:t>
      </w:r>
      <w:r w:rsidRPr="00F05459">
        <w:t xml:space="preserve">pastaraisiais metais sparčiai </w:t>
      </w:r>
      <w:r w:rsidR="000940DC" w:rsidRPr="00F05459">
        <w:t xml:space="preserve">atsinaujina, </w:t>
      </w:r>
      <w:r w:rsidRPr="00F05459">
        <w:t>kuriami</w:t>
      </w:r>
      <w:r w:rsidR="000940DC" w:rsidRPr="00F05459">
        <w:t xml:space="preserve"> parkai, </w:t>
      </w:r>
      <w:r w:rsidR="00535A5C" w:rsidRPr="00F05459">
        <w:t xml:space="preserve">statomi </w:t>
      </w:r>
      <w:r w:rsidR="000940DC" w:rsidRPr="00F05459">
        <w:t>nauji būstai,</w:t>
      </w:r>
      <w:r w:rsidR="00AF577A" w:rsidRPr="00F05459">
        <w:t xml:space="preserve"> netoli yra</w:t>
      </w:r>
      <w:r w:rsidRPr="00F05459">
        <w:t xml:space="preserve"> centrinis Vilniaus verslo rajonas bei </w:t>
      </w:r>
      <w:r w:rsidR="00AF6B33">
        <w:t>S</w:t>
      </w:r>
      <w:r w:rsidRPr="00F05459">
        <w:t>enamiestis</w:t>
      </w:r>
      <w:r w:rsidR="00535A5C" w:rsidRPr="00F05459">
        <w:t>.</w:t>
      </w:r>
      <w:r w:rsidR="000940DC" w:rsidRPr="00F05459">
        <w:t xml:space="preserve"> </w:t>
      </w:r>
    </w:p>
    <w:p w14:paraId="6708AC71" w14:textId="1DE061F9" w:rsidR="005C5E28" w:rsidRDefault="00591F49" w:rsidP="00A64E76">
      <w:pPr>
        <w:jc w:val="both"/>
      </w:pPr>
      <w:r w:rsidRPr="00F05459">
        <w:t>Kitose</w:t>
      </w:r>
      <w:r w:rsidR="00AF577A" w:rsidRPr="00F05459">
        <w:t xml:space="preserve"> Vilniaus lokacijose</w:t>
      </w:r>
      <w:r w:rsidRPr="00F05459">
        <w:t xml:space="preserve"> nuomos kainos augo mažiau: </w:t>
      </w:r>
      <w:r w:rsidR="009041DF" w:rsidRPr="00F05459">
        <w:t>Pilaitėje –</w:t>
      </w:r>
      <w:r w:rsidR="001C44F1" w:rsidRPr="00F05459">
        <w:t xml:space="preserve"> 4</w:t>
      </w:r>
      <w:r w:rsidR="00F05459" w:rsidRPr="00F05459">
        <w:t>,</w:t>
      </w:r>
      <w:r w:rsidR="001C44F1" w:rsidRPr="00F05459">
        <w:t>92 proc.</w:t>
      </w:r>
      <w:r w:rsidR="009041DF" w:rsidRPr="00F05459">
        <w:t xml:space="preserve"> Vilkpėdėje – </w:t>
      </w:r>
      <w:r w:rsidR="001C44F1" w:rsidRPr="00F05459">
        <w:t>4</w:t>
      </w:r>
      <w:r w:rsidR="00F05459" w:rsidRPr="00F05459">
        <w:t>,</w:t>
      </w:r>
      <w:r w:rsidR="001C44F1" w:rsidRPr="00F05459">
        <w:t xml:space="preserve">27 proc. </w:t>
      </w:r>
      <w:r w:rsidR="009041DF" w:rsidRPr="00F05459">
        <w:t>Pašilaičiuose –</w:t>
      </w:r>
      <w:r w:rsidR="001C44F1" w:rsidRPr="00F05459">
        <w:t xml:space="preserve"> 3</w:t>
      </w:r>
      <w:r w:rsidR="00F05459" w:rsidRPr="00F05459">
        <w:t>,</w:t>
      </w:r>
      <w:r w:rsidR="001C44F1" w:rsidRPr="00F05459">
        <w:t>76 proc.</w:t>
      </w:r>
      <w:r w:rsidR="009041DF" w:rsidRPr="00F05459">
        <w:t>, Žirmūnuose</w:t>
      </w:r>
      <w:r w:rsidR="00F05459" w:rsidRPr="00F05459">
        <w:t xml:space="preserve"> – </w:t>
      </w:r>
      <w:r w:rsidR="001C44F1" w:rsidRPr="00F05459">
        <w:t xml:space="preserve"> </w:t>
      </w:r>
      <w:r w:rsidR="00F05459" w:rsidRPr="00AF6B33">
        <w:t>2</w:t>
      </w:r>
      <w:r w:rsidR="00F05459" w:rsidRPr="00F05459">
        <w:t>,</w:t>
      </w:r>
      <w:r w:rsidR="001C44F1" w:rsidRPr="00F05459">
        <w:t>03 proc.</w:t>
      </w:r>
      <w:r w:rsidR="00A42871" w:rsidRPr="00F05459">
        <w:t>, Fabijoniškėse –</w:t>
      </w:r>
      <w:r w:rsidR="00F05459" w:rsidRPr="00F05459">
        <w:t xml:space="preserve"> </w:t>
      </w:r>
      <w:r w:rsidR="001C44F1" w:rsidRPr="00F05459">
        <w:t xml:space="preserve"> 1</w:t>
      </w:r>
      <w:r w:rsidR="00F05459" w:rsidRPr="00F05459">
        <w:t>,</w:t>
      </w:r>
      <w:r w:rsidR="001C44F1" w:rsidRPr="00F05459">
        <w:t>46 proc.</w:t>
      </w:r>
      <w:r w:rsidR="00A42871" w:rsidRPr="00F05459">
        <w:t xml:space="preserve"> Naujamiestyje bei Viršuliškėse – </w:t>
      </w:r>
      <w:r w:rsidR="007A06EA" w:rsidRPr="00F05459">
        <w:t>mažiau nei</w:t>
      </w:r>
      <w:r w:rsidR="00A42871" w:rsidRPr="00F05459">
        <w:t xml:space="preserve"> 1 proc.</w:t>
      </w:r>
      <w:r w:rsidR="007A06EA" w:rsidRPr="00F05459">
        <w:t xml:space="preserve"> Mažiausias nuomos kainos pokytis matomas Justiniškėse – čia būsto nuoma padidėjo – </w:t>
      </w:r>
      <w:r w:rsidR="00AA6B43" w:rsidRPr="00F05459">
        <w:t>vos</w:t>
      </w:r>
      <w:r w:rsidR="007A06EA" w:rsidRPr="00F05459">
        <w:t xml:space="preserve"> 0</w:t>
      </w:r>
      <w:r w:rsidR="00EE1383">
        <w:t>,</w:t>
      </w:r>
      <w:r w:rsidR="00F05459" w:rsidRPr="00F05459">
        <w:rPr>
          <w:lang w:val="fi-FI"/>
        </w:rPr>
        <w:t>27</w:t>
      </w:r>
      <w:r w:rsidR="007A06EA" w:rsidRPr="00F05459">
        <w:t xml:space="preserve"> proc.</w:t>
      </w:r>
      <w:r w:rsidR="001C44F1" w:rsidRPr="00F05459">
        <w:t xml:space="preserve"> </w:t>
      </w:r>
    </w:p>
    <w:p w14:paraId="670C662C" w14:textId="00256940" w:rsidR="00EE1383" w:rsidRPr="00F05459" w:rsidRDefault="00EE1383" w:rsidP="00A64E76">
      <w:pPr>
        <w:jc w:val="both"/>
      </w:pPr>
      <w:r>
        <w:t>„Rajonuose, kuriuose yra daugiau senesnės statybos namų nei naujos statybos namų (iki 2000 metų), nuomos kainos išlieka gana stabilios. Tokio būsto savininkai kainų nekelia arba kelia</w:t>
      </w:r>
      <w:r w:rsidRPr="00EE1383">
        <w:t xml:space="preserve"> </w:t>
      </w:r>
      <w:r>
        <w:t xml:space="preserve">neženkliai žmonėms, kurie pasirašė standartinę 1 metų sutartį su galimybe prasitęsti. Manome, kad ateityje, kai pilnai išsiplėtos Viršuliškių ir Justiniškių infrastruktūra ir pasibaigs naujų projektų statyba, tai tie rajonai taps dar patrauklesni bei nuomotojai bus pasiryžę mokėti didesnę sumą“, – teigia </w:t>
      </w:r>
      <w:r w:rsidR="00410849">
        <w:t>I. Genevičienė.</w:t>
      </w:r>
      <w:r>
        <w:t xml:space="preserve"> </w:t>
      </w:r>
    </w:p>
    <w:p w14:paraId="2ABFD616" w14:textId="103EB95E" w:rsidR="00B97980" w:rsidRPr="00A64E76" w:rsidRDefault="00A42871" w:rsidP="00A64E76">
      <w:pPr>
        <w:jc w:val="both"/>
      </w:pPr>
      <w:r w:rsidRPr="00F05459">
        <w:t>Š</w:t>
      </w:r>
      <w:r w:rsidR="009075C2" w:rsidRPr="00F05459">
        <w:t>į</w:t>
      </w:r>
      <w:r w:rsidRPr="00F05459">
        <w:t xml:space="preserve"> laikotarp</w:t>
      </w:r>
      <w:r w:rsidR="009075C2" w:rsidRPr="00F05459">
        <w:t xml:space="preserve">į </w:t>
      </w:r>
      <w:r w:rsidRPr="00F05459">
        <w:t>nuomos kaina mažėjo Lazdynuose –</w:t>
      </w:r>
      <w:r w:rsidR="00DA4EB1" w:rsidRPr="00F05459">
        <w:t xml:space="preserve"> </w:t>
      </w:r>
      <w:r w:rsidR="002432CA" w:rsidRPr="00F05459">
        <w:t>0</w:t>
      </w:r>
      <w:r w:rsidR="00F05459" w:rsidRPr="00F05459">
        <w:t>,</w:t>
      </w:r>
      <w:r w:rsidR="002432CA" w:rsidRPr="00F05459">
        <w:t>64 proc.</w:t>
      </w:r>
      <w:r w:rsidRPr="00F05459">
        <w:t>, Antakalnyje –</w:t>
      </w:r>
      <w:r w:rsidR="002432CA" w:rsidRPr="00F05459">
        <w:t xml:space="preserve"> 0</w:t>
      </w:r>
      <w:r w:rsidR="00F05459" w:rsidRPr="00F05459">
        <w:t>,</w:t>
      </w:r>
      <w:r w:rsidR="002432CA" w:rsidRPr="00F05459">
        <w:t>76 proc.</w:t>
      </w:r>
      <w:r w:rsidRPr="00F05459">
        <w:t xml:space="preserve">., Verkiuose </w:t>
      </w:r>
      <w:r w:rsidR="0091644A" w:rsidRPr="00F05459">
        <w:t>– 1</w:t>
      </w:r>
      <w:r w:rsidR="00F05459" w:rsidRPr="00F05459">
        <w:t>,</w:t>
      </w:r>
      <w:r w:rsidR="0091644A" w:rsidRPr="00F05459">
        <w:t>24 pro</w:t>
      </w:r>
      <w:r w:rsidR="00F05459" w:rsidRPr="00F05459">
        <w:t>c.</w:t>
      </w:r>
      <w:r w:rsidRPr="00F05459">
        <w:t>, Karoliniškėse –</w:t>
      </w:r>
      <w:r w:rsidR="0091644A" w:rsidRPr="00F05459">
        <w:t xml:space="preserve"> 2</w:t>
      </w:r>
      <w:r w:rsidR="00F05459" w:rsidRPr="00F05459">
        <w:t>,</w:t>
      </w:r>
      <w:r w:rsidR="0091644A" w:rsidRPr="00F05459">
        <w:t>11 proc.</w:t>
      </w:r>
      <w:r w:rsidRPr="00F05459">
        <w:t>, Žvėryne</w:t>
      </w:r>
      <w:r w:rsidR="0091644A" w:rsidRPr="00F05459">
        <w:t xml:space="preserve"> </w:t>
      </w:r>
      <w:r w:rsidR="003D6B35" w:rsidRPr="00F05459">
        <w:t>–</w:t>
      </w:r>
      <w:r w:rsidR="0091644A" w:rsidRPr="00F05459">
        <w:t xml:space="preserve"> </w:t>
      </w:r>
      <w:r w:rsidR="003D6B35" w:rsidRPr="00F05459">
        <w:t>3</w:t>
      </w:r>
      <w:r w:rsidR="00F05459" w:rsidRPr="00F05459">
        <w:t>,</w:t>
      </w:r>
      <w:r w:rsidR="003D6B35" w:rsidRPr="00F05459">
        <w:t>87 proc.</w:t>
      </w:r>
      <w:r w:rsidRPr="00F05459">
        <w:t xml:space="preserve"> bei Bajoruose –</w:t>
      </w:r>
      <w:r w:rsidR="003D6B35" w:rsidRPr="00F05459">
        <w:t xml:space="preserve"> 4</w:t>
      </w:r>
      <w:r w:rsidR="00F05459" w:rsidRPr="00F05459">
        <w:t>,</w:t>
      </w:r>
      <w:r w:rsidR="003D6B35" w:rsidRPr="00F05459">
        <w:t>76 proc.</w:t>
      </w:r>
      <w:r w:rsidR="00591F49" w:rsidRPr="00F05459">
        <w:t xml:space="preserve"> Pastarajame mikrorajone nuomo</w:t>
      </w:r>
      <w:r w:rsidR="00AA6B43" w:rsidRPr="00F05459">
        <w:t>jamų būstų</w:t>
      </w:r>
      <w:r w:rsidR="00591F49" w:rsidRPr="00F05459">
        <w:t xml:space="preserve"> pasiūla</w:t>
      </w:r>
      <w:r w:rsidR="009075C2" w:rsidRPr="00F05459">
        <w:t xml:space="preserve"> yra nedidelė</w:t>
      </w:r>
      <w:r w:rsidR="00B97980" w:rsidRPr="00F05459">
        <w:t xml:space="preserve">, </w:t>
      </w:r>
      <w:r w:rsidR="00AA6B43" w:rsidRPr="00F05459">
        <w:t>jų tarpe daugiau senų butų, kas gali būti reikšminga priežastis</w:t>
      </w:r>
      <w:r w:rsidR="00AA6B43">
        <w:t xml:space="preserve"> kainų kitimui. </w:t>
      </w:r>
    </w:p>
    <w:p w14:paraId="387105C1" w14:textId="7195BCBD" w:rsidR="00635F87" w:rsidRPr="00A64E76" w:rsidRDefault="00A42871" w:rsidP="00A64E76">
      <w:pPr>
        <w:jc w:val="both"/>
      </w:pPr>
      <w:r w:rsidRPr="00A64E76">
        <w:t>„Svarbu atkreipti dėmesį, kad</w:t>
      </w:r>
      <w:r w:rsidR="00EE1383">
        <w:t xml:space="preserve"> šis kainų</w:t>
      </w:r>
      <w:r w:rsidRPr="00A64E76">
        <w:t xml:space="preserve"> pokytis apima ir senos, ir naujos statybos namus. Tai gali reikšti, kad metų pradžioje kai kuriuose rajonuose, pavyzdžiui, Žvėryne, </w:t>
      </w:r>
      <w:r w:rsidR="00AA6B43">
        <w:t xml:space="preserve">nuomai </w:t>
      </w:r>
      <w:r w:rsidRPr="00A64E76">
        <w:t>buvo</w:t>
      </w:r>
      <w:r w:rsidR="00AA6B43">
        <w:t xml:space="preserve"> siūloma</w:t>
      </w:r>
      <w:r w:rsidRPr="00A64E76">
        <w:t xml:space="preserve"> daugiau naujos statybos namų, o rugpjūčio pabaigoje jų buvo mažiau, todėl tai galėjo lemti butų nuomos kainų kritimą“</w:t>
      </w:r>
      <w:r w:rsidR="002E289C" w:rsidRPr="00A64E76">
        <w:t xml:space="preserve">, –  </w:t>
      </w:r>
      <w:r w:rsidR="009C46FD" w:rsidRPr="00A64E76">
        <w:t xml:space="preserve">pastebi </w:t>
      </w:r>
      <w:r w:rsidR="0014775B">
        <w:t>„</w:t>
      </w:r>
      <w:proofErr w:type="spellStart"/>
      <w:r w:rsidR="00410849">
        <w:t>Omberg</w:t>
      </w:r>
      <w:proofErr w:type="spellEnd"/>
      <w:r w:rsidR="00410849">
        <w:t xml:space="preserve"> </w:t>
      </w:r>
      <w:proofErr w:type="spellStart"/>
      <w:r w:rsidR="00410849">
        <w:t>group</w:t>
      </w:r>
      <w:proofErr w:type="spellEnd"/>
      <w:r w:rsidR="00410849">
        <w:t>“ Plėtros ir inovacijų vadovė</w:t>
      </w:r>
      <w:r w:rsidR="00AA6B43">
        <w:t>.</w:t>
      </w:r>
    </w:p>
    <w:p w14:paraId="67DB8FD6" w14:textId="09967218" w:rsidR="00A42871" w:rsidRPr="00A64E76" w:rsidRDefault="00A64E76" w:rsidP="00A64E76">
      <w:pPr>
        <w:jc w:val="both"/>
        <w:rPr>
          <w:b/>
          <w:bCs/>
        </w:rPr>
      </w:pPr>
      <w:r w:rsidRPr="00A64E76">
        <w:rPr>
          <w:b/>
          <w:bCs/>
        </w:rPr>
        <w:t>K</w:t>
      </w:r>
      <w:r w:rsidR="000E2AD2">
        <w:rPr>
          <w:b/>
          <w:bCs/>
        </w:rPr>
        <w:t>okiuose Vilniaus rajonuose dabar labiausiai apsimoka pirkti būstą?</w:t>
      </w:r>
    </w:p>
    <w:p w14:paraId="1057EB14" w14:textId="7D461004" w:rsidR="00AA6B43" w:rsidRDefault="00930F0C" w:rsidP="00A64E76">
      <w:pPr>
        <w:jc w:val="both"/>
      </w:pPr>
      <w:r>
        <w:t>Pakilus kainoms ir EURIBOR palūkanų normai</w:t>
      </w:r>
      <w:r w:rsidRPr="00A64E76">
        <w:t xml:space="preserve"> </w:t>
      </w:r>
      <w:r>
        <w:t xml:space="preserve">daug žmonių laužo galvas, ar vis dar apsimoka pirkti nuosavą būstą. </w:t>
      </w:r>
      <w:r w:rsidR="00410849">
        <w:t xml:space="preserve">Ieva </w:t>
      </w:r>
      <w:proofErr w:type="spellStart"/>
      <w:r w:rsidR="00410849">
        <w:t>Genevičienė</w:t>
      </w:r>
      <w:proofErr w:type="spellEnd"/>
      <w:r>
        <w:t xml:space="preserve"> pastebi, kad</w:t>
      </w:r>
      <w:r w:rsidR="006C4E8D" w:rsidRPr="00A64E76">
        <w:t xml:space="preserve"> </w:t>
      </w:r>
      <w:r w:rsidR="00F931FE">
        <w:t xml:space="preserve">vienas iš </w:t>
      </w:r>
      <w:r w:rsidR="006C4E8D" w:rsidRPr="00A64E76">
        <w:t>rodikli</w:t>
      </w:r>
      <w:r w:rsidR="00F931FE">
        <w:t>ų</w:t>
      </w:r>
      <w:r w:rsidR="006C4E8D" w:rsidRPr="00A64E76">
        <w:t xml:space="preserve">, padedantis investuotojams orientuotis rinkoje </w:t>
      </w:r>
      <w:r w:rsidR="002F31F1" w:rsidRPr="00A64E76">
        <w:t xml:space="preserve">bei </w:t>
      </w:r>
      <w:r w:rsidR="006C4E8D" w:rsidRPr="00A64E76">
        <w:t>apsispręsti pirkti ar nuomoti b</w:t>
      </w:r>
      <w:r w:rsidR="008A3CAA">
        <w:t>ū</w:t>
      </w:r>
      <w:r w:rsidR="006C4E8D" w:rsidRPr="00A64E76">
        <w:t xml:space="preserve">stą, yra nuomojamo </w:t>
      </w:r>
      <w:r w:rsidR="00635F87" w:rsidRPr="00A64E76">
        <w:t>buto kv</w:t>
      </w:r>
      <w:r w:rsidR="007A06EA">
        <w:t xml:space="preserve">. </w:t>
      </w:r>
      <w:r w:rsidR="00635F87" w:rsidRPr="00A64E76">
        <w:t>m</w:t>
      </w:r>
      <w:r w:rsidR="007A06EA">
        <w:t xml:space="preserve"> </w:t>
      </w:r>
      <w:r w:rsidR="00635F87" w:rsidRPr="00A64E76">
        <w:t xml:space="preserve">kainos ir </w:t>
      </w:r>
      <w:r w:rsidR="006C4E8D" w:rsidRPr="00A64E76">
        <w:t xml:space="preserve">parduodamo </w:t>
      </w:r>
      <w:r w:rsidR="00635F87" w:rsidRPr="00A64E76">
        <w:t>buto kv</w:t>
      </w:r>
      <w:r>
        <w:t xml:space="preserve">. m </w:t>
      </w:r>
      <w:r w:rsidR="00635F87" w:rsidRPr="00A64E76">
        <w:t>kainos santyk</w:t>
      </w:r>
      <w:r w:rsidR="006C4E8D" w:rsidRPr="00A64E76">
        <w:t>is.</w:t>
      </w:r>
      <w:r w:rsidR="00AA6B43">
        <w:t xml:space="preserve"> Taip įsivertinti, ar apsimoka pirkti, gali ir gyventojai.</w:t>
      </w:r>
    </w:p>
    <w:p w14:paraId="59B8EE1B" w14:textId="5B5492B2" w:rsidR="00EE1383" w:rsidRDefault="00EE1383" w:rsidP="00A64E76">
      <w:pPr>
        <w:jc w:val="both"/>
        <w:rPr>
          <w:noProof/>
        </w:rPr>
      </w:pPr>
      <w:r>
        <w:lastRenderedPageBreak/>
        <w:t>J</w:t>
      </w:r>
      <w:r w:rsidRPr="00A64E76">
        <w:t xml:space="preserve">ei </w:t>
      </w:r>
      <w:r>
        <w:t>nuomos grąža (gaunama kv. m nuomos kainą padalinus iš kv. m pardavimo kainos) didesnė už</w:t>
      </w:r>
      <w:r w:rsidRPr="00A64E76">
        <w:t xml:space="preserve"> dabartinės rinkos vidurkį, kuris 2023-aisiais yra apie 0,41 proc., reiškia, kad šiuo momentu labiau verta būstą pirkti, o ne nuomotis. Tuo metu, kai santykis yra mažesnis nei 0,41 proc. – labiau apsimoka butą nuomotis.</w:t>
      </w:r>
      <w:r w:rsidRPr="00A64E76">
        <w:rPr>
          <w:noProof/>
        </w:rPr>
        <w:t xml:space="preserve"> </w:t>
      </w:r>
    </w:p>
    <w:p w14:paraId="70E0CA56" w14:textId="0594DB4F" w:rsidR="00BF7878" w:rsidRDefault="00BF7878" w:rsidP="00A64E76">
      <w:pPr>
        <w:jc w:val="both"/>
      </w:pPr>
      <w:r w:rsidRPr="00A64E76">
        <w:t xml:space="preserve">„Pagal šį santykį, jei nuoma Senamiestyje </w:t>
      </w:r>
      <w:r w:rsidR="00F05459">
        <w:t>kainuoja apie</w:t>
      </w:r>
      <w:r w:rsidRPr="00A64E76">
        <w:t xml:space="preserve"> 18 Eur/kv. m, o parduodamo buto kaina yra apie 5000 Eur/ kv. m, tai nuomos grąža yra tik 0,36 proc., o tai mažiau nei dabartinis vidurkis – 0,41 proc. Žinoma, tai gana reliatyvus rodiklis, nes apima tik 2023 metus, pavyzdžiui, skaičiuojant nuo 2018</w:t>
      </w:r>
      <w:r>
        <w:t xml:space="preserve"> metų</w:t>
      </w:r>
      <w:r w:rsidRPr="00A64E76">
        <w:t xml:space="preserve"> </w:t>
      </w:r>
      <w:r>
        <w:t>spalio mėn.</w:t>
      </w:r>
      <w:r w:rsidRPr="00A64E76">
        <w:t xml:space="preserve"> iki šio momento, </w:t>
      </w:r>
      <w:r>
        <w:t>nuomos grąžos vidurkis</w:t>
      </w:r>
      <w:r w:rsidRPr="00A64E76">
        <w:t xml:space="preserve"> būtų maždaug 0,46 proc.</w:t>
      </w:r>
      <w:r>
        <w:t xml:space="preserve"> </w:t>
      </w:r>
      <w:r w:rsidRPr="00F05459">
        <w:t>ir reikštų, kad butą verta pirkti tik Bajoruose (0</w:t>
      </w:r>
      <w:r w:rsidR="00880E75">
        <w:t>,</w:t>
      </w:r>
      <w:r w:rsidRPr="00F05459">
        <w:t>48 proc.) ir Pilaitėje (0</w:t>
      </w:r>
      <w:r w:rsidR="00880E75">
        <w:t>,</w:t>
      </w:r>
      <w:r w:rsidRPr="00F05459">
        <w:t>53 proc.)</w:t>
      </w:r>
      <w:r w:rsidR="004E0FF2">
        <w:t>,</w:t>
      </w:r>
      <w:r w:rsidR="004E0FF2" w:rsidRPr="004E0FF2">
        <w:t xml:space="preserve"> </w:t>
      </w:r>
      <w:r w:rsidR="004E0FF2">
        <w:t>tačiau svarbu nepamiršti įvertinti ir kitų veiksnių</w:t>
      </w:r>
      <w:r w:rsidRPr="00F05459">
        <w:t>“,</w:t>
      </w:r>
      <w:r w:rsidRPr="00A64E76">
        <w:t xml:space="preserve"> – atkreipia dėmesį </w:t>
      </w:r>
      <w:r w:rsidR="0014775B">
        <w:t>„</w:t>
      </w:r>
      <w:proofErr w:type="spellStart"/>
      <w:r w:rsidR="00410849">
        <w:t>Omberg</w:t>
      </w:r>
      <w:proofErr w:type="spellEnd"/>
      <w:r w:rsidR="00410849">
        <w:t xml:space="preserve"> </w:t>
      </w:r>
      <w:proofErr w:type="spellStart"/>
      <w:r w:rsidR="00410849">
        <w:t>group</w:t>
      </w:r>
      <w:proofErr w:type="spellEnd"/>
      <w:r w:rsidR="00410849">
        <w:t>“ Plėtros ir inovacijų vadovė.</w:t>
      </w:r>
    </w:p>
    <w:p w14:paraId="49548F59" w14:textId="09795E66" w:rsidR="000E2AD2" w:rsidRPr="00A64E76" w:rsidRDefault="000E2AD2" w:rsidP="00A64E76">
      <w:pPr>
        <w:jc w:val="both"/>
      </w:pPr>
      <w:r>
        <w:t>Š</w:t>
      </w:r>
      <w:r w:rsidRPr="00A64E76">
        <w:t xml:space="preserve">iuo metu </w:t>
      </w:r>
      <w:r>
        <w:t>nuomos grąža</w:t>
      </w:r>
      <w:r w:rsidRPr="00A64E76">
        <w:t xml:space="preserve"> </w:t>
      </w:r>
      <w:r>
        <w:t xml:space="preserve">didžiausia </w:t>
      </w:r>
      <w:r w:rsidRPr="00A64E76">
        <w:t>yra Pilaitėje</w:t>
      </w:r>
      <w:r>
        <w:t xml:space="preserve">, o už vidurkį aukštesnė šiuose mikrorajonuose: </w:t>
      </w:r>
      <w:r w:rsidRPr="00A64E76">
        <w:t>Bajoruose</w:t>
      </w:r>
      <w:r>
        <w:t xml:space="preserve">, </w:t>
      </w:r>
      <w:r w:rsidRPr="00A64E76">
        <w:t>Rasose</w:t>
      </w:r>
      <w:r w:rsidRPr="00911963">
        <w:t>, Šnipiškėse, Vilkpėdėje, Antakalnyje, Verkiuose ir Naujamiestyje.</w:t>
      </w:r>
      <w:r>
        <w:t xml:space="preserve"> Žemesnė už vidurkį n</w:t>
      </w:r>
      <w:r w:rsidRPr="00911963">
        <w:t>uomos grąža</w:t>
      </w:r>
      <w:r>
        <w:t xml:space="preserve"> šiuo metu</w:t>
      </w:r>
      <w:r w:rsidRPr="00911963">
        <w:t xml:space="preserve"> yra Senamiestyje, Fabijoniškėse, Lazdynuose, Karoliniškėse bei Žvėryne</w:t>
      </w:r>
      <w:r>
        <w:t>.</w:t>
      </w:r>
    </w:p>
    <w:p w14:paraId="2A7D3EF7" w14:textId="349DD130" w:rsidR="000E2AD2" w:rsidRDefault="0014775B" w:rsidP="000E2AD2">
      <w:pPr>
        <w:jc w:val="both"/>
      </w:pPr>
      <w:r>
        <w:t>„</w:t>
      </w:r>
      <w:proofErr w:type="spellStart"/>
      <w:r w:rsidR="00410849">
        <w:t>Omberg</w:t>
      </w:r>
      <w:proofErr w:type="spellEnd"/>
      <w:r w:rsidR="00410849">
        <w:t xml:space="preserve"> </w:t>
      </w:r>
      <w:proofErr w:type="spellStart"/>
      <w:r w:rsidR="00410849">
        <w:t>group</w:t>
      </w:r>
      <w:proofErr w:type="spellEnd"/>
      <w:r w:rsidR="00410849">
        <w:t xml:space="preserve">“ Plėtros ir inovacijų vadovė I. </w:t>
      </w:r>
      <w:proofErr w:type="spellStart"/>
      <w:r w:rsidR="00410849">
        <w:t>Genevičienė</w:t>
      </w:r>
      <w:proofErr w:type="spellEnd"/>
      <w:r>
        <w:t xml:space="preserve"> </w:t>
      </w:r>
      <w:r w:rsidR="000E2AD2">
        <w:t xml:space="preserve">priduria, kad svarstantiems įsigyti būstą, </w:t>
      </w:r>
      <w:r w:rsidR="00890021" w:rsidRPr="00A64E76">
        <w:t xml:space="preserve">reikia nepamiršti kitų prielaidų, tokių kaip </w:t>
      </w:r>
      <w:r w:rsidR="00535A5C" w:rsidRPr="00A64E76">
        <w:t>paskolos įmokos</w:t>
      </w:r>
      <w:r w:rsidR="00890021" w:rsidRPr="00A64E76">
        <w:t xml:space="preserve"> ar</w:t>
      </w:r>
      <w:r w:rsidR="00535A5C" w:rsidRPr="00A64E76">
        <w:t xml:space="preserve"> palūkanos</w:t>
      </w:r>
      <w:r w:rsidR="000E2AD2">
        <w:t>. Taip pat vertėtų išsirinkti kelis variantus, apžiūrėti vietoves, patikrinti jų nuomos kainas bei pardavimų kainas, pasidomėti, kaip mikrorajonas bus vystomas ateityje, kokios perspektyvos jo laukia, ar yra visa reikalinga infrastruktūra, pavyzdžiui, darželiai, mokyklos ir panašiai.</w:t>
      </w:r>
    </w:p>
    <w:p w14:paraId="48315D81" w14:textId="7BD045D9" w:rsidR="00890021" w:rsidRDefault="000E2AD2" w:rsidP="00A64E76">
      <w:pPr>
        <w:jc w:val="both"/>
      </w:pPr>
      <w:r>
        <w:t>Taip pat svarbu įvertinti dabartinę makroekonomikos situaciją, EURIBOR lygį, būsto kylimo procentus, bei įsivertinti savo namų ūkio grynąsias pajamas.</w:t>
      </w:r>
    </w:p>
    <w:p w14:paraId="7245E689" w14:textId="77777777" w:rsidR="00304FF0" w:rsidRDefault="00304FF0" w:rsidP="00304FF0">
      <w:pPr>
        <w:rPr>
          <w:b/>
          <w:bCs/>
        </w:rPr>
      </w:pPr>
      <w:r>
        <w:rPr>
          <w:b/>
          <w:bCs/>
        </w:rPr>
        <w:t>Daugiau informacijos:</w:t>
      </w:r>
    </w:p>
    <w:p w14:paraId="7EAA1585" w14:textId="77777777" w:rsidR="00304FF0" w:rsidRDefault="00304FF0" w:rsidP="00304FF0">
      <w:pPr>
        <w:spacing w:after="0" w:line="240" w:lineRule="auto"/>
        <w:rPr>
          <w:rFonts w:cstheme="minorHAnsi"/>
        </w:rPr>
      </w:pPr>
      <w:r>
        <w:rPr>
          <w:rFonts w:cstheme="minorHAnsi"/>
        </w:rPr>
        <w:t xml:space="preserve">Goda </w:t>
      </w:r>
      <w:proofErr w:type="spellStart"/>
      <w:r>
        <w:rPr>
          <w:rFonts w:cstheme="minorHAnsi"/>
        </w:rPr>
        <w:t>Maniušė</w:t>
      </w:r>
      <w:proofErr w:type="spellEnd"/>
      <w:r>
        <w:rPr>
          <w:rFonts w:cstheme="minorHAnsi"/>
        </w:rPr>
        <w:br/>
      </w:r>
      <w:proofErr w:type="spellStart"/>
      <w:r>
        <w:rPr>
          <w:rFonts w:cstheme="minorHAnsi"/>
        </w:rPr>
        <w:t>co:agency</w:t>
      </w:r>
      <w:proofErr w:type="spellEnd"/>
      <w:r>
        <w:rPr>
          <w:rFonts w:cstheme="minorHAnsi"/>
        </w:rPr>
        <w:br/>
        <w:t>+370 650 80375</w:t>
      </w:r>
    </w:p>
    <w:p w14:paraId="5E0883FA" w14:textId="77777777" w:rsidR="00304FF0" w:rsidRDefault="00304FF0" w:rsidP="00304FF0">
      <w:pPr>
        <w:spacing w:after="0" w:line="240" w:lineRule="auto"/>
        <w:rPr>
          <w:rFonts w:cstheme="minorHAnsi"/>
        </w:rPr>
      </w:pPr>
      <w:r>
        <w:rPr>
          <w:rFonts w:cstheme="minorHAnsi"/>
        </w:rPr>
        <w:t>goda@coagency.lt</w:t>
      </w:r>
    </w:p>
    <w:p w14:paraId="720E6917" w14:textId="77777777" w:rsidR="00304FF0" w:rsidRPr="00A64E76" w:rsidRDefault="00304FF0" w:rsidP="00A64E76">
      <w:pPr>
        <w:jc w:val="both"/>
      </w:pPr>
    </w:p>
    <w:p w14:paraId="1B0D9415" w14:textId="77777777" w:rsidR="00535A5C" w:rsidRPr="00A42871" w:rsidRDefault="00535A5C"/>
    <w:sectPr w:rsidR="00535A5C" w:rsidRPr="00A42871">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76C4C" w14:textId="77777777" w:rsidR="00D72C48" w:rsidRDefault="00D72C48" w:rsidP="00E8332C">
      <w:pPr>
        <w:spacing w:after="0" w:line="240" w:lineRule="auto"/>
      </w:pPr>
      <w:r>
        <w:separator/>
      </w:r>
    </w:p>
  </w:endnote>
  <w:endnote w:type="continuationSeparator" w:id="0">
    <w:p w14:paraId="42B83024" w14:textId="77777777" w:rsidR="00D72C48" w:rsidRDefault="00D72C48" w:rsidP="00E83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ambria">
    <w:altName w:val="Cambria"/>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FE970" w14:textId="77777777" w:rsidR="00D72C48" w:rsidRDefault="00D72C48" w:rsidP="00E8332C">
      <w:pPr>
        <w:spacing w:after="0" w:line="240" w:lineRule="auto"/>
      </w:pPr>
      <w:r>
        <w:separator/>
      </w:r>
    </w:p>
  </w:footnote>
  <w:footnote w:type="continuationSeparator" w:id="0">
    <w:p w14:paraId="5557C54C" w14:textId="77777777" w:rsidR="00D72C48" w:rsidRDefault="00D72C48" w:rsidP="00E83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2A180" w14:textId="3813388C" w:rsidR="00E8332C" w:rsidRDefault="00E8332C" w:rsidP="00E8332C">
    <w:pPr>
      <w:pStyle w:val="Header"/>
      <w:jc w:val="right"/>
    </w:pPr>
    <w:r>
      <w:rPr>
        <w:noProof/>
      </w:rPr>
      <w:drawing>
        <wp:inline distT="0" distB="0" distL="0" distR="0" wp14:anchorId="546D2222" wp14:editId="79C352EE">
          <wp:extent cx="1973580" cy="815340"/>
          <wp:effectExtent l="0" t="0" r="7620" b="381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358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1279FB"/>
    <w:multiLevelType w:val="hybridMultilevel"/>
    <w:tmpl w:val="BFCA2F6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6309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822"/>
    <w:rsid w:val="000119FD"/>
    <w:rsid w:val="00080B80"/>
    <w:rsid w:val="000940DC"/>
    <w:rsid w:val="000E2AD2"/>
    <w:rsid w:val="001368B5"/>
    <w:rsid w:val="0014775B"/>
    <w:rsid w:val="001C44F1"/>
    <w:rsid w:val="002432CA"/>
    <w:rsid w:val="00286D0C"/>
    <w:rsid w:val="002E289C"/>
    <w:rsid w:val="002F31F1"/>
    <w:rsid w:val="00304FF0"/>
    <w:rsid w:val="00337A1D"/>
    <w:rsid w:val="00352E5B"/>
    <w:rsid w:val="003D0FA6"/>
    <w:rsid w:val="003D6B35"/>
    <w:rsid w:val="00410849"/>
    <w:rsid w:val="00453EC9"/>
    <w:rsid w:val="004B5D73"/>
    <w:rsid w:val="004C4010"/>
    <w:rsid w:val="004E0FF2"/>
    <w:rsid w:val="005216A0"/>
    <w:rsid w:val="00535A5C"/>
    <w:rsid w:val="00591F49"/>
    <w:rsid w:val="005C5E28"/>
    <w:rsid w:val="00635F87"/>
    <w:rsid w:val="006C4E8D"/>
    <w:rsid w:val="00797499"/>
    <w:rsid w:val="007A06EA"/>
    <w:rsid w:val="007D0E4D"/>
    <w:rsid w:val="00815301"/>
    <w:rsid w:val="008776DF"/>
    <w:rsid w:val="00880E75"/>
    <w:rsid w:val="00890021"/>
    <w:rsid w:val="0089443F"/>
    <w:rsid w:val="00894BFC"/>
    <w:rsid w:val="00896B06"/>
    <w:rsid w:val="008A3CAA"/>
    <w:rsid w:val="009041DF"/>
    <w:rsid w:val="009075C2"/>
    <w:rsid w:val="00911963"/>
    <w:rsid w:val="0091644A"/>
    <w:rsid w:val="00930F0C"/>
    <w:rsid w:val="0094482D"/>
    <w:rsid w:val="009B4EBB"/>
    <w:rsid w:val="009C46FD"/>
    <w:rsid w:val="00A42871"/>
    <w:rsid w:val="00A64E76"/>
    <w:rsid w:val="00A670E6"/>
    <w:rsid w:val="00A75850"/>
    <w:rsid w:val="00AA6B43"/>
    <w:rsid w:val="00AB05E8"/>
    <w:rsid w:val="00AF577A"/>
    <w:rsid w:val="00AF6B33"/>
    <w:rsid w:val="00B702AA"/>
    <w:rsid w:val="00B97980"/>
    <w:rsid w:val="00BF7878"/>
    <w:rsid w:val="00C017FD"/>
    <w:rsid w:val="00C30ACD"/>
    <w:rsid w:val="00C31ABE"/>
    <w:rsid w:val="00C31FEF"/>
    <w:rsid w:val="00C71F9A"/>
    <w:rsid w:val="00C73078"/>
    <w:rsid w:val="00CB2147"/>
    <w:rsid w:val="00D01D38"/>
    <w:rsid w:val="00D02CE3"/>
    <w:rsid w:val="00D51278"/>
    <w:rsid w:val="00D72C48"/>
    <w:rsid w:val="00DA4EB1"/>
    <w:rsid w:val="00DF565B"/>
    <w:rsid w:val="00E3486B"/>
    <w:rsid w:val="00E82822"/>
    <w:rsid w:val="00E8332C"/>
    <w:rsid w:val="00EE1383"/>
    <w:rsid w:val="00F05459"/>
    <w:rsid w:val="00F134CF"/>
    <w:rsid w:val="00F467C4"/>
    <w:rsid w:val="00F63DA3"/>
    <w:rsid w:val="00F931FE"/>
    <w:rsid w:val="00FB4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FBF0C"/>
  <w15:chartTrackingRefBased/>
  <w15:docId w15:val="{57C173FD-67F3-4257-A5CB-F4B43A9A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A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2822"/>
    <w:pPr>
      <w:ind w:left="720"/>
      <w:contextualSpacing/>
    </w:pPr>
  </w:style>
  <w:style w:type="character" w:styleId="CommentReference">
    <w:name w:val="annotation reference"/>
    <w:basedOn w:val="DefaultParagraphFont"/>
    <w:uiPriority w:val="99"/>
    <w:semiHidden/>
    <w:unhideWhenUsed/>
    <w:rsid w:val="00E82822"/>
    <w:rPr>
      <w:sz w:val="16"/>
      <w:szCs w:val="16"/>
    </w:rPr>
  </w:style>
  <w:style w:type="paragraph" w:styleId="CommentText">
    <w:name w:val="annotation text"/>
    <w:basedOn w:val="Normal"/>
    <w:link w:val="CommentTextChar"/>
    <w:uiPriority w:val="99"/>
    <w:unhideWhenUsed/>
    <w:rsid w:val="00E82822"/>
    <w:pPr>
      <w:spacing w:line="240" w:lineRule="auto"/>
    </w:pPr>
    <w:rPr>
      <w:sz w:val="20"/>
      <w:szCs w:val="20"/>
    </w:rPr>
  </w:style>
  <w:style w:type="character" w:customStyle="1" w:styleId="CommentTextChar">
    <w:name w:val="Comment Text Char"/>
    <w:basedOn w:val="DefaultParagraphFont"/>
    <w:link w:val="CommentText"/>
    <w:uiPriority w:val="99"/>
    <w:rsid w:val="00E82822"/>
    <w:rPr>
      <w:sz w:val="20"/>
      <w:szCs w:val="20"/>
    </w:rPr>
  </w:style>
  <w:style w:type="paragraph" w:styleId="CommentSubject">
    <w:name w:val="annotation subject"/>
    <w:basedOn w:val="CommentText"/>
    <w:next w:val="CommentText"/>
    <w:link w:val="CommentSubjectChar"/>
    <w:uiPriority w:val="99"/>
    <w:semiHidden/>
    <w:unhideWhenUsed/>
    <w:rsid w:val="00286D0C"/>
    <w:rPr>
      <w:b/>
      <w:bCs/>
    </w:rPr>
  </w:style>
  <w:style w:type="character" w:customStyle="1" w:styleId="CommentSubjectChar">
    <w:name w:val="Comment Subject Char"/>
    <w:basedOn w:val="CommentTextChar"/>
    <w:link w:val="CommentSubject"/>
    <w:uiPriority w:val="99"/>
    <w:semiHidden/>
    <w:rsid w:val="00286D0C"/>
    <w:rPr>
      <w:b/>
      <w:bCs/>
      <w:sz w:val="20"/>
      <w:szCs w:val="20"/>
    </w:rPr>
  </w:style>
  <w:style w:type="paragraph" w:styleId="Revision">
    <w:name w:val="Revision"/>
    <w:hidden/>
    <w:uiPriority w:val="99"/>
    <w:semiHidden/>
    <w:rsid w:val="008A3CAA"/>
    <w:pPr>
      <w:spacing w:after="0" w:line="240" w:lineRule="auto"/>
    </w:pPr>
  </w:style>
  <w:style w:type="paragraph" w:styleId="Header">
    <w:name w:val="header"/>
    <w:basedOn w:val="Normal"/>
    <w:link w:val="HeaderChar"/>
    <w:uiPriority w:val="99"/>
    <w:unhideWhenUsed/>
    <w:rsid w:val="00E8332C"/>
    <w:pPr>
      <w:tabs>
        <w:tab w:val="center" w:pos="4819"/>
        <w:tab w:val="right" w:pos="9638"/>
      </w:tabs>
      <w:spacing w:after="0" w:line="240" w:lineRule="auto"/>
    </w:pPr>
  </w:style>
  <w:style w:type="character" w:customStyle="1" w:styleId="HeaderChar">
    <w:name w:val="Header Char"/>
    <w:basedOn w:val="DefaultParagraphFont"/>
    <w:link w:val="Header"/>
    <w:uiPriority w:val="99"/>
    <w:rsid w:val="00E8332C"/>
  </w:style>
  <w:style w:type="paragraph" w:styleId="Footer">
    <w:name w:val="footer"/>
    <w:basedOn w:val="Normal"/>
    <w:link w:val="FooterChar"/>
    <w:uiPriority w:val="99"/>
    <w:unhideWhenUsed/>
    <w:rsid w:val="00E8332C"/>
    <w:pPr>
      <w:tabs>
        <w:tab w:val="center" w:pos="4819"/>
        <w:tab w:val="right" w:pos="9638"/>
      </w:tabs>
      <w:spacing w:after="0" w:line="240" w:lineRule="auto"/>
    </w:pPr>
  </w:style>
  <w:style w:type="character" w:customStyle="1" w:styleId="FooterChar">
    <w:name w:val="Footer Char"/>
    <w:basedOn w:val="DefaultParagraphFont"/>
    <w:link w:val="Footer"/>
    <w:uiPriority w:val="99"/>
    <w:rsid w:val="00E83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93990">
      <w:bodyDiv w:val="1"/>
      <w:marLeft w:val="0"/>
      <w:marRight w:val="0"/>
      <w:marTop w:val="0"/>
      <w:marBottom w:val="0"/>
      <w:divBdr>
        <w:top w:val="none" w:sz="0" w:space="0" w:color="auto"/>
        <w:left w:val="none" w:sz="0" w:space="0" w:color="auto"/>
        <w:bottom w:val="none" w:sz="0" w:space="0" w:color="auto"/>
        <w:right w:val="none" w:sz="0" w:space="0" w:color="auto"/>
      </w:divBdr>
    </w:div>
    <w:div w:id="166470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78074-F304-4E23-814A-A1E3BF5E5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3254</Words>
  <Characters>1856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Goda Budreikaitė</cp:lastModifiedBy>
  <cp:revision>5</cp:revision>
  <dcterms:created xsi:type="dcterms:W3CDTF">2023-10-19T13:10:00Z</dcterms:created>
  <dcterms:modified xsi:type="dcterms:W3CDTF">2023-10-23T06:11:00Z</dcterms:modified>
</cp:coreProperties>
</file>