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39B7A" w14:textId="77777777" w:rsidR="0018421D" w:rsidRPr="00147C64" w:rsidRDefault="0018421D" w:rsidP="0018421D">
      <w:pPr>
        <w:rPr>
          <w:rFonts w:ascii="Calibri" w:eastAsia="Times New Roman" w:hAnsi="Calibri" w:cs="Times New Roman"/>
          <w:color w:val="000000"/>
          <w:sz w:val="22"/>
          <w:szCs w:val="22"/>
          <w:lang w:val="lt-LT" w:eastAsia="en-GB"/>
        </w:rPr>
      </w:pPr>
      <w:r w:rsidRPr="00147C64">
        <w:rPr>
          <w:rFonts w:ascii="Calibri" w:eastAsia="Times New Roman" w:hAnsi="Calibri" w:cs="Times New Roman"/>
          <w:noProof/>
          <w:color w:val="000000"/>
          <w:sz w:val="22"/>
          <w:szCs w:val="22"/>
          <w:lang w:val="en-GB" w:eastAsia="en-GB"/>
        </w:rPr>
        <w:drawing>
          <wp:inline distT="0" distB="0" distL="0" distR="0" wp14:anchorId="32FC2DE3" wp14:editId="0F79343C">
            <wp:extent cx="2220595" cy="331470"/>
            <wp:effectExtent l="0" t="0" r="1905" b="0"/>
            <wp:docPr id="1" name="Picture 1" descr="삼성 로고(Letter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삼성 로고(Lettermark)"/>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20595" cy="331470"/>
                    </a:xfrm>
                    <a:prstGeom prst="rect">
                      <a:avLst/>
                    </a:prstGeom>
                    <a:noFill/>
                    <a:ln>
                      <a:noFill/>
                    </a:ln>
                  </pic:spPr>
                </pic:pic>
              </a:graphicData>
            </a:graphic>
          </wp:inline>
        </w:drawing>
      </w:r>
      <w:r w:rsidRPr="00147C64">
        <w:rPr>
          <w:rFonts w:ascii="Calibri" w:eastAsia="Times New Roman" w:hAnsi="Calibri" w:cs="Times New Roman"/>
          <w:color w:val="000000"/>
          <w:sz w:val="22"/>
          <w:szCs w:val="22"/>
          <w:lang w:val="lt-LT" w:eastAsia="en-GB"/>
        </w:rPr>
        <w:t xml:space="preserve">                                                                                                  </w:t>
      </w:r>
    </w:p>
    <w:p w14:paraId="3280786E" w14:textId="77777777" w:rsidR="0018421D" w:rsidRPr="00147C64" w:rsidRDefault="0018421D" w:rsidP="0018421D">
      <w:pPr>
        <w:jc w:val="right"/>
        <w:rPr>
          <w:rFonts w:ascii="Calibri" w:eastAsia="Times New Roman" w:hAnsi="Calibri" w:cs="Times New Roman"/>
          <w:color w:val="000000"/>
          <w:sz w:val="22"/>
          <w:szCs w:val="22"/>
          <w:lang w:val="lt-LT" w:eastAsia="en-GB"/>
        </w:rPr>
      </w:pPr>
      <w:r w:rsidRPr="00147C64">
        <w:rPr>
          <w:rFonts w:ascii="Calibri" w:eastAsia="Times New Roman" w:hAnsi="Calibri" w:cs="Times New Roman"/>
          <w:color w:val="000000"/>
          <w:sz w:val="22"/>
          <w:szCs w:val="22"/>
          <w:lang w:val="lt-LT" w:eastAsia="en-GB"/>
        </w:rPr>
        <w:t xml:space="preserve">    </w:t>
      </w:r>
      <w:r w:rsidRPr="00147C64">
        <w:rPr>
          <w:rFonts w:ascii="Arial" w:eastAsia="Times New Roman" w:hAnsi="Arial" w:cs="Arial"/>
          <w:b/>
          <w:bCs/>
          <w:color w:val="000000"/>
          <w:sz w:val="16"/>
          <w:szCs w:val="16"/>
          <w:lang w:val="lt-LT" w:eastAsia="en-GB"/>
        </w:rPr>
        <w:t>Kontaktai:</w:t>
      </w:r>
    </w:p>
    <w:p w14:paraId="0598D707" w14:textId="77777777" w:rsidR="0018421D" w:rsidRPr="00147C64" w:rsidRDefault="0018421D" w:rsidP="0018421D">
      <w:pPr>
        <w:jc w:val="right"/>
        <w:rPr>
          <w:rFonts w:ascii="Arial" w:eastAsia="Times New Roman" w:hAnsi="Arial" w:cs="Arial"/>
          <w:color w:val="000000"/>
          <w:sz w:val="16"/>
          <w:szCs w:val="16"/>
          <w:lang w:val="lt-LT" w:eastAsia="en-GB"/>
        </w:rPr>
      </w:pPr>
      <w:r w:rsidRPr="00147C64">
        <w:rPr>
          <w:rFonts w:ascii="Arial" w:eastAsia="Times New Roman" w:hAnsi="Arial" w:cs="Arial"/>
          <w:color w:val="000000"/>
          <w:sz w:val="16"/>
          <w:szCs w:val="16"/>
          <w:lang w:val="lt-LT" w:eastAsia="en-GB"/>
        </w:rPr>
        <w:t>Eglė Tamelytė</w:t>
      </w:r>
    </w:p>
    <w:p w14:paraId="537DCA75" w14:textId="77777777" w:rsidR="0018421D" w:rsidRPr="00147C64" w:rsidRDefault="0018421D" w:rsidP="0018421D">
      <w:pPr>
        <w:jc w:val="right"/>
        <w:rPr>
          <w:rFonts w:ascii="Arial" w:eastAsia="Times New Roman" w:hAnsi="Arial" w:cs="Arial"/>
          <w:color w:val="000000"/>
          <w:sz w:val="16"/>
          <w:szCs w:val="16"/>
          <w:lang w:val="lt-LT" w:eastAsia="en-GB"/>
        </w:rPr>
      </w:pPr>
      <w:r w:rsidRPr="00147C64">
        <w:rPr>
          <w:rFonts w:ascii="Arial" w:eastAsia="Times New Roman" w:hAnsi="Arial" w:cs="Arial"/>
          <w:color w:val="000000"/>
          <w:sz w:val="16"/>
          <w:szCs w:val="16"/>
          <w:lang w:val="lt-LT" w:eastAsia="en-GB"/>
        </w:rPr>
        <w:t>„Samsung Electronics Baltics”</w:t>
      </w:r>
    </w:p>
    <w:p w14:paraId="1BCCDD12" w14:textId="77777777" w:rsidR="0018421D" w:rsidRPr="00147C64" w:rsidRDefault="0018421D" w:rsidP="0018421D">
      <w:pPr>
        <w:jc w:val="right"/>
        <w:rPr>
          <w:rFonts w:ascii="Arial" w:eastAsia="Times New Roman" w:hAnsi="Arial" w:cs="Arial"/>
          <w:color w:val="000000"/>
          <w:sz w:val="16"/>
          <w:szCs w:val="16"/>
          <w:lang w:val="lt-LT" w:eastAsia="en-GB"/>
        </w:rPr>
      </w:pPr>
      <w:r w:rsidRPr="00147C64">
        <w:rPr>
          <w:rFonts w:ascii="Arial" w:eastAsia="Times New Roman" w:hAnsi="Arial" w:cs="Arial"/>
          <w:color w:val="000000"/>
          <w:sz w:val="16"/>
          <w:szCs w:val="16"/>
          <w:lang w:val="lt-LT" w:eastAsia="en-GB"/>
        </w:rPr>
        <w:t>Tel: +370 694 14 57</w:t>
      </w:r>
    </w:p>
    <w:p w14:paraId="0F5C05FA" w14:textId="1186D07F" w:rsidR="00990CB4" w:rsidRPr="0018421D" w:rsidRDefault="00FD0D91" w:rsidP="0018421D">
      <w:pPr>
        <w:jc w:val="right"/>
        <w:rPr>
          <w:rFonts w:ascii="Arial" w:eastAsia="Times New Roman" w:hAnsi="Arial" w:cs="Arial"/>
          <w:color w:val="000000"/>
          <w:sz w:val="16"/>
          <w:szCs w:val="16"/>
          <w:lang w:val="lt-LT" w:eastAsia="en-GB"/>
        </w:rPr>
      </w:pPr>
      <w:hyperlink r:id="rId7" w:history="1">
        <w:r w:rsidR="0018421D" w:rsidRPr="00692179">
          <w:rPr>
            <w:rStyle w:val="Hyperlink"/>
            <w:rFonts w:ascii="Arial" w:eastAsia="Times New Roman" w:hAnsi="Arial" w:cs="Arial"/>
            <w:sz w:val="16"/>
            <w:szCs w:val="16"/>
            <w:lang w:val="lt-LT" w:eastAsia="en-GB"/>
          </w:rPr>
          <w:t>e.tamelyte@samsung.com</w:t>
        </w:r>
      </w:hyperlink>
      <w:r w:rsidR="0018421D" w:rsidRPr="00692179">
        <w:rPr>
          <w:rFonts w:ascii="Arial" w:eastAsia="Times New Roman" w:hAnsi="Arial" w:cs="Arial"/>
          <w:color w:val="000000"/>
          <w:sz w:val="16"/>
          <w:szCs w:val="16"/>
          <w:lang w:val="lt-LT" w:eastAsia="en-GB"/>
        </w:rPr>
        <w:t xml:space="preserve"> </w:t>
      </w:r>
    </w:p>
    <w:p w14:paraId="585E087B" w14:textId="77777777" w:rsidR="00990CB4" w:rsidRPr="00B358B1" w:rsidRDefault="00990CB4" w:rsidP="0055288E">
      <w:pPr>
        <w:jc w:val="center"/>
        <w:rPr>
          <w:rFonts w:ascii="Arial" w:eastAsia="Times New Roman" w:hAnsi="Arial" w:cs="Arial"/>
          <w:b/>
          <w:bCs/>
          <w:color w:val="000000"/>
          <w:sz w:val="20"/>
          <w:szCs w:val="20"/>
          <w:lang w:val="lt-LT" w:eastAsia="en-GB"/>
        </w:rPr>
      </w:pPr>
    </w:p>
    <w:p w14:paraId="6EF6C8FB" w14:textId="77777777" w:rsidR="00EA21F9" w:rsidRPr="005C6B49" w:rsidRDefault="00EA21F9" w:rsidP="0055288E">
      <w:pPr>
        <w:jc w:val="both"/>
        <w:rPr>
          <w:rFonts w:ascii="Arial" w:hAnsi="Arial" w:cs="Arial"/>
          <w:b/>
          <w:bCs/>
          <w:sz w:val="20"/>
          <w:szCs w:val="20"/>
          <w:lang w:val="lt-LT"/>
        </w:rPr>
      </w:pPr>
    </w:p>
    <w:p w14:paraId="2B431788" w14:textId="77777777" w:rsidR="00111023" w:rsidRDefault="00111023" w:rsidP="00536331">
      <w:pPr>
        <w:spacing w:after="240"/>
        <w:jc w:val="center"/>
        <w:rPr>
          <w:rFonts w:ascii="Arial" w:hAnsi="Arial" w:cs="Arial"/>
          <w:b/>
          <w:bCs/>
          <w:sz w:val="20"/>
          <w:szCs w:val="20"/>
          <w:lang w:val="lt-LT"/>
        </w:rPr>
      </w:pPr>
      <w:r w:rsidRPr="00111023">
        <w:rPr>
          <w:rFonts w:ascii="Arial" w:hAnsi="Arial" w:cs="Arial"/>
          <w:b/>
          <w:bCs/>
          <w:sz w:val="20"/>
          <w:szCs w:val="20"/>
          <w:lang w:val="lt-LT"/>
        </w:rPr>
        <w:t>Ateitis jau čia: 5 išmaniųjų televizorių funkcijos, kurias verta išbandyti</w:t>
      </w:r>
    </w:p>
    <w:p w14:paraId="3AB7BBBC" w14:textId="366B86D1" w:rsidR="00111023" w:rsidRPr="00111023" w:rsidRDefault="00111023" w:rsidP="00111023">
      <w:pPr>
        <w:spacing w:after="240"/>
        <w:jc w:val="both"/>
        <w:rPr>
          <w:rFonts w:ascii="Arial" w:hAnsi="Arial" w:cs="Arial"/>
          <w:b/>
          <w:bCs/>
          <w:sz w:val="20"/>
          <w:szCs w:val="20"/>
          <w:lang w:val="lt-LT"/>
        </w:rPr>
      </w:pPr>
      <w:r w:rsidRPr="00111023">
        <w:rPr>
          <w:rFonts w:ascii="Arial" w:hAnsi="Arial" w:cs="Arial"/>
          <w:b/>
          <w:bCs/>
          <w:sz w:val="20"/>
          <w:szCs w:val="20"/>
          <w:lang w:val="lt-LT"/>
        </w:rPr>
        <w:t xml:space="preserve">Technologijų valdomame pasaulyje išmanieji televizoriai sukėlė tikrą revoliuciją ir pakeitė žiūrovų įpročius. Nors daugelis iš mūsų jau žino įprastas, kasdien naudojamas išmaniųjų televizorių funkcijas, </w:t>
      </w:r>
      <w:r w:rsidR="001E5E8A">
        <w:rPr>
          <w:rFonts w:ascii="Arial" w:hAnsi="Arial" w:cs="Arial"/>
          <w:b/>
          <w:bCs/>
          <w:sz w:val="20"/>
          <w:szCs w:val="20"/>
          <w:lang w:val="lt-LT"/>
        </w:rPr>
        <w:t xml:space="preserve">tačiau </w:t>
      </w:r>
      <w:r w:rsidRPr="00111023">
        <w:rPr>
          <w:rFonts w:ascii="Arial" w:hAnsi="Arial" w:cs="Arial"/>
          <w:b/>
          <w:bCs/>
          <w:sz w:val="20"/>
          <w:szCs w:val="20"/>
          <w:lang w:val="lt-LT"/>
        </w:rPr>
        <w:t>televizoriuje yra ir keletas ypač naudingų,</w:t>
      </w:r>
      <w:r w:rsidR="001E5E8A">
        <w:rPr>
          <w:rFonts w:ascii="Arial" w:hAnsi="Arial" w:cs="Arial"/>
          <w:b/>
          <w:bCs/>
          <w:sz w:val="20"/>
          <w:szCs w:val="20"/>
          <w:lang w:val="lt-LT"/>
        </w:rPr>
        <w:t xml:space="preserve"> </w:t>
      </w:r>
      <w:r w:rsidRPr="00111023">
        <w:rPr>
          <w:rFonts w:ascii="Arial" w:hAnsi="Arial" w:cs="Arial"/>
          <w:b/>
          <w:bCs/>
          <w:sz w:val="20"/>
          <w:szCs w:val="20"/>
          <w:lang w:val="lt-LT"/>
        </w:rPr>
        <w:t>ne taip dažnai išnaudojamų galimybių. „Samsung Electronics Baltics“ produktų ekspertas Tomas Alešiūnas dalijasi keliais išmaniais sprendimais, kurie gali pagerinti jūsų televizijos žiūrėjimo patirtį, palengvinti kasdienybę ar net apsaugoti nuo bereikalingų išlaidų.</w:t>
      </w:r>
    </w:p>
    <w:p w14:paraId="791EF1B1" w14:textId="379E9C1C" w:rsidR="00111023" w:rsidRPr="00111023" w:rsidRDefault="00111023" w:rsidP="00111023">
      <w:pPr>
        <w:spacing w:after="120"/>
        <w:jc w:val="both"/>
        <w:rPr>
          <w:rFonts w:ascii="Arial" w:hAnsi="Arial" w:cs="Arial"/>
          <w:b/>
          <w:bCs/>
          <w:sz w:val="20"/>
          <w:szCs w:val="20"/>
          <w:lang w:val="lt-LT"/>
        </w:rPr>
      </w:pPr>
      <w:r w:rsidRPr="00111023">
        <w:rPr>
          <w:rFonts w:ascii="Arial" w:hAnsi="Arial" w:cs="Arial"/>
          <w:b/>
          <w:bCs/>
          <w:sz w:val="20"/>
          <w:szCs w:val="20"/>
          <w:lang w:val="lt-LT"/>
        </w:rPr>
        <w:t>1. Keli vaizdai viename ekrane</w:t>
      </w:r>
    </w:p>
    <w:p w14:paraId="25656FC3" w14:textId="44F00F32" w:rsidR="00111023" w:rsidRPr="00111023" w:rsidRDefault="00111023" w:rsidP="00111023">
      <w:pPr>
        <w:spacing w:after="120"/>
        <w:jc w:val="both"/>
        <w:rPr>
          <w:rFonts w:ascii="Arial" w:hAnsi="Arial" w:cs="Arial"/>
          <w:sz w:val="20"/>
          <w:szCs w:val="20"/>
          <w:lang w:val="lt-LT"/>
        </w:rPr>
      </w:pPr>
      <w:r w:rsidRPr="00111023">
        <w:rPr>
          <w:rFonts w:ascii="Arial" w:hAnsi="Arial" w:cs="Arial"/>
          <w:sz w:val="20"/>
          <w:szCs w:val="20"/>
          <w:lang w:val="lt-LT"/>
        </w:rPr>
        <w:t xml:space="preserve">Vis dažniau televizoriaus žiūrėjimą lydi ir išmaniojo telefono naršymas, o mūsų kasdienybėje darosi jau įprasta paskirstyti savo dėmesį keliems veiksmams vienu metu. Buitinės technikos eksperto teigimu, išmaniuosiuose televizoriuose įdiegta „Multi-View“ funkcija leidžia vienu metu viename ekrane matyti du skirtingus vaizdus – tai, kas rodoma televizoriuje ir tai, ką atvaizduoja jūsų išmanusis telefonas. Taip išsprendžiama </w:t>
      </w:r>
      <w:r w:rsidR="000A7FDF">
        <w:rPr>
          <w:rFonts w:ascii="Arial" w:hAnsi="Arial" w:cs="Arial"/>
          <w:sz w:val="20"/>
          <w:szCs w:val="20"/>
          <w:lang w:val="lt-LT"/>
        </w:rPr>
        <w:t>šių dienų</w:t>
      </w:r>
      <w:r w:rsidR="002172D5">
        <w:rPr>
          <w:rFonts w:ascii="Arial" w:hAnsi="Arial" w:cs="Arial"/>
          <w:sz w:val="20"/>
          <w:szCs w:val="20"/>
          <w:lang w:val="lt-LT"/>
        </w:rPr>
        <w:t xml:space="preserve"> </w:t>
      </w:r>
      <w:r w:rsidRPr="00111023">
        <w:rPr>
          <w:rFonts w:ascii="Arial" w:hAnsi="Arial" w:cs="Arial"/>
          <w:sz w:val="20"/>
          <w:szCs w:val="20"/>
          <w:lang w:val="lt-LT"/>
        </w:rPr>
        <w:t xml:space="preserve">problema – </w:t>
      </w:r>
      <w:r w:rsidR="00B358B1">
        <w:rPr>
          <w:rFonts w:ascii="Arial" w:hAnsi="Arial" w:cs="Arial"/>
          <w:sz w:val="20"/>
          <w:szCs w:val="20"/>
          <w:lang w:val="lt-LT"/>
        </w:rPr>
        <w:t>blaškymasis</w:t>
      </w:r>
      <w:r w:rsidRPr="00111023">
        <w:rPr>
          <w:rFonts w:ascii="Arial" w:hAnsi="Arial" w:cs="Arial"/>
          <w:sz w:val="20"/>
          <w:szCs w:val="20"/>
          <w:lang w:val="lt-LT"/>
        </w:rPr>
        <w:t xml:space="preserve"> tarp mėgstamo serialo</w:t>
      </w:r>
      <w:r w:rsidR="000A7FDF">
        <w:rPr>
          <w:rFonts w:ascii="Arial" w:hAnsi="Arial" w:cs="Arial"/>
          <w:sz w:val="20"/>
          <w:szCs w:val="20"/>
          <w:lang w:val="lt-LT"/>
        </w:rPr>
        <w:t xml:space="preserve"> viename ekrane</w:t>
      </w:r>
      <w:r w:rsidRPr="00111023">
        <w:rPr>
          <w:rFonts w:ascii="Arial" w:hAnsi="Arial" w:cs="Arial"/>
          <w:sz w:val="20"/>
          <w:szCs w:val="20"/>
          <w:lang w:val="lt-LT"/>
        </w:rPr>
        <w:t xml:space="preserve"> ir susirašinėjimo su draugais ar socialinių tinklų naršymo</w:t>
      </w:r>
      <w:r w:rsidR="000A7FDF">
        <w:rPr>
          <w:rFonts w:ascii="Arial" w:hAnsi="Arial" w:cs="Arial"/>
          <w:sz w:val="20"/>
          <w:szCs w:val="20"/>
          <w:lang w:val="lt-LT"/>
        </w:rPr>
        <w:t xml:space="preserve"> kitame</w:t>
      </w:r>
      <w:r w:rsidRPr="00111023">
        <w:rPr>
          <w:rFonts w:ascii="Arial" w:hAnsi="Arial" w:cs="Arial"/>
          <w:sz w:val="20"/>
          <w:szCs w:val="20"/>
          <w:lang w:val="lt-LT"/>
        </w:rPr>
        <w:t xml:space="preserve">. </w:t>
      </w:r>
    </w:p>
    <w:p w14:paraId="445D07CD" w14:textId="3719084A" w:rsidR="00111023" w:rsidRPr="00111023" w:rsidRDefault="00111023" w:rsidP="00111023">
      <w:pPr>
        <w:spacing w:after="120"/>
        <w:jc w:val="both"/>
        <w:rPr>
          <w:rFonts w:ascii="Arial" w:hAnsi="Arial" w:cs="Arial"/>
          <w:b/>
          <w:bCs/>
          <w:sz w:val="20"/>
          <w:szCs w:val="20"/>
          <w:lang w:val="lt-LT"/>
        </w:rPr>
      </w:pPr>
      <w:r w:rsidRPr="00111023">
        <w:rPr>
          <w:rFonts w:ascii="Arial" w:hAnsi="Arial" w:cs="Arial"/>
          <w:b/>
          <w:bCs/>
          <w:sz w:val="20"/>
          <w:szCs w:val="20"/>
          <w:lang w:val="lt-LT"/>
        </w:rPr>
        <w:t>2. Dirbtinis intelektas,</w:t>
      </w:r>
      <w:r w:rsidR="002172D5">
        <w:rPr>
          <w:rFonts w:ascii="Arial" w:hAnsi="Arial" w:cs="Arial"/>
          <w:b/>
          <w:bCs/>
          <w:sz w:val="20"/>
          <w:szCs w:val="20"/>
          <w:lang w:val="lt-LT"/>
        </w:rPr>
        <w:t xml:space="preserve"> leidžianti</w:t>
      </w:r>
      <w:r w:rsidR="00B358B1">
        <w:rPr>
          <w:rFonts w:ascii="Arial" w:hAnsi="Arial" w:cs="Arial"/>
          <w:b/>
          <w:bCs/>
          <w:sz w:val="20"/>
          <w:szCs w:val="20"/>
          <w:lang w:val="lt-LT"/>
        </w:rPr>
        <w:t xml:space="preserve">s </w:t>
      </w:r>
      <w:r w:rsidR="002172D5">
        <w:rPr>
          <w:rFonts w:ascii="Arial" w:hAnsi="Arial" w:cs="Arial"/>
          <w:b/>
          <w:bCs/>
          <w:sz w:val="20"/>
          <w:szCs w:val="20"/>
          <w:lang w:val="lt-LT"/>
        </w:rPr>
        <w:t>taupyti</w:t>
      </w:r>
      <w:r w:rsidR="002172D5" w:rsidRPr="00111023">
        <w:rPr>
          <w:rFonts w:ascii="Arial" w:hAnsi="Arial" w:cs="Arial"/>
          <w:b/>
          <w:bCs/>
          <w:sz w:val="20"/>
          <w:szCs w:val="20"/>
          <w:lang w:val="lt-LT"/>
        </w:rPr>
        <w:t xml:space="preserve"> </w:t>
      </w:r>
      <w:r w:rsidRPr="00111023">
        <w:rPr>
          <w:rFonts w:ascii="Arial" w:hAnsi="Arial" w:cs="Arial"/>
          <w:b/>
          <w:bCs/>
          <w:sz w:val="20"/>
          <w:szCs w:val="20"/>
          <w:lang w:val="lt-LT"/>
        </w:rPr>
        <w:t>energiją</w:t>
      </w:r>
    </w:p>
    <w:p w14:paraId="5B31FD34" w14:textId="56B52128" w:rsidR="00111023" w:rsidRPr="00111023" w:rsidRDefault="00111023" w:rsidP="00111023">
      <w:pPr>
        <w:spacing w:after="120"/>
        <w:jc w:val="both"/>
        <w:rPr>
          <w:rFonts w:ascii="Arial" w:hAnsi="Arial" w:cs="Arial"/>
          <w:sz w:val="20"/>
          <w:szCs w:val="20"/>
          <w:lang w:val="lt-LT"/>
        </w:rPr>
      </w:pPr>
      <w:r w:rsidRPr="00111023">
        <w:rPr>
          <w:rFonts w:ascii="Arial" w:hAnsi="Arial" w:cs="Arial"/>
          <w:sz w:val="20"/>
          <w:szCs w:val="20"/>
          <w:lang w:val="lt-LT"/>
        </w:rPr>
        <w:t>Šaltuoju sezonu kiekvienam vartotojui aktualiu klausimu tampa energijos taupymas. Ilgi ir tamsūs vakarai reiškia augančias elektros sąskaitas, bet jūsų televizorius gali padėti šią situaciją sušvelninti. Šiuolaikiniuose įrenginiuose įdiegtas dirbtinio intelekto valdomas energijos taupymo režimas</w:t>
      </w:r>
      <w:r w:rsidR="001E5E8A">
        <w:rPr>
          <w:rFonts w:ascii="Arial" w:hAnsi="Arial" w:cs="Arial"/>
          <w:sz w:val="20"/>
          <w:szCs w:val="20"/>
          <w:lang w:val="lt-LT"/>
        </w:rPr>
        <w:t>,</w:t>
      </w:r>
      <w:r w:rsidRPr="00111023">
        <w:rPr>
          <w:rFonts w:ascii="Arial" w:hAnsi="Arial" w:cs="Arial"/>
          <w:sz w:val="20"/>
          <w:szCs w:val="20"/>
          <w:lang w:val="lt-LT"/>
        </w:rPr>
        <w:t xml:space="preserve"> padeda </w:t>
      </w:r>
      <w:r w:rsidR="001E5E8A">
        <w:rPr>
          <w:rFonts w:ascii="Arial" w:hAnsi="Arial" w:cs="Arial"/>
          <w:sz w:val="20"/>
          <w:szCs w:val="20"/>
          <w:lang w:val="lt-LT"/>
        </w:rPr>
        <w:t>su</w:t>
      </w:r>
      <w:r w:rsidRPr="00111023">
        <w:rPr>
          <w:rFonts w:ascii="Arial" w:hAnsi="Arial" w:cs="Arial"/>
          <w:sz w:val="20"/>
          <w:szCs w:val="20"/>
          <w:lang w:val="lt-LT"/>
        </w:rPr>
        <w:t xml:space="preserve">reguliuoti ir sumažinti elektros energijos suvartojimą.  </w:t>
      </w:r>
    </w:p>
    <w:p w14:paraId="086939BC" w14:textId="1D40CA20" w:rsidR="00111023" w:rsidRPr="00111023" w:rsidRDefault="00111023" w:rsidP="00111023">
      <w:pPr>
        <w:spacing w:after="120"/>
        <w:jc w:val="both"/>
        <w:rPr>
          <w:rFonts w:ascii="Arial" w:hAnsi="Arial" w:cs="Arial"/>
          <w:sz w:val="20"/>
          <w:szCs w:val="20"/>
          <w:lang w:val="lt-LT"/>
        </w:rPr>
      </w:pPr>
      <w:r w:rsidRPr="00111023">
        <w:rPr>
          <w:rFonts w:ascii="Arial" w:hAnsi="Arial" w:cs="Arial"/>
          <w:sz w:val="20"/>
          <w:szCs w:val="20"/>
          <w:lang w:val="lt-LT"/>
        </w:rPr>
        <w:t xml:space="preserve">„Samsung“ pristatytame „OLED S95C” televizoriuje įdiegtas „AI Energy mode“ režimas  automatiškai nustato ir analizuoja aplinkos apšvietimo lygį ir pagal tai parenka ekrano ryškumą. Reguliuojamas ekrano apšvietimas leidžia užtikrinti energijos panaudojimo efektyvumą, o žiūrėjimo patirtis išlieka nepakitusi. Ši išmaniojo televizoriaus funkcija ne tik sumažina jūsų anglies dioksido pėdsaką, bet ir sąskaitas už elektrą – toks funkcionalumas gali padėti sutaupyti net iki 20 proc. televizoriaus sueikvojamos energijos“, – pasakoja T. Alešiūnas. </w:t>
      </w:r>
    </w:p>
    <w:p w14:paraId="48F77A5C" w14:textId="06AC9BDF" w:rsidR="00111023" w:rsidRPr="00111023" w:rsidRDefault="00111023" w:rsidP="00111023">
      <w:pPr>
        <w:spacing w:after="120"/>
        <w:jc w:val="both"/>
        <w:rPr>
          <w:rFonts w:ascii="Arial" w:hAnsi="Arial" w:cs="Arial"/>
          <w:b/>
          <w:bCs/>
          <w:sz w:val="20"/>
          <w:szCs w:val="20"/>
          <w:lang w:val="lt-LT"/>
        </w:rPr>
      </w:pPr>
      <w:r w:rsidRPr="00111023">
        <w:rPr>
          <w:rFonts w:ascii="Arial" w:hAnsi="Arial" w:cs="Arial"/>
          <w:b/>
          <w:bCs/>
          <w:sz w:val="20"/>
          <w:szCs w:val="20"/>
          <w:lang w:val="lt-LT"/>
        </w:rPr>
        <w:t>3.  Saulės energija pakraunamas nuotolinio valdymo pult</w:t>
      </w:r>
      <w:r w:rsidR="002172D5">
        <w:rPr>
          <w:rFonts w:ascii="Arial" w:hAnsi="Arial" w:cs="Arial"/>
          <w:b/>
          <w:bCs/>
          <w:sz w:val="20"/>
          <w:szCs w:val="20"/>
          <w:lang w:val="lt-LT"/>
        </w:rPr>
        <w:t>elis</w:t>
      </w:r>
    </w:p>
    <w:p w14:paraId="1D58F488" w14:textId="7D7E80A2" w:rsidR="00111023" w:rsidRPr="00111023" w:rsidRDefault="00111023" w:rsidP="00111023">
      <w:pPr>
        <w:spacing w:after="120"/>
        <w:jc w:val="both"/>
        <w:rPr>
          <w:rFonts w:ascii="Arial" w:hAnsi="Arial" w:cs="Arial"/>
          <w:sz w:val="20"/>
          <w:szCs w:val="20"/>
          <w:lang w:val="lt-LT"/>
        </w:rPr>
      </w:pPr>
      <w:r w:rsidRPr="00111023">
        <w:rPr>
          <w:rFonts w:ascii="Arial" w:hAnsi="Arial" w:cs="Arial"/>
          <w:sz w:val="20"/>
          <w:szCs w:val="20"/>
          <w:lang w:val="lt-LT"/>
        </w:rPr>
        <w:t>Neretai televizorių šeimininkų susierzinimą kelią išsikrovusios nuotolinio valdymo pult</w:t>
      </w:r>
      <w:r w:rsidR="002172D5">
        <w:rPr>
          <w:rFonts w:ascii="Arial" w:hAnsi="Arial" w:cs="Arial"/>
          <w:sz w:val="20"/>
          <w:szCs w:val="20"/>
          <w:lang w:val="lt-LT"/>
        </w:rPr>
        <w:t>elio</w:t>
      </w:r>
      <w:r w:rsidRPr="00111023">
        <w:rPr>
          <w:rFonts w:ascii="Arial" w:hAnsi="Arial" w:cs="Arial"/>
          <w:sz w:val="20"/>
          <w:szCs w:val="20"/>
          <w:lang w:val="lt-LT"/>
        </w:rPr>
        <w:t xml:space="preserve"> baterijos. Šiuolaikiniai išmanieji televizoriai leidžia pamiršti šią problemą – rinkai jau</w:t>
      </w:r>
      <w:r w:rsidR="002172D5">
        <w:rPr>
          <w:rFonts w:ascii="Arial" w:hAnsi="Arial" w:cs="Arial"/>
          <w:sz w:val="20"/>
          <w:szCs w:val="20"/>
          <w:lang w:val="lt-LT"/>
        </w:rPr>
        <w:t xml:space="preserve"> prieš keletą metų</w:t>
      </w:r>
      <w:r w:rsidRPr="00111023">
        <w:rPr>
          <w:rFonts w:ascii="Arial" w:hAnsi="Arial" w:cs="Arial"/>
          <w:sz w:val="20"/>
          <w:szCs w:val="20"/>
          <w:lang w:val="lt-LT"/>
        </w:rPr>
        <w:t xml:space="preserve"> pristatyti „</w:t>
      </w:r>
      <w:proofErr w:type="spellStart"/>
      <w:r w:rsidRPr="00111023">
        <w:rPr>
          <w:rFonts w:ascii="Arial" w:hAnsi="Arial" w:cs="Arial"/>
          <w:sz w:val="20"/>
          <w:szCs w:val="20"/>
          <w:lang w:val="lt-LT"/>
        </w:rPr>
        <w:t>Solar</w:t>
      </w:r>
      <w:proofErr w:type="spellEnd"/>
      <w:r w:rsidRPr="00111023">
        <w:rPr>
          <w:rFonts w:ascii="Arial" w:hAnsi="Arial" w:cs="Arial"/>
          <w:sz w:val="20"/>
          <w:szCs w:val="20"/>
          <w:lang w:val="lt-LT"/>
        </w:rPr>
        <w:t xml:space="preserve"> </w:t>
      </w:r>
      <w:proofErr w:type="spellStart"/>
      <w:r w:rsidRPr="00111023">
        <w:rPr>
          <w:rFonts w:ascii="Arial" w:hAnsi="Arial" w:cs="Arial"/>
          <w:sz w:val="20"/>
          <w:szCs w:val="20"/>
          <w:lang w:val="lt-LT"/>
        </w:rPr>
        <w:t>Cell</w:t>
      </w:r>
      <w:proofErr w:type="spellEnd"/>
      <w:r w:rsidRPr="00111023">
        <w:rPr>
          <w:rFonts w:ascii="Arial" w:hAnsi="Arial" w:cs="Arial"/>
          <w:sz w:val="20"/>
          <w:szCs w:val="20"/>
          <w:lang w:val="lt-LT"/>
        </w:rPr>
        <w:t>“ televizorių pult</w:t>
      </w:r>
      <w:r w:rsidR="002172D5">
        <w:rPr>
          <w:rFonts w:ascii="Arial" w:hAnsi="Arial" w:cs="Arial"/>
          <w:sz w:val="20"/>
          <w:szCs w:val="20"/>
          <w:lang w:val="lt-LT"/>
        </w:rPr>
        <w:t>eliai</w:t>
      </w:r>
      <w:r w:rsidRPr="00111023">
        <w:rPr>
          <w:rFonts w:ascii="Arial" w:hAnsi="Arial" w:cs="Arial"/>
          <w:sz w:val="20"/>
          <w:szCs w:val="20"/>
          <w:lang w:val="lt-LT"/>
        </w:rPr>
        <w:t xml:space="preserve"> su įmontuotomis saulės baterijomis. Tokie pultai veik</w:t>
      </w:r>
      <w:r w:rsidR="002172D5">
        <w:rPr>
          <w:rFonts w:ascii="Arial" w:hAnsi="Arial" w:cs="Arial"/>
          <w:sz w:val="20"/>
          <w:szCs w:val="20"/>
          <w:lang w:val="lt-LT"/>
        </w:rPr>
        <w:t>ia</w:t>
      </w:r>
      <w:r w:rsidRPr="00111023">
        <w:rPr>
          <w:rFonts w:ascii="Arial" w:hAnsi="Arial" w:cs="Arial"/>
          <w:sz w:val="20"/>
          <w:szCs w:val="20"/>
          <w:lang w:val="lt-LT"/>
        </w:rPr>
        <w:t xml:space="preserve"> be baterijų net ir tamsiausiais metų mėnesiais, nes įrenginys pasikrauna tiek nuo saulės šviesos, tiek nuo patalpų apšvietimo.  </w:t>
      </w:r>
    </w:p>
    <w:p w14:paraId="25B2731C" w14:textId="44824863" w:rsidR="00111023" w:rsidRPr="00111023" w:rsidRDefault="00111023" w:rsidP="00111023">
      <w:pPr>
        <w:spacing w:after="120"/>
        <w:jc w:val="both"/>
        <w:rPr>
          <w:rFonts w:ascii="Arial" w:hAnsi="Arial" w:cs="Arial"/>
          <w:b/>
          <w:bCs/>
          <w:sz w:val="20"/>
          <w:szCs w:val="20"/>
          <w:lang w:val="lt-LT"/>
        </w:rPr>
      </w:pPr>
      <w:r w:rsidRPr="00111023">
        <w:rPr>
          <w:rFonts w:ascii="Arial" w:hAnsi="Arial" w:cs="Arial"/>
          <w:b/>
          <w:bCs/>
          <w:sz w:val="20"/>
          <w:szCs w:val="20"/>
          <w:lang w:val="lt-LT"/>
        </w:rPr>
        <w:t xml:space="preserve">4. </w:t>
      </w:r>
      <w:r w:rsidR="00B53E8B">
        <w:rPr>
          <w:rFonts w:ascii="Arial" w:hAnsi="Arial" w:cs="Arial"/>
          <w:b/>
          <w:bCs/>
          <w:sz w:val="20"/>
          <w:szCs w:val="20"/>
          <w:lang w:val="lt-LT"/>
        </w:rPr>
        <w:t>Dar labiau įtraukiantis</w:t>
      </w:r>
      <w:r w:rsidRPr="00111023">
        <w:rPr>
          <w:rFonts w:ascii="Arial" w:hAnsi="Arial" w:cs="Arial"/>
          <w:b/>
          <w:bCs/>
          <w:sz w:val="20"/>
          <w:szCs w:val="20"/>
          <w:lang w:val="lt-LT"/>
        </w:rPr>
        <w:t xml:space="preserve"> garsas</w:t>
      </w:r>
    </w:p>
    <w:p w14:paraId="139544BB" w14:textId="45D6F8E9" w:rsidR="00111023" w:rsidRPr="00111023" w:rsidRDefault="00111023" w:rsidP="00111023">
      <w:pPr>
        <w:spacing w:after="120"/>
        <w:jc w:val="both"/>
        <w:rPr>
          <w:rFonts w:ascii="Arial" w:hAnsi="Arial" w:cs="Arial"/>
          <w:sz w:val="20"/>
          <w:szCs w:val="20"/>
          <w:lang w:val="lt-LT"/>
        </w:rPr>
      </w:pPr>
      <w:r w:rsidRPr="00111023">
        <w:rPr>
          <w:rFonts w:ascii="Arial" w:hAnsi="Arial" w:cs="Arial"/>
          <w:sz w:val="20"/>
          <w:szCs w:val="20"/>
          <w:lang w:val="lt-LT"/>
        </w:rPr>
        <w:t xml:space="preserve">Daugelis televizorių gamintojų kviečia mėgautis aukšta vaizdo kokybe ir pasijausti savo namuose lyg kino salėje, tačiau svarbu atkreipti dėmesį, kad ne tik nepriekaištingas vaizdas, bet ir kokybiškas garsas </w:t>
      </w:r>
      <w:r w:rsidR="00B53E8B">
        <w:rPr>
          <w:rFonts w:ascii="Arial" w:hAnsi="Arial" w:cs="Arial"/>
          <w:sz w:val="20"/>
          <w:szCs w:val="20"/>
          <w:lang w:val="lt-LT"/>
        </w:rPr>
        <w:t>kilsteli</w:t>
      </w:r>
      <w:r w:rsidR="00B53E8B" w:rsidRPr="00111023">
        <w:rPr>
          <w:rFonts w:ascii="Arial" w:hAnsi="Arial" w:cs="Arial"/>
          <w:sz w:val="20"/>
          <w:szCs w:val="20"/>
          <w:lang w:val="lt-LT"/>
        </w:rPr>
        <w:t xml:space="preserve"> </w:t>
      </w:r>
      <w:r w:rsidRPr="00111023">
        <w:rPr>
          <w:rFonts w:ascii="Arial" w:hAnsi="Arial" w:cs="Arial"/>
          <w:sz w:val="20"/>
          <w:szCs w:val="20"/>
          <w:lang w:val="lt-LT"/>
        </w:rPr>
        <w:t xml:space="preserve">žiūrėjimo kokybę į naują lygį. </w:t>
      </w:r>
    </w:p>
    <w:p w14:paraId="607A713B" w14:textId="590895DE" w:rsidR="00111023" w:rsidRPr="00111023" w:rsidRDefault="00111023" w:rsidP="00111023">
      <w:pPr>
        <w:spacing w:after="120"/>
        <w:jc w:val="both"/>
        <w:rPr>
          <w:rFonts w:ascii="Arial" w:hAnsi="Arial" w:cs="Arial"/>
          <w:sz w:val="20"/>
          <w:szCs w:val="20"/>
          <w:lang w:val="lt-LT"/>
        </w:rPr>
      </w:pPr>
      <w:r w:rsidRPr="00111023">
        <w:rPr>
          <w:rFonts w:ascii="Arial" w:hAnsi="Arial" w:cs="Arial"/>
          <w:sz w:val="20"/>
          <w:szCs w:val="20"/>
          <w:lang w:val="lt-LT"/>
        </w:rPr>
        <w:t xml:space="preserve">„Vienas iš naujausių ir itin televizorių savininkų pamėgtų funkcionalumų – objektus </w:t>
      </w:r>
      <w:r w:rsidR="00B53E8B">
        <w:rPr>
          <w:rFonts w:ascii="Arial" w:hAnsi="Arial" w:cs="Arial"/>
          <w:sz w:val="20"/>
          <w:szCs w:val="20"/>
          <w:lang w:val="lt-LT"/>
        </w:rPr>
        <w:t>lydintis</w:t>
      </w:r>
      <w:r w:rsidR="00B53E8B" w:rsidRPr="00111023">
        <w:rPr>
          <w:rFonts w:ascii="Arial" w:hAnsi="Arial" w:cs="Arial"/>
          <w:sz w:val="20"/>
          <w:szCs w:val="20"/>
          <w:lang w:val="lt-LT"/>
        </w:rPr>
        <w:t xml:space="preserve"> </w:t>
      </w:r>
      <w:r w:rsidRPr="00111023">
        <w:rPr>
          <w:rFonts w:ascii="Arial" w:hAnsi="Arial" w:cs="Arial"/>
          <w:sz w:val="20"/>
          <w:szCs w:val="20"/>
          <w:lang w:val="lt-LT"/>
        </w:rPr>
        <w:t>garsas (angl. „Object Tracking Sound Lite“). Žiūrint veiksmo filmus, sporto rungtynes ar automobilių sporto transliacijas, sukuriamas jausmas, jog judant objektui kartu su juo erdvėje juda ir garsas. Ši išmaniųjų televizorių funkcija leidžia visada jaustis veiksmo centre, nesvarbu ar tai būtų automobilių gaudynės, ar fantastinių herojų kautynės“, – teigia buitinės technikos ekspertas.</w:t>
      </w:r>
    </w:p>
    <w:p w14:paraId="5456C038" w14:textId="77777777" w:rsidR="00111023" w:rsidRPr="00111023" w:rsidRDefault="00111023" w:rsidP="00111023">
      <w:pPr>
        <w:spacing w:after="120"/>
        <w:jc w:val="both"/>
        <w:rPr>
          <w:rFonts w:ascii="Arial" w:hAnsi="Arial" w:cs="Arial"/>
          <w:b/>
          <w:bCs/>
          <w:sz w:val="20"/>
          <w:szCs w:val="20"/>
          <w:lang w:val="lt-LT"/>
        </w:rPr>
      </w:pPr>
      <w:r w:rsidRPr="00111023">
        <w:rPr>
          <w:rFonts w:ascii="Arial" w:hAnsi="Arial" w:cs="Arial"/>
          <w:b/>
          <w:bCs/>
          <w:sz w:val="20"/>
          <w:szCs w:val="20"/>
          <w:lang w:val="lt-LT"/>
        </w:rPr>
        <w:t>5. Prisitaikantis ekrano ryškumas</w:t>
      </w:r>
    </w:p>
    <w:p w14:paraId="1F1911BE" w14:textId="1BED32CC" w:rsidR="00111023" w:rsidRPr="00111023" w:rsidRDefault="00111023" w:rsidP="00111023">
      <w:pPr>
        <w:spacing w:after="120"/>
        <w:jc w:val="both"/>
        <w:rPr>
          <w:rFonts w:ascii="Arial" w:hAnsi="Arial" w:cs="Arial"/>
          <w:sz w:val="20"/>
          <w:szCs w:val="20"/>
          <w:lang w:val="lt-LT"/>
        </w:rPr>
      </w:pPr>
      <w:r w:rsidRPr="00111023">
        <w:rPr>
          <w:rFonts w:ascii="Arial" w:hAnsi="Arial" w:cs="Arial"/>
          <w:sz w:val="20"/>
          <w:szCs w:val="20"/>
          <w:lang w:val="lt-LT"/>
        </w:rPr>
        <w:t xml:space="preserve">Kai prie ekranų praleidžiamas laikas vis ilgėja, išskirtinį dėmesį reikėtų skirti </w:t>
      </w:r>
      <w:r w:rsidR="001E5E8A">
        <w:rPr>
          <w:rFonts w:ascii="Arial" w:hAnsi="Arial" w:cs="Arial"/>
          <w:sz w:val="20"/>
          <w:szCs w:val="20"/>
          <w:lang w:val="lt-LT"/>
        </w:rPr>
        <w:t>akių</w:t>
      </w:r>
      <w:r w:rsidRPr="00111023">
        <w:rPr>
          <w:rFonts w:ascii="Arial" w:hAnsi="Arial" w:cs="Arial"/>
          <w:sz w:val="20"/>
          <w:szCs w:val="20"/>
          <w:lang w:val="lt-LT"/>
        </w:rPr>
        <w:t xml:space="preserve"> apsaugai. Visiškai atsisakyti laisvalaikio prie televizoriaus ekrano šiuolaikiniam žmogui greičiausiai būtų neįmanoma </w:t>
      </w:r>
      <w:r w:rsidRPr="00111023">
        <w:rPr>
          <w:rFonts w:ascii="Arial" w:hAnsi="Arial" w:cs="Arial"/>
          <w:sz w:val="20"/>
          <w:szCs w:val="20"/>
          <w:lang w:val="lt-LT"/>
        </w:rPr>
        <w:lastRenderedPageBreak/>
        <w:t xml:space="preserve">misija, tačiau naujausios technologijos siūlo sprendimus, kaip šį laiką paversti kuo </w:t>
      </w:r>
      <w:r w:rsidR="00CA18DB">
        <w:rPr>
          <w:rFonts w:ascii="Arial" w:hAnsi="Arial" w:cs="Arial"/>
          <w:sz w:val="20"/>
          <w:szCs w:val="20"/>
          <w:lang w:val="lt-LT"/>
        </w:rPr>
        <w:t>mažiau kenksmi</w:t>
      </w:r>
      <w:r w:rsidR="00D07CCC">
        <w:rPr>
          <w:rFonts w:ascii="Arial" w:hAnsi="Arial" w:cs="Arial"/>
          <w:sz w:val="20"/>
          <w:szCs w:val="20"/>
          <w:lang w:val="lt-LT"/>
        </w:rPr>
        <w:t>n</w:t>
      </w:r>
      <w:r w:rsidR="00CA18DB">
        <w:rPr>
          <w:rFonts w:ascii="Arial" w:hAnsi="Arial" w:cs="Arial"/>
          <w:sz w:val="20"/>
          <w:szCs w:val="20"/>
          <w:lang w:val="lt-LT"/>
        </w:rPr>
        <w:t>gu</w:t>
      </w:r>
      <w:r w:rsidR="00CA18DB" w:rsidRPr="00111023">
        <w:rPr>
          <w:rFonts w:ascii="Arial" w:hAnsi="Arial" w:cs="Arial"/>
          <w:sz w:val="20"/>
          <w:szCs w:val="20"/>
          <w:lang w:val="lt-LT"/>
        </w:rPr>
        <w:t xml:space="preserve"> </w:t>
      </w:r>
      <w:r w:rsidRPr="00111023">
        <w:rPr>
          <w:rFonts w:ascii="Arial" w:hAnsi="Arial" w:cs="Arial"/>
          <w:sz w:val="20"/>
          <w:szCs w:val="20"/>
          <w:lang w:val="lt-LT"/>
        </w:rPr>
        <w:t xml:space="preserve">mūsų akims. </w:t>
      </w:r>
    </w:p>
    <w:p w14:paraId="1FCA60FF" w14:textId="5F8A3695" w:rsidR="00111023" w:rsidRPr="00111023" w:rsidRDefault="00CA18DB" w:rsidP="00111023">
      <w:pPr>
        <w:spacing w:after="120"/>
        <w:jc w:val="both"/>
        <w:rPr>
          <w:rFonts w:ascii="Arial" w:hAnsi="Arial" w:cs="Arial"/>
          <w:sz w:val="20"/>
          <w:szCs w:val="20"/>
          <w:lang w:val="lt-LT"/>
        </w:rPr>
      </w:pPr>
      <w:r>
        <w:rPr>
          <w:rFonts w:ascii="Arial" w:hAnsi="Arial" w:cs="Arial"/>
          <w:sz w:val="20"/>
          <w:szCs w:val="20"/>
          <w:lang w:val="lt-LT"/>
        </w:rPr>
        <w:t>Tam tikru</w:t>
      </w:r>
      <w:r w:rsidR="00F8527A">
        <w:rPr>
          <w:rFonts w:ascii="Arial" w:hAnsi="Arial" w:cs="Arial"/>
          <w:sz w:val="20"/>
          <w:szCs w:val="20"/>
          <w:lang w:val="lt-LT"/>
        </w:rPr>
        <w:t>o</w:t>
      </w:r>
      <w:r>
        <w:rPr>
          <w:rFonts w:ascii="Arial" w:hAnsi="Arial" w:cs="Arial"/>
          <w:sz w:val="20"/>
          <w:szCs w:val="20"/>
          <w:lang w:val="lt-LT"/>
        </w:rPr>
        <w:t>se t</w:t>
      </w:r>
      <w:r w:rsidR="00111023" w:rsidRPr="00111023">
        <w:rPr>
          <w:rFonts w:ascii="Arial" w:hAnsi="Arial" w:cs="Arial"/>
          <w:sz w:val="20"/>
          <w:szCs w:val="20"/>
          <w:lang w:val="lt-LT"/>
        </w:rPr>
        <w:t>elevizoriuose įdiegtas „</w:t>
      </w:r>
      <w:proofErr w:type="spellStart"/>
      <w:r w:rsidR="00111023" w:rsidRPr="00111023">
        <w:rPr>
          <w:rFonts w:ascii="Arial" w:hAnsi="Arial" w:cs="Arial"/>
          <w:sz w:val="20"/>
          <w:szCs w:val="20"/>
          <w:lang w:val="lt-LT"/>
        </w:rPr>
        <w:t>Eye</w:t>
      </w:r>
      <w:proofErr w:type="spellEnd"/>
      <w:r w:rsidR="00111023" w:rsidRPr="00111023">
        <w:rPr>
          <w:rFonts w:ascii="Arial" w:hAnsi="Arial" w:cs="Arial"/>
          <w:sz w:val="20"/>
          <w:szCs w:val="20"/>
          <w:lang w:val="lt-LT"/>
        </w:rPr>
        <w:t xml:space="preserve"> </w:t>
      </w:r>
      <w:proofErr w:type="spellStart"/>
      <w:r w:rsidR="00111023" w:rsidRPr="00111023">
        <w:rPr>
          <w:rFonts w:ascii="Arial" w:hAnsi="Arial" w:cs="Arial"/>
          <w:sz w:val="20"/>
          <w:szCs w:val="20"/>
          <w:lang w:val="lt-LT"/>
        </w:rPr>
        <w:t>Comfort</w:t>
      </w:r>
      <w:proofErr w:type="spellEnd"/>
      <w:r w:rsidR="00111023" w:rsidRPr="00111023">
        <w:rPr>
          <w:rFonts w:ascii="Arial" w:hAnsi="Arial" w:cs="Arial"/>
          <w:sz w:val="20"/>
          <w:szCs w:val="20"/>
          <w:lang w:val="lt-LT"/>
        </w:rPr>
        <w:t xml:space="preserve">“ režimas automatiškai reguliuoja ir pritaiko ekrano ryškumą po saulėlydžio. Taip pritaikytas ekrano vaizdas leidžia akims atsipalaiduoti ir pailsėti. Ši funkcija ne tik padidina žiūrėjimo komfortą, bet ir padeda pagerinti miego kokybę, nes sumažina miegą trikdančios mėlynosios šviesos poveikį. </w:t>
      </w:r>
    </w:p>
    <w:p w14:paraId="6CF49524" w14:textId="31F7C83E" w:rsidR="00DB295C" w:rsidRPr="00111023" w:rsidRDefault="00111023" w:rsidP="00111023">
      <w:pPr>
        <w:spacing w:after="120"/>
        <w:jc w:val="both"/>
        <w:rPr>
          <w:rFonts w:ascii="Arial" w:hAnsi="Arial" w:cs="Arial"/>
          <w:sz w:val="20"/>
          <w:szCs w:val="20"/>
          <w:lang w:val="lt-LT"/>
        </w:rPr>
      </w:pPr>
      <w:r w:rsidRPr="00111023">
        <w:rPr>
          <w:rFonts w:ascii="Arial" w:hAnsi="Arial" w:cs="Arial"/>
          <w:sz w:val="20"/>
          <w:szCs w:val="20"/>
          <w:lang w:val="lt-LT"/>
        </w:rPr>
        <w:t>Anot T. Alešiūno, šių penkių inovatyvių funkcijų įtraukimas į savo kasdienį televizoriaus naudojimą gali pakeisti ir gerokai pagerinti iki šiol turėtą patirtį. Nuolat tobulinamos technologijos padės ne tik patirti didesnį malonumą mėgaujantis kokybišku garsu ir vaizdu, tačiau ir optimizuos energijos panaudojimą bei prisitaikys prie besikeičiančių vartojimo įpročių.</w:t>
      </w:r>
    </w:p>
    <w:sectPr w:rsidR="00DB295C" w:rsidRPr="0011102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1253F5"/>
    <w:multiLevelType w:val="multilevel"/>
    <w:tmpl w:val="45AAF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E467336"/>
    <w:multiLevelType w:val="hybridMultilevel"/>
    <w:tmpl w:val="735892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97A4701"/>
    <w:multiLevelType w:val="hybridMultilevel"/>
    <w:tmpl w:val="9670E056"/>
    <w:lvl w:ilvl="0" w:tplc="2A3E196C">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19763A7"/>
    <w:multiLevelType w:val="hybridMultilevel"/>
    <w:tmpl w:val="60DAFC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B8C0E45"/>
    <w:multiLevelType w:val="hybridMultilevel"/>
    <w:tmpl w:val="C35AEBB6"/>
    <w:lvl w:ilvl="0" w:tplc="9A4A9A6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CE52C73"/>
    <w:multiLevelType w:val="hybridMultilevel"/>
    <w:tmpl w:val="61A69960"/>
    <w:lvl w:ilvl="0" w:tplc="CF58E08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61729043">
    <w:abstractNumId w:val="5"/>
  </w:num>
  <w:num w:numId="2" w16cid:durableId="1133329850">
    <w:abstractNumId w:val="2"/>
  </w:num>
  <w:num w:numId="3" w16cid:durableId="267809338">
    <w:abstractNumId w:val="4"/>
  </w:num>
  <w:num w:numId="4" w16cid:durableId="935480307">
    <w:abstractNumId w:val="1"/>
  </w:num>
  <w:num w:numId="5" w16cid:durableId="1685399190">
    <w:abstractNumId w:val="0"/>
  </w:num>
  <w:num w:numId="6" w16cid:durableId="12465690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9"/>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3C52"/>
    <w:rsid w:val="00000C06"/>
    <w:rsid w:val="00001F7D"/>
    <w:rsid w:val="00004229"/>
    <w:rsid w:val="000107EE"/>
    <w:rsid w:val="00020882"/>
    <w:rsid w:val="00020B2E"/>
    <w:rsid w:val="00021891"/>
    <w:rsid w:val="00023642"/>
    <w:rsid w:val="000300E8"/>
    <w:rsid w:val="00042460"/>
    <w:rsid w:val="00046F7F"/>
    <w:rsid w:val="00050187"/>
    <w:rsid w:val="00050C3C"/>
    <w:rsid w:val="00057682"/>
    <w:rsid w:val="00064F49"/>
    <w:rsid w:val="00067B17"/>
    <w:rsid w:val="00072FD3"/>
    <w:rsid w:val="0008340F"/>
    <w:rsid w:val="00084AE8"/>
    <w:rsid w:val="000970B6"/>
    <w:rsid w:val="000976E0"/>
    <w:rsid w:val="000977B3"/>
    <w:rsid w:val="000A5761"/>
    <w:rsid w:val="000A7FDF"/>
    <w:rsid w:val="000B197C"/>
    <w:rsid w:val="000B5895"/>
    <w:rsid w:val="000B5FB4"/>
    <w:rsid w:val="000D1C94"/>
    <w:rsid w:val="000D62DE"/>
    <w:rsid w:val="000E23EA"/>
    <w:rsid w:val="000E73C9"/>
    <w:rsid w:val="001031BF"/>
    <w:rsid w:val="001039D1"/>
    <w:rsid w:val="00104BC6"/>
    <w:rsid w:val="0010598E"/>
    <w:rsid w:val="00105A71"/>
    <w:rsid w:val="00111023"/>
    <w:rsid w:val="001214DA"/>
    <w:rsid w:val="00121F28"/>
    <w:rsid w:val="0013559A"/>
    <w:rsid w:val="0014093B"/>
    <w:rsid w:val="00145FB1"/>
    <w:rsid w:val="0015717F"/>
    <w:rsid w:val="00161808"/>
    <w:rsid w:val="001644EF"/>
    <w:rsid w:val="00167D59"/>
    <w:rsid w:val="00170090"/>
    <w:rsid w:val="001712DB"/>
    <w:rsid w:val="00173125"/>
    <w:rsid w:val="001742DB"/>
    <w:rsid w:val="0018421D"/>
    <w:rsid w:val="00187B13"/>
    <w:rsid w:val="001A245F"/>
    <w:rsid w:val="001A6D6C"/>
    <w:rsid w:val="001B4234"/>
    <w:rsid w:val="001C4EDD"/>
    <w:rsid w:val="001E5AC0"/>
    <w:rsid w:val="001E5E8A"/>
    <w:rsid w:val="001F3490"/>
    <w:rsid w:val="001F39E3"/>
    <w:rsid w:val="001F7EA6"/>
    <w:rsid w:val="00201EC3"/>
    <w:rsid w:val="00206D61"/>
    <w:rsid w:val="0021487A"/>
    <w:rsid w:val="002172D5"/>
    <w:rsid w:val="00221CB7"/>
    <w:rsid w:val="002273AF"/>
    <w:rsid w:val="00231AF9"/>
    <w:rsid w:val="00235BE9"/>
    <w:rsid w:val="00252ABE"/>
    <w:rsid w:val="00253E9B"/>
    <w:rsid w:val="00261FD1"/>
    <w:rsid w:val="0026643C"/>
    <w:rsid w:val="00270889"/>
    <w:rsid w:val="0027394C"/>
    <w:rsid w:val="00280E5C"/>
    <w:rsid w:val="00286A57"/>
    <w:rsid w:val="00293B8F"/>
    <w:rsid w:val="0029679A"/>
    <w:rsid w:val="002B625D"/>
    <w:rsid w:val="002C4FE3"/>
    <w:rsid w:val="002D43AB"/>
    <w:rsid w:val="002E222D"/>
    <w:rsid w:val="002E2509"/>
    <w:rsid w:val="002E48AA"/>
    <w:rsid w:val="002F66BE"/>
    <w:rsid w:val="003003FF"/>
    <w:rsid w:val="003068CC"/>
    <w:rsid w:val="00311318"/>
    <w:rsid w:val="003129D7"/>
    <w:rsid w:val="00313E0A"/>
    <w:rsid w:val="00325468"/>
    <w:rsid w:val="00331ED3"/>
    <w:rsid w:val="00332BAC"/>
    <w:rsid w:val="003403D4"/>
    <w:rsid w:val="00343ECB"/>
    <w:rsid w:val="0034764A"/>
    <w:rsid w:val="003729A7"/>
    <w:rsid w:val="00377FC3"/>
    <w:rsid w:val="003813F0"/>
    <w:rsid w:val="003A1B60"/>
    <w:rsid w:val="003C2EC3"/>
    <w:rsid w:val="003C3F08"/>
    <w:rsid w:val="003C549D"/>
    <w:rsid w:val="003C6D9B"/>
    <w:rsid w:val="003D2608"/>
    <w:rsid w:val="003D6E27"/>
    <w:rsid w:val="00401AB9"/>
    <w:rsid w:val="00404BB6"/>
    <w:rsid w:val="00406058"/>
    <w:rsid w:val="00407855"/>
    <w:rsid w:val="00421732"/>
    <w:rsid w:val="00421B33"/>
    <w:rsid w:val="00422BB4"/>
    <w:rsid w:val="00430DB8"/>
    <w:rsid w:val="00440D2B"/>
    <w:rsid w:val="004449DC"/>
    <w:rsid w:val="0044633C"/>
    <w:rsid w:val="004513B4"/>
    <w:rsid w:val="0045578E"/>
    <w:rsid w:val="004603F4"/>
    <w:rsid w:val="00461857"/>
    <w:rsid w:val="00470589"/>
    <w:rsid w:val="004729D0"/>
    <w:rsid w:val="00476B85"/>
    <w:rsid w:val="0047759E"/>
    <w:rsid w:val="0048081D"/>
    <w:rsid w:val="004816F6"/>
    <w:rsid w:val="004821BD"/>
    <w:rsid w:val="004841F4"/>
    <w:rsid w:val="00485D3F"/>
    <w:rsid w:val="00486EDE"/>
    <w:rsid w:val="004978F3"/>
    <w:rsid w:val="004A7C1B"/>
    <w:rsid w:val="004B022F"/>
    <w:rsid w:val="004C478B"/>
    <w:rsid w:val="004C5223"/>
    <w:rsid w:val="004C76AA"/>
    <w:rsid w:val="004C7750"/>
    <w:rsid w:val="004D1AE2"/>
    <w:rsid w:val="004E5304"/>
    <w:rsid w:val="004E6E22"/>
    <w:rsid w:val="00506A88"/>
    <w:rsid w:val="00513460"/>
    <w:rsid w:val="00516A2E"/>
    <w:rsid w:val="00522021"/>
    <w:rsid w:val="005233DF"/>
    <w:rsid w:val="00526124"/>
    <w:rsid w:val="00534850"/>
    <w:rsid w:val="00536331"/>
    <w:rsid w:val="00536B00"/>
    <w:rsid w:val="00550263"/>
    <w:rsid w:val="0055288E"/>
    <w:rsid w:val="00553CDF"/>
    <w:rsid w:val="00554E26"/>
    <w:rsid w:val="00564723"/>
    <w:rsid w:val="0057094C"/>
    <w:rsid w:val="00574178"/>
    <w:rsid w:val="00574F80"/>
    <w:rsid w:val="00583440"/>
    <w:rsid w:val="00583DB7"/>
    <w:rsid w:val="005946D0"/>
    <w:rsid w:val="005A7323"/>
    <w:rsid w:val="005B13FA"/>
    <w:rsid w:val="005B1963"/>
    <w:rsid w:val="005C1AAA"/>
    <w:rsid w:val="005C3E3F"/>
    <w:rsid w:val="005C6B49"/>
    <w:rsid w:val="005E4919"/>
    <w:rsid w:val="005E4A6E"/>
    <w:rsid w:val="005E637E"/>
    <w:rsid w:val="0060483C"/>
    <w:rsid w:val="00607308"/>
    <w:rsid w:val="0061477F"/>
    <w:rsid w:val="0061756C"/>
    <w:rsid w:val="006201FC"/>
    <w:rsid w:val="00622B14"/>
    <w:rsid w:val="00626D76"/>
    <w:rsid w:val="00630D9E"/>
    <w:rsid w:val="006376AB"/>
    <w:rsid w:val="0064571A"/>
    <w:rsid w:val="0064663C"/>
    <w:rsid w:val="0064729F"/>
    <w:rsid w:val="00650391"/>
    <w:rsid w:val="00653007"/>
    <w:rsid w:val="00653339"/>
    <w:rsid w:val="00653C69"/>
    <w:rsid w:val="006540B0"/>
    <w:rsid w:val="006568A0"/>
    <w:rsid w:val="00656E71"/>
    <w:rsid w:val="00660351"/>
    <w:rsid w:val="00664225"/>
    <w:rsid w:val="00665D0E"/>
    <w:rsid w:val="00666AD6"/>
    <w:rsid w:val="00683E6B"/>
    <w:rsid w:val="00687BC5"/>
    <w:rsid w:val="006A3DF6"/>
    <w:rsid w:val="006B3976"/>
    <w:rsid w:val="006C2993"/>
    <w:rsid w:val="006C4454"/>
    <w:rsid w:val="006C4ACA"/>
    <w:rsid w:val="006C7B07"/>
    <w:rsid w:val="006D2188"/>
    <w:rsid w:val="006E6234"/>
    <w:rsid w:val="006E7A4F"/>
    <w:rsid w:val="006F64E6"/>
    <w:rsid w:val="007020CF"/>
    <w:rsid w:val="00703CA5"/>
    <w:rsid w:val="0070589B"/>
    <w:rsid w:val="00706FFA"/>
    <w:rsid w:val="007104EC"/>
    <w:rsid w:val="00710564"/>
    <w:rsid w:val="00714C12"/>
    <w:rsid w:val="00715B7C"/>
    <w:rsid w:val="00752496"/>
    <w:rsid w:val="00753878"/>
    <w:rsid w:val="007546BA"/>
    <w:rsid w:val="00754F82"/>
    <w:rsid w:val="007643BD"/>
    <w:rsid w:val="00764C5B"/>
    <w:rsid w:val="0077276C"/>
    <w:rsid w:val="007805BE"/>
    <w:rsid w:val="007903F6"/>
    <w:rsid w:val="007920AE"/>
    <w:rsid w:val="00792436"/>
    <w:rsid w:val="00795458"/>
    <w:rsid w:val="007A044F"/>
    <w:rsid w:val="007A5CAF"/>
    <w:rsid w:val="007B61D4"/>
    <w:rsid w:val="007B753E"/>
    <w:rsid w:val="007C24BE"/>
    <w:rsid w:val="007C41DE"/>
    <w:rsid w:val="007C6290"/>
    <w:rsid w:val="007D00E1"/>
    <w:rsid w:val="007D4DF8"/>
    <w:rsid w:val="007E5DD3"/>
    <w:rsid w:val="007F1252"/>
    <w:rsid w:val="008068F2"/>
    <w:rsid w:val="00812514"/>
    <w:rsid w:val="00817CF9"/>
    <w:rsid w:val="008255DA"/>
    <w:rsid w:val="00825A39"/>
    <w:rsid w:val="0083586D"/>
    <w:rsid w:val="00837FB7"/>
    <w:rsid w:val="008512BC"/>
    <w:rsid w:val="008560EF"/>
    <w:rsid w:val="00861D13"/>
    <w:rsid w:val="0086769E"/>
    <w:rsid w:val="00882ABF"/>
    <w:rsid w:val="00886A81"/>
    <w:rsid w:val="00890859"/>
    <w:rsid w:val="0089301E"/>
    <w:rsid w:val="0089501E"/>
    <w:rsid w:val="00896E77"/>
    <w:rsid w:val="00897E7B"/>
    <w:rsid w:val="008A63B9"/>
    <w:rsid w:val="008B6990"/>
    <w:rsid w:val="008C4DC0"/>
    <w:rsid w:val="008C5452"/>
    <w:rsid w:val="008D7C99"/>
    <w:rsid w:val="008E58CC"/>
    <w:rsid w:val="009001C2"/>
    <w:rsid w:val="009022A3"/>
    <w:rsid w:val="0090377F"/>
    <w:rsid w:val="009042F4"/>
    <w:rsid w:val="009072A4"/>
    <w:rsid w:val="009108DB"/>
    <w:rsid w:val="009164D5"/>
    <w:rsid w:val="00920888"/>
    <w:rsid w:val="0092515E"/>
    <w:rsid w:val="00926DB1"/>
    <w:rsid w:val="00941B26"/>
    <w:rsid w:val="00950430"/>
    <w:rsid w:val="009666E2"/>
    <w:rsid w:val="0096688B"/>
    <w:rsid w:val="00977F10"/>
    <w:rsid w:val="00983EB4"/>
    <w:rsid w:val="00990CB4"/>
    <w:rsid w:val="00992453"/>
    <w:rsid w:val="00994838"/>
    <w:rsid w:val="009A2BF3"/>
    <w:rsid w:val="009A4045"/>
    <w:rsid w:val="009B1106"/>
    <w:rsid w:val="009C23FE"/>
    <w:rsid w:val="009D0E73"/>
    <w:rsid w:val="009D28D9"/>
    <w:rsid w:val="009E3201"/>
    <w:rsid w:val="00A1301C"/>
    <w:rsid w:val="00A16929"/>
    <w:rsid w:val="00A3302F"/>
    <w:rsid w:val="00A37F0A"/>
    <w:rsid w:val="00A40325"/>
    <w:rsid w:val="00A450A4"/>
    <w:rsid w:val="00A547E5"/>
    <w:rsid w:val="00A64060"/>
    <w:rsid w:val="00A703D1"/>
    <w:rsid w:val="00A748A6"/>
    <w:rsid w:val="00A7603F"/>
    <w:rsid w:val="00A826CE"/>
    <w:rsid w:val="00A86533"/>
    <w:rsid w:val="00A9288F"/>
    <w:rsid w:val="00A936E2"/>
    <w:rsid w:val="00AB1FA7"/>
    <w:rsid w:val="00AC5BDA"/>
    <w:rsid w:val="00AD24E3"/>
    <w:rsid w:val="00AD3061"/>
    <w:rsid w:val="00AD3459"/>
    <w:rsid w:val="00AD535D"/>
    <w:rsid w:val="00AE4527"/>
    <w:rsid w:val="00AE491D"/>
    <w:rsid w:val="00AE5C54"/>
    <w:rsid w:val="00AE5E1D"/>
    <w:rsid w:val="00AF28B1"/>
    <w:rsid w:val="00AF4A86"/>
    <w:rsid w:val="00B2426B"/>
    <w:rsid w:val="00B358B1"/>
    <w:rsid w:val="00B363B2"/>
    <w:rsid w:val="00B41787"/>
    <w:rsid w:val="00B50159"/>
    <w:rsid w:val="00B53AE9"/>
    <w:rsid w:val="00B53E8B"/>
    <w:rsid w:val="00B640E7"/>
    <w:rsid w:val="00B64F1F"/>
    <w:rsid w:val="00B65804"/>
    <w:rsid w:val="00B6715F"/>
    <w:rsid w:val="00B71D42"/>
    <w:rsid w:val="00B73C52"/>
    <w:rsid w:val="00B75061"/>
    <w:rsid w:val="00B87860"/>
    <w:rsid w:val="00B91C25"/>
    <w:rsid w:val="00B93C54"/>
    <w:rsid w:val="00B95ACB"/>
    <w:rsid w:val="00B97338"/>
    <w:rsid w:val="00BA686A"/>
    <w:rsid w:val="00BB1AFA"/>
    <w:rsid w:val="00BB1D96"/>
    <w:rsid w:val="00BB47FA"/>
    <w:rsid w:val="00BC008B"/>
    <w:rsid w:val="00BC4CD3"/>
    <w:rsid w:val="00BC5BF6"/>
    <w:rsid w:val="00BD44C2"/>
    <w:rsid w:val="00BD4CAB"/>
    <w:rsid w:val="00BE59AD"/>
    <w:rsid w:val="00BF77D4"/>
    <w:rsid w:val="00C02032"/>
    <w:rsid w:val="00C04CB1"/>
    <w:rsid w:val="00C06A07"/>
    <w:rsid w:val="00C12580"/>
    <w:rsid w:val="00C365A8"/>
    <w:rsid w:val="00C374BE"/>
    <w:rsid w:val="00C47CE9"/>
    <w:rsid w:val="00C50201"/>
    <w:rsid w:val="00C544D5"/>
    <w:rsid w:val="00C54681"/>
    <w:rsid w:val="00C56AAE"/>
    <w:rsid w:val="00C63959"/>
    <w:rsid w:val="00C712B3"/>
    <w:rsid w:val="00C73E5F"/>
    <w:rsid w:val="00C75B75"/>
    <w:rsid w:val="00C76222"/>
    <w:rsid w:val="00C778B1"/>
    <w:rsid w:val="00C779C1"/>
    <w:rsid w:val="00C81CA2"/>
    <w:rsid w:val="00C82989"/>
    <w:rsid w:val="00C85A79"/>
    <w:rsid w:val="00C909E2"/>
    <w:rsid w:val="00C941BC"/>
    <w:rsid w:val="00C97EB9"/>
    <w:rsid w:val="00CA18DB"/>
    <w:rsid w:val="00CB3221"/>
    <w:rsid w:val="00CC27DF"/>
    <w:rsid w:val="00CC3EEC"/>
    <w:rsid w:val="00CC5576"/>
    <w:rsid w:val="00CD2DBD"/>
    <w:rsid w:val="00CD65B9"/>
    <w:rsid w:val="00CF6C25"/>
    <w:rsid w:val="00D07CCC"/>
    <w:rsid w:val="00D1154B"/>
    <w:rsid w:val="00D16B75"/>
    <w:rsid w:val="00D2139C"/>
    <w:rsid w:val="00D21945"/>
    <w:rsid w:val="00D23C62"/>
    <w:rsid w:val="00D277C5"/>
    <w:rsid w:val="00D32A6D"/>
    <w:rsid w:val="00D34223"/>
    <w:rsid w:val="00D40611"/>
    <w:rsid w:val="00D5152E"/>
    <w:rsid w:val="00D70F48"/>
    <w:rsid w:val="00D73BDB"/>
    <w:rsid w:val="00D74E8E"/>
    <w:rsid w:val="00D77837"/>
    <w:rsid w:val="00D91870"/>
    <w:rsid w:val="00DA7C63"/>
    <w:rsid w:val="00DB2804"/>
    <w:rsid w:val="00DB295C"/>
    <w:rsid w:val="00DB295F"/>
    <w:rsid w:val="00DB2C43"/>
    <w:rsid w:val="00DB30A0"/>
    <w:rsid w:val="00DC1058"/>
    <w:rsid w:val="00DF25C4"/>
    <w:rsid w:val="00DF5AD8"/>
    <w:rsid w:val="00DF6243"/>
    <w:rsid w:val="00E00A3B"/>
    <w:rsid w:val="00E0535C"/>
    <w:rsid w:val="00E13D23"/>
    <w:rsid w:val="00E20455"/>
    <w:rsid w:val="00E206DE"/>
    <w:rsid w:val="00E263DD"/>
    <w:rsid w:val="00E30BC3"/>
    <w:rsid w:val="00E34AFF"/>
    <w:rsid w:val="00E36EA5"/>
    <w:rsid w:val="00E552B1"/>
    <w:rsid w:val="00E553D9"/>
    <w:rsid w:val="00E748D7"/>
    <w:rsid w:val="00E82747"/>
    <w:rsid w:val="00E82C22"/>
    <w:rsid w:val="00E95E53"/>
    <w:rsid w:val="00EA21F9"/>
    <w:rsid w:val="00EA2420"/>
    <w:rsid w:val="00EA283B"/>
    <w:rsid w:val="00EA4065"/>
    <w:rsid w:val="00EB16E1"/>
    <w:rsid w:val="00EB5383"/>
    <w:rsid w:val="00EC35D0"/>
    <w:rsid w:val="00EC698F"/>
    <w:rsid w:val="00ED00DA"/>
    <w:rsid w:val="00EE2224"/>
    <w:rsid w:val="00EE28B2"/>
    <w:rsid w:val="00EE69E1"/>
    <w:rsid w:val="00EF02C8"/>
    <w:rsid w:val="00EF4E21"/>
    <w:rsid w:val="00F02E38"/>
    <w:rsid w:val="00F06526"/>
    <w:rsid w:val="00F12CD9"/>
    <w:rsid w:val="00F12E76"/>
    <w:rsid w:val="00F16C6A"/>
    <w:rsid w:val="00F2127B"/>
    <w:rsid w:val="00F2310D"/>
    <w:rsid w:val="00F2341B"/>
    <w:rsid w:val="00F23AC3"/>
    <w:rsid w:val="00F26ABB"/>
    <w:rsid w:val="00F276C3"/>
    <w:rsid w:val="00F44BA3"/>
    <w:rsid w:val="00F479B6"/>
    <w:rsid w:val="00F53555"/>
    <w:rsid w:val="00F62CB3"/>
    <w:rsid w:val="00F64CA5"/>
    <w:rsid w:val="00F65275"/>
    <w:rsid w:val="00F666EE"/>
    <w:rsid w:val="00F6729D"/>
    <w:rsid w:val="00F8527A"/>
    <w:rsid w:val="00F928D2"/>
    <w:rsid w:val="00F96965"/>
    <w:rsid w:val="00FA3BA5"/>
    <w:rsid w:val="00FB2D94"/>
    <w:rsid w:val="00FB7697"/>
    <w:rsid w:val="00FC00E9"/>
    <w:rsid w:val="00FC6136"/>
    <w:rsid w:val="00FD0D91"/>
    <w:rsid w:val="00FE042D"/>
    <w:rsid w:val="00FE56CE"/>
    <w:rsid w:val="00FF53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863B5"/>
  <w15:chartTrackingRefBased/>
  <w15:docId w15:val="{CAB41BF4-F39A-3C46-B648-7C0C0D630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4ACA"/>
    <w:pPr>
      <w:ind w:left="720"/>
      <w:contextualSpacing/>
    </w:pPr>
  </w:style>
  <w:style w:type="character" w:styleId="CommentReference">
    <w:name w:val="annotation reference"/>
    <w:basedOn w:val="DefaultParagraphFont"/>
    <w:uiPriority w:val="99"/>
    <w:semiHidden/>
    <w:unhideWhenUsed/>
    <w:rsid w:val="009A2BF3"/>
    <w:rPr>
      <w:sz w:val="16"/>
      <w:szCs w:val="16"/>
    </w:rPr>
  </w:style>
  <w:style w:type="paragraph" w:styleId="CommentText">
    <w:name w:val="annotation text"/>
    <w:basedOn w:val="Normal"/>
    <w:link w:val="CommentTextChar"/>
    <w:uiPriority w:val="99"/>
    <w:semiHidden/>
    <w:unhideWhenUsed/>
    <w:rsid w:val="009A2BF3"/>
    <w:rPr>
      <w:sz w:val="20"/>
      <w:szCs w:val="20"/>
    </w:rPr>
  </w:style>
  <w:style w:type="character" w:customStyle="1" w:styleId="CommentTextChar">
    <w:name w:val="Comment Text Char"/>
    <w:basedOn w:val="DefaultParagraphFont"/>
    <w:link w:val="CommentText"/>
    <w:uiPriority w:val="99"/>
    <w:semiHidden/>
    <w:rsid w:val="009A2BF3"/>
    <w:rPr>
      <w:sz w:val="20"/>
      <w:szCs w:val="20"/>
    </w:rPr>
  </w:style>
  <w:style w:type="paragraph" w:styleId="CommentSubject">
    <w:name w:val="annotation subject"/>
    <w:basedOn w:val="CommentText"/>
    <w:next w:val="CommentText"/>
    <w:link w:val="CommentSubjectChar"/>
    <w:uiPriority w:val="99"/>
    <w:semiHidden/>
    <w:unhideWhenUsed/>
    <w:rsid w:val="009A2BF3"/>
    <w:rPr>
      <w:b/>
      <w:bCs/>
    </w:rPr>
  </w:style>
  <w:style w:type="character" w:customStyle="1" w:styleId="CommentSubjectChar">
    <w:name w:val="Comment Subject Char"/>
    <w:basedOn w:val="CommentTextChar"/>
    <w:link w:val="CommentSubject"/>
    <w:uiPriority w:val="99"/>
    <w:semiHidden/>
    <w:rsid w:val="009A2BF3"/>
    <w:rPr>
      <w:b/>
      <w:bCs/>
      <w:sz w:val="20"/>
      <w:szCs w:val="20"/>
    </w:rPr>
  </w:style>
  <w:style w:type="paragraph" w:styleId="BalloonText">
    <w:name w:val="Balloon Text"/>
    <w:basedOn w:val="Normal"/>
    <w:link w:val="BalloonTextChar"/>
    <w:uiPriority w:val="99"/>
    <w:semiHidden/>
    <w:unhideWhenUsed/>
    <w:rsid w:val="009A2BF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2BF3"/>
    <w:rPr>
      <w:rFonts w:ascii="Segoe UI" w:hAnsi="Segoe UI" w:cs="Segoe UI"/>
      <w:sz w:val="18"/>
      <w:szCs w:val="18"/>
    </w:rPr>
  </w:style>
  <w:style w:type="paragraph" w:styleId="Revision">
    <w:name w:val="Revision"/>
    <w:hidden/>
    <w:uiPriority w:val="99"/>
    <w:semiHidden/>
    <w:rsid w:val="006F64E6"/>
  </w:style>
  <w:style w:type="character" w:styleId="Hyperlink">
    <w:name w:val="Hyperlink"/>
    <w:basedOn w:val="DefaultParagraphFont"/>
    <w:uiPriority w:val="99"/>
    <w:unhideWhenUsed/>
    <w:rsid w:val="00990CB4"/>
    <w:rPr>
      <w:color w:val="0563C1" w:themeColor="hyperlink"/>
      <w:u w:val="single"/>
    </w:rPr>
  </w:style>
  <w:style w:type="character" w:styleId="Emphasis">
    <w:name w:val="Emphasis"/>
    <w:basedOn w:val="DefaultParagraphFont"/>
    <w:uiPriority w:val="20"/>
    <w:qFormat/>
    <w:rsid w:val="009164D5"/>
    <w:rPr>
      <w:i/>
      <w:iCs/>
    </w:rPr>
  </w:style>
  <w:style w:type="character" w:styleId="FollowedHyperlink">
    <w:name w:val="FollowedHyperlink"/>
    <w:basedOn w:val="DefaultParagraphFont"/>
    <w:uiPriority w:val="99"/>
    <w:semiHidden/>
    <w:unhideWhenUsed/>
    <w:rsid w:val="00343ECB"/>
    <w:rPr>
      <w:color w:val="954F72" w:themeColor="followedHyperlink"/>
      <w:u w:val="single"/>
    </w:rPr>
  </w:style>
  <w:style w:type="character" w:customStyle="1" w:styleId="UnresolvedMention1">
    <w:name w:val="Unresolved Mention1"/>
    <w:basedOn w:val="DefaultParagraphFont"/>
    <w:uiPriority w:val="99"/>
    <w:semiHidden/>
    <w:unhideWhenUsed/>
    <w:rsid w:val="00D23C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232435">
      <w:bodyDiv w:val="1"/>
      <w:marLeft w:val="0"/>
      <w:marRight w:val="0"/>
      <w:marTop w:val="0"/>
      <w:marBottom w:val="0"/>
      <w:divBdr>
        <w:top w:val="none" w:sz="0" w:space="0" w:color="auto"/>
        <w:left w:val="none" w:sz="0" w:space="0" w:color="auto"/>
        <w:bottom w:val="none" w:sz="0" w:space="0" w:color="auto"/>
        <w:right w:val="none" w:sz="0" w:space="0" w:color="auto"/>
      </w:divBdr>
    </w:div>
    <w:div w:id="428044045">
      <w:bodyDiv w:val="1"/>
      <w:marLeft w:val="0"/>
      <w:marRight w:val="0"/>
      <w:marTop w:val="0"/>
      <w:marBottom w:val="0"/>
      <w:divBdr>
        <w:top w:val="none" w:sz="0" w:space="0" w:color="auto"/>
        <w:left w:val="none" w:sz="0" w:space="0" w:color="auto"/>
        <w:bottom w:val="none" w:sz="0" w:space="0" w:color="auto"/>
        <w:right w:val="none" w:sz="0" w:space="0" w:color="auto"/>
      </w:divBdr>
    </w:div>
    <w:div w:id="510797509">
      <w:bodyDiv w:val="1"/>
      <w:marLeft w:val="0"/>
      <w:marRight w:val="0"/>
      <w:marTop w:val="0"/>
      <w:marBottom w:val="0"/>
      <w:divBdr>
        <w:top w:val="none" w:sz="0" w:space="0" w:color="auto"/>
        <w:left w:val="none" w:sz="0" w:space="0" w:color="auto"/>
        <w:bottom w:val="none" w:sz="0" w:space="0" w:color="auto"/>
        <w:right w:val="none" w:sz="0" w:space="0" w:color="auto"/>
      </w:divBdr>
    </w:div>
    <w:div w:id="644163751">
      <w:bodyDiv w:val="1"/>
      <w:marLeft w:val="0"/>
      <w:marRight w:val="0"/>
      <w:marTop w:val="0"/>
      <w:marBottom w:val="0"/>
      <w:divBdr>
        <w:top w:val="none" w:sz="0" w:space="0" w:color="auto"/>
        <w:left w:val="none" w:sz="0" w:space="0" w:color="auto"/>
        <w:bottom w:val="none" w:sz="0" w:space="0" w:color="auto"/>
        <w:right w:val="none" w:sz="0" w:space="0" w:color="auto"/>
      </w:divBdr>
    </w:div>
    <w:div w:id="725029731">
      <w:bodyDiv w:val="1"/>
      <w:marLeft w:val="0"/>
      <w:marRight w:val="0"/>
      <w:marTop w:val="0"/>
      <w:marBottom w:val="0"/>
      <w:divBdr>
        <w:top w:val="none" w:sz="0" w:space="0" w:color="auto"/>
        <w:left w:val="none" w:sz="0" w:space="0" w:color="auto"/>
        <w:bottom w:val="none" w:sz="0" w:space="0" w:color="auto"/>
        <w:right w:val="none" w:sz="0" w:space="0" w:color="auto"/>
      </w:divBdr>
    </w:div>
    <w:div w:id="803233934">
      <w:bodyDiv w:val="1"/>
      <w:marLeft w:val="0"/>
      <w:marRight w:val="0"/>
      <w:marTop w:val="0"/>
      <w:marBottom w:val="0"/>
      <w:divBdr>
        <w:top w:val="none" w:sz="0" w:space="0" w:color="auto"/>
        <w:left w:val="none" w:sz="0" w:space="0" w:color="auto"/>
        <w:bottom w:val="none" w:sz="0" w:space="0" w:color="auto"/>
        <w:right w:val="none" w:sz="0" w:space="0" w:color="auto"/>
      </w:divBdr>
    </w:div>
    <w:div w:id="1110078652">
      <w:bodyDiv w:val="1"/>
      <w:marLeft w:val="0"/>
      <w:marRight w:val="0"/>
      <w:marTop w:val="0"/>
      <w:marBottom w:val="0"/>
      <w:divBdr>
        <w:top w:val="none" w:sz="0" w:space="0" w:color="auto"/>
        <w:left w:val="none" w:sz="0" w:space="0" w:color="auto"/>
        <w:bottom w:val="none" w:sz="0" w:space="0" w:color="auto"/>
        <w:right w:val="none" w:sz="0" w:space="0" w:color="auto"/>
      </w:divBdr>
    </w:div>
    <w:div w:id="1129125307">
      <w:bodyDiv w:val="1"/>
      <w:marLeft w:val="0"/>
      <w:marRight w:val="0"/>
      <w:marTop w:val="0"/>
      <w:marBottom w:val="0"/>
      <w:divBdr>
        <w:top w:val="none" w:sz="0" w:space="0" w:color="auto"/>
        <w:left w:val="none" w:sz="0" w:space="0" w:color="auto"/>
        <w:bottom w:val="none" w:sz="0" w:space="0" w:color="auto"/>
        <w:right w:val="none" w:sz="0" w:space="0" w:color="auto"/>
      </w:divBdr>
    </w:div>
    <w:div w:id="1298946826">
      <w:bodyDiv w:val="1"/>
      <w:marLeft w:val="0"/>
      <w:marRight w:val="0"/>
      <w:marTop w:val="0"/>
      <w:marBottom w:val="0"/>
      <w:divBdr>
        <w:top w:val="none" w:sz="0" w:space="0" w:color="auto"/>
        <w:left w:val="none" w:sz="0" w:space="0" w:color="auto"/>
        <w:bottom w:val="none" w:sz="0" w:space="0" w:color="auto"/>
        <w:right w:val="none" w:sz="0" w:space="0" w:color="auto"/>
      </w:divBdr>
    </w:div>
    <w:div w:id="1602450441">
      <w:bodyDiv w:val="1"/>
      <w:marLeft w:val="0"/>
      <w:marRight w:val="0"/>
      <w:marTop w:val="0"/>
      <w:marBottom w:val="0"/>
      <w:divBdr>
        <w:top w:val="none" w:sz="0" w:space="0" w:color="auto"/>
        <w:left w:val="none" w:sz="0" w:space="0" w:color="auto"/>
        <w:bottom w:val="none" w:sz="0" w:space="0" w:color="auto"/>
        <w:right w:val="none" w:sz="0" w:space="0" w:color="auto"/>
      </w:divBdr>
    </w:div>
    <w:div w:id="1632705359">
      <w:bodyDiv w:val="1"/>
      <w:marLeft w:val="0"/>
      <w:marRight w:val="0"/>
      <w:marTop w:val="0"/>
      <w:marBottom w:val="0"/>
      <w:divBdr>
        <w:top w:val="none" w:sz="0" w:space="0" w:color="auto"/>
        <w:left w:val="none" w:sz="0" w:space="0" w:color="auto"/>
        <w:bottom w:val="none" w:sz="0" w:space="0" w:color="auto"/>
        <w:right w:val="none" w:sz="0" w:space="0" w:color="auto"/>
      </w:divBdr>
      <w:divsChild>
        <w:div w:id="1558928192">
          <w:marLeft w:val="0"/>
          <w:marRight w:val="0"/>
          <w:marTop w:val="0"/>
          <w:marBottom w:val="0"/>
          <w:divBdr>
            <w:top w:val="none" w:sz="0" w:space="0" w:color="auto"/>
            <w:left w:val="none" w:sz="0" w:space="0" w:color="auto"/>
            <w:bottom w:val="none" w:sz="0" w:space="0" w:color="auto"/>
            <w:right w:val="none" w:sz="0" w:space="0" w:color="auto"/>
          </w:divBdr>
        </w:div>
        <w:div w:id="1536889532">
          <w:marLeft w:val="0"/>
          <w:marRight w:val="0"/>
          <w:marTop w:val="0"/>
          <w:marBottom w:val="0"/>
          <w:divBdr>
            <w:top w:val="none" w:sz="0" w:space="0" w:color="auto"/>
            <w:left w:val="none" w:sz="0" w:space="0" w:color="auto"/>
            <w:bottom w:val="none" w:sz="0" w:space="0" w:color="auto"/>
            <w:right w:val="none" w:sz="0" w:space="0" w:color="auto"/>
          </w:divBdr>
        </w:div>
        <w:div w:id="994068055">
          <w:marLeft w:val="0"/>
          <w:marRight w:val="0"/>
          <w:marTop w:val="0"/>
          <w:marBottom w:val="0"/>
          <w:divBdr>
            <w:top w:val="none" w:sz="0" w:space="0" w:color="auto"/>
            <w:left w:val="none" w:sz="0" w:space="0" w:color="auto"/>
            <w:bottom w:val="none" w:sz="0" w:space="0" w:color="auto"/>
            <w:right w:val="none" w:sz="0" w:space="0" w:color="auto"/>
          </w:divBdr>
        </w:div>
        <w:div w:id="1994525325">
          <w:marLeft w:val="0"/>
          <w:marRight w:val="0"/>
          <w:marTop w:val="0"/>
          <w:marBottom w:val="0"/>
          <w:divBdr>
            <w:top w:val="none" w:sz="0" w:space="0" w:color="auto"/>
            <w:left w:val="none" w:sz="0" w:space="0" w:color="auto"/>
            <w:bottom w:val="none" w:sz="0" w:space="0" w:color="auto"/>
            <w:right w:val="none" w:sz="0" w:space="0" w:color="auto"/>
          </w:divBdr>
        </w:div>
      </w:divsChild>
    </w:div>
    <w:div w:id="1773476418">
      <w:bodyDiv w:val="1"/>
      <w:marLeft w:val="0"/>
      <w:marRight w:val="0"/>
      <w:marTop w:val="0"/>
      <w:marBottom w:val="0"/>
      <w:divBdr>
        <w:top w:val="none" w:sz="0" w:space="0" w:color="auto"/>
        <w:left w:val="none" w:sz="0" w:space="0" w:color="auto"/>
        <w:bottom w:val="none" w:sz="0" w:space="0" w:color="auto"/>
        <w:right w:val="none" w:sz="0" w:space="0" w:color="auto"/>
      </w:divBdr>
    </w:div>
    <w:div w:id="2006933855">
      <w:bodyDiv w:val="1"/>
      <w:marLeft w:val="0"/>
      <w:marRight w:val="0"/>
      <w:marTop w:val="0"/>
      <w:marBottom w:val="0"/>
      <w:divBdr>
        <w:top w:val="none" w:sz="0" w:space="0" w:color="auto"/>
        <w:left w:val="none" w:sz="0" w:space="0" w:color="auto"/>
        <w:bottom w:val="none" w:sz="0" w:space="0" w:color="auto"/>
        <w:right w:val="none" w:sz="0" w:space="0" w:color="auto"/>
      </w:divBdr>
    </w:div>
    <w:div w:id="2045716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e.tamelyte@samsung.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08A6F9-3A61-478D-979E-F50C17AA8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705</Words>
  <Characters>4025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Iveta Svilainytė</dc:creator>
  <cp:keywords/>
  <dc:description/>
  <cp:lastModifiedBy>Lina Patskočimaitė | Publicum</cp:lastModifiedBy>
  <cp:revision>6</cp:revision>
  <dcterms:created xsi:type="dcterms:W3CDTF">2023-10-25T14:01:00Z</dcterms:created>
  <dcterms:modified xsi:type="dcterms:W3CDTF">2023-10-26T06:56:00Z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ies>
</file>