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2B756" w14:textId="77777777" w:rsidR="0008512E" w:rsidRPr="008F64B4" w:rsidRDefault="00397442">
      <w:pPr>
        <w:pStyle w:val="NoSpacing"/>
        <w:rPr>
          <w:rFonts w:asciiTheme="minorHAnsi" w:hAnsiTheme="minorHAnsi" w:cstheme="minorHAnsi"/>
        </w:rPr>
      </w:pPr>
      <w:r w:rsidRPr="00D27EF7">
        <w:rPr>
          <w:rFonts w:asciiTheme="minorHAnsi" w:hAnsiTheme="minorHAnsi" w:cstheme="minorHAnsi"/>
          <w:noProof/>
        </w:rPr>
        <w:drawing>
          <wp:inline distT="0" distB="7620" distL="0" distR="0" wp14:anchorId="1E5ED60B" wp14:editId="37461A78">
            <wp:extent cx="695325" cy="46926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64B4">
        <w:rPr>
          <w:rFonts w:asciiTheme="minorHAnsi" w:hAnsiTheme="minorHAnsi" w:cstheme="minorHAnsi"/>
          <w:lang w:eastAsia="lt-LT"/>
        </w:rPr>
        <w:t xml:space="preserve">                                                                                                               </w:t>
      </w:r>
    </w:p>
    <w:p w14:paraId="0E4F58D5" w14:textId="08B0F973" w:rsidR="004B388A" w:rsidRPr="008F64B4" w:rsidRDefault="004B388A" w:rsidP="004B388A">
      <w:pPr>
        <w:spacing w:line="240" w:lineRule="auto"/>
        <w:ind w:left="5184" w:firstLine="1296"/>
        <w:rPr>
          <w:rFonts w:asciiTheme="minorHAnsi" w:eastAsiaTheme="minorHAnsi" w:hAnsiTheme="minorHAnsi" w:cstheme="minorHAnsi"/>
          <w:i/>
        </w:rPr>
      </w:pPr>
      <w:r w:rsidRPr="008F64B4">
        <w:rPr>
          <w:rFonts w:asciiTheme="minorHAnsi" w:eastAsiaTheme="minorHAnsi" w:hAnsiTheme="minorHAnsi" w:cstheme="minorHAnsi"/>
          <w:i/>
        </w:rPr>
        <w:t xml:space="preserve">  </w:t>
      </w:r>
      <w:r w:rsidR="00481FB6">
        <w:rPr>
          <w:rFonts w:asciiTheme="minorHAnsi" w:eastAsiaTheme="minorHAnsi" w:hAnsiTheme="minorHAnsi" w:cstheme="minorHAnsi"/>
          <w:i/>
        </w:rPr>
        <w:t xml:space="preserve">  </w:t>
      </w:r>
      <w:r w:rsidRPr="008F64B4">
        <w:rPr>
          <w:rFonts w:asciiTheme="minorHAnsi" w:eastAsiaTheme="minorHAnsi" w:hAnsiTheme="minorHAnsi" w:cstheme="minorHAnsi"/>
          <w:i/>
        </w:rPr>
        <w:t>Pranešimas žiniasklaidai</w:t>
      </w:r>
    </w:p>
    <w:p w14:paraId="150FA428" w14:textId="0B69BA86" w:rsidR="004B388A" w:rsidRPr="00560B49" w:rsidRDefault="004B388A" w:rsidP="004B388A">
      <w:pPr>
        <w:pStyle w:val="ListParagraph"/>
        <w:suppressAutoHyphens w:val="0"/>
        <w:spacing w:after="0" w:line="240" w:lineRule="auto"/>
        <w:ind w:left="7752"/>
        <w:rPr>
          <w:rFonts w:asciiTheme="minorHAnsi" w:eastAsiaTheme="minorHAnsi" w:hAnsiTheme="minorHAnsi" w:cstheme="minorHAnsi"/>
          <w:i/>
          <w:sz w:val="24"/>
          <w:szCs w:val="24"/>
        </w:rPr>
      </w:pP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>202</w:t>
      </w:r>
      <w:r w:rsidR="00534585">
        <w:rPr>
          <w:rFonts w:asciiTheme="minorHAnsi" w:eastAsiaTheme="minorHAnsi" w:hAnsiTheme="minorHAnsi" w:cstheme="minorHAnsi"/>
          <w:i/>
          <w:sz w:val="24"/>
          <w:szCs w:val="24"/>
        </w:rPr>
        <w:t>3</w:t>
      </w: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CB26FB">
        <w:rPr>
          <w:rFonts w:asciiTheme="minorHAnsi" w:eastAsiaTheme="minorHAnsi" w:hAnsiTheme="minorHAnsi" w:cstheme="minorHAnsi"/>
          <w:i/>
          <w:sz w:val="24"/>
          <w:szCs w:val="24"/>
        </w:rPr>
        <w:t xml:space="preserve">11 </w:t>
      </w:r>
      <w:r w:rsidR="009B7B81" w:rsidRPr="0061670E">
        <w:rPr>
          <w:rFonts w:asciiTheme="minorHAnsi" w:eastAsiaTheme="minorHAnsi" w:hAnsiTheme="minorHAnsi" w:cstheme="minorHAnsi"/>
          <w:i/>
          <w:sz w:val="24"/>
          <w:szCs w:val="24"/>
        </w:rPr>
        <w:t>0</w:t>
      </w:r>
      <w:r w:rsidR="00CB26FB">
        <w:rPr>
          <w:rFonts w:asciiTheme="minorHAnsi" w:eastAsiaTheme="minorHAnsi" w:hAnsiTheme="minorHAnsi" w:cstheme="minorHAnsi"/>
          <w:i/>
          <w:sz w:val="24"/>
          <w:szCs w:val="24"/>
        </w:rPr>
        <w:t>7</w:t>
      </w:r>
    </w:p>
    <w:p w14:paraId="1F96515F" w14:textId="77777777" w:rsidR="0008512E" w:rsidRPr="008F64B4" w:rsidRDefault="0008512E" w:rsidP="00D63C12">
      <w:pPr>
        <w:pStyle w:val="NoSpacing"/>
        <w:rPr>
          <w:rFonts w:asciiTheme="minorHAnsi" w:hAnsiTheme="minorHAnsi" w:cstheme="minorHAnsi"/>
        </w:rPr>
      </w:pPr>
    </w:p>
    <w:p w14:paraId="7136C4B9" w14:textId="77777777" w:rsidR="00922485" w:rsidRPr="00893283" w:rsidRDefault="00922485" w:rsidP="00893283">
      <w:pPr>
        <w:pStyle w:val="ListParagraph"/>
        <w:ind w:left="144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7690AB2" w14:textId="3FE13BC3" w:rsidR="009B7B81" w:rsidRPr="00893283" w:rsidRDefault="00FE75CF" w:rsidP="0089328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93283">
        <w:rPr>
          <w:rFonts w:asciiTheme="minorHAnsi" w:hAnsiTheme="minorHAnsi" w:cstheme="minorHAnsi"/>
          <w:b/>
          <w:bCs/>
          <w:sz w:val="28"/>
          <w:szCs w:val="28"/>
        </w:rPr>
        <w:t>Per pirmus devynis 2023 metų mėnesius</w:t>
      </w:r>
      <w:r w:rsidR="00893283" w:rsidRPr="00893283">
        <w:rPr>
          <w:rFonts w:asciiTheme="minorHAnsi" w:hAnsiTheme="minorHAnsi" w:cstheme="minorHAnsi"/>
          <w:b/>
          <w:bCs/>
          <w:sz w:val="28"/>
          <w:szCs w:val="28"/>
        </w:rPr>
        <w:t xml:space="preserve"> MERKO </w:t>
      </w:r>
      <w:r w:rsidRPr="00893283">
        <w:rPr>
          <w:rFonts w:asciiTheme="minorHAnsi" w:hAnsiTheme="minorHAnsi" w:cstheme="minorHAnsi"/>
          <w:b/>
          <w:bCs/>
          <w:sz w:val="28"/>
          <w:szCs w:val="28"/>
        </w:rPr>
        <w:t xml:space="preserve"> pasirašė naujų statybos darbų sutarčių daugiau kaip už 242 mln. eurų</w:t>
      </w:r>
    </w:p>
    <w:p w14:paraId="38849321" w14:textId="77777777" w:rsidR="00FE75CF" w:rsidRPr="00BA13BF" w:rsidRDefault="00FE75CF" w:rsidP="00BA13BF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41A9B5D5" w14:textId="6B76E8B7" w:rsidR="005E228C" w:rsidRDefault="00972781" w:rsidP="00972781">
      <w:pPr>
        <w:spacing w:before="100" w:beforeAutospacing="1" w:after="100" w:afterAutospacing="1"/>
        <w:rPr>
          <w:rFonts w:asciiTheme="minorHAnsi" w:hAnsiTheme="minorHAnsi" w:cstheme="minorHAnsi"/>
          <w:b/>
          <w:bCs/>
        </w:rPr>
      </w:pPr>
      <w:r w:rsidRPr="009540E7">
        <w:rPr>
          <w:rFonts w:asciiTheme="minorHAnsi" w:hAnsiTheme="minorHAnsi" w:cstheme="minorHAnsi"/>
          <w:b/>
          <w:bCs/>
        </w:rPr>
        <w:t xml:space="preserve">Per </w:t>
      </w:r>
      <w:r w:rsidR="00740DA6">
        <w:rPr>
          <w:rFonts w:asciiTheme="minorHAnsi" w:hAnsiTheme="minorHAnsi" w:cstheme="minorHAnsi"/>
          <w:b/>
          <w:bCs/>
        </w:rPr>
        <w:t>pirmus devynis</w:t>
      </w:r>
      <w:r w:rsidRPr="009540E7">
        <w:rPr>
          <w:rFonts w:asciiTheme="minorHAnsi" w:hAnsiTheme="minorHAnsi" w:cstheme="minorHAnsi"/>
          <w:b/>
          <w:bCs/>
        </w:rPr>
        <w:t xml:space="preserve"> </w:t>
      </w:r>
      <w:r w:rsidR="00AE362B">
        <w:rPr>
          <w:rFonts w:asciiTheme="minorHAnsi" w:hAnsiTheme="minorHAnsi" w:cstheme="minorHAnsi"/>
          <w:b/>
          <w:bCs/>
        </w:rPr>
        <w:t xml:space="preserve">2023 </w:t>
      </w:r>
      <w:r w:rsidRPr="009540E7">
        <w:rPr>
          <w:rFonts w:asciiTheme="minorHAnsi" w:hAnsiTheme="minorHAnsi" w:cstheme="minorHAnsi"/>
          <w:b/>
          <w:bCs/>
        </w:rPr>
        <w:t xml:space="preserve">metų </w:t>
      </w:r>
      <w:r w:rsidR="00740DA6">
        <w:rPr>
          <w:rFonts w:asciiTheme="minorHAnsi" w:hAnsiTheme="minorHAnsi" w:cstheme="minorHAnsi"/>
          <w:b/>
          <w:bCs/>
        </w:rPr>
        <w:t>mėnesius</w:t>
      </w:r>
      <w:r w:rsidR="00185BD9">
        <w:rPr>
          <w:rFonts w:asciiTheme="minorHAnsi" w:hAnsiTheme="minorHAnsi" w:cstheme="minorHAnsi"/>
          <w:b/>
          <w:bCs/>
        </w:rPr>
        <w:t xml:space="preserve"> </w:t>
      </w:r>
      <w:r w:rsidRPr="009540E7">
        <w:rPr>
          <w:rFonts w:asciiTheme="minorHAnsi" w:hAnsiTheme="minorHAnsi" w:cstheme="minorHAnsi"/>
          <w:b/>
          <w:bCs/>
        </w:rPr>
        <w:t>UAB Merko statyba pasirašė nauj</w:t>
      </w:r>
      <w:r w:rsidR="005E228C">
        <w:rPr>
          <w:rFonts w:asciiTheme="minorHAnsi" w:hAnsiTheme="minorHAnsi" w:cstheme="minorHAnsi"/>
          <w:b/>
          <w:bCs/>
        </w:rPr>
        <w:t>ų</w:t>
      </w:r>
      <w:r w:rsidRPr="009540E7">
        <w:rPr>
          <w:rFonts w:asciiTheme="minorHAnsi" w:hAnsiTheme="minorHAnsi" w:cstheme="minorHAnsi"/>
          <w:b/>
          <w:bCs/>
        </w:rPr>
        <w:t xml:space="preserve"> statybos darbų su</w:t>
      </w:r>
      <w:r>
        <w:rPr>
          <w:rFonts w:asciiTheme="minorHAnsi" w:hAnsiTheme="minorHAnsi" w:cstheme="minorHAnsi"/>
          <w:b/>
          <w:bCs/>
        </w:rPr>
        <w:t>t</w:t>
      </w:r>
      <w:r w:rsidRPr="009540E7">
        <w:rPr>
          <w:rFonts w:asciiTheme="minorHAnsi" w:hAnsiTheme="minorHAnsi" w:cstheme="minorHAnsi"/>
          <w:b/>
          <w:bCs/>
        </w:rPr>
        <w:t>ar</w:t>
      </w:r>
      <w:r w:rsidR="005E228C">
        <w:rPr>
          <w:rFonts w:asciiTheme="minorHAnsi" w:hAnsiTheme="minorHAnsi" w:cstheme="minorHAnsi"/>
          <w:b/>
          <w:bCs/>
        </w:rPr>
        <w:t>čių daugiau kaip už 242</w:t>
      </w:r>
      <w:r w:rsidR="00E7055C">
        <w:rPr>
          <w:rFonts w:asciiTheme="minorHAnsi" w:hAnsiTheme="minorHAnsi" w:cstheme="minorHAnsi"/>
          <w:b/>
          <w:bCs/>
        </w:rPr>
        <w:t xml:space="preserve"> mln. eurų. Šis skaičius beveik šešis kartus viršija pernai per tą patį laikotarpį </w:t>
      </w:r>
      <w:r w:rsidR="00CB26FB">
        <w:rPr>
          <w:rFonts w:asciiTheme="minorHAnsi" w:hAnsiTheme="minorHAnsi" w:cstheme="minorHAnsi"/>
          <w:b/>
          <w:bCs/>
        </w:rPr>
        <w:t>sudarytų</w:t>
      </w:r>
      <w:r w:rsidR="00E7055C">
        <w:rPr>
          <w:rFonts w:asciiTheme="minorHAnsi" w:hAnsiTheme="minorHAnsi" w:cstheme="minorHAnsi"/>
          <w:b/>
          <w:bCs/>
        </w:rPr>
        <w:t xml:space="preserve"> sutarčių sumą – 42,8 mln. eurų. </w:t>
      </w:r>
    </w:p>
    <w:p w14:paraId="4DA7F66E" w14:textId="6AEEBC94" w:rsidR="00653F3B" w:rsidRDefault="00893283" w:rsidP="00893283">
      <w:pPr>
        <w:spacing w:before="100" w:beforeAutospacing="1" w:after="100" w:afterAutospacing="1"/>
        <w:jc w:val="both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color w:val="000000" w:themeColor="text1"/>
          <w:shd w:val="clear" w:color="auto" w:fill="FFFFFF"/>
        </w:rPr>
        <w:t>„</w:t>
      </w:r>
      <w:r w:rsidR="00653F3B">
        <w:rPr>
          <w:rFonts w:asciiTheme="minorHAnsi" w:hAnsiTheme="minorHAnsi" w:cstheme="minorHAnsi"/>
          <w:color w:val="000000" w:themeColor="text1"/>
          <w:shd w:val="clear" w:color="auto" w:fill="FFFFFF"/>
        </w:rPr>
        <w:t>Šiemet, lyginant su praėjusiais metais, jaučiam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>a</w:t>
      </w:r>
      <w:r w:rsidR="00653F3B">
        <w:rPr>
          <w:rFonts w:asciiTheme="minorHAnsi" w:hAnsiTheme="minorHAnsi" w:cstheme="minorHAnsi"/>
          <w:color w:val="000000" w:themeColor="text1"/>
          <w:shd w:val="clear" w:color="auto" w:fill="FFFFFF"/>
        </w:rPr>
        <w:t>s didelis</w:t>
      </w:r>
      <w:r w:rsidR="005C1081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653F3B">
        <w:rPr>
          <w:rFonts w:asciiTheme="minorHAnsi" w:hAnsiTheme="minorHAnsi" w:cstheme="minorHAnsi"/>
          <w:color w:val="000000" w:themeColor="text1"/>
          <w:shd w:val="clear" w:color="auto" w:fill="FFFFFF"/>
        </w:rPr>
        <w:t>aktyvumas</w:t>
      </w:r>
      <w:r w:rsidR="005C1081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653F3B">
        <w:rPr>
          <w:rFonts w:asciiTheme="minorHAnsi" w:hAnsiTheme="minorHAnsi" w:cstheme="minorHAnsi"/>
          <w:color w:val="000000" w:themeColor="text1"/>
          <w:shd w:val="clear" w:color="auto" w:fill="FFFFFF"/>
        </w:rPr>
        <w:t>inžinerinės</w:t>
      </w:r>
      <w:r w:rsidR="005C1081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653F3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infrastruktūros ir atsinaujinančios energetikos </w:t>
      </w:r>
      <w:r w:rsidR="00F915CD">
        <w:rPr>
          <w:rFonts w:asciiTheme="minorHAnsi" w:hAnsiTheme="minorHAnsi" w:cstheme="minorHAnsi"/>
          <w:color w:val="000000" w:themeColor="text1"/>
          <w:shd w:val="clear" w:color="auto" w:fill="FFFFFF"/>
        </w:rPr>
        <w:t>sektoriuose</w:t>
      </w:r>
      <w:r w:rsidR="00653F3B">
        <w:rPr>
          <w:rFonts w:asciiTheme="minorHAnsi" w:hAnsiTheme="minorHAnsi" w:cstheme="minorHAnsi"/>
          <w:color w:val="000000" w:themeColor="text1"/>
          <w:shd w:val="clear" w:color="auto" w:fill="FFFFFF"/>
        </w:rPr>
        <w:t>. Galima sakyti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653F3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kad dalis 2022 meta</w:t>
      </w:r>
      <w:r w:rsidR="00B8131B">
        <w:rPr>
          <w:rFonts w:asciiTheme="minorHAnsi" w:hAnsiTheme="minorHAnsi" w:cstheme="minorHAnsi"/>
          <w:color w:val="000000" w:themeColor="text1"/>
          <w:shd w:val="clear" w:color="auto" w:fill="FFFFFF"/>
        </w:rPr>
        <w:t>i</w:t>
      </w:r>
      <w:r w:rsidR="00653F3B">
        <w:rPr>
          <w:rFonts w:asciiTheme="minorHAnsi" w:hAnsiTheme="minorHAnsi" w:cstheme="minorHAnsi"/>
          <w:color w:val="000000" w:themeColor="text1"/>
          <w:shd w:val="clear" w:color="auto" w:fill="FFFFFF"/>
        </w:rPr>
        <w:t>s planuotų projektų dėl Rusijos pradėto karo Ukrainoje ir po to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sekusio</w:t>
      </w:r>
      <w:r w:rsidR="00653F3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staigaus žaliavų ir energijos kainų šuolio persikėlė į šiuos metus, kai investuotojai iš naujo įvertino susiklosčiusią rinkos situaciją ir kažkiek stabilizavosi statybų kainų lygis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>“,</w:t>
      </w:r>
      <w:r w:rsidRPr="00893283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>– komentavo situaciją Saulius Putrimas, MERKO Lietuvoje vadovas.</w:t>
      </w:r>
    </w:p>
    <w:p w14:paraId="743FEDE4" w14:textId="588EF1AB" w:rsidR="00172765" w:rsidRPr="00172765" w:rsidRDefault="00172765" w:rsidP="00893283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172765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Pasirašytų sutarčių suma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– </w:t>
      </w:r>
      <w:r w:rsidRPr="00172765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rekordinė </w:t>
      </w:r>
    </w:p>
    <w:p w14:paraId="2460918B" w14:textId="7E41C6B4" w:rsidR="0020304F" w:rsidRDefault="00FB1387" w:rsidP="00481FB6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740DA6">
        <w:rPr>
          <w:rFonts w:asciiTheme="minorHAnsi" w:hAnsiTheme="minorHAnsi" w:cstheme="minorHAnsi"/>
          <w:color w:val="000000" w:themeColor="text1"/>
        </w:rPr>
        <w:t xml:space="preserve">UAB Merko statyba </w:t>
      </w:r>
      <w:r w:rsidR="00893283">
        <w:rPr>
          <w:rFonts w:asciiTheme="minorHAnsi" w:hAnsiTheme="minorHAnsi" w:cstheme="minorHAnsi"/>
          <w:color w:val="000000" w:themeColor="text1"/>
        </w:rPr>
        <w:t xml:space="preserve">šiais metais </w:t>
      </w:r>
      <w:r w:rsidRPr="00740DA6">
        <w:rPr>
          <w:rFonts w:asciiTheme="minorHAnsi" w:hAnsiTheme="minorHAnsi" w:cstheme="minorHAnsi"/>
          <w:color w:val="000000" w:themeColor="text1"/>
        </w:rPr>
        <w:t xml:space="preserve">pasirašė </w:t>
      </w:r>
      <w:r w:rsidR="0063694C">
        <w:rPr>
          <w:rFonts w:asciiTheme="minorHAnsi" w:hAnsiTheme="minorHAnsi" w:cstheme="minorHAnsi"/>
          <w:color w:val="000000" w:themeColor="text1"/>
        </w:rPr>
        <w:t>statybos sutarčių</w:t>
      </w:r>
      <w:r w:rsidRPr="00740DA6">
        <w:rPr>
          <w:rFonts w:asciiTheme="minorHAnsi" w:hAnsiTheme="minorHAnsi" w:cstheme="minorHAnsi"/>
          <w:color w:val="000000" w:themeColor="text1"/>
        </w:rPr>
        <w:t xml:space="preserve">, kurių bendra vertė yra rekordinė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– </w:t>
      </w:r>
      <w:r w:rsidRPr="00740DA6">
        <w:rPr>
          <w:rFonts w:asciiTheme="minorHAnsi" w:hAnsiTheme="minorHAnsi" w:cstheme="minorHAnsi"/>
          <w:color w:val="000000" w:themeColor="text1"/>
        </w:rPr>
        <w:t>242 mln. eurų. Tai rangos sutartys dėl</w:t>
      </w:r>
      <w:r w:rsidR="005A7C65">
        <w:rPr>
          <w:rFonts w:asciiTheme="minorHAnsi" w:hAnsiTheme="minorHAnsi" w:cstheme="minorHAnsi"/>
          <w:color w:val="000000" w:themeColor="text1"/>
        </w:rPr>
        <w:t xml:space="preserve"> </w:t>
      </w:r>
      <w:r w:rsidR="005A7C65" w:rsidRPr="005A7C65">
        <w:rPr>
          <w:rFonts w:asciiTheme="minorHAnsi" w:hAnsiTheme="minorHAnsi" w:cstheme="minorHAnsi"/>
          <w:color w:val="000000" w:themeColor="text1"/>
        </w:rPr>
        <w:t>infrastruktūr</w:t>
      </w:r>
      <w:r w:rsidR="005A7C65">
        <w:rPr>
          <w:rFonts w:asciiTheme="minorHAnsi" w:hAnsiTheme="minorHAnsi" w:cstheme="minorHAnsi"/>
          <w:color w:val="000000" w:themeColor="text1"/>
        </w:rPr>
        <w:t xml:space="preserve">os, </w:t>
      </w:r>
      <w:r w:rsidR="005A7C65" w:rsidRPr="005A7C65">
        <w:rPr>
          <w:rFonts w:asciiTheme="minorHAnsi" w:hAnsiTheme="minorHAnsi" w:cstheme="minorHAnsi"/>
          <w:color w:val="000000" w:themeColor="text1"/>
        </w:rPr>
        <w:t>reikaling</w:t>
      </w:r>
      <w:r w:rsidR="005A7C65">
        <w:rPr>
          <w:rFonts w:asciiTheme="minorHAnsi" w:hAnsiTheme="minorHAnsi" w:cstheme="minorHAnsi"/>
          <w:color w:val="000000" w:themeColor="text1"/>
        </w:rPr>
        <w:t>os</w:t>
      </w:r>
      <w:r w:rsidR="005A7C65" w:rsidRPr="005A7C65">
        <w:rPr>
          <w:rFonts w:asciiTheme="minorHAnsi" w:hAnsiTheme="minorHAnsi" w:cstheme="minorHAnsi"/>
          <w:color w:val="000000" w:themeColor="text1"/>
        </w:rPr>
        <w:t xml:space="preserve"> NATO itin aukštos parengties greitojo reagavimo pajėgoms</w:t>
      </w:r>
      <w:r w:rsidR="005F5A1F">
        <w:rPr>
          <w:rFonts w:asciiTheme="minorHAnsi" w:hAnsiTheme="minorHAnsi" w:cstheme="minorHAnsi"/>
          <w:color w:val="000000" w:themeColor="text1"/>
        </w:rPr>
        <w:t>,</w:t>
      </w:r>
      <w:r w:rsidRPr="00740DA6">
        <w:rPr>
          <w:rFonts w:asciiTheme="minorHAnsi" w:hAnsiTheme="minorHAnsi" w:cstheme="minorHAnsi"/>
          <w:color w:val="000000" w:themeColor="text1"/>
        </w:rPr>
        <w:t xml:space="preserve"> projektavimo ir statybos darbų Pabradėje, vėjo jėgainių parko transformatorinių pastočių bei vėjo jėgainių park</w:t>
      </w:r>
      <w:r>
        <w:rPr>
          <w:rFonts w:asciiTheme="minorHAnsi" w:hAnsiTheme="minorHAnsi" w:cstheme="minorHAnsi"/>
          <w:color w:val="000000" w:themeColor="text1"/>
        </w:rPr>
        <w:t>ų</w:t>
      </w:r>
      <w:r w:rsidRPr="00740DA6">
        <w:rPr>
          <w:rFonts w:asciiTheme="minorHAnsi" w:hAnsiTheme="minorHAnsi" w:cstheme="minorHAnsi"/>
          <w:color w:val="000000" w:themeColor="text1"/>
        </w:rPr>
        <w:t xml:space="preserve"> statybos Kelmės</w:t>
      </w:r>
      <w:r w:rsidR="0063694C">
        <w:rPr>
          <w:rFonts w:asciiTheme="minorHAnsi" w:hAnsiTheme="minorHAnsi" w:cstheme="minorHAnsi"/>
          <w:color w:val="000000" w:themeColor="text1"/>
        </w:rPr>
        <w:t xml:space="preserve"> ir Pagėgių</w:t>
      </w:r>
      <w:r w:rsidRPr="00740DA6">
        <w:rPr>
          <w:rFonts w:asciiTheme="minorHAnsi" w:hAnsiTheme="minorHAnsi" w:cstheme="minorHAnsi"/>
          <w:color w:val="000000" w:themeColor="text1"/>
        </w:rPr>
        <w:t xml:space="preserve"> rajon</w:t>
      </w:r>
      <w:r w:rsidR="0063694C">
        <w:rPr>
          <w:rFonts w:asciiTheme="minorHAnsi" w:hAnsiTheme="minorHAnsi" w:cstheme="minorHAnsi"/>
          <w:color w:val="000000" w:themeColor="text1"/>
        </w:rPr>
        <w:t>uose</w:t>
      </w:r>
      <w:r w:rsidR="005A7C65">
        <w:rPr>
          <w:rFonts w:asciiTheme="minorHAnsi" w:hAnsiTheme="minorHAnsi" w:cstheme="minorHAnsi"/>
          <w:bCs/>
          <w:color w:val="000000" w:themeColor="text1"/>
        </w:rPr>
        <w:t xml:space="preserve">. </w:t>
      </w:r>
    </w:p>
    <w:p w14:paraId="73A89219" w14:textId="1C9AEB4E" w:rsidR="00A35C5F" w:rsidRDefault="00FB1387" w:rsidP="00481FB6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Pasak pašnekovo, visos šios sutartys – tai ilgo ir nuoseklaus darbo rezultatas, įrodantis visos MERKO </w:t>
      </w:r>
      <w:r w:rsidRPr="003157B9">
        <w:rPr>
          <w:rFonts w:asciiTheme="minorHAnsi" w:hAnsiTheme="minorHAnsi" w:cstheme="minorHAnsi"/>
          <w:color w:val="000000" w:themeColor="text1"/>
          <w:shd w:val="clear" w:color="auto" w:fill="FFFFFF"/>
        </w:rPr>
        <w:t>komandos patirtį ir profesionalumą.</w:t>
      </w:r>
      <w:r w:rsidRPr="005A7C65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893283" w:rsidRPr="005A7C65">
        <w:rPr>
          <w:rFonts w:asciiTheme="minorHAnsi" w:hAnsiTheme="minorHAnsi" w:cstheme="minorHAnsi"/>
          <w:color w:val="000000" w:themeColor="text1"/>
          <w:shd w:val="clear" w:color="auto" w:fill="FFFFFF"/>
        </w:rPr>
        <w:t>Ir</w:t>
      </w:r>
      <w:r w:rsidR="005A7C65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 </w:t>
      </w:r>
      <w:r w:rsidR="005A7C65">
        <w:rPr>
          <w:rFonts w:asciiTheme="minorHAnsi" w:hAnsiTheme="minorHAnsi" w:cstheme="minorHAnsi"/>
          <w:color w:val="000000" w:themeColor="text1"/>
          <w:shd w:val="clear" w:color="auto" w:fill="FFFFFF"/>
        </w:rPr>
        <w:t>d</w:t>
      </w:r>
      <w:r w:rsidR="0063694C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augiau kaip pusė šiemet pasirašytų sutarčių yra </w:t>
      </w:r>
      <w:r w:rsidR="003E3201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iš atsinaujinančios energetikos sektoriaus. </w:t>
      </w:r>
    </w:p>
    <w:p w14:paraId="68E790B1" w14:textId="769686C0" w:rsidR="003157B9" w:rsidRPr="003157B9" w:rsidRDefault="00A35C5F" w:rsidP="00B8131B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color w:val="000000" w:themeColor="text1"/>
          <w:shd w:val="clear" w:color="auto" w:fill="FFFFFF"/>
        </w:rPr>
        <w:t>„</w:t>
      </w:r>
      <w:r w:rsidR="0007760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Pirmuosius 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vėjo jėgainių </w:t>
      </w:r>
      <w:r w:rsidR="0007760E">
        <w:rPr>
          <w:rFonts w:asciiTheme="minorHAnsi" w:hAnsiTheme="minorHAnsi" w:cstheme="minorHAnsi"/>
          <w:color w:val="000000" w:themeColor="text1"/>
          <w:shd w:val="clear" w:color="auto" w:fill="FFFFFF"/>
        </w:rPr>
        <w:t>pamatus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 užsakovui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>„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GE </w:t>
      </w:r>
      <w:proofErr w:type="spellStart"/>
      <w:r>
        <w:rPr>
          <w:rFonts w:asciiTheme="minorHAnsi" w:hAnsiTheme="minorHAnsi" w:cstheme="minorHAnsi"/>
          <w:color w:val="000000" w:themeColor="text1"/>
          <w:shd w:val="clear" w:color="auto" w:fill="FFFFFF"/>
        </w:rPr>
        <w:t>W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>ind</w:t>
      </w:r>
      <w:proofErr w:type="spellEnd"/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hd w:val="clear" w:color="auto" w:fill="FFFFFF"/>
        </w:rPr>
        <w:t>E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>nergy</w:t>
      </w:r>
      <w:proofErr w:type="spellEnd"/>
      <w:r>
        <w:rPr>
          <w:rFonts w:asciiTheme="minorHAnsi" w:hAnsiTheme="minorHAnsi" w:cstheme="minorHAnsi"/>
          <w:color w:val="000000" w:themeColor="text1"/>
          <w:shd w:val="clear" w:color="auto" w:fill="FFFFFF"/>
        </w:rPr>
        <w:t>“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>Gmbh</w:t>
      </w:r>
      <w:proofErr w:type="spellEnd"/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UAB Merko statyba </w:t>
      </w:r>
      <w:r w:rsidR="0007760E">
        <w:rPr>
          <w:rFonts w:asciiTheme="minorHAnsi" w:hAnsiTheme="minorHAnsi" w:cstheme="minorHAnsi"/>
          <w:color w:val="000000" w:themeColor="text1"/>
          <w:shd w:val="clear" w:color="auto" w:fill="FFFFFF"/>
        </w:rPr>
        <w:t>įrengė dar 2015 metais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. </w:t>
      </w:r>
      <w:r w:rsidR="00B8131B">
        <w:rPr>
          <w:rFonts w:asciiTheme="minorHAnsi" w:hAnsiTheme="minorHAnsi" w:cstheme="minorHAnsi"/>
          <w:color w:val="000000" w:themeColor="text1"/>
          <w:shd w:val="clear" w:color="auto" w:fill="FFFFFF"/>
        </w:rPr>
        <w:t>Dabar e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same įrengę pamatus daugiau nei </w:t>
      </w:r>
      <w:r w:rsidR="0007760E" w:rsidRPr="005A7C65">
        <w:rPr>
          <w:rFonts w:asciiTheme="minorHAnsi" w:hAnsiTheme="minorHAnsi" w:cstheme="minorHAnsi"/>
          <w:color w:val="000000" w:themeColor="text1"/>
          <w:shd w:val="clear" w:color="auto" w:fill="FFFFFF"/>
        </w:rPr>
        <w:t>100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07760E" w:rsidRPr="005A7C65">
        <w:rPr>
          <w:rFonts w:asciiTheme="minorHAnsi" w:hAnsiTheme="minorHAnsi" w:cstheme="minorHAnsi"/>
          <w:color w:val="000000" w:themeColor="text1"/>
          <w:shd w:val="clear" w:color="auto" w:fill="FFFFFF"/>
        </w:rPr>
        <w:t>v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>ė</w:t>
      </w:r>
      <w:r w:rsidR="0007760E" w:rsidRPr="005A7C65">
        <w:rPr>
          <w:rFonts w:asciiTheme="minorHAnsi" w:hAnsiTheme="minorHAnsi" w:cstheme="minorHAnsi"/>
          <w:color w:val="000000" w:themeColor="text1"/>
          <w:shd w:val="clear" w:color="auto" w:fill="FFFFFF"/>
        </w:rPr>
        <w:t>jo jėgainių,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kurios jau pastatytos ir gamina </w:t>
      </w:r>
      <w:r w:rsidR="00B8131B">
        <w:rPr>
          <w:rFonts w:asciiTheme="minorHAnsi" w:hAnsiTheme="minorHAnsi" w:cstheme="minorHAnsi"/>
          <w:color w:val="000000" w:themeColor="text1"/>
          <w:shd w:val="clear" w:color="auto" w:fill="FFFFFF"/>
        </w:rPr>
        <w:t>t</w:t>
      </w:r>
      <w:r w:rsidR="00393A4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varią elektros energiją, padeda užtikrinti energetinį saugumą bei sumažinti iškastinio kuro importą. </w:t>
      </w:r>
      <w:r w:rsidR="003E3201">
        <w:rPr>
          <w:rFonts w:asciiTheme="minorHAnsi" w:hAnsiTheme="minorHAnsi" w:cstheme="minorHAnsi"/>
          <w:color w:val="000000" w:themeColor="text1"/>
          <w:shd w:val="clear" w:color="auto" w:fill="FFFFFF"/>
        </w:rPr>
        <w:t>Pagal šiemet jau pasirašytus kontraktus  bus įrengti pamatai daugiau nei 84 vėjo jėgainėms, papildomai sukuriant ir kitą vėjo jėgainių parkams reikalingą infrastruktūrą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3E3201">
        <w:rPr>
          <w:rFonts w:asciiTheme="minorHAnsi" w:hAnsiTheme="minorHAnsi" w:cstheme="minorHAnsi"/>
          <w:color w:val="000000" w:themeColor="text1"/>
          <w:shd w:val="clear" w:color="auto" w:fill="FFFFFF"/>
        </w:rPr>
        <w:t>– nutiesta ir rekonstruota daugiau nei 50 km kelių, įrengtos elektros kabelių linijos bei  elektros pastotės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“, </w:t>
      </w:r>
      <w:r w:rsidR="00776E2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–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pasakojo </w:t>
      </w:r>
      <w:r w:rsidR="00776E2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S. Putrimas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apie darbus energetikos </w:t>
      </w:r>
      <w:r w:rsidR="00776E20">
        <w:rPr>
          <w:rFonts w:asciiTheme="minorHAnsi" w:hAnsiTheme="minorHAnsi" w:cstheme="minorHAnsi"/>
          <w:color w:val="000000" w:themeColor="text1"/>
          <w:shd w:val="clear" w:color="auto" w:fill="FFFFFF"/>
        </w:rPr>
        <w:t>sektoriuje</w:t>
      </w:r>
      <w:r w:rsidR="003E3201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. </w:t>
      </w:r>
    </w:p>
    <w:p w14:paraId="664AED7F" w14:textId="469C5329" w:rsidR="00CB26FB" w:rsidRDefault="00FB1387" w:rsidP="00CB26FB">
      <w:pPr>
        <w:spacing w:before="100" w:beforeAutospacing="1" w:after="100" w:afterAutospacing="1"/>
        <w:rPr>
          <w:rFonts w:asciiTheme="minorHAnsi" w:hAnsiTheme="minorHAnsi" w:cstheme="minorHAnsi"/>
          <w:bCs/>
          <w:color w:val="000000" w:themeColor="text1"/>
          <w:shd w:val="clear" w:color="auto" w:fill="FFFFFF"/>
        </w:rPr>
      </w:pPr>
      <w:r w:rsidRPr="00740DA6">
        <w:rPr>
          <w:rFonts w:asciiTheme="minorHAnsi" w:hAnsiTheme="minorHAnsi" w:cstheme="minorHAnsi"/>
          <w:color w:val="000000" w:themeColor="text1"/>
        </w:rPr>
        <w:t>UAB Merko statyba 2023 m</w:t>
      </w:r>
      <w:r>
        <w:rPr>
          <w:rFonts w:asciiTheme="minorHAnsi" w:hAnsiTheme="minorHAnsi" w:cstheme="minorHAnsi"/>
          <w:color w:val="000000" w:themeColor="text1"/>
        </w:rPr>
        <w:t xml:space="preserve">etų </w:t>
      </w:r>
      <w:r w:rsidR="005503B7">
        <w:rPr>
          <w:rFonts w:asciiTheme="minorHAnsi" w:hAnsiTheme="minorHAnsi" w:cstheme="minorHAnsi"/>
          <w:color w:val="000000" w:themeColor="text1"/>
        </w:rPr>
        <w:t xml:space="preserve">9 mėnesių </w:t>
      </w:r>
      <w:r w:rsidRPr="00740DA6">
        <w:rPr>
          <w:rFonts w:asciiTheme="minorHAnsi" w:hAnsiTheme="minorHAnsi" w:cstheme="minorHAnsi"/>
          <w:color w:val="000000" w:themeColor="text1"/>
        </w:rPr>
        <w:t xml:space="preserve">apyvarta iš generalinės rangos sutarčių buvo </w:t>
      </w:r>
      <w:r w:rsidR="005A7C65">
        <w:rPr>
          <w:rFonts w:asciiTheme="minorHAnsi" w:hAnsiTheme="minorHAnsi" w:cstheme="minorHAnsi"/>
          <w:color w:val="000000" w:themeColor="text1"/>
        </w:rPr>
        <w:t xml:space="preserve">54 mln. eurų, </w:t>
      </w:r>
      <w:r w:rsidRPr="00740DA6">
        <w:rPr>
          <w:rFonts w:asciiTheme="minorHAnsi" w:hAnsiTheme="minorHAnsi" w:cstheme="minorHAnsi"/>
          <w:color w:val="000000" w:themeColor="text1"/>
        </w:rPr>
        <w:t xml:space="preserve">panaši kaip ir </w:t>
      </w:r>
      <w:r>
        <w:rPr>
          <w:rFonts w:asciiTheme="minorHAnsi" w:hAnsiTheme="minorHAnsi" w:cstheme="minorHAnsi"/>
          <w:color w:val="000000" w:themeColor="text1"/>
        </w:rPr>
        <w:t xml:space="preserve">pernai per tą patį laikotarpį </w:t>
      </w:r>
      <w:r w:rsidRPr="00740DA6">
        <w:rPr>
          <w:rFonts w:asciiTheme="minorHAnsi" w:hAnsiTheme="minorHAnsi" w:cstheme="minorHAnsi"/>
          <w:color w:val="000000" w:themeColor="text1"/>
        </w:rPr>
        <w:t xml:space="preserve">– 56 mln. </w:t>
      </w:r>
      <w:r>
        <w:rPr>
          <w:rFonts w:asciiTheme="minorHAnsi" w:hAnsiTheme="minorHAnsi" w:cstheme="minorHAnsi"/>
          <w:color w:val="000000" w:themeColor="text1"/>
        </w:rPr>
        <w:t>e</w:t>
      </w:r>
      <w:r w:rsidRPr="00740DA6">
        <w:rPr>
          <w:rFonts w:asciiTheme="minorHAnsi" w:hAnsiTheme="minorHAnsi" w:cstheme="minorHAnsi"/>
          <w:color w:val="000000" w:themeColor="text1"/>
        </w:rPr>
        <w:t>urų</w:t>
      </w:r>
      <w:r w:rsidR="005A7C65">
        <w:rPr>
          <w:rFonts w:asciiTheme="minorHAnsi" w:hAnsiTheme="minorHAnsi" w:cstheme="minorHAnsi"/>
          <w:color w:val="000000" w:themeColor="text1"/>
        </w:rPr>
        <w:t xml:space="preserve">. </w:t>
      </w:r>
      <w:r w:rsidR="00A62F96">
        <w:rPr>
          <w:rFonts w:asciiTheme="minorHAnsi" w:hAnsiTheme="minorHAnsi" w:cstheme="minorHAnsi"/>
          <w:color w:val="000000" w:themeColor="text1"/>
        </w:rPr>
        <w:t>2023</w:t>
      </w:r>
      <w:r w:rsidR="00172765">
        <w:rPr>
          <w:rFonts w:asciiTheme="minorHAnsi" w:hAnsiTheme="minorHAnsi" w:cstheme="minorHAnsi"/>
          <w:color w:val="000000" w:themeColor="text1"/>
        </w:rPr>
        <w:t>-</w:t>
      </w:r>
      <w:r w:rsidR="00A62F96">
        <w:rPr>
          <w:rFonts w:asciiTheme="minorHAnsi" w:hAnsiTheme="minorHAnsi" w:cstheme="minorHAnsi"/>
          <w:color w:val="000000" w:themeColor="text1"/>
        </w:rPr>
        <w:t>iuosius planuojam</w:t>
      </w:r>
      <w:r w:rsidR="00172765">
        <w:rPr>
          <w:rFonts w:asciiTheme="minorHAnsi" w:hAnsiTheme="minorHAnsi" w:cstheme="minorHAnsi"/>
          <w:color w:val="000000" w:themeColor="text1"/>
        </w:rPr>
        <w:t xml:space="preserve">a </w:t>
      </w:r>
      <w:r w:rsidR="00A62F96">
        <w:rPr>
          <w:rFonts w:asciiTheme="minorHAnsi" w:hAnsiTheme="minorHAnsi" w:cstheme="minorHAnsi"/>
          <w:color w:val="000000" w:themeColor="text1"/>
        </w:rPr>
        <w:t>baigti su apyvarta</w:t>
      </w:r>
      <w:r w:rsidR="00172765">
        <w:rPr>
          <w:rFonts w:asciiTheme="minorHAnsi" w:hAnsiTheme="minorHAnsi" w:cstheme="minorHAnsi"/>
          <w:color w:val="000000" w:themeColor="text1"/>
        </w:rPr>
        <w:t>,</w:t>
      </w:r>
      <w:r w:rsidR="00A62F96">
        <w:rPr>
          <w:rFonts w:asciiTheme="minorHAnsi" w:hAnsiTheme="minorHAnsi" w:cstheme="minorHAnsi"/>
          <w:color w:val="000000" w:themeColor="text1"/>
        </w:rPr>
        <w:t xml:space="preserve"> viršijančia 100 m</w:t>
      </w:r>
      <w:r w:rsidR="00172765">
        <w:rPr>
          <w:rFonts w:asciiTheme="minorHAnsi" w:hAnsiTheme="minorHAnsi" w:cstheme="minorHAnsi"/>
          <w:color w:val="000000" w:themeColor="text1"/>
        </w:rPr>
        <w:t>ln.</w:t>
      </w:r>
      <w:r w:rsidR="00A62F96">
        <w:rPr>
          <w:rFonts w:asciiTheme="minorHAnsi" w:hAnsiTheme="minorHAnsi" w:cstheme="minorHAnsi"/>
          <w:color w:val="000000" w:themeColor="text1"/>
        </w:rPr>
        <w:t xml:space="preserve"> eurų</w:t>
      </w:r>
      <w:r w:rsidR="00172765">
        <w:rPr>
          <w:rFonts w:asciiTheme="minorHAnsi" w:hAnsiTheme="minorHAnsi" w:cstheme="minorHAnsi"/>
          <w:color w:val="000000" w:themeColor="text1"/>
        </w:rPr>
        <w:t>,</w:t>
      </w:r>
      <w:r w:rsidR="00A62F96">
        <w:rPr>
          <w:rFonts w:asciiTheme="minorHAnsi" w:hAnsiTheme="minorHAnsi" w:cstheme="minorHAnsi"/>
          <w:color w:val="000000" w:themeColor="text1"/>
        </w:rPr>
        <w:t xml:space="preserve"> nes jau įsibėgėjo statybos darbai pagal </w:t>
      </w:r>
      <w:r w:rsidR="00F915CD">
        <w:rPr>
          <w:rFonts w:asciiTheme="minorHAnsi" w:hAnsiTheme="minorHAnsi" w:cstheme="minorHAnsi"/>
          <w:color w:val="000000" w:themeColor="text1"/>
        </w:rPr>
        <w:t xml:space="preserve">naujai </w:t>
      </w:r>
      <w:r w:rsidR="00A62F96">
        <w:rPr>
          <w:rFonts w:asciiTheme="minorHAnsi" w:hAnsiTheme="minorHAnsi" w:cstheme="minorHAnsi"/>
          <w:color w:val="000000" w:themeColor="text1"/>
        </w:rPr>
        <w:t>pasi</w:t>
      </w:r>
      <w:r w:rsidR="00172765">
        <w:rPr>
          <w:rFonts w:asciiTheme="minorHAnsi" w:hAnsiTheme="minorHAnsi" w:cstheme="minorHAnsi"/>
          <w:color w:val="000000" w:themeColor="text1"/>
        </w:rPr>
        <w:t>r</w:t>
      </w:r>
      <w:r w:rsidR="00A62F96">
        <w:rPr>
          <w:rFonts w:asciiTheme="minorHAnsi" w:hAnsiTheme="minorHAnsi" w:cstheme="minorHAnsi"/>
          <w:color w:val="000000" w:themeColor="text1"/>
        </w:rPr>
        <w:t>ašytas sutartis</w:t>
      </w:r>
      <w:r w:rsidRPr="00740DA6">
        <w:rPr>
          <w:rFonts w:asciiTheme="minorHAnsi" w:hAnsiTheme="minorHAnsi" w:cstheme="minorHAnsi"/>
          <w:color w:val="000000" w:themeColor="text1"/>
        </w:rPr>
        <w:t xml:space="preserve">. </w:t>
      </w:r>
    </w:p>
    <w:p w14:paraId="3D25C652" w14:textId="1B97CE15" w:rsidR="003157B9" w:rsidRPr="003157B9" w:rsidRDefault="003157B9" w:rsidP="00CB26FB">
      <w:pPr>
        <w:spacing w:before="100" w:beforeAutospacing="1" w:after="100" w:afterAutospacing="1"/>
        <w:rPr>
          <w:rFonts w:asciiTheme="minorHAnsi" w:hAnsiTheme="minorHAnsi" w:cstheme="minorHAnsi"/>
          <w:b/>
          <w:color w:val="000000" w:themeColor="text1"/>
          <w:shd w:val="clear" w:color="auto" w:fill="FFFFFF"/>
        </w:rPr>
      </w:pPr>
      <w:r w:rsidRPr="003157B9">
        <w:rPr>
          <w:rFonts w:asciiTheme="minorHAnsi" w:hAnsiTheme="minorHAnsi" w:cstheme="minorHAnsi"/>
          <w:b/>
          <w:color w:val="000000" w:themeColor="text1"/>
          <w:shd w:val="clear" w:color="auto" w:fill="FFFFFF"/>
        </w:rPr>
        <w:t>Butų parduota 40 proc. daugiau nei pernai</w:t>
      </w:r>
    </w:p>
    <w:p w14:paraId="55EC9EAB" w14:textId="3EF9A8F5" w:rsidR="00A13D1B" w:rsidRDefault="00CB26FB" w:rsidP="005F2BF5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  <w:shd w:val="clear" w:color="auto" w:fill="FFFFFF"/>
        </w:rPr>
        <w:t xml:space="preserve">Taip pat toliau tęsiami darbai </w:t>
      </w:r>
      <w:r>
        <w:rPr>
          <w:rFonts w:asciiTheme="minorHAnsi" w:hAnsiTheme="minorHAnsi" w:cstheme="minorHAnsi"/>
          <w:color w:val="000000" w:themeColor="text1"/>
        </w:rPr>
        <w:t xml:space="preserve">paties MERKO vystomame projekte </w:t>
      </w:r>
      <w:r>
        <w:rPr>
          <w:rFonts w:asciiTheme="minorHAnsi" w:eastAsia="Times New Roman" w:hAnsiTheme="minorHAnsi" w:cstheme="minorHAnsi"/>
          <w:color w:val="000000" w:themeColor="text1"/>
        </w:rPr>
        <w:t xml:space="preserve">– gyvenamųjų namų kvartale </w:t>
      </w:r>
      <w:r>
        <w:rPr>
          <w:rFonts w:asciiTheme="minorHAnsi" w:hAnsiTheme="minorHAnsi" w:cstheme="minorHAnsi"/>
          <w:color w:val="000000" w:themeColor="text1"/>
        </w:rPr>
        <w:t>„Vilnelės skverai“, kylančiame Markučiuose, š</w:t>
      </w:r>
      <w:r w:rsidRPr="0020304F">
        <w:rPr>
          <w:rFonts w:asciiTheme="minorHAnsi" w:hAnsiTheme="minorHAnsi" w:cstheme="minorHAnsi"/>
          <w:color w:val="000000" w:themeColor="text1"/>
        </w:rPr>
        <w:t>alia Senamiesčio, tarp Užupio ir Belmonto</w:t>
      </w:r>
      <w:r>
        <w:rPr>
          <w:rFonts w:asciiTheme="minorHAnsi" w:hAnsiTheme="minorHAnsi" w:cstheme="minorHAnsi"/>
          <w:color w:val="000000" w:themeColor="text1"/>
        </w:rPr>
        <w:t>, Vilniaus miesto savivaldybės inicijuoto konversijos projekto „Architektūros parkas“ teritorijoje.</w:t>
      </w:r>
      <w:r w:rsidRPr="009E6E00">
        <w:rPr>
          <w:rFonts w:asciiTheme="minorHAnsi" w:hAnsiTheme="minorHAnsi" w:cstheme="minorHAnsi"/>
          <w:color w:val="000000" w:themeColor="text1"/>
        </w:rPr>
        <w:t xml:space="preserve"> </w:t>
      </w:r>
      <w:r w:rsidR="00A13D1B" w:rsidRPr="00A13D1B">
        <w:rPr>
          <w:rFonts w:asciiTheme="minorHAnsi" w:hAnsiTheme="minorHAnsi" w:cstheme="minorHAnsi"/>
          <w:color w:val="000000" w:themeColor="text1"/>
        </w:rPr>
        <w:t xml:space="preserve">„Vilnelės </w:t>
      </w:r>
      <w:r w:rsidR="00A13D1B" w:rsidRPr="00A13D1B">
        <w:rPr>
          <w:rFonts w:asciiTheme="minorHAnsi" w:hAnsiTheme="minorHAnsi" w:cstheme="minorHAnsi"/>
          <w:color w:val="000000" w:themeColor="text1"/>
        </w:rPr>
        <w:lastRenderedPageBreak/>
        <w:t>skver</w:t>
      </w:r>
      <w:r w:rsidR="00CC4490">
        <w:rPr>
          <w:rFonts w:asciiTheme="minorHAnsi" w:hAnsiTheme="minorHAnsi" w:cstheme="minorHAnsi"/>
          <w:color w:val="000000" w:themeColor="text1"/>
        </w:rPr>
        <w:t>ų</w:t>
      </w:r>
      <w:r w:rsidR="00A13D1B" w:rsidRPr="00A13D1B">
        <w:rPr>
          <w:rFonts w:asciiTheme="minorHAnsi" w:hAnsiTheme="minorHAnsi" w:cstheme="minorHAnsi"/>
          <w:color w:val="000000" w:themeColor="text1"/>
        </w:rPr>
        <w:t xml:space="preserve">“ </w:t>
      </w:r>
      <w:r w:rsidR="00CC4490">
        <w:rPr>
          <w:rFonts w:asciiTheme="minorHAnsi" w:hAnsiTheme="minorHAnsi" w:cstheme="minorHAnsi"/>
          <w:color w:val="000000" w:themeColor="text1"/>
        </w:rPr>
        <w:t xml:space="preserve">kvartale </w:t>
      </w:r>
      <w:r w:rsidR="00A13D1B" w:rsidRPr="00A13D1B">
        <w:rPr>
          <w:rFonts w:asciiTheme="minorHAnsi" w:hAnsiTheme="minorHAnsi" w:cstheme="minorHAnsi"/>
          <w:color w:val="000000" w:themeColor="text1"/>
        </w:rPr>
        <w:t>baig</w:t>
      </w:r>
      <w:r w:rsidR="00A13D1B">
        <w:rPr>
          <w:rFonts w:asciiTheme="minorHAnsi" w:hAnsiTheme="minorHAnsi" w:cstheme="minorHAnsi"/>
          <w:color w:val="000000" w:themeColor="text1"/>
        </w:rPr>
        <w:t xml:space="preserve">ti </w:t>
      </w:r>
      <w:r w:rsidR="00A13D1B" w:rsidRPr="00A13D1B">
        <w:rPr>
          <w:rFonts w:asciiTheme="minorHAnsi" w:hAnsiTheme="minorHAnsi" w:cstheme="minorHAnsi"/>
          <w:color w:val="000000" w:themeColor="text1"/>
        </w:rPr>
        <w:t>statyti dviejų etapų nam</w:t>
      </w:r>
      <w:r w:rsidR="00A13D1B">
        <w:rPr>
          <w:rFonts w:asciiTheme="minorHAnsi" w:hAnsiTheme="minorHAnsi" w:cstheme="minorHAnsi"/>
          <w:color w:val="000000" w:themeColor="text1"/>
        </w:rPr>
        <w:t>ai</w:t>
      </w:r>
      <w:r w:rsidR="00A13D1B" w:rsidRPr="00A13D1B">
        <w:rPr>
          <w:rFonts w:asciiTheme="minorHAnsi" w:hAnsiTheme="minorHAnsi" w:cstheme="minorHAnsi"/>
          <w:color w:val="000000" w:themeColor="text1"/>
        </w:rPr>
        <w:t>, beveik visi 450 butų juose jau parduoti. Šiuo metu statom</w:t>
      </w:r>
      <w:r w:rsidR="00A13D1B">
        <w:rPr>
          <w:rFonts w:asciiTheme="minorHAnsi" w:hAnsiTheme="minorHAnsi" w:cstheme="minorHAnsi"/>
          <w:color w:val="000000" w:themeColor="text1"/>
        </w:rPr>
        <w:t xml:space="preserve">i </w:t>
      </w:r>
      <w:r w:rsidR="00A13D1B" w:rsidRPr="00A13D1B">
        <w:rPr>
          <w:rFonts w:asciiTheme="minorHAnsi" w:hAnsiTheme="minorHAnsi" w:cstheme="minorHAnsi"/>
          <w:color w:val="000000" w:themeColor="text1"/>
        </w:rPr>
        <w:t xml:space="preserve">dar vieno, </w:t>
      </w:r>
      <w:proofErr w:type="spellStart"/>
      <w:r w:rsidR="00A13D1B" w:rsidRPr="00A13D1B">
        <w:rPr>
          <w:rFonts w:asciiTheme="minorHAnsi" w:hAnsiTheme="minorHAnsi" w:cstheme="minorHAnsi"/>
          <w:color w:val="000000" w:themeColor="text1"/>
        </w:rPr>
        <w:t>Kaukysos</w:t>
      </w:r>
      <w:proofErr w:type="spellEnd"/>
      <w:r w:rsidR="00A13D1B" w:rsidRPr="00A13D1B">
        <w:rPr>
          <w:rFonts w:asciiTheme="minorHAnsi" w:hAnsiTheme="minorHAnsi" w:cstheme="minorHAnsi"/>
          <w:color w:val="000000" w:themeColor="text1"/>
        </w:rPr>
        <w:t xml:space="preserve"> etapo nam</w:t>
      </w:r>
      <w:r w:rsidR="00A13D1B">
        <w:rPr>
          <w:rFonts w:asciiTheme="minorHAnsi" w:hAnsiTheme="minorHAnsi" w:cstheme="minorHAnsi"/>
          <w:color w:val="000000" w:themeColor="text1"/>
        </w:rPr>
        <w:t>ai.</w:t>
      </w:r>
    </w:p>
    <w:p w14:paraId="1AD227BA" w14:textId="5A3F650E" w:rsidR="005F2BF5" w:rsidRDefault="00A13D1B" w:rsidP="005F2BF5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Per tris šių metų ketvirčius</w:t>
      </w:r>
      <w:r w:rsidR="005F2BF5" w:rsidRPr="00740DA6">
        <w:rPr>
          <w:rFonts w:asciiTheme="minorHAnsi" w:hAnsiTheme="minorHAnsi" w:cstheme="minorHAnsi"/>
          <w:color w:val="000000" w:themeColor="text1"/>
        </w:rPr>
        <w:t xml:space="preserve"> preliminari</w:t>
      </w:r>
      <w:r>
        <w:rPr>
          <w:rFonts w:asciiTheme="minorHAnsi" w:hAnsiTheme="minorHAnsi" w:cstheme="minorHAnsi"/>
          <w:color w:val="000000" w:themeColor="text1"/>
        </w:rPr>
        <w:t>omis</w:t>
      </w:r>
      <w:r w:rsidR="005F2BF5" w:rsidRPr="00740DA6">
        <w:rPr>
          <w:rFonts w:asciiTheme="minorHAnsi" w:hAnsiTheme="minorHAnsi" w:cstheme="minorHAnsi"/>
          <w:color w:val="000000" w:themeColor="text1"/>
        </w:rPr>
        <w:t xml:space="preserve"> butų pirkimo-pardavimo suta</w:t>
      </w:r>
      <w:r>
        <w:rPr>
          <w:rFonts w:asciiTheme="minorHAnsi" w:hAnsiTheme="minorHAnsi" w:cstheme="minorHAnsi"/>
          <w:color w:val="000000" w:themeColor="text1"/>
        </w:rPr>
        <w:t xml:space="preserve">rtimis buvo parduoti 129 butai, </w:t>
      </w:r>
      <w:r w:rsidR="00D036B0">
        <w:rPr>
          <w:rFonts w:asciiTheme="minorHAnsi" w:hAnsiTheme="minorHAnsi" w:cstheme="minorHAnsi"/>
          <w:color w:val="000000" w:themeColor="text1"/>
        </w:rPr>
        <w:t>ir tai yra 40 proc</w:t>
      </w:r>
      <w:r w:rsidR="005F2BF5" w:rsidRPr="00740DA6">
        <w:rPr>
          <w:rFonts w:asciiTheme="minorHAnsi" w:hAnsiTheme="minorHAnsi" w:cstheme="minorHAnsi"/>
          <w:color w:val="000000" w:themeColor="text1"/>
        </w:rPr>
        <w:t xml:space="preserve">. </w:t>
      </w:r>
      <w:r w:rsidR="00D036B0">
        <w:rPr>
          <w:rFonts w:asciiTheme="minorHAnsi" w:hAnsiTheme="minorHAnsi" w:cstheme="minorHAnsi"/>
          <w:color w:val="000000" w:themeColor="text1"/>
        </w:rPr>
        <w:t xml:space="preserve">daugiau nei pernai, kai buvo pasirašytos 92 tokios sutartys. </w:t>
      </w:r>
    </w:p>
    <w:p w14:paraId="0D835A75" w14:textId="77777777" w:rsidR="00172765" w:rsidRDefault="00AD282C" w:rsidP="00A62F96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Pasak MERKO Lietuvoje vadovo, tai liudija, </w:t>
      </w:r>
      <w:r w:rsidRPr="00AD282C">
        <w:rPr>
          <w:rFonts w:asciiTheme="minorHAnsi" w:hAnsiTheme="minorHAnsi" w:cstheme="minorHAnsi"/>
          <w:color w:val="000000" w:themeColor="text1"/>
        </w:rPr>
        <w:t xml:space="preserve">kad kokybiški, patraukliose vietose </w:t>
      </w:r>
      <w:r w:rsidR="00CC4490">
        <w:rPr>
          <w:rFonts w:asciiTheme="minorHAnsi" w:hAnsiTheme="minorHAnsi" w:cstheme="minorHAnsi"/>
          <w:color w:val="000000" w:themeColor="text1"/>
        </w:rPr>
        <w:t>statomi</w:t>
      </w:r>
      <w:r w:rsidRPr="00AD282C">
        <w:rPr>
          <w:rFonts w:asciiTheme="minorHAnsi" w:hAnsiTheme="minorHAnsi" w:cstheme="minorHAnsi"/>
          <w:color w:val="000000" w:themeColor="text1"/>
        </w:rPr>
        <w:t xml:space="preserve"> gyvenamieji namai ir toliau sulaukia pirkėjų dėmesio.</w:t>
      </w:r>
      <w:r w:rsidR="00A62F96">
        <w:rPr>
          <w:rFonts w:asciiTheme="minorHAnsi" w:hAnsiTheme="minorHAnsi" w:cstheme="minorHAnsi"/>
          <w:color w:val="000000" w:themeColor="text1"/>
        </w:rPr>
        <w:t xml:space="preserve"> </w:t>
      </w:r>
    </w:p>
    <w:p w14:paraId="6D5EEB29" w14:textId="689ABC78" w:rsidR="00AD282C" w:rsidRDefault="00172765" w:rsidP="00776E20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„</w:t>
      </w:r>
      <w:r w:rsidR="00A62F96">
        <w:rPr>
          <w:rFonts w:asciiTheme="minorHAnsi" w:hAnsiTheme="minorHAnsi" w:cstheme="minorHAnsi"/>
          <w:color w:val="000000" w:themeColor="text1"/>
        </w:rPr>
        <w:t>Deja, pasiūlyti kokybi</w:t>
      </w:r>
      <w:r>
        <w:rPr>
          <w:rFonts w:asciiTheme="minorHAnsi" w:hAnsiTheme="minorHAnsi" w:cstheme="minorHAnsi"/>
          <w:color w:val="000000" w:themeColor="text1"/>
        </w:rPr>
        <w:t>š</w:t>
      </w:r>
      <w:r w:rsidR="00A62F96">
        <w:rPr>
          <w:rFonts w:asciiTheme="minorHAnsi" w:hAnsiTheme="minorHAnsi" w:cstheme="minorHAnsi"/>
          <w:color w:val="000000" w:themeColor="text1"/>
        </w:rPr>
        <w:t xml:space="preserve">ko, </w:t>
      </w:r>
      <w:proofErr w:type="spellStart"/>
      <w:r w:rsidR="00A62F96">
        <w:rPr>
          <w:rFonts w:asciiTheme="minorHAnsi" w:hAnsiTheme="minorHAnsi" w:cstheme="minorHAnsi"/>
          <w:color w:val="000000" w:themeColor="text1"/>
        </w:rPr>
        <w:t>energiškai</w:t>
      </w:r>
      <w:proofErr w:type="spellEnd"/>
      <w:r w:rsidR="00A62F96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efektyvaus</w:t>
      </w:r>
      <w:r w:rsidR="00A62F96">
        <w:rPr>
          <w:rFonts w:asciiTheme="minorHAnsi" w:hAnsiTheme="minorHAnsi" w:cstheme="minorHAnsi"/>
          <w:color w:val="000000" w:themeColor="text1"/>
        </w:rPr>
        <w:t xml:space="preserve"> būsto kitos</w:t>
      </w:r>
      <w:r>
        <w:rPr>
          <w:rFonts w:asciiTheme="minorHAnsi" w:hAnsiTheme="minorHAnsi" w:cstheme="minorHAnsi"/>
          <w:color w:val="000000" w:themeColor="text1"/>
        </w:rPr>
        <w:t>e</w:t>
      </w:r>
      <w:r w:rsidR="00A62F96">
        <w:rPr>
          <w:rFonts w:asciiTheme="minorHAnsi" w:hAnsiTheme="minorHAnsi" w:cstheme="minorHAnsi"/>
          <w:color w:val="000000" w:themeColor="text1"/>
        </w:rPr>
        <w:t xml:space="preserve"> Vilniaus miesto vietose kol kas negalime dėl</w:t>
      </w:r>
      <w:r w:rsidR="00A62F96">
        <w:rPr>
          <w:rFonts w:ascii="Calibri Light" w:hAnsi="Calibri Light" w:cs="Calibri Light"/>
          <w:color w:val="4472C4"/>
          <w:sz w:val="24"/>
          <w:szCs w:val="24"/>
        </w:rPr>
        <w:t xml:space="preserve"> </w:t>
      </w:r>
      <w:r w:rsidR="00A62F96" w:rsidRPr="00172765">
        <w:rPr>
          <w:rFonts w:asciiTheme="minorHAnsi" w:hAnsiTheme="minorHAnsi" w:cstheme="minorHAnsi"/>
          <w:color w:val="000000" w:themeColor="text1"/>
        </w:rPr>
        <w:t>išsitęsusio projektų derinimo ir statybos leidimo išdavimo proceso, nors sklypus vystymui  esame įsigiję dar 2021 metais</w:t>
      </w:r>
      <w:r>
        <w:rPr>
          <w:rFonts w:asciiTheme="minorHAnsi" w:hAnsiTheme="minorHAnsi" w:cstheme="minorHAnsi"/>
          <w:color w:val="000000" w:themeColor="text1"/>
        </w:rPr>
        <w:t xml:space="preserve">“, </w:t>
      </w:r>
      <w:r w:rsidR="00A35C5F">
        <w:rPr>
          <w:rFonts w:asciiTheme="minorHAnsi" w:eastAsia="Times New Roman" w:hAnsiTheme="minorHAnsi" w:cstheme="minorHAnsi"/>
          <w:color w:val="000000" w:themeColor="text1"/>
        </w:rPr>
        <w:t xml:space="preserve">– </w:t>
      </w:r>
      <w:r w:rsidR="006B645E">
        <w:rPr>
          <w:rFonts w:asciiTheme="minorHAnsi" w:hAnsiTheme="minorHAnsi" w:cstheme="minorHAnsi"/>
          <w:color w:val="000000" w:themeColor="text1"/>
        </w:rPr>
        <w:t>sakė</w:t>
      </w:r>
      <w:r w:rsidR="00B8131B">
        <w:rPr>
          <w:rFonts w:asciiTheme="minorHAnsi" w:hAnsiTheme="minorHAnsi" w:cstheme="minorHAnsi"/>
          <w:color w:val="000000" w:themeColor="text1"/>
        </w:rPr>
        <w:t xml:space="preserve"> S. Putrimas</w:t>
      </w:r>
      <w:r w:rsidR="00A62F96" w:rsidRPr="00172765">
        <w:rPr>
          <w:rFonts w:asciiTheme="minorHAnsi" w:hAnsiTheme="minorHAnsi" w:cstheme="minorHAnsi"/>
          <w:color w:val="000000" w:themeColor="text1"/>
        </w:rPr>
        <w:t>.</w:t>
      </w:r>
    </w:p>
    <w:p w14:paraId="12152283" w14:textId="77777777" w:rsidR="006B645E" w:rsidRDefault="006B645E" w:rsidP="009E6E00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Pašnekovo teigimu, t</w:t>
      </w:r>
      <w:r w:rsidR="00CB26FB" w:rsidRPr="00740DA6">
        <w:rPr>
          <w:rFonts w:asciiTheme="minorHAnsi" w:hAnsiTheme="minorHAnsi" w:cstheme="minorHAnsi"/>
          <w:color w:val="000000" w:themeColor="text1"/>
        </w:rPr>
        <w:t>r</w:t>
      </w:r>
      <w:r>
        <w:rPr>
          <w:rFonts w:asciiTheme="minorHAnsi" w:hAnsiTheme="minorHAnsi" w:cstheme="minorHAnsi"/>
          <w:color w:val="000000" w:themeColor="text1"/>
        </w:rPr>
        <w:t xml:space="preserve">ijų šių metų </w:t>
      </w:r>
      <w:r w:rsidR="00CB26FB" w:rsidRPr="00740DA6">
        <w:rPr>
          <w:rFonts w:asciiTheme="minorHAnsi" w:hAnsiTheme="minorHAnsi" w:cstheme="minorHAnsi"/>
          <w:color w:val="000000" w:themeColor="text1"/>
        </w:rPr>
        <w:t>ketvirči</w:t>
      </w:r>
      <w:r>
        <w:rPr>
          <w:rFonts w:asciiTheme="minorHAnsi" w:hAnsiTheme="minorHAnsi" w:cstheme="minorHAnsi"/>
          <w:color w:val="000000" w:themeColor="text1"/>
        </w:rPr>
        <w:t>ų</w:t>
      </w:r>
      <w:r w:rsidR="00CB26FB" w:rsidRPr="00740DA6">
        <w:rPr>
          <w:rFonts w:asciiTheme="minorHAnsi" w:hAnsiTheme="minorHAnsi" w:cstheme="minorHAnsi"/>
          <w:color w:val="000000" w:themeColor="text1"/>
        </w:rPr>
        <w:t xml:space="preserve"> rezultatai atspind</w:t>
      </w:r>
      <w:r w:rsidR="00CB26FB">
        <w:rPr>
          <w:rFonts w:asciiTheme="minorHAnsi" w:hAnsiTheme="minorHAnsi" w:cstheme="minorHAnsi"/>
          <w:color w:val="000000" w:themeColor="text1"/>
        </w:rPr>
        <w:t>i</w:t>
      </w:r>
      <w:r w:rsidR="00CB26FB" w:rsidRPr="00740DA6">
        <w:rPr>
          <w:rFonts w:asciiTheme="minorHAnsi" w:hAnsiTheme="minorHAnsi" w:cstheme="minorHAnsi"/>
          <w:color w:val="000000" w:themeColor="text1"/>
        </w:rPr>
        <w:t xml:space="preserve"> gebėjimą valdyti nuolat kylančias rizikas ir </w:t>
      </w:r>
      <w:r w:rsidR="00CB26FB">
        <w:rPr>
          <w:rFonts w:asciiTheme="minorHAnsi" w:hAnsiTheme="minorHAnsi" w:cstheme="minorHAnsi"/>
          <w:color w:val="000000" w:themeColor="text1"/>
        </w:rPr>
        <w:t xml:space="preserve">MERKO </w:t>
      </w:r>
      <w:r w:rsidR="00CB26FB" w:rsidRPr="00740DA6">
        <w:rPr>
          <w:rFonts w:asciiTheme="minorHAnsi" w:hAnsiTheme="minorHAnsi" w:cstheme="minorHAnsi"/>
          <w:color w:val="000000" w:themeColor="text1"/>
        </w:rPr>
        <w:t>veiklos diversifikavim</w:t>
      </w:r>
      <w:r w:rsidR="00CB26FB">
        <w:rPr>
          <w:rFonts w:asciiTheme="minorHAnsi" w:hAnsiTheme="minorHAnsi" w:cstheme="minorHAnsi"/>
          <w:color w:val="000000" w:themeColor="text1"/>
        </w:rPr>
        <w:t>ą</w:t>
      </w:r>
      <w:r w:rsidR="00CB26FB" w:rsidRPr="00740DA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BD612BC" w14:textId="487925CC" w:rsidR="00376B4A" w:rsidRPr="00376B4A" w:rsidRDefault="006B645E" w:rsidP="009E6E00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„</w:t>
      </w:r>
      <w:r w:rsidR="00CB26FB" w:rsidRPr="00740DA6">
        <w:rPr>
          <w:rFonts w:asciiTheme="minorHAnsi" w:hAnsiTheme="minorHAnsi" w:cstheme="minorHAnsi"/>
          <w:color w:val="000000" w:themeColor="text1"/>
        </w:rPr>
        <w:t>Investuojame į gyvenamojo būsto projekt</w:t>
      </w:r>
      <w:r w:rsidR="00CB26FB">
        <w:rPr>
          <w:rFonts w:asciiTheme="minorHAnsi" w:hAnsiTheme="minorHAnsi" w:cstheme="minorHAnsi"/>
          <w:color w:val="000000" w:themeColor="text1"/>
        </w:rPr>
        <w:t xml:space="preserve">us, </w:t>
      </w:r>
      <w:r w:rsidR="005F2BF5" w:rsidRPr="005F2BF5">
        <w:rPr>
          <w:rFonts w:asciiTheme="minorHAnsi" w:hAnsiTheme="minorHAnsi" w:cstheme="minorHAnsi"/>
          <w:color w:val="000000" w:themeColor="text1"/>
        </w:rPr>
        <w:t xml:space="preserve">dirbame </w:t>
      </w:r>
      <w:r w:rsidR="005F2BF5">
        <w:rPr>
          <w:rFonts w:asciiTheme="minorHAnsi" w:hAnsiTheme="minorHAnsi" w:cstheme="minorHAnsi"/>
          <w:color w:val="000000" w:themeColor="text1"/>
        </w:rPr>
        <w:t xml:space="preserve"> kaip rangovai</w:t>
      </w:r>
      <w:r w:rsidR="00376B4A">
        <w:rPr>
          <w:rFonts w:asciiTheme="minorHAnsi" w:hAnsiTheme="minorHAnsi" w:cstheme="minorHAnsi"/>
          <w:color w:val="000000" w:themeColor="text1"/>
        </w:rPr>
        <w:t>,</w:t>
      </w:r>
      <w:r w:rsidR="005F2BF5">
        <w:rPr>
          <w:rFonts w:asciiTheme="minorHAnsi" w:hAnsiTheme="minorHAnsi" w:cstheme="minorHAnsi"/>
          <w:color w:val="000000" w:themeColor="text1"/>
        </w:rPr>
        <w:t xml:space="preserve"> turime </w:t>
      </w:r>
      <w:r w:rsidR="005F2BF5" w:rsidRPr="005F2BF5">
        <w:rPr>
          <w:rFonts w:asciiTheme="minorHAnsi" w:hAnsiTheme="minorHAnsi" w:cstheme="minorHAnsi"/>
          <w:color w:val="000000" w:themeColor="text1"/>
        </w:rPr>
        <w:t>viešojo ir privataus sektorių partnerystės projekt</w:t>
      </w:r>
      <w:r w:rsidR="005F2BF5">
        <w:rPr>
          <w:rFonts w:asciiTheme="minorHAnsi" w:hAnsiTheme="minorHAnsi" w:cstheme="minorHAnsi"/>
          <w:color w:val="000000" w:themeColor="text1"/>
        </w:rPr>
        <w:t>ų</w:t>
      </w:r>
      <w:r w:rsidR="005F2BF5" w:rsidRPr="005F2BF5">
        <w:rPr>
          <w:rFonts w:asciiTheme="minorHAnsi" w:hAnsiTheme="minorHAnsi" w:cstheme="minorHAnsi"/>
          <w:color w:val="000000" w:themeColor="text1"/>
        </w:rPr>
        <w:t>, statome  vėjo jėgainių parkus.</w:t>
      </w:r>
      <w:r w:rsidR="005F2BF5">
        <w:rPr>
          <w:rFonts w:asciiTheme="minorHAnsi" w:hAnsiTheme="minorHAnsi" w:cstheme="minorHAnsi"/>
          <w:color w:val="000000" w:themeColor="text1"/>
        </w:rPr>
        <w:t xml:space="preserve"> Tokia plati specializacija mums ne tik padeda sėkmingai rasti </w:t>
      </w:r>
      <w:r w:rsidR="006533A2">
        <w:rPr>
          <w:rFonts w:asciiTheme="minorHAnsi" w:hAnsiTheme="minorHAnsi" w:cstheme="minorHAnsi"/>
          <w:color w:val="000000" w:themeColor="text1"/>
        </w:rPr>
        <w:t>užsakov</w:t>
      </w:r>
      <w:r>
        <w:rPr>
          <w:rFonts w:asciiTheme="minorHAnsi" w:hAnsiTheme="minorHAnsi" w:cstheme="minorHAnsi"/>
          <w:color w:val="000000" w:themeColor="text1"/>
        </w:rPr>
        <w:t>ų</w:t>
      </w:r>
      <w:r w:rsidR="005F2BF5">
        <w:rPr>
          <w:rFonts w:asciiTheme="minorHAnsi" w:hAnsiTheme="minorHAnsi" w:cstheme="minorHAnsi"/>
          <w:color w:val="000000" w:themeColor="text1"/>
        </w:rPr>
        <w:t xml:space="preserve"> įvairiems statybos bei projektavimo darbams, bet ir</w:t>
      </w:r>
      <w:r w:rsidR="00376B4A" w:rsidRPr="00376B4A">
        <w:rPr>
          <w:rFonts w:asciiTheme="minorHAnsi" w:hAnsiTheme="minorHAnsi" w:cstheme="minorHAnsi"/>
          <w:color w:val="000000" w:themeColor="text1"/>
        </w:rPr>
        <w:t xml:space="preserve"> lengviau susidoroti su iššūkiais, kurių pastaruoju didelio neapibrėžtumo laikotarpiu itin daug</w:t>
      </w:r>
      <w:r w:rsidR="005F2BF5">
        <w:rPr>
          <w:rFonts w:asciiTheme="minorHAnsi" w:hAnsiTheme="minorHAnsi" w:cstheme="minorHAnsi"/>
          <w:color w:val="000000" w:themeColor="text1"/>
        </w:rPr>
        <w:t xml:space="preserve">“, </w:t>
      </w:r>
      <w:r w:rsidR="005F2BF5">
        <w:rPr>
          <w:rFonts w:asciiTheme="minorHAnsi" w:eastAsia="Times New Roman" w:hAnsiTheme="minorHAnsi" w:cstheme="minorHAnsi"/>
          <w:color w:val="000000" w:themeColor="text1"/>
        </w:rPr>
        <w:t xml:space="preserve">– </w:t>
      </w:r>
      <w:r>
        <w:rPr>
          <w:rFonts w:asciiTheme="minorHAnsi" w:hAnsiTheme="minorHAnsi" w:cstheme="minorHAnsi"/>
          <w:color w:val="000000" w:themeColor="text1"/>
        </w:rPr>
        <w:t xml:space="preserve">apibendrino </w:t>
      </w:r>
      <w:r w:rsidR="005F2BF5">
        <w:rPr>
          <w:rFonts w:asciiTheme="minorHAnsi" w:hAnsiTheme="minorHAnsi" w:cstheme="minorHAnsi"/>
          <w:color w:val="000000" w:themeColor="text1"/>
        </w:rPr>
        <w:t>S. Putrimas.</w:t>
      </w:r>
    </w:p>
    <w:p w14:paraId="4D509111" w14:textId="2F04F083" w:rsidR="0024427E" w:rsidRPr="00314BB8" w:rsidRDefault="006A3B11" w:rsidP="00314BB8">
      <w:pPr>
        <w:spacing w:before="100" w:beforeAutospacing="1" w:after="100" w:afterAutospacing="1"/>
        <w:jc w:val="both"/>
        <w:rPr>
          <w:rFonts w:asciiTheme="minorHAnsi" w:hAnsiTheme="minorHAnsi" w:cstheme="minorHAnsi"/>
          <w:i/>
          <w:iCs/>
          <w:color w:val="000000" w:themeColor="text1"/>
        </w:rPr>
      </w:pPr>
      <w:r w:rsidRPr="00A91C29">
        <w:rPr>
          <w:rFonts w:asciiTheme="minorHAnsi" w:hAnsiTheme="minorHAnsi" w:cstheme="minorHAnsi"/>
          <w:i/>
          <w:iCs/>
          <w:color w:val="000000" w:themeColor="text1"/>
        </w:rPr>
        <w:t>Apie M</w:t>
      </w:r>
      <w:r w:rsidR="005A149A" w:rsidRPr="00A91C29">
        <w:rPr>
          <w:rFonts w:asciiTheme="minorHAnsi" w:hAnsiTheme="minorHAnsi" w:cstheme="minorHAnsi"/>
          <w:i/>
          <w:iCs/>
          <w:color w:val="000000" w:themeColor="text1"/>
        </w:rPr>
        <w:t>ERKO</w:t>
      </w:r>
      <w:r w:rsidRPr="00A91C29">
        <w:rPr>
          <w:rFonts w:asciiTheme="minorHAnsi" w:hAnsiTheme="minorHAnsi" w:cstheme="minorHAnsi"/>
          <w:i/>
          <w:iCs/>
          <w:color w:val="000000" w:themeColor="text1"/>
        </w:rPr>
        <w:t xml:space="preserve"> grupę</w:t>
      </w:r>
      <w:r w:rsidR="00314BB8">
        <w:rPr>
          <w:rFonts w:asciiTheme="minorHAnsi" w:hAnsiTheme="minorHAnsi" w:cstheme="minorHAnsi"/>
          <w:i/>
          <w:iCs/>
          <w:color w:val="000000" w:themeColor="text1"/>
        </w:rPr>
        <w:t>:</w:t>
      </w:r>
    </w:p>
    <w:p w14:paraId="52A39EA3" w14:textId="65BF85E8" w:rsidR="000D15D3" w:rsidRPr="0024427E" w:rsidRDefault="00745D6D" w:rsidP="00BC0585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</w:rPr>
      </w:pPr>
      <w:r w:rsidRPr="00A91C29">
        <w:rPr>
          <w:rFonts w:asciiTheme="minorHAnsi" w:hAnsiTheme="minorHAnsi" w:cstheme="minorHAnsi"/>
          <w:bCs/>
          <w:i/>
          <w:iCs/>
        </w:rPr>
        <w:t xml:space="preserve">UAB Merko statyba </w:t>
      </w:r>
      <w:r w:rsidR="007D7DBD" w:rsidRPr="00A91C29">
        <w:rPr>
          <w:rFonts w:asciiTheme="minorHAnsi" w:hAnsiTheme="minorHAnsi" w:cstheme="minorHAnsi"/>
          <w:bCs/>
          <w:i/>
          <w:iCs/>
        </w:rPr>
        <w:t>ir UAB Merko būstas</w:t>
      </w:r>
      <w:r w:rsidR="0024427E">
        <w:rPr>
          <w:rFonts w:asciiTheme="minorHAnsi" w:hAnsiTheme="minorHAnsi" w:cstheme="minorHAnsi"/>
          <w:bCs/>
          <w:i/>
          <w:iCs/>
        </w:rPr>
        <w:t xml:space="preserve"> akcininkė</w:t>
      </w:r>
      <w:r w:rsidR="007D7DBD" w:rsidRPr="00A91C29">
        <w:rPr>
          <w:rFonts w:asciiTheme="minorHAnsi" w:hAnsiTheme="minorHAnsi" w:cstheme="minorHAnsi"/>
          <w:bCs/>
          <w:i/>
          <w:iCs/>
        </w:rPr>
        <w:t xml:space="preserve"> </w:t>
      </w:r>
      <w:r w:rsidR="0024427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– </w:t>
      </w:r>
      <w:r w:rsidRPr="00A91C29">
        <w:rPr>
          <w:rFonts w:asciiTheme="minorHAnsi" w:hAnsiTheme="minorHAnsi" w:cstheme="minorHAnsi"/>
          <w:bCs/>
          <w:i/>
          <w:iCs/>
        </w:rPr>
        <w:t>AS Merko Ehitus</w:t>
      </w:r>
      <w:r w:rsidR="0024427E">
        <w:rPr>
          <w:rFonts w:asciiTheme="minorHAnsi" w:hAnsiTheme="minorHAnsi" w:cstheme="minorHAnsi"/>
          <w:bCs/>
          <w:i/>
          <w:iCs/>
        </w:rPr>
        <w:t xml:space="preserve">, </w:t>
      </w:r>
      <w:r w:rsidR="0024427E" w:rsidRPr="0024427E">
        <w:rPr>
          <w:rFonts w:asciiTheme="minorHAnsi" w:hAnsiTheme="minorHAnsi" w:cstheme="minorHAnsi"/>
          <w:bCs/>
          <w:i/>
          <w:iCs/>
        </w:rPr>
        <w:t>kurios akcijomis prekiaujama NASDAQ OMX vertybinių biržoje</w:t>
      </w:r>
      <w:r w:rsidRPr="00A91C29">
        <w:rPr>
          <w:rFonts w:asciiTheme="minorHAnsi" w:hAnsiTheme="minorHAnsi" w:cstheme="minorHAnsi"/>
          <w:bCs/>
          <w:i/>
          <w:iCs/>
        </w:rPr>
        <w:t>. Visose Baltijos šalyse ir Norvegijoje veikiančios grupės apyvarta 202</w:t>
      </w:r>
      <w:r w:rsidR="0024427E">
        <w:rPr>
          <w:rFonts w:asciiTheme="minorHAnsi" w:hAnsiTheme="minorHAnsi" w:cstheme="minorHAnsi"/>
          <w:bCs/>
          <w:i/>
          <w:iCs/>
        </w:rPr>
        <w:t>2</w:t>
      </w:r>
      <w:r w:rsidRPr="00A91C29">
        <w:rPr>
          <w:rFonts w:asciiTheme="minorHAnsi" w:hAnsiTheme="minorHAnsi" w:cstheme="minorHAnsi"/>
          <w:bCs/>
          <w:i/>
          <w:iCs/>
        </w:rPr>
        <w:t xml:space="preserve"> metais buvo </w:t>
      </w:r>
      <w:r w:rsidR="008F612A">
        <w:rPr>
          <w:rFonts w:asciiTheme="minorHAnsi" w:hAnsiTheme="minorHAnsi" w:cstheme="minorHAnsi"/>
          <w:bCs/>
          <w:i/>
          <w:iCs/>
        </w:rPr>
        <w:t>410</w:t>
      </w:r>
      <w:r w:rsidR="0021609B" w:rsidRPr="00A91C29">
        <w:rPr>
          <w:rFonts w:asciiTheme="minorHAnsi" w:hAnsiTheme="minorHAnsi" w:cstheme="minorHAnsi"/>
          <w:bCs/>
          <w:i/>
          <w:iCs/>
        </w:rPr>
        <w:t xml:space="preserve"> </w:t>
      </w:r>
      <w:r w:rsidRPr="00A91C29">
        <w:rPr>
          <w:rFonts w:asciiTheme="minorHAnsi" w:hAnsiTheme="minorHAnsi" w:cstheme="minorHAnsi"/>
          <w:bCs/>
          <w:i/>
          <w:iCs/>
        </w:rPr>
        <w:t>mln. eurų,</w:t>
      </w:r>
      <w:r w:rsidR="00B07184" w:rsidRPr="00A91C29">
        <w:rPr>
          <w:rFonts w:asciiTheme="minorHAnsi" w:hAnsiTheme="minorHAnsi" w:cstheme="minorHAnsi"/>
          <w:bCs/>
          <w:i/>
          <w:iCs/>
        </w:rPr>
        <w:t xml:space="preserve"> </w:t>
      </w:r>
      <w:r w:rsidR="00635CBF">
        <w:rPr>
          <w:rFonts w:asciiTheme="minorHAnsi" w:hAnsiTheme="minorHAnsi" w:cstheme="minorHAnsi"/>
          <w:bCs/>
          <w:i/>
          <w:iCs/>
        </w:rPr>
        <w:t xml:space="preserve">grupė uždirbo 34,6 </w:t>
      </w:r>
      <w:r w:rsidR="005C063D">
        <w:rPr>
          <w:rFonts w:asciiTheme="minorHAnsi" w:hAnsiTheme="minorHAnsi" w:cstheme="minorHAnsi"/>
          <w:bCs/>
          <w:i/>
          <w:iCs/>
        </w:rPr>
        <w:t xml:space="preserve">mln. eurų </w:t>
      </w:r>
      <w:r w:rsidR="00635CBF">
        <w:rPr>
          <w:rFonts w:asciiTheme="minorHAnsi" w:hAnsiTheme="minorHAnsi" w:cstheme="minorHAnsi"/>
          <w:bCs/>
          <w:i/>
          <w:iCs/>
        </w:rPr>
        <w:t xml:space="preserve"> grynojo pelno, </w:t>
      </w:r>
      <w:r w:rsidR="008E5535" w:rsidRPr="00A91C29">
        <w:rPr>
          <w:rFonts w:asciiTheme="minorHAnsi" w:hAnsiTheme="minorHAnsi" w:cstheme="minorHAnsi"/>
          <w:bCs/>
          <w:i/>
          <w:iCs/>
        </w:rPr>
        <w:t xml:space="preserve">grupėje dirbo </w:t>
      </w:r>
      <w:r w:rsidR="008E5535" w:rsidRPr="008F612A">
        <w:rPr>
          <w:rFonts w:asciiTheme="minorHAnsi" w:hAnsiTheme="minorHAnsi" w:cstheme="minorHAnsi"/>
          <w:bCs/>
          <w:i/>
          <w:iCs/>
        </w:rPr>
        <w:t>6</w:t>
      </w:r>
      <w:r w:rsidR="008F612A">
        <w:rPr>
          <w:rFonts w:asciiTheme="minorHAnsi" w:hAnsiTheme="minorHAnsi" w:cstheme="minorHAnsi"/>
          <w:bCs/>
          <w:i/>
          <w:iCs/>
        </w:rPr>
        <w:t>61</w:t>
      </w:r>
      <w:r w:rsidR="008E5535" w:rsidRPr="00A91C29">
        <w:rPr>
          <w:rFonts w:asciiTheme="minorHAnsi" w:hAnsiTheme="minorHAnsi" w:cstheme="minorHAnsi"/>
          <w:bCs/>
          <w:i/>
          <w:iCs/>
        </w:rPr>
        <w:t xml:space="preserve"> darbuotoja</w:t>
      </w:r>
      <w:r w:rsidR="008F612A">
        <w:rPr>
          <w:rFonts w:asciiTheme="minorHAnsi" w:hAnsiTheme="minorHAnsi" w:cstheme="minorHAnsi"/>
          <w:bCs/>
          <w:i/>
          <w:iCs/>
        </w:rPr>
        <w:t xml:space="preserve">s. </w:t>
      </w:r>
    </w:p>
    <w:p w14:paraId="5C69633F" w14:textId="521148EB" w:rsidR="00A941D6" w:rsidRPr="0024427E" w:rsidRDefault="00A941D6" w:rsidP="00BC0585">
      <w:pPr>
        <w:pBdr>
          <w:bottom w:val="single" w:sz="6" w:space="1" w:color="auto"/>
        </w:pBdr>
        <w:rPr>
          <w:rFonts w:asciiTheme="minorHAnsi" w:hAnsiTheme="minorHAnsi" w:cstheme="minorHAnsi"/>
          <w:color w:val="FF0000"/>
          <w:sz w:val="24"/>
          <w:szCs w:val="24"/>
        </w:rPr>
      </w:pPr>
    </w:p>
    <w:p w14:paraId="36210FE2" w14:textId="08E9450F" w:rsidR="00080ADE" w:rsidRDefault="00080ADE" w:rsidP="00CB6997">
      <w:pPr>
        <w:snapToGrid w:val="0"/>
        <w:spacing w:before="100" w:beforeAutospacing="1" w:after="100" w:afterAutospacing="1" w:line="240" w:lineRule="atLeast"/>
        <w:contextualSpacing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Vėjo jėgainių parko statyba Kelmės rajone.</w:t>
      </w:r>
    </w:p>
    <w:p w14:paraId="4C45A5FB" w14:textId="3F1C276B" w:rsidR="009073AE" w:rsidRPr="00090180" w:rsidRDefault="009073AE" w:rsidP="00CB6997">
      <w:pPr>
        <w:snapToGrid w:val="0"/>
        <w:spacing w:before="100" w:beforeAutospacing="1" w:after="100" w:afterAutospacing="1" w:line="240" w:lineRule="atLeast"/>
        <w:contextualSpacing/>
        <w:rPr>
          <w:rFonts w:asciiTheme="minorHAnsi" w:hAnsiTheme="minorHAnsi" w:cstheme="minorHAnsi"/>
          <w:color w:val="000000" w:themeColor="text1"/>
        </w:rPr>
      </w:pPr>
      <w:r w:rsidRPr="00090180">
        <w:rPr>
          <w:rFonts w:asciiTheme="minorHAnsi" w:hAnsiTheme="minorHAnsi" w:cstheme="minorHAnsi"/>
          <w:color w:val="000000" w:themeColor="text1"/>
        </w:rPr>
        <w:t>„Vilnelės skverų“ namai</w:t>
      </w:r>
      <w:r w:rsidR="00090180" w:rsidRPr="00090180">
        <w:rPr>
          <w:rFonts w:asciiTheme="minorHAnsi" w:hAnsiTheme="minorHAnsi" w:cstheme="minorHAnsi"/>
          <w:color w:val="000000" w:themeColor="text1"/>
        </w:rPr>
        <w:t>. Evaldo Lasio nuotr.</w:t>
      </w:r>
    </w:p>
    <w:p w14:paraId="2AF06DEA" w14:textId="77777777" w:rsidR="009073AE" w:rsidRDefault="009073AE" w:rsidP="00CB6997">
      <w:pPr>
        <w:snapToGrid w:val="0"/>
        <w:spacing w:before="100" w:beforeAutospacing="1" w:after="100" w:afterAutospacing="1" w:line="240" w:lineRule="atLeast"/>
        <w:contextualSpacing/>
        <w:rPr>
          <w:rFonts w:asciiTheme="minorHAnsi" w:hAnsiTheme="minorHAnsi" w:cstheme="minorHAnsi"/>
          <w:color w:val="000000" w:themeColor="text1"/>
        </w:rPr>
      </w:pPr>
    </w:p>
    <w:p w14:paraId="643F84AA" w14:textId="77777777" w:rsidR="001127F7" w:rsidRPr="001760CE" w:rsidRDefault="001127F7" w:rsidP="005C07C4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21470817" w14:textId="77777777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A91C29">
        <w:rPr>
          <w:rFonts w:asciiTheme="minorHAnsi" w:hAnsiTheme="minorHAnsi" w:cstheme="minorHAnsi"/>
          <w:b/>
        </w:rPr>
        <w:t>Daugiau informacijos</w:t>
      </w:r>
      <w:r w:rsidRPr="00B346BF">
        <w:rPr>
          <w:rFonts w:asciiTheme="minorHAnsi" w:hAnsiTheme="minorHAnsi" w:cstheme="minorHAnsi"/>
        </w:rPr>
        <w:t>:</w:t>
      </w:r>
    </w:p>
    <w:p w14:paraId="3D0E1ED7" w14:textId="63FA82F5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>Oksana Vaitkienė, UAB Merko statyba</w:t>
      </w:r>
    </w:p>
    <w:p w14:paraId="48C2606C" w14:textId="5D9A261E" w:rsid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>Tel. +370 665 90428;  e.</w:t>
      </w:r>
      <w:r w:rsidR="00090180">
        <w:rPr>
          <w:rFonts w:asciiTheme="minorHAnsi" w:hAnsiTheme="minorHAnsi" w:cstheme="minorHAnsi"/>
        </w:rPr>
        <w:t xml:space="preserve"> </w:t>
      </w:r>
      <w:r w:rsidRPr="00B346BF">
        <w:rPr>
          <w:rFonts w:asciiTheme="minorHAnsi" w:hAnsiTheme="minorHAnsi" w:cstheme="minorHAnsi"/>
        </w:rPr>
        <w:t xml:space="preserve">p.  </w:t>
      </w:r>
      <w:hyperlink r:id="rId12" w:history="1">
        <w:r w:rsidRPr="000D0C74">
          <w:rPr>
            <w:rStyle w:val="Hyperlink"/>
            <w:rFonts w:asciiTheme="minorHAnsi" w:hAnsiTheme="minorHAnsi" w:cstheme="minorHAnsi"/>
          </w:rPr>
          <w:t>oksana.vaitkiene@merko.lt</w:t>
        </w:r>
      </w:hyperlink>
    </w:p>
    <w:p w14:paraId="696E8F4A" w14:textId="77777777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517C06CA" w14:textId="77777777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Vaida </w:t>
      </w:r>
      <w:proofErr w:type="spellStart"/>
      <w:r w:rsidRPr="00B346BF">
        <w:rPr>
          <w:rFonts w:asciiTheme="minorHAnsi" w:hAnsiTheme="minorHAnsi" w:cstheme="minorHAnsi"/>
        </w:rPr>
        <w:t>Samuolytė</w:t>
      </w:r>
      <w:proofErr w:type="spellEnd"/>
      <w:r w:rsidRPr="00B346BF">
        <w:rPr>
          <w:rFonts w:asciiTheme="minorHAnsi" w:hAnsiTheme="minorHAnsi" w:cstheme="minorHAnsi"/>
        </w:rPr>
        <w:t xml:space="preserve">, strateginės komunikacijos ekspertė  </w:t>
      </w:r>
      <w:r w:rsidRPr="00B346BF">
        <w:rPr>
          <w:rFonts w:asciiTheme="minorHAnsi" w:hAnsiTheme="minorHAnsi" w:cstheme="minorHAnsi"/>
        </w:rPr>
        <w:tab/>
      </w:r>
    </w:p>
    <w:p w14:paraId="7A40ADF7" w14:textId="7DB5308D" w:rsidR="0008512E" w:rsidRPr="001760CE" w:rsidRDefault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>Tel. +370 682 43660; e.</w:t>
      </w:r>
      <w:r w:rsidR="00090180">
        <w:rPr>
          <w:rFonts w:asciiTheme="minorHAnsi" w:hAnsiTheme="minorHAnsi" w:cstheme="minorHAnsi"/>
        </w:rPr>
        <w:t xml:space="preserve"> </w:t>
      </w:r>
      <w:r w:rsidRPr="00B346BF">
        <w:rPr>
          <w:rFonts w:asciiTheme="minorHAnsi" w:hAnsiTheme="minorHAnsi" w:cstheme="minorHAnsi"/>
        </w:rPr>
        <w:t xml:space="preserve">p. </w:t>
      </w:r>
      <w:hyperlink r:id="rId13" w:history="1">
        <w:r w:rsidRPr="000D0C74">
          <w:rPr>
            <w:rStyle w:val="Hyperlink"/>
            <w:rFonts w:asciiTheme="minorHAnsi" w:hAnsiTheme="minorHAnsi" w:cstheme="minorHAnsi"/>
          </w:rPr>
          <w:t>vaida.samuolyte@gmail.com</w:t>
        </w:r>
      </w:hyperlink>
    </w:p>
    <w:sectPr w:rsidR="0008512E" w:rsidRPr="001760CE" w:rsidSect="007A31E2">
      <w:pgSz w:w="11906" w:h="16838"/>
      <w:pgMar w:top="568" w:right="1274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6EB70" w14:textId="77777777" w:rsidR="00915A06" w:rsidRDefault="00915A06" w:rsidP="00172765">
      <w:pPr>
        <w:spacing w:after="0" w:line="240" w:lineRule="auto"/>
      </w:pPr>
      <w:r>
        <w:separator/>
      </w:r>
    </w:p>
  </w:endnote>
  <w:endnote w:type="continuationSeparator" w:id="0">
    <w:p w14:paraId="12D6976E" w14:textId="77777777" w:rsidR="00915A06" w:rsidRDefault="00915A06" w:rsidP="0017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3E9DF" w14:textId="77777777" w:rsidR="00915A06" w:rsidRDefault="00915A06" w:rsidP="00172765">
      <w:pPr>
        <w:spacing w:after="0" w:line="240" w:lineRule="auto"/>
      </w:pPr>
      <w:r>
        <w:separator/>
      </w:r>
    </w:p>
  </w:footnote>
  <w:footnote w:type="continuationSeparator" w:id="0">
    <w:p w14:paraId="511702C6" w14:textId="77777777" w:rsidR="00915A06" w:rsidRDefault="00915A06" w:rsidP="00172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D4A69"/>
    <w:multiLevelType w:val="hybridMultilevel"/>
    <w:tmpl w:val="2AF0B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1696F"/>
    <w:multiLevelType w:val="hybridMultilevel"/>
    <w:tmpl w:val="003A084C"/>
    <w:lvl w:ilvl="0" w:tplc="22429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5333F6"/>
    <w:multiLevelType w:val="hybridMultilevel"/>
    <w:tmpl w:val="093476E8"/>
    <w:lvl w:ilvl="0" w:tplc="83EEA9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BB74D06"/>
    <w:multiLevelType w:val="hybridMultilevel"/>
    <w:tmpl w:val="3DDC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502EF"/>
    <w:multiLevelType w:val="hybridMultilevel"/>
    <w:tmpl w:val="6BBE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A11B7"/>
    <w:multiLevelType w:val="hybridMultilevel"/>
    <w:tmpl w:val="8F04E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66B76"/>
    <w:multiLevelType w:val="hybridMultilevel"/>
    <w:tmpl w:val="3D6A5482"/>
    <w:lvl w:ilvl="0" w:tplc="D8C48A4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1294">
    <w:abstractNumId w:val="5"/>
  </w:num>
  <w:num w:numId="2" w16cid:durableId="743066180">
    <w:abstractNumId w:val="0"/>
  </w:num>
  <w:num w:numId="3" w16cid:durableId="2011565005">
    <w:abstractNumId w:val="4"/>
  </w:num>
  <w:num w:numId="4" w16cid:durableId="197161482">
    <w:abstractNumId w:val="3"/>
  </w:num>
  <w:num w:numId="5" w16cid:durableId="1394886950">
    <w:abstractNumId w:val="6"/>
  </w:num>
  <w:num w:numId="6" w16cid:durableId="558520639">
    <w:abstractNumId w:val="1"/>
  </w:num>
  <w:num w:numId="7" w16cid:durableId="1988120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2E"/>
    <w:rsid w:val="00023565"/>
    <w:rsid w:val="00024C71"/>
    <w:rsid w:val="00024FB2"/>
    <w:rsid w:val="00027E4C"/>
    <w:rsid w:val="00032E40"/>
    <w:rsid w:val="00033EB6"/>
    <w:rsid w:val="00037CED"/>
    <w:rsid w:val="000420D9"/>
    <w:rsid w:val="00047501"/>
    <w:rsid w:val="000479CD"/>
    <w:rsid w:val="0007760E"/>
    <w:rsid w:val="00080ADE"/>
    <w:rsid w:val="0008512E"/>
    <w:rsid w:val="00087E2C"/>
    <w:rsid w:val="00090180"/>
    <w:rsid w:val="0009110D"/>
    <w:rsid w:val="000931DC"/>
    <w:rsid w:val="00095B4C"/>
    <w:rsid w:val="000D15D3"/>
    <w:rsid w:val="000D2129"/>
    <w:rsid w:val="000D53A3"/>
    <w:rsid w:val="000D5EB0"/>
    <w:rsid w:val="000E64ED"/>
    <w:rsid w:val="00100354"/>
    <w:rsid w:val="001004C5"/>
    <w:rsid w:val="001127F7"/>
    <w:rsid w:val="00125664"/>
    <w:rsid w:val="0014497A"/>
    <w:rsid w:val="00153578"/>
    <w:rsid w:val="00154F85"/>
    <w:rsid w:val="00167934"/>
    <w:rsid w:val="00170DB7"/>
    <w:rsid w:val="00170F45"/>
    <w:rsid w:val="00171F18"/>
    <w:rsid w:val="00171F6D"/>
    <w:rsid w:val="00172765"/>
    <w:rsid w:val="001760CE"/>
    <w:rsid w:val="001771D9"/>
    <w:rsid w:val="00185B2F"/>
    <w:rsid w:val="00185BD9"/>
    <w:rsid w:val="00187EEE"/>
    <w:rsid w:val="00192B36"/>
    <w:rsid w:val="001A08B4"/>
    <w:rsid w:val="001B3E91"/>
    <w:rsid w:val="001C5272"/>
    <w:rsid w:val="001C5B54"/>
    <w:rsid w:val="001E1F93"/>
    <w:rsid w:val="001E7F9F"/>
    <w:rsid w:val="001F3CE3"/>
    <w:rsid w:val="001F4051"/>
    <w:rsid w:val="001F6494"/>
    <w:rsid w:val="0020304F"/>
    <w:rsid w:val="002030A3"/>
    <w:rsid w:val="002046E1"/>
    <w:rsid w:val="002067D3"/>
    <w:rsid w:val="00212B78"/>
    <w:rsid w:val="0021609B"/>
    <w:rsid w:val="002217A6"/>
    <w:rsid w:val="002249E5"/>
    <w:rsid w:val="00232F34"/>
    <w:rsid w:val="002335D1"/>
    <w:rsid w:val="00237116"/>
    <w:rsid w:val="00242238"/>
    <w:rsid w:val="00243918"/>
    <w:rsid w:val="0024427E"/>
    <w:rsid w:val="002471A5"/>
    <w:rsid w:val="00247D10"/>
    <w:rsid w:val="00256BC1"/>
    <w:rsid w:val="00263C38"/>
    <w:rsid w:val="002650EC"/>
    <w:rsid w:val="00265D08"/>
    <w:rsid w:val="00272CF5"/>
    <w:rsid w:val="002744FB"/>
    <w:rsid w:val="002756DE"/>
    <w:rsid w:val="00276F00"/>
    <w:rsid w:val="002772D9"/>
    <w:rsid w:val="00281333"/>
    <w:rsid w:val="002824B2"/>
    <w:rsid w:val="00283BF6"/>
    <w:rsid w:val="00291404"/>
    <w:rsid w:val="002A45BE"/>
    <w:rsid w:val="002A56D9"/>
    <w:rsid w:val="002A6BE8"/>
    <w:rsid w:val="002B09AD"/>
    <w:rsid w:val="002C3B12"/>
    <w:rsid w:val="002D5B22"/>
    <w:rsid w:val="002F2585"/>
    <w:rsid w:val="002F345C"/>
    <w:rsid w:val="00306FF2"/>
    <w:rsid w:val="003117FF"/>
    <w:rsid w:val="00311C98"/>
    <w:rsid w:val="00312176"/>
    <w:rsid w:val="00314BB8"/>
    <w:rsid w:val="003157B9"/>
    <w:rsid w:val="00315AE3"/>
    <w:rsid w:val="00316CB8"/>
    <w:rsid w:val="0032042F"/>
    <w:rsid w:val="00340949"/>
    <w:rsid w:val="00353755"/>
    <w:rsid w:val="003537B7"/>
    <w:rsid w:val="00357091"/>
    <w:rsid w:val="00362E8B"/>
    <w:rsid w:val="00373BE4"/>
    <w:rsid w:val="00376612"/>
    <w:rsid w:val="00376B4A"/>
    <w:rsid w:val="00384AEE"/>
    <w:rsid w:val="00391BF6"/>
    <w:rsid w:val="00393A4E"/>
    <w:rsid w:val="00397442"/>
    <w:rsid w:val="003A3C18"/>
    <w:rsid w:val="003A6AC1"/>
    <w:rsid w:val="003C1485"/>
    <w:rsid w:val="003C4423"/>
    <w:rsid w:val="003D427F"/>
    <w:rsid w:val="003D6389"/>
    <w:rsid w:val="003E3201"/>
    <w:rsid w:val="003F0B5B"/>
    <w:rsid w:val="00406D39"/>
    <w:rsid w:val="004141A9"/>
    <w:rsid w:val="00416AAD"/>
    <w:rsid w:val="00417A70"/>
    <w:rsid w:val="0042577E"/>
    <w:rsid w:val="00433A76"/>
    <w:rsid w:val="00437744"/>
    <w:rsid w:val="0044551B"/>
    <w:rsid w:val="00445764"/>
    <w:rsid w:val="00481FB6"/>
    <w:rsid w:val="00491137"/>
    <w:rsid w:val="004959AD"/>
    <w:rsid w:val="00496334"/>
    <w:rsid w:val="004A23A9"/>
    <w:rsid w:val="004A56D4"/>
    <w:rsid w:val="004B0B41"/>
    <w:rsid w:val="004B1FAC"/>
    <w:rsid w:val="004B388A"/>
    <w:rsid w:val="004B73E5"/>
    <w:rsid w:val="004C0D0C"/>
    <w:rsid w:val="004C0FD8"/>
    <w:rsid w:val="004C1E88"/>
    <w:rsid w:val="004D1B0A"/>
    <w:rsid w:val="004D4493"/>
    <w:rsid w:val="004E5B7E"/>
    <w:rsid w:val="004F5885"/>
    <w:rsid w:val="004F5BA2"/>
    <w:rsid w:val="005040C1"/>
    <w:rsid w:val="005103E3"/>
    <w:rsid w:val="00516B73"/>
    <w:rsid w:val="0051774B"/>
    <w:rsid w:val="0052083E"/>
    <w:rsid w:val="00525E11"/>
    <w:rsid w:val="00531AA5"/>
    <w:rsid w:val="00532995"/>
    <w:rsid w:val="00532A89"/>
    <w:rsid w:val="00533DD6"/>
    <w:rsid w:val="00534585"/>
    <w:rsid w:val="00537755"/>
    <w:rsid w:val="005436CD"/>
    <w:rsid w:val="005468C8"/>
    <w:rsid w:val="005503B7"/>
    <w:rsid w:val="005519CB"/>
    <w:rsid w:val="00551CFA"/>
    <w:rsid w:val="00560B49"/>
    <w:rsid w:val="00563B02"/>
    <w:rsid w:val="00567D38"/>
    <w:rsid w:val="00574814"/>
    <w:rsid w:val="00576BF0"/>
    <w:rsid w:val="00577C1A"/>
    <w:rsid w:val="00586C81"/>
    <w:rsid w:val="00596FF5"/>
    <w:rsid w:val="005A149A"/>
    <w:rsid w:val="005A520B"/>
    <w:rsid w:val="005A7C65"/>
    <w:rsid w:val="005B3B42"/>
    <w:rsid w:val="005B3D4B"/>
    <w:rsid w:val="005C063D"/>
    <w:rsid w:val="005C07C4"/>
    <w:rsid w:val="005C1081"/>
    <w:rsid w:val="005C156D"/>
    <w:rsid w:val="005C19BC"/>
    <w:rsid w:val="005C232B"/>
    <w:rsid w:val="005C7452"/>
    <w:rsid w:val="005E228C"/>
    <w:rsid w:val="005F284F"/>
    <w:rsid w:val="005F29DD"/>
    <w:rsid w:val="005F2BF5"/>
    <w:rsid w:val="005F54AA"/>
    <w:rsid w:val="005F5A1F"/>
    <w:rsid w:val="005F7AC4"/>
    <w:rsid w:val="00607FAE"/>
    <w:rsid w:val="0061670E"/>
    <w:rsid w:val="00635CBF"/>
    <w:rsid w:val="0063694C"/>
    <w:rsid w:val="006412A5"/>
    <w:rsid w:val="006533A2"/>
    <w:rsid w:val="006534E8"/>
    <w:rsid w:val="00653F3B"/>
    <w:rsid w:val="00660978"/>
    <w:rsid w:val="00666419"/>
    <w:rsid w:val="006671AC"/>
    <w:rsid w:val="00667B8A"/>
    <w:rsid w:val="006721A5"/>
    <w:rsid w:val="00676FB2"/>
    <w:rsid w:val="00691CC9"/>
    <w:rsid w:val="00692F4B"/>
    <w:rsid w:val="00694C3F"/>
    <w:rsid w:val="00697D62"/>
    <w:rsid w:val="00697EAE"/>
    <w:rsid w:val="006A3B11"/>
    <w:rsid w:val="006A7E54"/>
    <w:rsid w:val="006B08BC"/>
    <w:rsid w:val="006B0DC0"/>
    <w:rsid w:val="006B535C"/>
    <w:rsid w:val="006B55D6"/>
    <w:rsid w:val="006B645E"/>
    <w:rsid w:val="006B7714"/>
    <w:rsid w:val="006B7AAF"/>
    <w:rsid w:val="006C7237"/>
    <w:rsid w:val="006D4A22"/>
    <w:rsid w:val="006D534A"/>
    <w:rsid w:val="006E39E7"/>
    <w:rsid w:val="006E4715"/>
    <w:rsid w:val="006E4A94"/>
    <w:rsid w:val="006E7520"/>
    <w:rsid w:val="006F1110"/>
    <w:rsid w:val="006F58C5"/>
    <w:rsid w:val="006F7CA1"/>
    <w:rsid w:val="0070169C"/>
    <w:rsid w:val="00703554"/>
    <w:rsid w:val="00724419"/>
    <w:rsid w:val="0072744D"/>
    <w:rsid w:val="007307DB"/>
    <w:rsid w:val="0073503C"/>
    <w:rsid w:val="007356AB"/>
    <w:rsid w:val="0073645E"/>
    <w:rsid w:val="00740DA6"/>
    <w:rsid w:val="00745D6D"/>
    <w:rsid w:val="007535F8"/>
    <w:rsid w:val="00754397"/>
    <w:rsid w:val="007549F2"/>
    <w:rsid w:val="00756E58"/>
    <w:rsid w:val="0076044E"/>
    <w:rsid w:val="0076326C"/>
    <w:rsid w:val="007654FB"/>
    <w:rsid w:val="0077060A"/>
    <w:rsid w:val="00776E20"/>
    <w:rsid w:val="007A31E2"/>
    <w:rsid w:val="007B03C5"/>
    <w:rsid w:val="007B0D1F"/>
    <w:rsid w:val="007C0AE4"/>
    <w:rsid w:val="007C15CB"/>
    <w:rsid w:val="007C5720"/>
    <w:rsid w:val="007C596B"/>
    <w:rsid w:val="007D7DBD"/>
    <w:rsid w:val="007E527A"/>
    <w:rsid w:val="007E7080"/>
    <w:rsid w:val="007F5B20"/>
    <w:rsid w:val="00807074"/>
    <w:rsid w:val="00807CD3"/>
    <w:rsid w:val="00810CBA"/>
    <w:rsid w:val="00823B9B"/>
    <w:rsid w:val="008341EF"/>
    <w:rsid w:val="00837DC9"/>
    <w:rsid w:val="00844A12"/>
    <w:rsid w:val="008505AB"/>
    <w:rsid w:val="00855267"/>
    <w:rsid w:val="008616E9"/>
    <w:rsid w:val="00893283"/>
    <w:rsid w:val="008A27E1"/>
    <w:rsid w:val="008B0C48"/>
    <w:rsid w:val="008B20E9"/>
    <w:rsid w:val="008C5727"/>
    <w:rsid w:val="008C6D03"/>
    <w:rsid w:val="008C70A5"/>
    <w:rsid w:val="008D0DF5"/>
    <w:rsid w:val="008D371A"/>
    <w:rsid w:val="008D555A"/>
    <w:rsid w:val="008E19A6"/>
    <w:rsid w:val="008E5535"/>
    <w:rsid w:val="008F119B"/>
    <w:rsid w:val="008F612A"/>
    <w:rsid w:val="008F64B4"/>
    <w:rsid w:val="0090135F"/>
    <w:rsid w:val="00902D49"/>
    <w:rsid w:val="00903A0F"/>
    <w:rsid w:val="009067AC"/>
    <w:rsid w:val="009073AE"/>
    <w:rsid w:val="00907CDD"/>
    <w:rsid w:val="0091098C"/>
    <w:rsid w:val="0091165F"/>
    <w:rsid w:val="009135E7"/>
    <w:rsid w:val="00915A06"/>
    <w:rsid w:val="00916584"/>
    <w:rsid w:val="00917754"/>
    <w:rsid w:val="00922485"/>
    <w:rsid w:val="00922840"/>
    <w:rsid w:val="009264CD"/>
    <w:rsid w:val="00927A72"/>
    <w:rsid w:val="00927C62"/>
    <w:rsid w:val="00930660"/>
    <w:rsid w:val="00931791"/>
    <w:rsid w:val="0094132E"/>
    <w:rsid w:val="00942888"/>
    <w:rsid w:val="0094787F"/>
    <w:rsid w:val="009523EA"/>
    <w:rsid w:val="009607DF"/>
    <w:rsid w:val="009628D6"/>
    <w:rsid w:val="00964C9A"/>
    <w:rsid w:val="00964CB8"/>
    <w:rsid w:val="009722FD"/>
    <w:rsid w:val="00972781"/>
    <w:rsid w:val="00980084"/>
    <w:rsid w:val="00980EAF"/>
    <w:rsid w:val="00981F0D"/>
    <w:rsid w:val="009864F5"/>
    <w:rsid w:val="00990B10"/>
    <w:rsid w:val="00994834"/>
    <w:rsid w:val="009A3D36"/>
    <w:rsid w:val="009A4D23"/>
    <w:rsid w:val="009A7A9D"/>
    <w:rsid w:val="009B4E30"/>
    <w:rsid w:val="009B7B81"/>
    <w:rsid w:val="009D7F07"/>
    <w:rsid w:val="009E0AE3"/>
    <w:rsid w:val="009E6E00"/>
    <w:rsid w:val="009E7DD7"/>
    <w:rsid w:val="009F05E2"/>
    <w:rsid w:val="009F0C4C"/>
    <w:rsid w:val="009F1756"/>
    <w:rsid w:val="009F3A74"/>
    <w:rsid w:val="00A068D8"/>
    <w:rsid w:val="00A06FA6"/>
    <w:rsid w:val="00A13D1B"/>
    <w:rsid w:val="00A303A9"/>
    <w:rsid w:val="00A31B0B"/>
    <w:rsid w:val="00A35C5F"/>
    <w:rsid w:val="00A416C8"/>
    <w:rsid w:val="00A42420"/>
    <w:rsid w:val="00A43A4F"/>
    <w:rsid w:val="00A4555F"/>
    <w:rsid w:val="00A47E9A"/>
    <w:rsid w:val="00A50DF6"/>
    <w:rsid w:val="00A62EAD"/>
    <w:rsid w:val="00A62F96"/>
    <w:rsid w:val="00A65458"/>
    <w:rsid w:val="00A710D2"/>
    <w:rsid w:val="00A75206"/>
    <w:rsid w:val="00A90258"/>
    <w:rsid w:val="00A91C29"/>
    <w:rsid w:val="00A941D6"/>
    <w:rsid w:val="00AA7B92"/>
    <w:rsid w:val="00AB1DB2"/>
    <w:rsid w:val="00AB3653"/>
    <w:rsid w:val="00AB5E5A"/>
    <w:rsid w:val="00AB7689"/>
    <w:rsid w:val="00AB7769"/>
    <w:rsid w:val="00AC0B59"/>
    <w:rsid w:val="00AC31AF"/>
    <w:rsid w:val="00AC71B1"/>
    <w:rsid w:val="00AD03BD"/>
    <w:rsid w:val="00AD1900"/>
    <w:rsid w:val="00AD282C"/>
    <w:rsid w:val="00AD6DFA"/>
    <w:rsid w:val="00AE362B"/>
    <w:rsid w:val="00AF40FC"/>
    <w:rsid w:val="00AF5604"/>
    <w:rsid w:val="00B00A7B"/>
    <w:rsid w:val="00B02D2C"/>
    <w:rsid w:val="00B0399B"/>
    <w:rsid w:val="00B07184"/>
    <w:rsid w:val="00B119AF"/>
    <w:rsid w:val="00B126F3"/>
    <w:rsid w:val="00B16A47"/>
    <w:rsid w:val="00B2061C"/>
    <w:rsid w:val="00B215F5"/>
    <w:rsid w:val="00B222F8"/>
    <w:rsid w:val="00B22682"/>
    <w:rsid w:val="00B23B35"/>
    <w:rsid w:val="00B30B0A"/>
    <w:rsid w:val="00B346BF"/>
    <w:rsid w:val="00B43E7A"/>
    <w:rsid w:val="00B60562"/>
    <w:rsid w:val="00B65238"/>
    <w:rsid w:val="00B71910"/>
    <w:rsid w:val="00B725FB"/>
    <w:rsid w:val="00B77AF3"/>
    <w:rsid w:val="00B8131B"/>
    <w:rsid w:val="00B85071"/>
    <w:rsid w:val="00B871F9"/>
    <w:rsid w:val="00B87866"/>
    <w:rsid w:val="00BA13BF"/>
    <w:rsid w:val="00BB73EF"/>
    <w:rsid w:val="00BC0585"/>
    <w:rsid w:val="00BC41A4"/>
    <w:rsid w:val="00BC6A24"/>
    <w:rsid w:val="00BE4D87"/>
    <w:rsid w:val="00BF242A"/>
    <w:rsid w:val="00BF26BC"/>
    <w:rsid w:val="00BF4AA6"/>
    <w:rsid w:val="00BF5994"/>
    <w:rsid w:val="00C024AF"/>
    <w:rsid w:val="00C06D89"/>
    <w:rsid w:val="00C0771A"/>
    <w:rsid w:val="00C11530"/>
    <w:rsid w:val="00C1584D"/>
    <w:rsid w:val="00C2044D"/>
    <w:rsid w:val="00C420F5"/>
    <w:rsid w:val="00C44AF9"/>
    <w:rsid w:val="00C641BE"/>
    <w:rsid w:val="00C72B89"/>
    <w:rsid w:val="00C82262"/>
    <w:rsid w:val="00C86136"/>
    <w:rsid w:val="00C869B8"/>
    <w:rsid w:val="00C90CC8"/>
    <w:rsid w:val="00C90DDC"/>
    <w:rsid w:val="00C93A5B"/>
    <w:rsid w:val="00CA31DD"/>
    <w:rsid w:val="00CA3784"/>
    <w:rsid w:val="00CA5A97"/>
    <w:rsid w:val="00CB26FB"/>
    <w:rsid w:val="00CB6997"/>
    <w:rsid w:val="00CB7795"/>
    <w:rsid w:val="00CC0ED5"/>
    <w:rsid w:val="00CC4490"/>
    <w:rsid w:val="00CC4EA2"/>
    <w:rsid w:val="00CC72ED"/>
    <w:rsid w:val="00CD0D8A"/>
    <w:rsid w:val="00CD7C1B"/>
    <w:rsid w:val="00CF1A68"/>
    <w:rsid w:val="00CF64CF"/>
    <w:rsid w:val="00D036B0"/>
    <w:rsid w:val="00D06482"/>
    <w:rsid w:val="00D07BD5"/>
    <w:rsid w:val="00D21861"/>
    <w:rsid w:val="00D249C7"/>
    <w:rsid w:val="00D25BE7"/>
    <w:rsid w:val="00D26704"/>
    <w:rsid w:val="00D26BE3"/>
    <w:rsid w:val="00D27EF7"/>
    <w:rsid w:val="00D3320D"/>
    <w:rsid w:val="00D37FC0"/>
    <w:rsid w:val="00D40E40"/>
    <w:rsid w:val="00D63C12"/>
    <w:rsid w:val="00D65D4F"/>
    <w:rsid w:val="00D6704C"/>
    <w:rsid w:val="00D77C71"/>
    <w:rsid w:val="00D82944"/>
    <w:rsid w:val="00D83E7D"/>
    <w:rsid w:val="00DA159E"/>
    <w:rsid w:val="00DA4443"/>
    <w:rsid w:val="00DA7129"/>
    <w:rsid w:val="00DA750C"/>
    <w:rsid w:val="00DB52EB"/>
    <w:rsid w:val="00DB7181"/>
    <w:rsid w:val="00DC4393"/>
    <w:rsid w:val="00DC73DA"/>
    <w:rsid w:val="00DD5C46"/>
    <w:rsid w:val="00DE1D1C"/>
    <w:rsid w:val="00DE5E01"/>
    <w:rsid w:val="00DF44F1"/>
    <w:rsid w:val="00E14C67"/>
    <w:rsid w:val="00E209F2"/>
    <w:rsid w:val="00E223BF"/>
    <w:rsid w:val="00E24763"/>
    <w:rsid w:val="00E24ABC"/>
    <w:rsid w:val="00E3670E"/>
    <w:rsid w:val="00E37FC9"/>
    <w:rsid w:val="00E4747C"/>
    <w:rsid w:val="00E509D3"/>
    <w:rsid w:val="00E50BBA"/>
    <w:rsid w:val="00E63338"/>
    <w:rsid w:val="00E66648"/>
    <w:rsid w:val="00E7055C"/>
    <w:rsid w:val="00E70581"/>
    <w:rsid w:val="00E729E0"/>
    <w:rsid w:val="00E84428"/>
    <w:rsid w:val="00E85473"/>
    <w:rsid w:val="00E90BA1"/>
    <w:rsid w:val="00E972C0"/>
    <w:rsid w:val="00EA3DCD"/>
    <w:rsid w:val="00EA7123"/>
    <w:rsid w:val="00EB2AD8"/>
    <w:rsid w:val="00EB384C"/>
    <w:rsid w:val="00EB607E"/>
    <w:rsid w:val="00EB60A3"/>
    <w:rsid w:val="00EC281D"/>
    <w:rsid w:val="00EC35A1"/>
    <w:rsid w:val="00EC4339"/>
    <w:rsid w:val="00ED0907"/>
    <w:rsid w:val="00ED3E62"/>
    <w:rsid w:val="00ED6D41"/>
    <w:rsid w:val="00EE0EFC"/>
    <w:rsid w:val="00EE2670"/>
    <w:rsid w:val="00EF4ED4"/>
    <w:rsid w:val="00EF54A9"/>
    <w:rsid w:val="00F11562"/>
    <w:rsid w:val="00F12F22"/>
    <w:rsid w:val="00F14872"/>
    <w:rsid w:val="00F15A10"/>
    <w:rsid w:val="00F163F4"/>
    <w:rsid w:val="00F20679"/>
    <w:rsid w:val="00F23AB3"/>
    <w:rsid w:val="00F311F5"/>
    <w:rsid w:val="00F31CAE"/>
    <w:rsid w:val="00F3233C"/>
    <w:rsid w:val="00F365B4"/>
    <w:rsid w:val="00F40A0D"/>
    <w:rsid w:val="00F4152F"/>
    <w:rsid w:val="00F42974"/>
    <w:rsid w:val="00F46118"/>
    <w:rsid w:val="00F501E6"/>
    <w:rsid w:val="00F50741"/>
    <w:rsid w:val="00F50E0E"/>
    <w:rsid w:val="00F51671"/>
    <w:rsid w:val="00F57E71"/>
    <w:rsid w:val="00F73061"/>
    <w:rsid w:val="00F751B8"/>
    <w:rsid w:val="00F9002F"/>
    <w:rsid w:val="00F90045"/>
    <w:rsid w:val="00F9033E"/>
    <w:rsid w:val="00F915CD"/>
    <w:rsid w:val="00FA3E13"/>
    <w:rsid w:val="00FB1387"/>
    <w:rsid w:val="00FB741E"/>
    <w:rsid w:val="00FC318D"/>
    <w:rsid w:val="00FC4224"/>
    <w:rsid w:val="00FD253D"/>
    <w:rsid w:val="00FD3546"/>
    <w:rsid w:val="00FE75CF"/>
    <w:rsid w:val="00FF0432"/>
    <w:rsid w:val="00FF0F5E"/>
    <w:rsid w:val="00FF1101"/>
    <w:rsid w:val="00FF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78DB82"/>
  <w15:docId w15:val="{4CF02087-4464-4A2E-9249-52F9E5D3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49" w:lineRule="auto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customStyle="1" w:styleId="InternetLink">
    <w:name w:val="Internet Link"/>
    <w:basedOn w:val="DefaultParagraphFont"/>
    <w:uiPriority w:val="99"/>
    <w:unhideWhenUsed/>
    <w:rsid w:val="00E55023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653A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653A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653A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653A9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996F7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D45C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2C78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47165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Calibri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Theme="minorHAnsi" w:eastAsiaTheme="minorHAnsi" w:hAnsiTheme="minorHAnsi" w:cstheme="minorBidi"/>
      <w:color w:val="0563C1" w:themeColor="hyperlink"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6AC6"/>
    <w:pPr>
      <w:spacing w:line="252" w:lineRule="auto"/>
      <w:ind w:left="720"/>
      <w:contextualSpacing/>
      <w:textAlignment w:val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653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653A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653A9"/>
    <w:rPr>
      <w:b/>
      <w:bCs/>
    </w:rPr>
  </w:style>
  <w:style w:type="paragraph" w:styleId="NoSpacing">
    <w:name w:val="No Spacing"/>
    <w:uiPriority w:val="1"/>
    <w:qFormat/>
    <w:rsid w:val="008A0D92"/>
    <w:pPr>
      <w:suppressAutoHyphens/>
      <w:textAlignment w:val="baseline"/>
    </w:pPr>
  </w:style>
  <w:style w:type="character" w:styleId="Hyperlink">
    <w:name w:val="Hyperlink"/>
    <w:basedOn w:val="DefaultParagraphFont"/>
    <w:uiPriority w:val="99"/>
    <w:unhideWhenUsed/>
    <w:rsid w:val="003A6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6AC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32E40"/>
    <w:rPr>
      <w:b/>
      <w:bCs/>
    </w:rPr>
  </w:style>
  <w:style w:type="paragraph" w:styleId="Revision">
    <w:name w:val="Revision"/>
    <w:hidden/>
    <w:uiPriority w:val="99"/>
    <w:semiHidden/>
    <w:rsid w:val="005F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27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aida.samuolyte@gmail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ksana.vaitkiene@merko.l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F0BA7112B7348918EFF997280C06E" ma:contentTypeVersion="10" ma:contentTypeDescription="Create a new document." ma:contentTypeScope="" ma:versionID="063a3b68a419fe96e7e7d7cc58ca6e1a">
  <xsd:schema xmlns:xsd="http://www.w3.org/2001/XMLSchema" xmlns:xs="http://www.w3.org/2001/XMLSchema" xmlns:p="http://schemas.microsoft.com/office/2006/metadata/properties" xmlns:ns3="4e1ab1fc-1f06-4d84-aa18-1e3f12208db1" targetNamespace="http://schemas.microsoft.com/office/2006/metadata/properties" ma:root="true" ma:fieldsID="aa021dab951e1728bceb73506e51dd53" ns3:_="">
    <xsd:import namespace="4e1ab1fc-1f06-4d84-aa18-1e3f12208d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ab1fc-1f06-4d84-aa18-1e3f12208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FF5F9-14AB-044A-8F71-0D2EB3911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9F3312-DE42-47A1-9282-7864A59A1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ab1fc-1f06-4d84-aa18-1e3f12208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F75ACD-5CBE-48BE-B984-D38C89D8DC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70A7AD-89B4-4C2F-8888-DF1111B87C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Dizainas</dc:creator>
  <dc:description/>
  <cp:lastModifiedBy>Vaida</cp:lastModifiedBy>
  <cp:revision>4</cp:revision>
  <cp:lastPrinted>2023-05-04T05:56:00Z</cp:lastPrinted>
  <dcterms:created xsi:type="dcterms:W3CDTF">2023-11-07T07:18:00Z</dcterms:created>
  <dcterms:modified xsi:type="dcterms:W3CDTF">2023-11-07T07:24:00Z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0x0101002D4F0BA7112B7348918EFF997280C06E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