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EA030" w14:textId="77777777" w:rsidR="00A05B7B" w:rsidRPr="003A62E4" w:rsidRDefault="00A05B7B" w:rsidP="00A05B7B">
      <w:pPr>
        <w:jc w:val="both"/>
        <w:rPr>
          <w:rFonts w:ascii="Times New Roman" w:hAnsi="Times New Roman" w:cs="Times New Roman"/>
          <w:b/>
          <w:bCs/>
          <w:sz w:val="24"/>
          <w:szCs w:val="24"/>
        </w:rPr>
      </w:pPr>
      <w:r w:rsidRPr="003A62E4">
        <w:rPr>
          <w:rFonts w:ascii="Times New Roman" w:hAnsi="Times New Roman" w:cs="Times New Roman"/>
          <w:b/>
          <w:bCs/>
          <w:sz w:val="24"/>
          <w:szCs w:val="24"/>
        </w:rPr>
        <w:t>Šiandien minime Tarptautinę nerūkymo (negarinimo) dieną</w:t>
      </w:r>
    </w:p>
    <w:p w14:paraId="5E0C939E" w14:textId="4BCEF364" w:rsidR="00D4401C" w:rsidRPr="003A62E4" w:rsidRDefault="00A05B7B" w:rsidP="00710AEB">
      <w:pPr>
        <w:jc w:val="both"/>
        <w:rPr>
          <w:rFonts w:ascii="Times New Roman" w:hAnsi="Times New Roman" w:cs="Times New Roman"/>
          <w:sz w:val="24"/>
          <w:szCs w:val="24"/>
        </w:rPr>
      </w:pPr>
      <w:r w:rsidRPr="003A62E4">
        <w:rPr>
          <w:rFonts w:ascii="Times New Roman" w:hAnsi="Times New Roman" w:cs="Times New Roman"/>
          <w:sz w:val="24"/>
          <w:szCs w:val="24"/>
        </w:rPr>
        <w:t xml:space="preserve">Kiekvienais metais trečiąjį lapkričio ketvirtadienį (šiais metais – lapkričio 16-ąją) minima Tarptautinė nerūkymo diena, kuri </w:t>
      </w:r>
      <w:r w:rsidR="00710AEB" w:rsidRPr="003A62E4">
        <w:rPr>
          <w:rFonts w:ascii="Times New Roman" w:hAnsi="Times New Roman" w:cs="Times New Roman"/>
          <w:sz w:val="24"/>
          <w:szCs w:val="24"/>
        </w:rPr>
        <w:t xml:space="preserve">yra puiki proga atkreipti rūkančiųjų dėmesį į galimybes atsisakyti rūkymo savo ir savo artimųjų sveikatos labui. </w:t>
      </w:r>
      <w:r w:rsidR="00EA2FE3">
        <w:rPr>
          <w:rFonts w:ascii="Times New Roman" w:hAnsi="Times New Roman" w:cs="Times New Roman"/>
          <w:sz w:val="24"/>
          <w:szCs w:val="24"/>
        </w:rPr>
        <w:t>Pradėjus r</w:t>
      </w:r>
      <w:r w:rsidR="00D4401C" w:rsidRPr="00D4401C">
        <w:rPr>
          <w:rFonts w:ascii="Times New Roman" w:hAnsi="Times New Roman" w:cs="Times New Roman"/>
          <w:sz w:val="24"/>
          <w:szCs w:val="24"/>
        </w:rPr>
        <w:t>ūk</w:t>
      </w:r>
      <w:r w:rsidR="00EA2FE3">
        <w:rPr>
          <w:rFonts w:ascii="Times New Roman" w:hAnsi="Times New Roman" w:cs="Times New Roman"/>
          <w:sz w:val="24"/>
          <w:szCs w:val="24"/>
        </w:rPr>
        <w:t>yti,</w:t>
      </w:r>
      <w:r w:rsidR="00D4401C" w:rsidRPr="00D4401C">
        <w:rPr>
          <w:rFonts w:ascii="Times New Roman" w:hAnsi="Times New Roman" w:cs="Times New Roman"/>
          <w:sz w:val="24"/>
          <w:szCs w:val="24"/>
        </w:rPr>
        <w:t xml:space="preserve"> organizmas gauna rūkymo priklausomybę sukeliančio nikotino. </w:t>
      </w:r>
      <w:r w:rsidR="00AE439A">
        <w:rPr>
          <w:rFonts w:ascii="Times New Roman" w:hAnsi="Times New Roman" w:cs="Times New Roman"/>
          <w:sz w:val="24"/>
          <w:szCs w:val="24"/>
        </w:rPr>
        <w:t>Asmenys</w:t>
      </w:r>
      <w:r w:rsidR="00D4401C" w:rsidRPr="00D4401C">
        <w:rPr>
          <w:rFonts w:ascii="Times New Roman" w:hAnsi="Times New Roman" w:cs="Times New Roman"/>
          <w:sz w:val="24"/>
          <w:szCs w:val="24"/>
        </w:rPr>
        <w:t xml:space="preserve">, pradėję rūkyti ankstyvame amžiuje, turi didesnę tikimybę tapti priklausomais nuo nikotino ir rūkyti būdami suaugę. </w:t>
      </w:r>
    </w:p>
    <w:p w14:paraId="4327F232" w14:textId="236313F2" w:rsidR="00612B66" w:rsidRPr="003A62E4" w:rsidRDefault="006F222F" w:rsidP="00710AEB">
      <w:pPr>
        <w:jc w:val="both"/>
        <w:rPr>
          <w:rFonts w:ascii="Times New Roman" w:hAnsi="Times New Roman" w:cs="Times New Roman"/>
          <w:sz w:val="24"/>
          <w:szCs w:val="24"/>
        </w:rPr>
      </w:pPr>
      <w:r>
        <w:rPr>
          <w:rFonts w:ascii="Times New Roman" w:hAnsi="Times New Roman" w:cs="Times New Roman"/>
          <w:sz w:val="24"/>
          <w:szCs w:val="24"/>
        </w:rPr>
        <w:t>Pastaruoju metu</w:t>
      </w:r>
      <w:r w:rsidR="00A05B7B" w:rsidRPr="003A62E4">
        <w:rPr>
          <w:rFonts w:ascii="Times New Roman" w:hAnsi="Times New Roman" w:cs="Times New Roman"/>
          <w:sz w:val="24"/>
          <w:szCs w:val="24"/>
        </w:rPr>
        <w:t xml:space="preserve"> </w:t>
      </w:r>
      <w:r w:rsidR="00710AEB" w:rsidRPr="00DD7C94">
        <w:rPr>
          <w:rFonts w:ascii="Times New Roman" w:hAnsi="Times New Roman" w:cs="Times New Roman"/>
          <w:sz w:val="24"/>
          <w:szCs w:val="24"/>
        </w:rPr>
        <w:t>Narkotikų, tabako</w:t>
      </w:r>
      <w:r w:rsidR="00DD7C94" w:rsidRPr="00DD7C94">
        <w:rPr>
          <w:rFonts w:ascii="Times New Roman" w:hAnsi="Times New Roman" w:cs="Times New Roman"/>
          <w:sz w:val="24"/>
          <w:szCs w:val="24"/>
        </w:rPr>
        <w:t xml:space="preserve"> ir alkoholio</w:t>
      </w:r>
      <w:r w:rsidR="00710AEB" w:rsidRPr="00DD7C94">
        <w:rPr>
          <w:rFonts w:ascii="Times New Roman" w:hAnsi="Times New Roman" w:cs="Times New Roman"/>
          <w:sz w:val="24"/>
          <w:szCs w:val="24"/>
        </w:rPr>
        <w:t xml:space="preserve"> kontrolės</w:t>
      </w:r>
      <w:r w:rsidR="00710AEB" w:rsidRPr="003A62E4">
        <w:rPr>
          <w:rFonts w:ascii="Times New Roman" w:hAnsi="Times New Roman" w:cs="Times New Roman"/>
          <w:sz w:val="24"/>
          <w:szCs w:val="24"/>
        </w:rPr>
        <w:t xml:space="preserve"> departamentui</w:t>
      </w:r>
      <w:r w:rsidR="00DB7717">
        <w:rPr>
          <w:rFonts w:ascii="Times New Roman" w:hAnsi="Times New Roman" w:cs="Times New Roman"/>
          <w:sz w:val="24"/>
          <w:szCs w:val="24"/>
        </w:rPr>
        <w:t xml:space="preserve"> </w:t>
      </w:r>
      <w:r w:rsidR="00AB0AA2">
        <w:rPr>
          <w:rFonts w:ascii="Times New Roman" w:hAnsi="Times New Roman" w:cs="Times New Roman"/>
          <w:sz w:val="24"/>
          <w:szCs w:val="24"/>
        </w:rPr>
        <w:t xml:space="preserve">(toliau – Departamentas) </w:t>
      </w:r>
      <w:r w:rsidR="00A05B7B" w:rsidRPr="003A62E4">
        <w:rPr>
          <w:rFonts w:ascii="Times New Roman" w:hAnsi="Times New Roman" w:cs="Times New Roman"/>
          <w:sz w:val="24"/>
          <w:szCs w:val="24"/>
        </w:rPr>
        <w:t xml:space="preserve">nerimą kelia </w:t>
      </w:r>
      <w:r w:rsidR="00710AEB" w:rsidRPr="003A62E4">
        <w:rPr>
          <w:rFonts w:ascii="Times New Roman" w:hAnsi="Times New Roman" w:cs="Times New Roman"/>
          <w:sz w:val="24"/>
          <w:szCs w:val="24"/>
        </w:rPr>
        <w:t>augantis</w:t>
      </w:r>
      <w:r w:rsidR="00A05B7B" w:rsidRPr="003A62E4">
        <w:rPr>
          <w:rFonts w:ascii="Times New Roman" w:hAnsi="Times New Roman" w:cs="Times New Roman"/>
          <w:sz w:val="24"/>
          <w:szCs w:val="24"/>
        </w:rPr>
        <w:t xml:space="preserve"> el. cigarečių </w:t>
      </w:r>
      <w:r w:rsidR="00710AEB" w:rsidRPr="003A62E4">
        <w:rPr>
          <w:rFonts w:ascii="Times New Roman" w:hAnsi="Times New Roman" w:cs="Times New Roman"/>
          <w:sz w:val="24"/>
          <w:szCs w:val="24"/>
        </w:rPr>
        <w:t xml:space="preserve">ir kaitinamojo tabako gaminių </w:t>
      </w:r>
      <w:r w:rsidR="00A05B7B" w:rsidRPr="003A62E4">
        <w:rPr>
          <w:rFonts w:ascii="Times New Roman" w:hAnsi="Times New Roman" w:cs="Times New Roman"/>
          <w:sz w:val="24"/>
          <w:szCs w:val="24"/>
        </w:rPr>
        <w:t>populiarumas, kuri</w:t>
      </w:r>
      <w:r w:rsidR="00710AEB" w:rsidRPr="003A62E4">
        <w:rPr>
          <w:rFonts w:ascii="Times New Roman" w:hAnsi="Times New Roman" w:cs="Times New Roman"/>
          <w:sz w:val="24"/>
          <w:szCs w:val="24"/>
        </w:rPr>
        <w:t>e</w:t>
      </w:r>
      <w:r w:rsidR="00A05B7B" w:rsidRPr="003A62E4">
        <w:rPr>
          <w:rFonts w:ascii="Times New Roman" w:hAnsi="Times New Roman" w:cs="Times New Roman"/>
          <w:sz w:val="24"/>
          <w:szCs w:val="24"/>
        </w:rPr>
        <w:t xml:space="preserve"> tampa vis patrauklesn</w:t>
      </w:r>
      <w:r w:rsidR="00710AEB" w:rsidRPr="003A62E4">
        <w:rPr>
          <w:rFonts w:ascii="Times New Roman" w:hAnsi="Times New Roman" w:cs="Times New Roman"/>
          <w:sz w:val="24"/>
          <w:szCs w:val="24"/>
        </w:rPr>
        <w:t>i</w:t>
      </w:r>
      <w:r w:rsidR="00A05B7B" w:rsidRPr="003A62E4">
        <w:rPr>
          <w:rFonts w:ascii="Times New Roman" w:hAnsi="Times New Roman" w:cs="Times New Roman"/>
          <w:sz w:val="24"/>
          <w:szCs w:val="24"/>
        </w:rPr>
        <w:t xml:space="preserve"> tarp vaikų ir jaunimo</w:t>
      </w:r>
      <w:r>
        <w:rPr>
          <w:rFonts w:ascii="Times New Roman" w:hAnsi="Times New Roman" w:cs="Times New Roman"/>
          <w:sz w:val="24"/>
          <w:szCs w:val="24"/>
        </w:rPr>
        <w:t xml:space="preserve">. </w:t>
      </w:r>
      <w:r w:rsidR="00EA2FE3" w:rsidRPr="00EA2FE3">
        <w:rPr>
          <w:rFonts w:ascii="Times New Roman" w:hAnsi="Times New Roman" w:cs="Times New Roman"/>
          <w:sz w:val="24"/>
          <w:szCs w:val="24"/>
        </w:rPr>
        <w:t>Šie gaminiai naujus vartotojus, ypač jaunus, traukia įvairi</w:t>
      </w:r>
      <w:r>
        <w:rPr>
          <w:rFonts w:ascii="Times New Roman" w:hAnsi="Times New Roman" w:cs="Times New Roman"/>
          <w:sz w:val="24"/>
          <w:szCs w:val="24"/>
        </w:rPr>
        <w:t>ais kvapais</w:t>
      </w:r>
      <w:r w:rsidR="00EA2FE3" w:rsidRPr="00EA2FE3">
        <w:rPr>
          <w:rFonts w:ascii="Times New Roman" w:hAnsi="Times New Roman" w:cs="Times New Roman"/>
          <w:sz w:val="24"/>
          <w:szCs w:val="24"/>
        </w:rPr>
        <w:t>, išskirtiniu dizainu ir prietaisų funkcijomis.</w:t>
      </w:r>
      <w:r>
        <w:rPr>
          <w:rFonts w:ascii="Times New Roman" w:hAnsi="Times New Roman" w:cs="Times New Roman"/>
          <w:sz w:val="24"/>
          <w:szCs w:val="24"/>
        </w:rPr>
        <w:t xml:space="preserve"> </w:t>
      </w:r>
    </w:p>
    <w:p w14:paraId="2FD88A07" w14:textId="646F7DBC" w:rsidR="00710AEB" w:rsidRPr="003A62E4" w:rsidRDefault="000A2D9E" w:rsidP="00710AEB">
      <w:pPr>
        <w:jc w:val="both"/>
        <w:rPr>
          <w:rFonts w:ascii="Times New Roman" w:hAnsi="Times New Roman" w:cs="Times New Roman"/>
          <w:sz w:val="24"/>
          <w:szCs w:val="24"/>
        </w:rPr>
      </w:pPr>
      <w:r>
        <w:rPr>
          <w:rFonts w:ascii="Times New Roman" w:hAnsi="Times New Roman" w:cs="Times New Roman"/>
          <w:sz w:val="24"/>
          <w:szCs w:val="24"/>
        </w:rPr>
        <w:t>„</w:t>
      </w:r>
      <w:r w:rsidR="00B50595" w:rsidRPr="00B50595">
        <w:rPr>
          <w:rFonts w:ascii="Times New Roman" w:hAnsi="Times New Roman" w:cs="Times New Roman"/>
          <w:sz w:val="24"/>
          <w:szCs w:val="24"/>
        </w:rPr>
        <w:t>Esame susirūpinę visuomenės atlaidžiu požiūriu į neva mažiau kenksmingus naujoviškus nikotino produktus, kurie taip pat sukelia priklausomybę ir jų poveikis žmogaus sveikatai dar nėra pakankamai moksliškai ištirtas.</w:t>
      </w:r>
      <w:r w:rsidR="00710AEB" w:rsidRPr="00B50595">
        <w:rPr>
          <w:rFonts w:ascii="Times New Roman" w:hAnsi="Times New Roman" w:cs="Times New Roman"/>
          <w:sz w:val="24"/>
          <w:szCs w:val="24"/>
        </w:rPr>
        <w:t>“</w:t>
      </w:r>
      <w:r w:rsidR="00710AEB" w:rsidRPr="003A62E4">
        <w:rPr>
          <w:rFonts w:ascii="Times New Roman" w:hAnsi="Times New Roman" w:cs="Times New Roman"/>
          <w:sz w:val="24"/>
          <w:szCs w:val="24"/>
        </w:rPr>
        <w:t xml:space="preserve"> – sako Departamento Licencijavimo skyriaus vedėja, laikinai atliekanti direktoriaus funkcijas</w:t>
      </w:r>
      <w:r w:rsidR="00612B66" w:rsidRPr="003A62E4">
        <w:rPr>
          <w:rFonts w:ascii="Times New Roman" w:hAnsi="Times New Roman" w:cs="Times New Roman"/>
          <w:sz w:val="24"/>
          <w:szCs w:val="24"/>
        </w:rPr>
        <w:t>,</w:t>
      </w:r>
      <w:r w:rsidR="00710AEB" w:rsidRPr="003A62E4">
        <w:rPr>
          <w:rFonts w:ascii="Times New Roman" w:hAnsi="Times New Roman" w:cs="Times New Roman"/>
          <w:sz w:val="24"/>
          <w:szCs w:val="24"/>
        </w:rPr>
        <w:t xml:space="preserve"> Violeta Verseckienė</w:t>
      </w:r>
      <w:r w:rsidR="00612B66" w:rsidRPr="003A62E4">
        <w:rPr>
          <w:rFonts w:ascii="Times New Roman" w:hAnsi="Times New Roman" w:cs="Times New Roman"/>
          <w:sz w:val="24"/>
          <w:szCs w:val="24"/>
        </w:rPr>
        <w:t>.</w:t>
      </w:r>
    </w:p>
    <w:p w14:paraId="1082E4E8" w14:textId="6F353D3A" w:rsidR="003A62E4" w:rsidRPr="003A62E4" w:rsidRDefault="00AB0AA2" w:rsidP="00612B66">
      <w:pPr>
        <w:jc w:val="both"/>
        <w:rPr>
          <w:rFonts w:ascii="Times New Roman" w:hAnsi="Times New Roman" w:cs="Times New Roman"/>
          <w:sz w:val="24"/>
          <w:szCs w:val="24"/>
        </w:rPr>
      </w:pPr>
      <w:r>
        <w:rPr>
          <w:rFonts w:ascii="Times New Roman" w:hAnsi="Times New Roman" w:cs="Times New Roman"/>
          <w:sz w:val="24"/>
          <w:szCs w:val="24"/>
        </w:rPr>
        <w:t>D</w:t>
      </w:r>
      <w:r w:rsidR="003A62E4" w:rsidRPr="003A62E4">
        <w:rPr>
          <w:rFonts w:ascii="Times New Roman" w:hAnsi="Times New Roman" w:cs="Times New Roman"/>
          <w:sz w:val="24"/>
          <w:szCs w:val="24"/>
        </w:rPr>
        <w:t xml:space="preserve">epartamentas </w:t>
      </w:r>
      <w:r w:rsidR="00B50595">
        <w:rPr>
          <w:rFonts w:ascii="Times New Roman" w:hAnsi="Times New Roman" w:cs="Times New Roman"/>
          <w:sz w:val="24"/>
          <w:szCs w:val="24"/>
        </w:rPr>
        <w:t>atkreipia dėmesį</w:t>
      </w:r>
      <w:r w:rsidR="003A62E4" w:rsidRPr="003A62E4">
        <w:rPr>
          <w:rFonts w:ascii="Times New Roman" w:hAnsi="Times New Roman" w:cs="Times New Roman"/>
          <w:sz w:val="24"/>
          <w:szCs w:val="24"/>
        </w:rPr>
        <w:t xml:space="preserve">, kad nėra nekenksmingo rūkymo būdo ir bet kokių tabako gaminių naudojimas yra </w:t>
      </w:r>
      <w:r w:rsidR="00EA2FE3">
        <w:rPr>
          <w:rFonts w:ascii="Times New Roman" w:hAnsi="Times New Roman" w:cs="Times New Roman"/>
          <w:sz w:val="24"/>
          <w:szCs w:val="24"/>
        </w:rPr>
        <w:t>žalingas</w:t>
      </w:r>
      <w:r w:rsidR="003A62E4" w:rsidRPr="003A62E4">
        <w:rPr>
          <w:rFonts w:ascii="Times New Roman" w:hAnsi="Times New Roman" w:cs="Times New Roman"/>
          <w:sz w:val="24"/>
          <w:szCs w:val="24"/>
        </w:rPr>
        <w:t xml:space="preserve"> sveikatai, todėl ir reikia </w:t>
      </w:r>
      <w:r w:rsidR="000A2D9E" w:rsidRPr="003A62E4">
        <w:rPr>
          <w:rFonts w:ascii="Times New Roman" w:hAnsi="Times New Roman" w:cs="Times New Roman"/>
          <w:sz w:val="24"/>
          <w:szCs w:val="24"/>
        </w:rPr>
        <w:t xml:space="preserve">jo </w:t>
      </w:r>
      <w:r w:rsidR="003A62E4" w:rsidRPr="003A62E4">
        <w:rPr>
          <w:rFonts w:ascii="Times New Roman" w:hAnsi="Times New Roman" w:cs="Times New Roman"/>
          <w:sz w:val="24"/>
          <w:szCs w:val="24"/>
        </w:rPr>
        <w:t xml:space="preserve">vengti, </w:t>
      </w:r>
      <w:proofErr w:type="spellStart"/>
      <w:r w:rsidR="003A62E4" w:rsidRPr="003A62E4">
        <w:rPr>
          <w:rFonts w:ascii="Times New Roman" w:hAnsi="Times New Roman" w:cs="Times New Roman"/>
          <w:sz w:val="24"/>
          <w:szCs w:val="24"/>
        </w:rPr>
        <w:t>t.y</w:t>
      </w:r>
      <w:proofErr w:type="spellEnd"/>
      <w:r w:rsidR="003A62E4" w:rsidRPr="003A62E4">
        <w:rPr>
          <w:rFonts w:ascii="Times New Roman" w:hAnsi="Times New Roman" w:cs="Times New Roman"/>
          <w:sz w:val="24"/>
          <w:szCs w:val="24"/>
        </w:rPr>
        <w:t>. nepradėti vartoti arba atsisakyti vartojimo, o ne vienus produktus keisti kitais.</w:t>
      </w:r>
    </w:p>
    <w:p w14:paraId="00DC8E28" w14:textId="1507E9E4" w:rsidR="00710AEB" w:rsidRPr="003A62E4" w:rsidRDefault="00710AEB" w:rsidP="00A05B7B">
      <w:pPr>
        <w:jc w:val="both"/>
        <w:rPr>
          <w:rFonts w:ascii="Times New Roman" w:hAnsi="Times New Roman" w:cs="Times New Roman"/>
          <w:sz w:val="24"/>
          <w:szCs w:val="24"/>
        </w:rPr>
      </w:pPr>
      <w:r w:rsidRPr="003A62E4">
        <w:rPr>
          <w:rFonts w:ascii="Times New Roman" w:hAnsi="Times New Roman" w:cs="Times New Roman"/>
          <w:sz w:val="24"/>
          <w:szCs w:val="24"/>
        </w:rPr>
        <w:t xml:space="preserve">Primename, kad šių metų spalio 23 d. įsigaliojo naujas prekybos kaitinamojo tabako gaminiais su pridėtiniais skoniais ir kvapais reglamentavimas. </w:t>
      </w:r>
      <w:r w:rsidR="00003818" w:rsidRPr="00003818">
        <w:rPr>
          <w:rFonts w:ascii="Times New Roman" w:hAnsi="Times New Roman" w:cs="Times New Roman"/>
          <w:sz w:val="24"/>
          <w:szCs w:val="24"/>
        </w:rPr>
        <w:t xml:space="preserve">Prekyba kaitinamaisiais tabako gaminiais su pridėtiniais skoniais ir kvapais draudžiama. </w:t>
      </w:r>
      <w:r w:rsidRPr="003A62E4">
        <w:rPr>
          <w:rFonts w:ascii="Times New Roman" w:hAnsi="Times New Roman" w:cs="Times New Roman"/>
          <w:sz w:val="24"/>
          <w:szCs w:val="24"/>
        </w:rPr>
        <w:t xml:space="preserve">Gamintojai įpareigoti pakeisti kaitinamojo tabako gaminių ženklinimą </w:t>
      </w:r>
      <w:r w:rsidR="00DB7717">
        <w:rPr>
          <w:rFonts w:ascii="Times New Roman" w:hAnsi="Times New Roman" w:cs="Times New Roman"/>
          <w:sz w:val="24"/>
          <w:szCs w:val="24"/>
        </w:rPr>
        <w:t>–</w:t>
      </w:r>
      <w:r w:rsidRPr="003A62E4">
        <w:rPr>
          <w:rFonts w:ascii="Times New Roman" w:hAnsi="Times New Roman" w:cs="Times New Roman"/>
          <w:sz w:val="24"/>
          <w:szCs w:val="24"/>
        </w:rPr>
        <w:t xml:space="preserve"> ant kiekvieno pakelio turi būti pateikiami informaciniai pranešimai bei įspėjimai apie kaitinamojo tabako galimą žalą sveikatai.</w:t>
      </w:r>
    </w:p>
    <w:p w14:paraId="3F310B8E" w14:textId="77777777" w:rsidR="00550F20" w:rsidRDefault="00E50A6D" w:rsidP="00A05B7B">
      <w:pPr>
        <w:jc w:val="both"/>
        <w:rPr>
          <w:rFonts w:ascii="Times New Roman" w:hAnsi="Times New Roman" w:cs="Times New Roman"/>
          <w:b/>
          <w:bCs/>
          <w:sz w:val="24"/>
          <w:szCs w:val="24"/>
        </w:rPr>
      </w:pPr>
      <w:r>
        <w:rPr>
          <w:rFonts w:ascii="Times New Roman" w:hAnsi="Times New Roman" w:cs="Times New Roman"/>
          <w:b/>
          <w:bCs/>
          <w:sz w:val="24"/>
          <w:szCs w:val="24"/>
        </w:rPr>
        <w:t>5</w:t>
      </w:r>
      <w:r w:rsidR="003A62E4" w:rsidRPr="003A62E4">
        <w:rPr>
          <w:rFonts w:ascii="Times New Roman" w:hAnsi="Times New Roman" w:cs="Times New Roman"/>
          <w:b/>
          <w:bCs/>
          <w:sz w:val="24"/>
          <w:szCs w:val="24"/>
        </w:rPr>
        <w:t xml:space="preserve"> faktai, įrodantys</w:t>
      </w:r>
      <w:r w:rsidR="00550F20">
        <w:rPr>
          <w:rFonts w:ascii="Times New Roman" w:hAnsi="Times New Roman" w:cs="Times New Roman"/>
          <w:b/>
          <w:bCs/>
          <w:sz w:val="24"/>
          <w:szCs w:val="24"/>
        </w:rPr>
        <w:t xml:space="preserve"> el. cigarečių žalą sveikatai ir aplinkai</w:t>
      </w:r>
    </w:p>
    <w:p w14:paraId="069543BD" w14:textId="169FFE72" w:rsidR="00B50595" w:rsidRPr="00B50595" w:rsidRDefault="00B50595" w:rsidP="00A05B7B">
      <w:pPr>
        <w:jc w:val="both"/>
        <w:rPr>
          <w:rFonts w:ascii="Times New Roman" w:hAnsi="Times New Roman" w:cs="Times New Roman"/>
          <w:sz w:val="24"/>
          <w:szCs w:val="24"/>
        </w:rPr>
      </w:pPr>
      <w:r w:rsidRPr="00B50595">
        <w:rPr>
          <w:rFonts w:ascii="Times New Roman" w:hAnsi="Times New Roman" w:cs="Times New Roman"/>
          <w:sz w:val="24"/>
          <w:szCs w:val="24"/>
        </w:rPr>
        <w:t>1. Netinkamas elektroninių cigarečių išmetimas gali prisidėti prie vandens užterštumo.</w:t>
      </w:r>
    </w:p>
    <w:p w14:paraId="1F860C0F" w14:textId="771B21ED" w:rsidR="00B50595" w:rsidRPr="00B50595" w:rsidRDefault="00B50595" w:rsidP="00A05B7B">
      <w:pPr>
        <w:jc w:val="both"/>
        <w:rPr>
          <w:rFonts w:ascii="Times New Roman" w:hAnsi="Times New Roman" w:cs="Times New Roman"/>
          <w:sz w:val="24"/>
          <w:szCs w:val="24"/>
        </w:rPr>
      </w:pPr>
      <w:r w:rsidRPr="00B50595">
        <w:rPr>
          <w:rFonts w:ascii="Times New Roman" w:hAnsi="Times New Roman" w:cs="Times New Roman"/>
          <w:sz w:val="24"/>
          <w:szCs w:val="24"/>
        </w:rPr>
        <w:t>2. Elektroninės cigaretės prisideda prie patalpų oro taršos ir blogina jų oro kokybę.</w:t>
      </w:r>
    </w:p>
    <w:p w14:paraId="69F4C8A3" w14:textId="351268B0" w:rsidR="00B50595" w:rsidRPr="00B50595" w:rsidRDefault="00B50595" w:rsidP="00A05B7B">
      <w:pPr>
        <w:jc w:val="both"/>
        <w:rPr>
          <w:rFonts w:ascii="Times New Roman" w:hAnsi="Times New Roman" w:cs="Times New Roman"/>
          <w:sz w:val="24"/>
          <w:szCs w:val="24"/>
        </w:rPr>
      </w:pPr>
      <w:r w:rsidRPr="00B50595">
        <w:rPr>
          <w:rFonts w:ascii="Times New Roman" w:hAnsi="Times New Roman" w:cs="Times New Roman"/>
          <w:sz w:val="24"/>
          <w:szCs w:val="24"/>
        </w:rPr>
        <w:t>3. Elektroninių cigarečių rūkymas namuose gali būti labai pavojingas augintinių sveikatai.</w:t>
      </w:r>
    </w:p>
    <w:p w14:paraId="2566BD9B" w14:textId="1A3C6023" w:rsidR="00B50595" w:rsidRPr="00B50595" w:rsidRDefault="00B50595" w:rsidP="00A05B7B">
      <w:pPr>
        <w:jc w:val="both"/>
        <w:rPr>
          <w:rFonts w:ascii="Times New Roman" w:hAnsi="Times New Roman" w:cs="Times New Roman"/>
          <w:sz w:val="24"/>
          <w:szCs w:val="24"/>
        </w:rPr>
      </w:pPr>
      <w:r w:rsidRPr="00B50595">
        <w:rPr>
          <w:rFonts w:ascii="Times New Roman" w:hAnsi="Times New Roman" w:cs="Times New Roman"/>
          <w:sz w:val="24"/>
          <w:szCs w:val="24"/>
        </w:rPr>
        <w:t>4. Dauguma elektroninių cigarečių negali būti perdirbtos. Dauguma jų yra pagamintos iš vienkartinio plastiko ir baterijų, kurių negalima išimti.</w:t>
      </w:r>
    </w:p>
    <w:p w14:paraId="66341A53" w14:textId="45A11F6B" w:rsidR="00B50595" w:rsidRPr="00B50595" w:rsidRDefault="00B50595" w:rsidP="00A05B7B">
      <w:pPr>
        <w:jc w:val="both"/>
        <w:rPr>
          <w:rFonts w:ascii="Times New Roman" w:hAnsi="Times New Roman" w:cs="Times New Roman"/>
          <w:sz w:val="24"/>
          <w:szCs w:val="24"/>
        </w:rPr>
      </w:pPr>
      <w:r w:rsidRPr="00B50595">
        <w:rPr>
          <w:rFonts w:ascii="Times New Roman" w:hAnsi="Times New Roman" w:cs="Times New Roman"/>
          <w:sz w:val="24"/>
          <w:szCs w:val="24"/>
        </w:rPr>
        <w:t>5. Elektroninės cigaretės, kaip ir tradiciniai tabako gaminiai, sukelia priklausomybę.</w:t>
      </w:r>
    </w:p>
    <w:p w14:paraId="57F5D4F2" w14:textId="54D26E12" w:rsidR="003A62E4" w:rsidRPr="003A62E4" w:rsidRDefault="003A62E4" w:rsidP="00A05B7B">
      <w:pPr>
        <w:jc w:val="both"/>
        <w:rPr>
          <w:rFonts w:ascii="Times New Roman" w:hAnsi="Times New Roman" w:cs="Times New Roman"/>
          <w:b/>
          <w:bCs/>
          <w:sz w:val="24"/>
          <w:szCs w:val="24"/>
        </w:rPr>
      </w:pPr>
      <w:r w:rsidRPr="003A62E4">
        <w:rPr>
          <w:rFonts w:ascii="Times New Roman" w:hAnsi="Times New Roman" w:cs="Times New Roman"/>
          <w:b/>
          <w:bCs/>
          <w:sz w:val="24"/>
          <w:szCs w:val="24"/>
        </w:rPr>
        <w:t>Pagalba norintiems mesti rūkyti</w:t>
      </w:r>
    </w:p>
    <w:p w14:paraId="08320154" w14:textId="380FA5BF" w:rsidR="003A62E4" w:rsidRDefault="003A62E4" w:rsidP="00A05B7B">
      <w:pPr>
        <w:jc w:val="both"/>
        <w:rPr>
          <w:rFonts w:ascii="Times New Roman" w:eastAsia="Times New Roman" w:hAnsi="Times New Roman" w:cs="Times New Roman"/>
          <w:sz w:val="24"/>
          <w:szCs w:val="24"/>
        </w:rPr>
      </w:pPr>
      <w:r w:rsidRPr="00E50A6D">
        <w:rPr>
          <w:rFonts w:ascii="Times New Roman" w:hAnsi="Times New Roman" w:cs="Times New Roman"/>
          <w:sz w:val="24"/>
          <w:szCs w:val="24"/>
        </w:rPr>
        <w:t>Kitų metų pradžioje pradės veikti</w:t>
      </w:r>
      <w:r w:rsidRPr="003A62E4">
        <w:rPr>
          <w:rFonts w:ascii="Times New Roman" w:hAnsi="Times New Roman" w:cs="Times New Roman"/>
          <w:b/>
          <w:bCs/>
          <w:sz w:val="24"/>
          <w:szCs w:val="24"/>
        </w:rPr>
        <w:t xml:space="preserve"> </w:t>
      </w:r>
      <w:r>
        <w:rPr>
          <w:rFonts w:ascii="Times New Roman" w:eastAsia="Times New Roman" w:hAnsi="Times New Roman" w:cs="Times New Roman"/>
          <w:sz w:val="24"/>
          <w:szCs w:val="24"/>
        </w:rPr>
        <w:t>t</w:t>
      </w:r>
      <w:r w:rsidRPr="003A62E4">
        <w:rPr>
          <w:rFonts w:ascii="Times New Roman" w:eastAsia="Times New Roman" w:hAnsi="Times New Roman" w:cs="Times New Roman"/>
          <w:sz w:val="24"/>
          <w:szCs w:val="24"/>
        </w:rPr>
        <w:t>elefoninės pagalbos linija norintiems mesti rūkyti</w:t>
      </w:r>
      <w:r>
        <w:rPr>
          <w:rFonts w:ascii="Times New Roman" w:eastAsia="Times New Roman" w:hAnsi="Times New Roman" w:cs="Times New Roman"/>
          <w:sz w:val="24"/>
          <w:szCs w:val="24"/>
        </w:rPr>
        <w:t xml:space="preserve">. Ieškantys pagalbos ir norintys atsikratyti </w:t>
      </w:r>
      <w:r w:rsidR="00E50A6D">
        <w:rPr>
          <w:rFonts w:ascii="Times New Roman" w:eastAsia="Times New Roman" w:hAnsi="Times New Roman" w:cs="Times New Roman"/>
          <w:sz w:val="24"/>
          <w:szCs w:val="24"/>
        </w:rPr>
        <w:t xml:space="preserve">žalingo įpročio galės kreiptis į specialiai apmokytus konsultantus, kurie konsultuodami telefonu ir padės pasiekti šį tikslą. </w:t>
      </w:r>
    </w:p>
    <w:p w14:paraId="4B393BA2" w14:textId="4F6C8BC1" w:rsidR="00E50A6D" w:rsidRDefault="00E50A6D" w:rsidP="00A05B7B">
      <w:pPr>
        <w:jc w:val="both"/>
        <w:rPr>
          <w:rFonts w:ascii="Times New Roman" w:hAnsi="Times New Roman" w:cs="Times New Roman"/>
          <w:sz w:val="24"/>
          <w:szCs w:val="24"/>
        </w:rPr>
      </w:pPr>
      <w:r w:rsidRPr="00E50A6D">
        <w:rPr>
          <w:rFonts w:ascii="Times New Roman" w:hAnsi="Times New Roman" w:cs="Times New Roman"/>
          <w:sz w:val="24"/>
          <w:szCs w:val="24"/>
        </w:rPr>
        <w:t>Kaip rodo moksliniai tyrimai, nacionalinės metimo rūkyti telefoninės linijos (</w:t>
      </w:r>
      <w:r w:rsidRPr="00E50A6D">
        <w:rPr>
          <w:rFonts w:ascii="Times New Roman" w:hAnsi="Times New Roman" w:cs="Times New Roman"/>
          <w:i/>
          <w:iCs/>
          <w:sz w:val="24"/>
          <w:szCs w:val="24"/>
        </w:rPr>
        <w:t xml:space="preserve">angl. </w:t>
      </w:r>
      <w:proofErr w:type="spellStart"/>
      <w:r w:rsidRPr="00E50A6D">
        <w:rPr>
          <w:rFonts w:ascii="Times New Roman" w:hAnsi="Times New Roman" w:cs="Times New Roman"/>
          <w:i/>
          <w:iCs/>
          <w:sz w:val="24"/>
          <w:szCs w:val="24"/>
        </w:rPr>
        <w:t>Quitline</w:t>
      </w:r>
      <w:proofErr w:type="spellEnd"/>
      <w:r w:rsidRPr="00E50A6D">
        <w:rPr>
          <w:rFonts w:ascii="Times New Roman" w:hAnsi="Times New Roman" w:cs="Times New Roman"/>
          <w:sz w:val="24"/>
          <w:szCs w:val="24"/>
        </w:rPr>
        <w:t xml:space="preserve">) paslaugos labai padidina tikimybę, kad rūkalius sėkmingai mes rūkyti. Vilniaus Universiteto atlikto tyrimo „Ekonominio poveikio priemonės rūkymo prevencijoje“ rezultatais, pagal 2020 m. reprezentatyvią apklausą, skirtą įvertinti Lietuvos gyventojų požiūrį siekiant sumažinti rūkymo paplitimą visuomenėje, 70 proc. rūkančiųjų ir 75 proc. nerūkančiųjų, kaip pirmajai pasirinkimo pagal </w:t>
      </w:r>
      <w:r w:rsidRPr="00E50A6D">
        <w:rPr>
          <w:rFonts w:ascii="Times New Roman" w:hAnsi="Times New Roman" w:cs="Times New Roman"/>
          <w:sz w:val="24"/>
          <w:szCs w:val="24"/>
        </w:rPr>
        <w:lastRenderedPageBreak/>
        <w:t>dažnį priemonei pritarė nemokamai telefono linijos metantiems rūkyti priemonei. Pažymėtina, kad labiausiai šiai priemonei taip pat pritarė ir jauni, 15-25 m. amžiaus respondentai.</w:t>
      </w:r>
    </w:p>
    <w:sectPr w:rsidR="00E50A6D">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B47"/>
    <w:rsid w:val="00003062"/>
    <w:rsid w:val="00003818"/>
    <w:rsid w:val="000A2D9E"/>
    <w:rsid w:val="00301B47"/>
    <w:rsid w:val="003A62E4"/>
    <w:rsid w:val="00550F20"/>
    <w:rsid w:val="00612B66"/>
    <w:rsid w:val="006F222F"/>
    <w:rsid w:val="00710AEB"/>
    <w:rsid w:val="00A05B7B"/>
    <w:rsid w:val="00AB0AA2"/>
    <w:rsid w:val="00AE439A"/>
    <w:rsid w:val="00B50595"/>
    <w:rsid w:val="00D4401C"/>
    <w:rsid w:val="00D7343D"/>
    <w:rsid w:val="00DB7717"/>
    <w:rsid w:val="00DD7C94"/>
    <w:rsid w:val="00E50A6D"/>
    <w:rsid w:val="00EA2F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2B8F4"/>
  <w15:chartTrackingRefBased/>
  <w15:docId w15:val="{F0938809-AAEE-4121-A873-5EAEB6A73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2139</Words>
  <Characters>1220</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komunikacija</dc:creator>
  <cp:keywords/>
  <dc:description/>
  <cp:lastModifiedBy>komunikacija</cp:lastModifiedBy>
  <cp:revision>4</cp:revision>
  <dcterms:created xsi:type="dcterms:W3CDTF">2023-11-16T07:51:00Z</dcterms:created>
  <dcterms:modified xsi:type="dcterms:W3CDTF">2023-11-16T08:51:00Z</dcterms:modified>
</cp:coreProperties>
</file>