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62DDC" w14:textId="2635B786" w:rsidR="009674EA" w:rsidRPr="00334904" w:rsidRDefault="008005B5" w:rsidP="00B021E2">
      <w:pPr>
        <w:pStyle w:val="NoSpacing"/>
        <w:jc w:val="right"/>
        <w:rPr>
          <w:rFonts w:ascii="Arial" w:hAnsi="Arial" w:cs="Arial"/>
          <w:sz w:val="20"/>
          <w:szCs w:val="20"/>
        </w:rPr>
      </w:pPr>
      <w:r w:rsidRPr="00334904">
        <w:rPr>
          <w:rFonts w:ascii="Arial" w:hAnsi="Arial" w:cs="Arial"/>
          <w:sz w:val="20"/>
          <w:szCs w:val="20"/>
        </w:rPr>
        <w:t>PRANEŠIMAS ŽINIASKLAIDAI</w:t>
      </w:r>
    </w:p>
    <w:p w14:paraId="08FA2884" w14:textId="79065DE1" w:rsidR="009674EA" w:rsidRPr="00334904" w:rsidRDefault="008005B5" w:rsidP="00B021E2">
      <w:pPr>
        <w:pStyle w:val="NoSpacing"/>
        <w:jc w:val="right"/>
        <w:rPr>
          <w:rFonts w:ascii="Arial" w:hAnsi="Arial" w:cs="Arial"/>
          <w:sz w:val="20"/>
          <w:szCs w:val="20"/>
        </w:rPr>
      </w:pPr>
      <w:r w:rsidRPr="00334904">
        <w:rPr>
          <w:rFonts w:ascii="Arial" w:hAnsi="Arial" w:cs="Arial"/>
          <w:sz w:val="20"/>
          <w:szCs w:val="20"/>
        </w:rPr>
        <w:t>202</w:t>
      </w:r>
      <w:r w:rsidR="00A860FF">
        <w:rPr>
          <w:rFonts w:ascii="Arial" w:hAnsi="Arial" w:cs="Arial"/>
          <w:sz w:val="20"/>
          <w:szCs w:val="20"/>
        </w:rPr>
        <w:t>3</w:t>
      </w:r>
      <w:r w:rsidRPr="00334904">
        <w:rPr>
          <w:rFonts w:ascii="Arial" w:hAnsi="Arial" w:cs="Arial"/>
          <w:sz w:val="20"/>
          <w:szCs w:val="20"/>
        </w:rPr>
        <w:t xml:space="preserve"> m. </w:t>
      </w:r>
      <w:r w:rsidR="00C50DE1" w:rsidRPr="00334904">
        <w:rPr>
          <w:rFonts w:ascii="Arial" w:hAnsi="Arial" w:cs="Arial"/>
          <w:sz w:val="20"/>
          <w:szCs w:val="20"/>
        </w:rPr>
        <w:t xml:space="preserve">lapkričio </w:t>
      </w:r>
      <w:r w:rsidR="00F94273" w:rsidRPr="1B5DAB20">
        <w:rPr>
          <w:rFonts w:ascii="Arial" w:hAnsi="Arial" w:cs="Arial"/>
          <w:sz w:val="20"/>
          <w:szCs w:val="20"/>
        </w:rPr>
        <w:t>3</w:t>
      </w:r>
      <w:r w:rsidR="00A860FF" w:rsidRPr="1B5DAB20">
        <w:rPr>
          <w:rFonts w:ascii="Arial" w:hAnsi="Arial" w:cs="Arial"/>
          <w:sz w:val="20"/>
          <w:szCs w:val="20"/>
        </w:rPr>
        <w:t>0</w:t>
      </w:r>
      <w:r w:rsidR="00742EFC">
        <w:rPr>
          <w:rFonts w:ascii="Arial" w:hAnsi="Arial" w:cs="Arial"/>
          <w:sz w:val="20"/>
          <w:szCs w:val="20"/>
        </w:rPr>
        <w:t xml:space="preserve"> </w:t>
      </w:r>
      <w:r w:rsidRPr="00334904">
        <w:rPr>
          <w:rFonts w:ascii="Arial" w:hAnsi="Arial" w:cs="Arial"/>
          <w:sz w:val="20"/>
          <w:szCs w:val="20"/>
        </w:rPr>
        <w:t>d.</w:t>
      </w:r>
    </w:p>
    <w:p w14:paraId="2E83B206" w14:textId="77777777" w:rsidR="000A5AA4" w:rsidRPr="00334904" w:rsidRDefault="000A5AA4" w:rsidP="00334904">
      <w:pPr>
        <w:pStyle w:val="NoSpacing"/>
        <w:jc w:val="both"/>
        <w:rPr>
          <w:rFonts w:ascii="Arial" w:hAnsi="Arial" w:cs="Arial"/>
          <w:sz w:val="20"/>
          <w:szCs w:val="20"/>
        </w:rPr>
      </w:pPr>
    </w:p>
    <w:p w14:paraId="04FDA251" w14:textId="1FBF40E6" w:rsidR="00C06D40" w:rsidRPr="0031365D" w:rsidRDefault="71032CB7" w:rsidP="00D56FE9">
      <w:pPr>
        <w:pStyle w:val="NoSpacing"/>
        <w:jc w:val="center"/>
        <w:rPr>
          <w:rFonts w:ascii="Arial" w:hAnsi="Arial" w:cs="Arial"/>
          <w:b/>
          <w:bCs/>
          <w:color w:val="201F1E"/>
        </w:rPr>
      </w:pPr>
      <w:bookmarkStart w:id="0" w:name="_Hlk116474333"/>
      <w:bookmarkStart w:id="1" w:name="_Hlk515523796"/>
      <w:bookmarkStart w:id="2" w:name="_Hlk116895194"/>
      <w:bookmarkStart w:id="3" w:name="_Hlk116314060"/>
      <w:r w:rsidRPr="43AAF9C2">
        <w:rPr>
          <w:rFonts w:ascii="Arial" w:hAnsi="Arial" w:cs="Arial"/>
          <w:b/>
          <w:bCs/>
        </w:rPr>
        <w:t>Šiaulių bankas ir „</w:t>
      </w:r>
      <w:proofErr w:type="spellStart"/>
      <w:r w:rsidRPr="43AAF9C2">
        <w:rPr>
          <w:rFonts w:ascii="Arial" w:hAnsi="Arial" w:cs="Arial"/>
          <w:b/>
          <w:bCs/>
        </w:rPr>
        <w:t>Invalda</w:t>
      </w:r>
      <w:proofErr w:type="spellEnd"/>
      <w:r w:rsidRPr="43AAF9C2">
        <w:rPr>
          <w:rFonts w:ascii="Arial" w:hAnsi="Arial" w:cs="Arial"/>
          <w:b/>
          <w:bCs/>
        </w:rPr>
        <w:t xml:space="preserve"> INVL“</w:t>
      </w:r>
      <w:r w:rsidR="51E34461" w:rsidRPr="43AAF9C2">
        <w:rPr>
          <w:rFonts w:ascii="Arial" w:hAnsi="Arial" w:cs="Arial"/>
          <w:b/>
          <w:bCs/>
        </w:rPr>
        <w:t xml:space="preserve"> </w:t>
      </w:r>
      <w:r w:rsidR="569D1282" w:rsidRPr="43AAF9C2">
        <w:rPr>
          <w:rFonts w:ascii="Arial" w:hAnsi="Arial" w:cs="Arial"/>
          <w:b/>
          <w:bCs/>
        </w:rPr>
        <w:t xml:space="preserve">užbaigia </w:t>
      </w:r>
      <w:r w:rsidRPr="3241CDBE">
        <w:rPr>
          <w:rFonts w:ascii="Arial" w:hAnsi="Arial" w:cs="Arial"/>
          <w:b/>
          <w:bCs/>
        </w:rPr>
        <w:t>mažmenin</w:t>
      </w:r>
      <w:r w:rsidR="1F337364" w:rsidRPr="3241CDBE">
        <w:rPr>
          <w:rFonts w:ascii="Arial" w:hAnsi="Arial" w:cs="Arial"/>
          <w:b/>
          <w:bCs/>
        </w:rPr>
        <w:t>i</w:t>
      </w:r>
      <w:r w:rsidR="6A2889B4" w:rsidRPr="3241CDBE">
        <w:rPr>
          <w:rFonts w:ascii="Arial" w:hAnsi="Arial" w:cs="Arial"/>
          <w:b/>
          <w:bCs/>
        </w:rPr>
        <w:t>ų</w:t>
      </w:r>
      <w:r w:rsidR="7FCC3018" w:rsidRPr="3241CDBE">
        <w:rPr>
          <w:rFonts w:ascii="Arial" w:hAnsi="Arial" w:cs="Arial"/>
          <w:b/>
          <w:bCs/>
        </w:rPr>
        <w:t xml:space="preserve"> </w:t>
      </w:r>
      <w:r w:rsidR="51E34461" w:rsidRPr="3241CDBE">
        <w:rPr>
          <w:rFonts w:ascii="Arial" w:hAnsi="Arial" w:cs="Arial"/>
          <w:b/>
          <w:bCs/>
        </w:rPr>
        <w:t>versl</w:t>
      </w:r>
      <w:r w:rsidR="17314CF3" w:rsidRPr="3241CDBE">
        <w:rPr>
          <w:rFonts w:ascii="Arial" w:hAnsi="Arial" w:cs="Arial"/>
          <w:b/>
          <w:bCs/>
        </w:rPr>
        <w:t>ų</w:t>
      </w:r>
      <w:r w:rsidR="39CF928C" w:rsidRPr="43AAF9C2">
        <w:rPr>
          <w:rFonts w:ascii="Arial" w:hAnsi="Arial" w:cs="Arial"/>
          <w:b/>
          <w:bCs/>
        </w:rPr>
        <w:t xml:space="preserve"> sujungimą</w:t>
      </w:r>
      <w:r w:rsidR="4FD50B20" w:rsidRPr="43AAF9C2">
        <w:rPr>
          <w:rFonts w:ascii="Arial" w:hAnsi="Arial" w:cs="Arial"/>
          <w:b/>
          <w:bCs/>
        </w:rPr>
        <w:t xml:space="preserve"> </w:t>
      </w:r>
    </w:p>
    <w:bookmarkEnd w:id="0"/>
    <w:p w14:paraId="6948C426" w14:textId="77777777" w:rsidR="00E145A4" w:rsidRPr="00334904" w:rsidRDefault="00E145A4" w:rsidP="00334904">
      <w:pPr>
        <w:pStyle w:val="NoSpacing"/>
        <w:jc w:val="both"/>
        <w:rPr>
          <w:rFonts w:ascii="Arial" w:hAnsi="Arial" w:cs="Arial"/>
          <w:b/>
          <w:bCs/>
          <w:color w:val="201F1E"/>
          <w:sz w:val="20"/>
          <w:szCs w:val="20"/>
        </w:rPr>
      </w:pPr>
    </w:p>
    <w:p w14:paraId="27209C26" w14:textId="1F1229E1" w:rsidR="00D63CC3" w:rsidRDefault="055912B0" w:rsidP="1B5DAB20">
      <w:pPr>
        <w:pStyle w:val="NoSpacing"/>
        <w:jc w:val="both"/>
        <w:rPr>
          <w:rFonts w:ascii="Arial" w:hAnsi="Arial" w:cs="Arial"/>
          <w:sz w:val="20"/>
          <w:szCs w:val="20"/>
          <w:shd w:val="clear" w:color="auto" w:fill="FFFFFF"/>
        </w:rPr>
      </w:pPr>
      <w:bookmarkStart w:id="4" w:name="_Hlk116474405"/>
      <w:bookmarkStart w:id="5" w:name="_Hlk120028828"/>
      <w:r w:rsidRPr="055912B0">
        <w:rPr>
          <w:rFonts w:ascii="Arial" w:hAnsi="Arial" w:cs="Arial"/>
          <w:sz w:val="20"/>
          <w:szCs w:val="20"/>
        </w:rPr>
        <w:t>Šiaulių bankas ir „</w:t>
      </w:r>
      <w:proofErr w:type="spellStart"/>
      <w:r w:rsidRPr="055912B0">
        <w:rPr>
          <w:rFonts w:ascii="Arial" w:hAnsi="Arial" w:cs="Arial"/>
          <w:sz w:val="20"/>
          <w:szCs w:val="20"/>
        </w:rPr>
        <w:t>Invalda</w:t>
      </w:r>
      <w:proofErr w:type="spellEnd"/>
      <w:r w:rsidRPr="055912B0">
        <w:rPr>
          <w:rFonts w:ascii="Arial" w:hAnsi="Arial" w:cs="Arial"/>
          <w:sz w:val="20"/>
          <w:szCs w:val="20"/>
        </w:rPr>
        <w:t xml:space="preserve"> INVL“ sėkmingai baigia sujungti mažmeninius verslus. Nuo gruodžio 1 dienos Šiaulių banko grupė pradeda valdyti II ir III pakopos pensijų fondus bei mažmeniniams investuotojams skirtus investicinius fondus, suteikdama naujų investavimo galimybių klientams, pasiūlys atnaujintą gyvybės draudimo paslaugų krepšelį. Užbaigus sandorį, „</w:t>
      </w:r>
      <w:proofErr w:type="spellStart"/>
      <w:r w:rsidRPr="055912B0">
        <w:rPr>
          <w:rFonts w:ascii="Arial" w:hAnsi="Arial" w:cs="Arial"/>
          <w:sz w:val="20"/>
          <w:szCs w:val="20"/>
        </w:rPr>
        <w:t>Invalda</w:t>
      </w:r>
      <w:proofErr w:type="spellEnd"/>
      <w:r w:rsidRPr="055912B0">
        <w:rPr>
          <w:rFonts w:ascii="Arial" w:hAnsi="Arial" w:cs="Arial"/>
          <w:sz w:val="20"/>
          <w:szCs w:val="20"/>
        </w:rPr>
        <w:t xml:space="preserve"> INVL“ taps didžiausia Šiaulių banko akcininke. </w:t>
      </w:r>
    </w:p>
    <w:p w14:paraId="02C6FCBC" w14:textId="23C7FFFA" w:rsidR="00BA68C2" w:rsidRPr="005E5FAF" w:rsidRDefault="00BA68C2" w:rsidP="1B5DAB20">
      <w:pPr>
        <w:pStyle w:val="NoSpacing"/>
        <w:jc w:val="both"/>
        <w:rPr>
          <w:rFonts w:ascii="Arial" w:hAnsi="Arial" w:cs="Arial"/>
          <w:sz w:val="20"/>
          <w:szCs w:val="20"/>
        </w:rPr>
      </w:pPr>
    </w:p>
    <w:p w14:paraId="24F332A4" w14:textId="30539016" w:rsidR="00BA68C2" w:rsidRPr="005E5FAF" w:rsidRDefault="10033F06" w:rsidP="00CB3046">
      <w:pPr>
        <w:pStyle w:val="NoSpacing"/>
        <w:jc w:val="both"/>
        <w:rPr>
          <w:rFonts w:ascii="Arial" w:hAnsi="Arial" w:cs="Arial"/>
          <w:sz w:val="20"/>
          <w:szCs w:val="20"/>
          <w:shd w:val="clear" w:color="auto" w:fill="FFFFFF"/>
        </w:rPr>
      </w:pPr>
      <w:r>
        <w:rPr>
          <w:rFonts w:ascii="Arial" w:hAnsi="Arial" w:cs="Arial"/>
          <w:sz w:val="20"/>
          <w:szCs w:val="20"/>
          <w:shd w:val="clear" w:color="auto" w:fill="FFFFFF"/>
        </w:rPr>
        <w:t>4</w:t>
      </w:r>
      <w:r w:rsidR="2A5FCBFD">
        <w:rPr>
          <w:rFonts w:ascii="Arial" w:hAnsi="Arial" w:cs="Arial"/>
          <w:sz w:val="20"/>
          <w:szCs w:val="20"/>
          <w:shd w:val="clear" w:color="auto" w:fill="FFFFFF"/>
        </w:rPr>
        <w:t>1</w:t>
      </w:r>
      <w:r w:rsidR="0DA22259" w:rsidRPr="1638FB92">
        <w:rPr>
          <w:rFonts w:ascii="Arial" w:hAnsi="Arial" w:cs="Arial"/>
          <w:sz w:val="20"/>
          <w:szCs w:val="20"/>
        </w:rPr>
        <w:t>,</w:t>
      </w:r>
      <w:r w:rsidR="726705D1" w:rsidRPr="1638FB92">
        <w:rPr>
          <w:rFonts w:ascii="Arial" w:hAnsi="Arial" w:cs="Arial"/>
          <w:sz w:val="20"/>
          <w:szCs w:val="20"/>
        </w:rPr>
        <w:t>8</w:t>
      </w:r>
      <w:r w:rsidR="0DA22259" w:rsidRPr="1638FB92">
        <w:rPr>
          <w:rFonts w:ascii="Arial" w:hAnsi="Arial" w:cs="Arial"/>
          <w:sz w:val="20"/>
          <w:szCs w:val="20"/>
        </w:rPr>
        <w:t xml:space="preserve"> </w:t>
      </w:r>
      <w:r w:rsidR="425E4453" w:rsidRPr="1638FB92">
        <w:rPr>
          <w:rFonts w:ascii="Arial" w:hAnsi="Arial" w:cs="Arial"/>
          <w:sz w:val="20"/>
          <w:szCs w:val="20"/>
        </w:rPr>
        <w:t xml:space="preserve">mln. </w:t>
      </w:r>
      <w:r>
        <w:rPr>
          <w:rFonts w:ascii="Arial" w:hAnsi="Arial" w:cs="Arial"/>
          <w:sz w:val="20"/>
          <w:szCs w:val="20"/>
          <w:shd w:val="clear" w:color="auto" w:fill="FFFFFF"/>
        </w:rPr>
        <w:t>eurų vertės mažmenini</w:t>
      </w:r>
      <w:r w:rsidR="536474D2">
        <w:rPr>
          <w:rFonts w:ascii="Arial" w:hAnsi="Arial" w:cs="Arial"/>
          <w:sz w:val="20"/>
          <w:szCs w:val="20"/>
          <w:shd w:val="clear" w:color="auto" w:fill="FFFFFF"/>
        </w:rPr>
        <w:t>o</w:t>
      </w:r>
      <w:r>
        <w:rPr>
          <w:rFonts w:ascii="Arial" w:hAnsi="Arial" w:cs="Arial"/>
          <w:sz w:val="20"/>
          <w:szCs w:val="20"/>
          <w:shd w:val="clear" w:color="auto" w:fill="FFFFFF"/>
        </w:rPr>
        <w:t xml:space="preserve"> versl</w:t>
      </w:r>
      <w:r w:rsidR="2CCC60AA">
        <w:rPr>
          <w:rFonts w:ascii="Arial" w:hAnsi="Arial" w:cs="Arial"/>
          <w:sz w:val="20"/>
          <w:szCs w:val="20"/>
          <w:shd w:val="clear" w:color="auto" w:fill="FFFFFF"/>
        </w:rPr>
        <w:t>o</w:t>
      </w:r>
      <w:r>
        <w:rPr>
          <w:rFonts w:ascii="Arial" w:hAnsi="Arial" w:cs="Arial"/>
          <w:sz w:val="20"/>
          <w:szCs w:val="20"/>
          <w:shd w:val="clear" w:color="auto" w:fill="FFFFFF"/>
        </w:rPr>
        <w:t xml:space="preserve"> sujungimo sandorį</w:t>
      </w:r>
      <w:r w:rsidR="5A32F0BB">
        <w:rPr>
          <w:rFonts w:ascii="Arial" w:hAnsi="Arial" w:cs="Arial"/>
          <w:sz w:val="20"/>
          <w:szCs w:val="20"/>
          <w:shd w:val="clear" w:color="auto" w:fill="FFFFFF"/>
        </w:rPr>
        <w:t xml:space="preserve">, apie kurį </w:t>
      </w:r>
      <w:r w:rsidR="29FFFF5E" w:rsidRPr="1638FB92">
        <w:rPr>
          <w:rFonts w:ascii="Arial" w:hAnsi="Arial" w:cs="Arial"/>
          <w:sz w:val="20"/>
          <w:szCs w:val="20"/>
        </w:rPr>
        <w:t xml:space="preserve">šalys </w:t>
      </w:r>
      <w:r w:rsidR="5A32F0BB">
        <w:rPr>
          <w:rFonts w:ascii="Arial" w:hAnsi="Arial" w:cs="Arial"/>
          <w:sz w:val="20"/>
          <w:szCs w:val="20"/>
          <w:shd w:val="clear" w:color="auto" w:fill="FFFFFF"/>
        </w:rPr>
        <w:t xml:space="preserve">paskelbė </w:t>
      </w:r>
      <w:r w:rsidR="5A32F0BB" w:rsidRPr="31BD927D">
        <w:rPr>
          <w:rFonts w:ascii="Arial" w:hAnsi="Arial" w:cs="Arial"/>
          <w:sz w:val="20"/>
          <w:szCs w:val="20"/>
        </w:rPr>
        <w:t>prieš metus</w:t>
      </w:r>
      <w:r w:rsidR="5A32F0BB">
        <w:rPr>
          <w:rFonts w:ascii="Arial" w:hAnsi="Arial" w:cs="Arial"/>
          <w:sz w:val="20"/>
          <w:szCs w:val="20"/>
          <w:shd w:val="clear" w:color="auto" w:fill="FFFFFF"/>
        </w:rPr>
        <w:t xml:space="preserve">, </w:t>
      </w:r>
      <w:r w:rsidR="560F1B96">
        <w:rPr>
          <w:rFonts w:ascii="Arial" w:hAnsi="Arial" w:cs="Arial"/>
          <w:sz w:val="20"/>
          <w:szCs w:val="20"/>
          <w:shd w:val="clear" w:color="auto" w:fill="FFFFFF"/>
        </w:rPr>
        <w:t>„</w:t>
      </w:r>
      <w:proofErr w:type="spellStart"/>
      <w:r w:rsidR="560F1B96">
        <w:rPr>
          <w:rFonts w:ascii="Arial" w:hAnsi="Arial" w:cs="Arial"/>
          <w:sz w:val="20"/>
          <w:szCs w:val="20"/>
          <w:shd w:val="clear" w:color="auto" w:fill="FFFFFF"/>
        </w:rPr>
        <w:t>Invalda</w:t>
      </w:r>
      <w:proofErr w:type="spellEnd"/>
      <w:r w:rsidR="560F1B96">
        <w:rPr>
          <w:rFonts w:ascii="Arial" w:hAnsi="Arial" w:cs="Arial"/>
          <w:sz w:val="20"/>
          <w:szCs w:val="20"/>
          <w:shd w:val="clear" w:color="auto" w:fill="FFFFFF"/>
        </w:rPr>
        <w:t xml:space="preserve"> INVL“ ir Šiaulių bank</w:t>
      </w:r>
      <w:r w:rsidR="738CEA80" w:rsidRPr="1638FB92">
        <w:rPr>
          <w:rFonts w:ascii="Arial" w:hAnsi="Arial" w:cs="Arial"/>
          <w:sz w:val="20"/>
          <w:szCs w:val="20"/>
        </w:rPr>
        <w:t xml:space="preserve">as </w:t>
      </w:r>
      <w:r w:rsidR="5A32F0BB">
        <w:rPr>
          <w:rFonts w:ascii="Arial" w:hAnsi="Arial" w:cs="Arial"/>
          <w:sz w:val="20"/>
          <w:szCs w:val="20"/>
          <w:shd w:val="clear" w:color="auto" w:fill="FFFFFF"/>
        </w:rPr>
        <w:t>užbaigia šiandien</w:t>
      </w:r>
      <w:r w:rsidR="75FE1E7F">
        <w:rPr>
          <w:rFonts w:ascii="Arial" w:hAnsi="Arial" w:cs="Arial"/>
          <w:sz w:val="20"/>
          <w:szCs w:val="20"/>
          <w:shd w:val="clear" w:color="auto" w:fill="FFFFFF"/>
        </w:rPr>
        <w:t>,</w:t>
      </w:r>
      <w:r w:rsidR="19D08818">
        <w:rPr>
          <w:rFonts w:ascii="Arial" w:hAnsi="Arial" w:cs="Arial"/>
          <w:sz w:val="20"/>
          <w:szCs w:val="20"/>
          <w:shd w:val="clear" w:color="auto" w:fill="FFFFFF"/>
        </w:rPr>
        <w:t xml:space="preserve"> lapkričio 30 dieną.</w:t>
      </w:r>
      <w:r w:rsidR="5A32F0BB">
        <w:rPr>
          <w:rFonts w:ascii="Arial" w:hAnsi="Arial" w:cs="Arial"/>
          <w:sz w:val="20"/>
          <w:szCs w:val="20"/>
          <w:shd w:val="clear" w:color="auto" w:fill="FFFFFF"/>
        </w:rPr>
        <w:t xml:space="preserve"> </w:t>
      </w:r>
      <w:r w:rsidR="5E037BC5" w:rsidRPr="1983C69B">
        <w:rPr>
          <w:rFonts w:ascii="Arial" w:hAnsi="Arial" w:cs="Arial"/>
          <w:sz w:val="20"/>
          <w:szCs w:val="20"/>
        </w:rPr>
        <w:t xml:space="preserve">Iš viso sandoris apima daugiau nei 210 tūkst. </w:t>
      </w:r>
      <w:r w:rsidR="5E037BC5">
        <w:rPr>
          <w:rFonts w:ascii="Arial" w:hAnsi="Arial" w:cs="Arial"/>
          <w:sz w:val="20"/>
          <w:szCs w:val="20"/>
        </w:rPr>
        <w:t>k</w:t>
      </w:r>
      <w:r w:rsidR="5E037BC5" w:rsidRPr="1983C69B">
        <w:rPr>
          <w:rFonts w:ascii="Arial" w:hAnsi="Arial" w:cs="Arial"/>
          <w:sz w:val="20"/>
          <w:szCs w:val="20"/>
        </w:rPr>
        <w:t xml:space="preserve">lientų ir per 1,2 mlrd. </w:t>
      </w:r>
      <w:r w:rsidR="5E037BC5">
        <w:rPr>
          <w:rFonts w:ascii="Arial" w:hAnsi="Arial" w:cs="Arial"/>
          <w:sz w:val="20"/>
          <w:szCs w:val="20"/>
        </w:rPr>
        <w:t>e</w:t>
      </w:r>
      <w:r w:rsidR="5E037BC5" w:rsidRPr="1983C69B">
        <w:rPr>
          <w:rFonts w:ascii="Arial" w:hAnsi="Arial" w:cs="Arial"/>
          <w:sz w:val="20"/>
          <w:szCs w:val="20"/>
        </w:rPr>
        <w:t xml:space="preserve">urų valdomo </w:t>
      </w:r>
      <w:r w:rsidR="5CAC8309" w:rsidRPr="1983C69B">
        <w:rPr>
          <w:rFonts w:ascii="Arial" w:hAnsi="Arial" w:cs="Arial"/>
          <w:sz w:val="20"/>
          <w:szCs w:val="20"/>
        </w:rPr>
        <w:t xml:space="preserve">klientų </w:t>
      </w:r>
      <w:r w:rsidR="5E037BC5" w:rsidRPr="1983C69B">
        <w:rPr>
          <w:rFonts w:ascii="Arial" w:hAnsi="Arial" w:cs="Arial"/>
          <w:sz w:val="20"/>
          <w:szCs w:val="20"/>
        </w:rPr>
        <w:t>turto Baltijos šalyse.</w:t>
      </w:r>
      <w:r w:rsidR="5E037BC5">
        <w:rPr>
          <w:rFonts w:ascii="Arial" w:hAnsi="Arial" w:cs="Arial"/>
          <w:sz w:val="20"/>
          <w:szCs w:val="20"/>
        </w:rPr>
        <w:t xml:space="preserve"> </w:t>
      </w:r>
      <w:r w:rsidR="269721C6">
        <w:rPr>
          <w:rFonts w:ascii="Arial" w:hAnsi="Arial" w:cs="Arial"/>
          <w:sz w:val="20"/>
          <w:szCs w:val="20"/>
          <w:shd w:val="clear" w:color="auto" w:fill="FFFFFF"/>
        </w:rPr>
        <w:t xml:space="preserve">Po šio sandorio </w:t>
      </w:r>
      <w:r w:rsidR="0070415A">
        <w:rPr>
          <w:rFonts w:ascii="Arial" w:hAnsi="Arial" w:cs="Arial"/>
          <w:sz w:val="20"/>
          <w:szCs w:val="20"/>
          <w:shd w:val="clear" w:color="auto" w:fill="FFFFFF"/>
        </w:rPr>
        <w:t xml:space="preserve">klientų </w:t>
      </w:r>
      <w:r w:rsidR="7CD1C22E">
        <w:rPr>
          <w:rFonts w:ascii="Arial" w:hAnsi="Arial" w:cs="Arial"/>
          <w:sz w:val="20"/>
          <w:szCs w:val="20"/>
          <w:shd w:val="clear" w:color="auto" w:fill="FFFFFF"/>
        </w:rPr>
        <w:t>patikėtos</w:t>
      </w:r>
      <w:r w:rsidR="7EF5C578">
        <w:rPr>
          <w:rFonts w:ascii="Arial" w:hAnsi="Arial" w:cs="Arial"/>
          <w:sz w:val="20"/>
          <w:szCs w:val="20"/>
          <w:shd w:val="clear" w:color="auto" w:fill="FFFFFF"/>
        </w:rPr>
        <w:t xml:space="preserve"> </w:t>
      </w:r>
      <w:r w:rsidR="7EF5C578" w:rsidRPr="4A395F61">
        <w:rPr>
          <w:rFonts w:ascii="Arial" w:hAnsi="Arial" w:cs="Arial"/>
          <w:sz w:val="20"/>
          <w:szCs w:val="20"/>
        </w:rPr>
        <w:t>v</w:t>
      </w:r>
      <w:r w:rsidR="7EF5C578">
        <w:rPr>
          <w:rFonts w:ascii="Arial" w:hAnsi="Arial" w:cs="Arial"/>
          <w:sz w:val="20"/>
          <w:szCs w:val="20"/>
          <w:shd w:val="clear" w:color="auto" w:fill="FFFFFF"/>
        </w:rPr>
        <w:t>aldyti</w:t>
      </w:r>
      <w:r w:rsidR="7CD1C22E">
        <w:rPr>
          <w:rFonts w:ascii="Arial" w:hAnsi="Arial" w:cs="Arial"/>
          <w:sz w:val="20"/>
          <w:szCs w:val="20"/>
          <w:shd w:val="clear" w:color="auto" w:fill="FFFFFF"/>
        </w:rPr>
        <w:t xml:space="preserve"> lėšos ir</w:t>
      </w:r>
      <w:r w:rsidR="2910A4BA">
        <w:rPr>
          <w:rFonts w:ascii="Arial" w:hAnsi="Arial" w:cs="Arial"/>
          <w:sz w:val="20"/>
          <w:szCs w:val="20"/>
          <w:shd w:val="clear" w:color="auto" w:fill="FFFFFF"/>
        </w:rPr>
        <w:t xml:space="preserve"> saugomas turtas </w:t>
      </w:r>
      <w:r w:rsidR="1D307922">
        <w:rPr>
          <w:rFonts w:ascii="Arial" w:hAnsi="Arial" w:cs="Arial"/>
          <w:sz w:val="20"/>
          <w:szCs w:val="20"/>
          <w:shd w:val="clear" w:color="auto" w:fill="FFFFFF"/>
        </w:rPr>
        <w:t xml:space="preserve">Šiaulių banko grupėje </w:t>
      </w:r>
      <w:r w:rsidR="3E9A71E8">
        <w:rPr>
          <w:rFonts w:ascii="Arial" w:hAnsi="Arial" w:cs="Arial"/>
          <w:sz w:val="20"/>
          <w:szCs w:val="20"/>
          <w:shd w:val="clear" w:color="auto" w:fill="FFFFFF"/>
        </w:rPr>
        <w:t>padidė</w:t>
      </w:r>
      <w:r w:rsidR="4D37B899">
        <w:rPr>
          <w:rFonts w:ascii="Arial" w:hAnsi="Arial" w:cs="Arial"/>
          <w:sz w:val="20"/>
          <w:szCs w:val="20"/>
          <w:shd w:val="clear" w:color="auto" w:fill="FFFFFF"/>
        </w:rPr>
        <w:t>s</w:t>
      </w:r>
      <w:r w:rsidR="3E9A71E8">
        <w:rPr>
          <w:rFonts w:ascii="Arial" w:hAnsi="Arial" w:cs="Arial"/>
          <w:sz w:val="20"/>
          <w:szCs w:val="20"/>
          <w:shd w:val="clear" w:color="auto" w:fill="FFFFFF"/>
        </w:rPr>
        <w:t xml:space="preserve"> </w:t>
      </w:r>
      <w:r w:rsidR="5E037BC5">
        <w:rPr>
          <w:rFonts w:ascii="Arial" w:hAnsi="Arial" w:cs="Arial"/>
          <w:sz w:val="20"/>
          <w:szCs w:val="20"/>
          <w:shd w:val="clear" w:color="auto" w:fill="FFFFFF"/>
        </w:rPr>
        <w:t xml:space="preserve">ketvirtadaliu ir viršys </w:t>
      </w:r>
      <w:r w:rsidR="7D67A33C" w:rsidRPr="43AAF9C2">
        <w:rPr>
          <w:rFonts w:ascii="Arial" w:hAnsi="Arial" w:cs="Arial"/>
          <w:sz w:val="20"/>
          <w:szCs w:val="20"/>
          <w:shd w:val="clear" w:color="auto" w:fill="FFFFFF"/>
        </w:rPr>
        <w:t>6 mlrd. eurų</w:t>
      </w:r>
      <w:r w:rsidR="4D1B89CC">
        <w:rPr>
          <w:rFonts w:ascii="Arial" w:hAnsi="Arial" w:cs="Arial"/>
          <w:sz w:val="20"/>
          <w:szCs w:val="20"/>
          <w:shd w:val="clear" w:color="auto" w:fill="FFFFFF"/>
        </w:rPr>
        <w:t>, o darbuotojų skaičius</w:t>
      </w:r>
      <w:r w:rsidR="6D032C0A">
        <w:rPr>
          <w:rFonts w:ascii="Arial" w:hAnsi="Arial" w:cs="Arial"/>
          <w:sz w:val="20"/>
          <w:szCs w:val="20"/>
          <w:shd w:val="clear" w:color="auto" w:fill="FFFFFF"/>
        </w:rPr>
        <w:t xml:space="preserve"> visoje Lietuvoje</w:t>
      </w:r>
      <w:r w:rsidR="4D1B89CC">
        <w:rPr>
          <w:rFonts w:ascii="Arial" w:hAnsi="Arial" w:cs="Arial"/>
          <w:sz w:val="20"/>
          <w:szCs w:val="20"/>
          <w:shd w:val="clear" w:color="auto" w:fill="FFFFFF"/>
        </w:rPr>
        <w:t xml:space="preserve"> perkop</w:t>
      </w:r>
      <w:r w:rsidR="54973E7B">
        <w:rPr>
          <w:rFonts w:ascii="Arial" w:hAnsi="Arial" w:cs="Arial"/>
          <w:sz w:val="20"/>
          <w:szCs w:val="20"/>
          <w:shd w:val="clear" w:color="auto" w:fill="FFFFFF"/>
        </w:rPr>
        <w:t>s</w:t>
      </w:r>
      <w:r w:rsidR="4D1B89CC">
        <w:rPr>
          <w:rFonts w:ascii="Arial" w:hAnsi="Arial" w:cs="Arial"/>
          <w:sz w:val="20"/>
          <w:szCs w:val="20"/>
          <w:shd w:val="clear" w:color="auto" w:fill="FFFFFF"/>
        </w:rPr>
        <w:t xml:space="preserve"> </w:t>
      </w:r>
      <w:r w:rsidR="4D1B89CC" w:rsidRPr="43AAF9C2">
        <w:rPr>
          <w:rFonts w:ascii="Arial" w:hAnsi="Arial" w:cs="Arial"/>
          <w:sz w:val="20"/>
          <w:szCs w:val="20"/>
          <w:shd w:val="clear" w:color="auto" w:fill="FFFFFF"/>
        </w:rPr>
        <w:t>1</w:t>
      </w:r>
      <w:r w:rsidR="7E50A9E8" w:rsidRPr="43AAF9C2">
        <w:rPr>
          <w:rFonts w:ascii="Arial" w:hAnsi="Arial" w:cs="Arial"/>
          <w:sz w:val="20"/>
          <w:szCs w:val="20"/>
        </w:rPr>
        <w:t xml:space="preserve"> </w:t>
      </w:r>
      <w:r w:rsidR="18FC6122" w:rsidRPr="43AAF9C2">
        <w:rPr>
          <w:rFonts w:ascii="Arial" w:hAnsi="Arial" w:cs="Arial"/>
          <w:sz w:val="20"/>
          <w:szCs w:val="20"/>
        </w:rPr>
        <w:t>1</w:t>
      </w:r>
      <w:r w:rsidR="4D1B89CC" w:rsidRPr="43AAF9C2">
        <w:rPr>
          <w:rFonts w:ascii="Arial" w:hAnsi="Arial" w:cs="Arial"/>
          <w:sz w:val="20"/>
          <w:szCs w:val="20"/>
          <w:shd w:val="clear" w:color="auto" w:fill="FFFFFF"/>
        </w:rPr>
        <w:t>00</w:t>
      </w:r>
      <w:r w:rsidR="4D1B89CC">
        <w:rPr>
          <w:rFonts w:ascii="Arial" w:hAnsi="Arial" w:cs="Arial"/>
          <w:sz w:val="20"/>
          <w:szCs w:val="20"/>
          <w:shd w:val="clear" w:color="auto" w:fill="FFFFFF"/>
        </w:rPr>
        <w:t xml:space="preserve">. </w:t>
      </w:r>
    </w:p>
    <w:p w14:paraId="026B1480" w14:textId="77777777" w:rsidR="00BA68C2" w:rsidRDefault="00BA68C2" w:rsidP="00CB3046">
      <w:pPr>
        <w:pStyle w:val="NoSpacing"/>
        <w:jc w:val="both"/>
        <w:rPr>
          <w:rFonts w:ascii="Arial" w:hAnsi="Arial" w:cs="Arial"/>
          <w:sz w:val="20"/>
          <w:szCs w:val="20"/>
          <w:shd w:val="clear" w:color="auto" w:fill="FFFFFF"/>
        </w:rPr>
      </w:pPr>
    </w:p>
    <w:p w14:paraId="52D5801A" w14:textId="1CB17C58" w:rsidR="00233687" w:rsidRDefault="7D0B0FF1" w:rsidP="00233687">
      <w:pPr>
        <w:pStyle w:val="NoSpacing"/>
        <w:jc w:val="both"/>
        <w:rPr>
          <w:rFonts w:ascii="Arial" w:hAnsi="Arial" w:cs="Arial"/>
          <w:sz w:val="20"/>
          <w:szCs w:val="20"/>
          <w:shd w:val="clear" w:color="auto" w:fill="FFFFFF"/>
        </w:rPr>
      </w:pPr>
      <w:r>
        <w:rPr>
          <w:rFonts w:ascii="Arial" w:hAnsi="Arial" w:cs="Arial"/>
          <w:sz w:val="20"/>
          <w:szCs w:val="20"/>
          <w:shd w:val="clear" w:color="auto" w:fill="FFFFFF"/>
        </w:rPr>
        <w:t>„</w:t>
      </w:r>
      <w:proofErr w:type="spellStart"/>
      <w:r>
        <w:rPr>
          <w:rFonts w:ascii="Arial" w:hAnsi="Arial" w:cs="Arial"/>
          <w:sz w:val="20"/>
          <w:szCs w:val="20"/>
          <w:shd w:val="clear" w:color="auto" w:fill="FFFFFF"/>
        </w:rPr>
        <w:t>Invalda</w:t>
      </w:r>
      <w:proofErr w:type="spellEnd"/>
      <w:r>
        <w:rPr>
          <w:rFonts w:ascii="Arial" w:hAnsi="Arial" w:cs="Arial"/>
          <w:sz w:val="20"/>
          <w:szCs w:val="20"/>
          <w:shd w:val="clear" w:color="auto" w:fill="FFFFFF"/>
        </w:rPr>
        <w:t xml:space="preserve"> INVL“ jau </w:t>
      </w:r>
      <w:r w:rsidR="4CCDEBF5">
        <w:rPr>
          <w:rFonts w:ascii="Arial" w:hAnsi="Arial" w:cs="Arial"/>
          <w:sz w:val="20"/>
          <w:szCs w:val="20"/>
          <w:shd w:val="clear" w:color="auto" w:fill="FFFFFF"/>
        </w:rPr>
        <w:t>ilgą laiką</w:t>
      </w:r>
      <w:r w:rsidR="6A27410F" w:rsidDel="00071B9A">
        <w:rPr>
          <w:rFonts w:ascii="Arial" w:hAnsi="Arial" w:cs="Arial"/>
          <w:sz w:val="20"/>
          <w:szCs w:val="20"/>
          <w:shd w:val="clear" w:color="auto" w:fill="FFFFFF"/>
        </w:rPr>
        <w:t xml:space="preserve"> </w:t>
      </w:r>
      <w:r>
        <w:rPr>
          <w:rFonts w:ascii="Arial" w:hAnsi="Arial" w:cs="Arial"/>
          <w:sz w:val="20"/>
          <w:szCs w:val="20"/>
          <w:shd w:val="clear" w:color="auto" w:fill="FFFFFF"/>
        </w:rPr>
        <w:t>yra tarp pagrindinių</w:t>
      </w:r>
      <w:r w:rsidR="59EF6E15">
        <w:rPr>
          <w:rFonts w:ascii="Arial" w:hAnsi="Arial" w:cs="Arial"/>
          <w:sz w:val="20"/>
          <w:szCs w:val="20"/>
          <w:shd w:val="clear" w:color="auto" w:fill="FFFFFF"/>
        </w:rPr>
        <w:t xml:space="preserve"> Šiaulių banko </w:t>
      </w:r>
      <w:r>
        <w:rPr>
          <w:rFonts w:ascii="Arial" w:hAnsi="Arial" w:cs="Arial"/>
          <w:sz w:val="20"/>
          <w:szCs w:val="20"/>
          <w:shd w:val="clear" w:color="auto" w:fill="FFFFFF"/>
        </w:rPr>
        <w:t xml:space="preserve">akcininkų ir </w:t>
      </w:r>
      <w:r w:rsidR="3BDEFD19">
        <w:rPr>
          <w:rFonts w:ascii="Arial" w:hAnsi="Arial" w:cs="Arial"/>
          <w:sz w:val="20"/>
          <w:szCs w:val="20"/>
          <w:shd w:val="clear" w:color="auto" w:fill="FFFFFF"/>
        </w:rPr>
        <w:t xml:space="preserve">verslų sujungimu </w:t>
      </w:r>
      <w:r>
        <w:rPr>
          <w:rFonts w:ascii="Arial" w:hAnsi="Arial" w:cs="Arial"/>
          <w:sz w:val="20"/>
          <w:szCs w:val="20"/>
          <w:shd w:val="clear" w:color="auto" w:fill="FFFFFF"/>
        </w:rPr>
        <w:t xml:space="preserve">toliau demonstruoja pasitikėjimą mūsų perspektyvomis. </w:t>
      </w:r>
      <w:r w:rsidR="2ECC607F">
        <w:rPr>
          <w:rFonts w:ascii="Arial" w:hAnsi="Arial" w:cs="Arial"/>
          <w:sz w:val="20"/>
          <w:szCs w:val="20"/>
          <w:shd w:val="clear" w:color="auto" w:fill="FFFFFF"/>
        </w:rPr>
        <w:t>B</w:t>
      </w:r>
      <w:r w:rsidR="5FCC8B78">
        <w:rPr>
          <w:rFonts w:ascii="Arial" w:hAnsi="Arial" w:cs="Arial"/>
          <w:sz w:val="20"/>
          <w:szCs w:val="20"/>
          <w:shd w:val="clear" w:color="auto" w:fill="FFFFFF"/>
        </w:rPr>
        <w:t>ankas t</w:t>
      </w:r>
      <w:r>
        <w:rPr>
          <w:rFonts w:ascii="Arial" w:hAnsi="Arial" w:cs="Arial"/>
          <w:sz w:val="20"/>
          <w:szCs w:val="20"/>
          <w:shd w:val="clear" w:color="auto" w:fill="FFFFFF"/>
        </w:rPr>
        <w:t>uri</w:t>
      </w:r>
      <w:r w:rsidR="22970E54" w:rsidDel="00F11A8A">
        <w:rPr>
          <w:rFonts w:ascii="Arial" w:hAnsi="Arial" w:cs="Arial"/>
          <w:sz w:val="20"/>
          <w:szCs w:val="20"/>
          <w:shd w:val="clear" w:color="auto" w:fill="FFFFFF"/>
        </w:rPr>
        <w:t xml:space="preserve"> </w:t>
      </w:r>
      <w:r>
        <w:rPr>
          <w:rFonts w:ascii="Arial" w:hAnsi="Arial" w:cs="Arial"/>
          <w:sz w:val="20"/>
          <w:szCs w:val="20"/>
          <w:shd w:val="clear" w:color="auto" w:fill="FFFFFF"/>
        </w:rPr>
        <w:t>solidžią akcininkų struktūrą, kurioje dera ir Lietuvos verslo lyderiai</w:t>
      </w:r>
      <w:r w:rsidR="1B68FC03">
        <w:rPr>
          <w:rFonts w:ascii="Arial" w:hAnsi="Arial" w:cs="Arial"/>
          <w:sz w:val="20"/>
          <w:szCs w:val="20"/>
          <w:shd w:val="clear" w:color="auto" w:fill="FFFFFF"/>
        </w:rPr>
        <w:t xml:space="preserve">, tokie kaip </w:t>
      </w:r>
      <w:r w:rsidR="460721A3" w:rsidRPr="04754DFB">
        <w:rPr>
          <w:rFonts w:ascii="Arial" w:hAnsi="Arial" w:cs="Arial"/>
          <w:sz w:val="20"/>
          <w:szCs w:val="20"/>
        </w:rPr>
        <w:t>„</w:t>
      </w:r>
      <w:proofErr w:type="spellStart"/>
      <w:r w:rsidR="460721A3" w:rsidRPr="04754DFB">
        <w:rPr>
          <w:rFonts w:ascii="Arial" w:hAnsi="Arial" w:cs="Arial"/>
          <w:sz w:val="20"/>
          <w:szCs w:val="20"/>
        </w:rPr>
        <w:t>Invalda</w:t>
      </w:r>
      <w:proofErr w:type="spellEnd"/>
      <w:r w:rsidR="460721A3" w:rsidRPr="04754DFB">
        <w:rPr>
          <w:rFonts w:ascii="Arial" w:hAnsi="Arial" w:cs="Arial"/>
          <w:sz w:val="20"/>
          <w:szCs w:val="20"/>
        </w:rPr>
        <w:t xml:space="preserve"> INVL“,</w:t>
      </w:r>
      <w:r w:rsidR="1B68FC03">
        <w:rPr>
          <w:rFonts w:ascii="Arial" w:hAnsi="Arial" w:cs="Arial"/>
          <w:sz w:val="20"/>
          <w:szCs w:val="20"/>
        </w:rPr>
        <w:t xml:space="preserve"> </w:t>
      </w:r>
      <w:r>
        <w:rPr>
          <w:rFonts w:ascii="Arial" w:hAnsi="Arial" w:cs="Arial"/>
          <w:sz w:val="20"/>
          <w:szCs w:val="20"/>
          <w:shd w:val="clear" w:color="auto" w:fill="FFFFFF"/>
        </w:rPr>
        <w:t>„</w:t>
      </w:r>
      <w:proofErr w:type="spellStart"/>
      <w:r>
        <w:rPr>
          <w:rFonts w:ascii="Arial" w:hAnsi="Arial" w:cs="Arial"/>
          <w:sz w:val="20"/>
          <w:szCs w:val="20"/>
          <w:shd w:val="clear" w:color="auto" w:fill="FFFFFF"/>
        </w:rPr>
        <w:t>Willgrow</w:t>
      </w:r>
      <w:proofErr w:type="spellEnd"/>
      <w:r>
        <w:rPr>
          <w:rFonts w:ascii="Arial" w:hAnsi="Arial" w:cs="Arial"/>
          <w:sz w:val="20"/>
          <w:szCs w:val="20"/>
          <w:shd w:val="clear" w:color="auto" w:fill="FFFFFF"/>
        </w:rPr>
        <w:t>“,</w:t>
      </w:r>
      <w:r w:rsidR="1B68FC03">
        <w:rPr>
          <w:rFonts w:ascii="Arial" w:hAnsi="Arial" w:cs="Arial"/>
          <w:sz w:val="20"/>
          <w:szCs w:val="20"/>
          <w:shd w:val="clear" w:color="auto" w:fill="FFFFFF"/>
        </w:rPr>
        <w:t xml:space="preserve"> </w:t>
      </w:r>
      <w:r>
        <w:rPr>
          <w:rFonts w:ascii="Arial" w:hAnsi="Arial" w:cs="Arial"/>
          <w:sz w:val="20"/>
          <w:szCs w:val="20"/>
          <w:shd w:val="clear" w:color="auto" w:fill="FFFFFF"/>
        </w:rPr>
        <w:t>„</w:t>
      </w:r>
      <w:proofErr w:type="spellStart"/>
      <w:r>
        <w:rPr>
          <w:rFonts w:ascii="Arial" w:hAnsi="Arial" w:cs="Arial"/>
          <w:sz w:val="20"/>
          <w:szCs w:val="20"/>
          <w:shd w:val="clear" w:color="auto" w:fill="FFFFFF"/>
        </w:rPr>
        <w:t>Tesonet</w:t>
      </w:r>
      <w:proofErr w:type="spellEnd"/>
      <w:r>
        <w:rPr>
          <w:rFonts w:ascii="Arial" w:hAnsi="Arial" w:cs="Arial"/>
          <w:sz w:val="20"/>
          <w:szCs w:val="20"/>
          <w:shd w:val="clear" w:color="auto" w:fill="FFFFFF"/>
        </w:rPr>
        <w:t xml:space="preserve"> Global“</w:t>
      </w:r>
      <w:r w:rsidR="48073BF7" w:rsidRPr="44DA9949">
        <w:rPr>
          <w:rFonts w:ascii="Arial" w:hAnsi="Arial" w:cs="Arial"/>
          <w:sz w:val="20"/>
          <w:szCs w:val="20"/>
        </w:rPr>
        <w:t>,</w:t>
      </w:r>
      <w:r w:rsidR="09C49AC5">
        <w:rPr>
          <w:rFonts w:ascii="Arial" w:hAnsi="Arial" w:cs="Arial"/>
          <w:sz w:val="20"/>
          <w:szCs w:val="20"/>
          <w:shd w:val="clear" w:color="auto" w:fill="FFFFFF"/>
        </w:rPr>
        <w:t xml:space="preserve"> tiek ir </w:t>
      </w:r>
      <w:r>
        <w:rPr>
          <w:rFonts w:ascii="Arial" w:hAnsi="Arial" w:cs="Arial"/>
          <w:sz w:val="20"/>
          <w:szCs w:val="20"/>
          <w:shd w:val="clear" w:color="auto" w:fill="FFFFFF"/>
        </w:rPr>
        <w:t>tarptauti</w:t>
      </w:r>
      <w:r w:rsidR="09C49AC5">
        <w:rPr>
          <w:rFonts w:ascii="Arial" w:hAnsi="Arial" w:cs="Arial"/>
          <w:sz w:val="20"/>
          <w:szCs w:val="20"/>
          <w:shd w:val="clear" w:color="auto" w:fill="FFFFFF"/>
        </w:rPr>
        <w:t>niai investuotojai</w:t>
      </w:r>
      <w:r w:rsidR="7E5C0642">
        <w:rPr>
          <w:rFonts w:ascii="Arial" w:hAnsi="Arial" w:cs="Arial"/>
          <w:sz w:val="20"/>
          <w:szCs w:val="20"/>
          <w:shd w:val="clear" w:color="auto" w:fill="FFFFFF"/>
        </w:rPr>
        <w:t xml:space="preserve">, </w:t>
      </w:r>
      <w:r w:rsidR="2B447CDC">
        <w:rPr>
          <w:rFonts w:ascii="Arial" w:hAnsi="Arial" w:cs="Arial"/>
          <w:sz w:val="20"/>
          <w:szCs w:val="20"/>
          <w:shd w:val="clear" w:color="auto" w:fill="FFFFFF"/>
        </w:rPr>
        <w:t xml:space="preserve">iš kurių didžiausias – </w:t>
      </w:r>
      <w:r>
        <w:rPr>
          <w:rFonts w:ascii="Arial" w:hAnsi="Arial" w:cs="Arial"/>
          <w:sz w:val="20"/>
          <w:szCs w:val="20"/>
          <w:shd w:val="clear" w:color="auto" w:fill="FFFFFF"/>
        </w:rPr>
        <w:t>Europos rekonstrukcijos ir plėtros bankas</w:t>
      </w:r>
      <w:r w:rsidR="52C8CC88" w:rsidRPr="44DA9949">
        <w:rPr>
          <w:rFonts w:ascii="Arial" w:hAnsi="Arial" w:cs="Arial"/>
          <w:sz w:val="20"/>
          <w:szCs w:val="20"/>
        </w:rPr>
        <w:t xml:space="preserve"> (ERPB)</w:t>
      </w:r>
      <w:r w:rsidR="2E77CFE4">
        <w:rPr>
          <w:rFonts w:ascii="Arial" w:hAnsi="Arial" w:cs="Arial"/>
          <w:sz w:val="20"/>
          <w:szCs w:val="20"/>
        </w:rPr>
        <w:t>. Be didžiųjų investuotojų Šiaulių banku tiki dar</w:t>
      </w:r>
      <w:r w:rsidR="554D3710" w:rsidDel="0083115C">
        <w:rPr>
          <w:rFonts w:ascii="Arial" w:hAnsi="Arial" w:cs="Arial"/>
          <w:sz w:val="20"/>
          <w:szCs w:val="20"/>
        </w:rPr>
        <w:t xml:space="preserve"> </w:t>
      </w:r>
      <w:r w:rsidR="391B35AF">
        <w:rPr>
          <w:rFonts w:ascii="Arial" w:hAnsi="Arial" w:cs="Arial"/>
          <w:sz w:val="20"/>
          <w:szCs w:val="20"/>
        </w:rPr>
        <w:t xml:space="preserve">apie </w:t>
      </w:r>
      <w:r w:rsidR="1D9455CA">
        <w:rPr>
          <w:rFonts w:ascii="Arial" w:hAnsi="Arial" w:cs="Arial"/>
          <w:sz w:val="20"/>
          <w:szCs w:val="20"/>
        </w:rPr>
        <w:t xml:space="preserve">20 </w:t>
      </w:r>
      <w:r w:rsidR="1D9455CA" w:rsidRPr="1B5DAB20">
        <w:rPr>
          <w:rFonts w:ascii="Arial" w:hAnsi="Arial" w:cs="Arial"/>
          <w:sz w:val="20"/>
          <w:szCs w:val="20"/>
        </w:rPr>
        <w:t>tūkst</w:t>
      </w:r>
      <w:r w:rsidR="10A093CA" w:rsidRPr="1B5DAB20">
        <w:rPr>
          <w:rFonts w:ascii="Arial" w:hAnsi="Arial" w:cs="Arial"/>
          <w:sz w:val="20"/>
          <w:szCs w:val="20"/>
        </w:rPr>
        <w:t>.</w:t>
      </w:r>
      <w:r w:rsidR="1D9455CA">
        <w:rPr>
          <w:rFonts w:ascii="Arial" w:hAnsi="Arial" w:cs="Arial"/>
          <w:sz w:val="20"/>
          <w:szCs w:val="20"/>
        </w:rPr>
        <w:t xml:space="preserve"> smulkiųjų Lietuvo</w:t>
      </w:r>
      <w:r w:rsidR="259BA1E3">
        <w:rPr>
          <w:rFonts w:ascii="Arial" w:hAnsi="Arial" w:cs="Arial"/>
          <w:sz w:val="20"/>
          <w:szCs w:val="20"/>
        </w:rPr>
        <w:t>s ir užsienio</w:t>
      </w:r>
      <w:r w:rsidR="1D9455CA">
        <w:rPr>
          <w:rFonts w:ascii="Arial" w:hAnsi="Arial" w:cs="Arial"/>
          <w:sz w:val="20"/>
          <w:szCs w:val="20"/>
        </w:rPr>
        <w:t xml:space="preserve"> </w:t>
      </w:r>
      <w:r w:rsidR="259BA1E3">
        <w:rPr>
          <w:rFonts w:ascii="Arial" w:hAnsi="Arial" w:cs="Arial"/>
          <w:sz w:val="20"/>
          <w:szCs w:val="20"/>
        </w:rPr>
        <w:t xml:space="preserve">akcininkų. </w:t>
      </w:r>
    </w:p>
    <w:p w14:paraId="514D9D71" w14:textId="025D5D6B" w:rsidR="00233687" w:rsidRDefault="00233687" w:rsidP="00233687">
      <w:pPr>
        <w:pStyle w:val="NoSpacing"/>
        <w:jc w:val="both"/>
        <w:rPr>
          <w:rFonts w:ascii="Arial" w:hAnsi="Arial" w:cs="Arial"/>
          <w:sz w:val="20"/>
          <w:szCs w:val="20"/>
          <w:shd w:val="clear" w:color="auto" w:fill="FFFFFF"/>
        </w:rPr>
      </w:pPr>
      <w:r>
        <w:rPr>
          <w:rFonts w:ascii="Arial" w:hAnsi="Arial" w:cs="Arial"/>
          <w:sz w:val="20"/>
          <w:szCs w:val="20"/>
          <w:shd w:val="clear" w:color="auto" w:fill="FFFFFF"/>
        </w:rPr>
        <w:t xml:space="preserve"> </w:t>
      </w:r>
    </w:p>
    <w:p w14:paraId="2B50F7CA" w14:textId="09ED10BF" w:rsidR="00093AD0" w:rsidRDefault="00285D37" w:rsidP="00CB3046">
      <w:pPr>
        <w:pStyle w:val="NoSpacing"/>
        <w:jc w:val="both"/>
        <w:rPr>
          <w:rFonts w:ascii="Arial" w:hAnsi="Arial" w:cs="Arial"/>
          <w:sz w:val="20"/>
          <w:szCs w:val="20"/>
          <w:shd w:val="clear" w:color="auto" w:fill="FFFFFF"/>
        </w:rPr>
      </w:pPr>
      <w:r w:rsidRPr="0055623C">
        <w:rPr>
          <w:rFonts w:ascii="Arial" w:hAnsi="Arial" w:cs="Arial"/>
          <w:sz w:val="20"/>
          <w:szCs w:val="20"/>
          <w:shd w:val="clear" w:color="auto" w:fill="FFFFFF"/>
        </w:rPr>
        <w:t xml:space="preserve">Šis susijungimas yra </w:t>
      </w:r>
      <w:r w:rsidRPr="007E0D55">
        <w:rPr>
          <w:rFonts w:ascii="Arial" w:hAnsi="Arial" w:cs="Arial"/>
          <w:sz w:val="20"/>
          <w:szCs w:val="20"/>
          <w:shd w:val="clear" w:color="auto" w:fill="FFFFFF"/>
        </w:rPr>
        <w:t>nuosekl</w:t>
      </w:r>
      <w:r w:rsidR="00520C40" w:rsidRPr="007E0D55">
        <w:rPr>
          <w:rFonts w:ascii="Arial" w:hAnsi="Arial" w:cs="Arial"/>
          <w:sz w:val="20"/>
          <w:szCs w:val="20"/>
          <w:shd w:val="clear" w:color="auto" w:fill="FFFFFF"/>
        </w:rPr>
        <w:t>ių</w:t>
      </w:r>
      <w:r w:rsidR="1E98545C" w:rsidRPr="007E0D55">
        <w:rPr>
          <w:rFonts w:ascii="Arial" w:hAnsi="Arial" w:cs="Arial"/>
          <w:sz w:val="20"/>
          <w:szCs w:val="20"/>
          <w:shd w:val="clear" w:color="auto" w:fill="FFFFFF"/>
        </w:rPr>
        <w:t>,</w:t>
      </w:r>
      <w:r w:rsidR="00093AD0" w:rsidRPr="007E0D55">
        <w:rPr>
          <w:rFonts w:ascii="Arial" w:hAnsi="Arial" w:cs="Arial"/>
          <w:sz w:val="20"/>
          <w:szCs w:val="20"/>
          <w:shd w:val="clear" w:color="auto" w:fill="FFFFFF"/>
        </w:rPr>
        <w:t xml:space="preserve"> krypting</w:t>
      </w:r>
      <w:r w:rsidR="00520C40" w:rsidRPr="007E0D55">
        <w:rPr>
          <w:rFonts w:ascii="Arial" w:hAnsi="Arial" w:cs="Arial"/>
          <w:sz w:val="20"/>
          <w:szCs w:val="20"/>
          <w:shd w:val="clear" w:color="auto" w:fill="FFFFFF"/>
        </w:rPr>
        <w:t xml:space="preserve">ų </w:t>
      </w:r>
      <w:r w:rsidR="00093AD0" w:rsidRPr="007E0D55">
        <w:rPr>
          <w:rFonts w:ascii="Arial" w:hAnsi="Arial" w:cs="Arial"/>
          <w:sz w:val="20"/>
          <w:szCs w:val="20"/>
          <w:shd w:val="clear" w:color="auto" w:fill="FFFFFF"/>
        </w:rPr>
        <w:t>banko</w:t>
      </w:r>
      <w:r w:rsidR="0055623C" w:rsidRPr="007E0D55">
        <w:rPr>
          <w:rFonts w:ascii="Arial" w:hAnsi="Arial" w:cs="Arial"/>
          <w:sz w:val="20"/>
          <w:szCs w:val="20"/>
          <w:shd w:val="clear" w:color="auto" w:fill="FFFFFF"/>
        </w:rPr>
        <w:t xml:space="preserve"> žingsnių </w:t>
      </w:r>
      <w:r w:rsidR="0044635E" w:rsidRPr="007E0D55">
        <w:rPr>
          <w:rFonts w:ascii="Arial" w:hAnsi="Arial" w:cs="Arial"/>
          <w:sz w:val="20"/>
          <w:szCs w:val="20"/>
          <w:shd w:val="clear" w:color="auto" w:fill="FFFFFF"/>
        </w:rPr>
        <w:t xml:space="preserve">keistis ir </w:t>
      </w:r>
      <w:r w:rsidR="00C926D4" w:rsidRPr="007E0D55">
        <w:rPr>
          <w:rFonts w:ascii="Arial" w:hAnsi="Arial" w:cs="Arial"/>
          <w:sz w:val="20"/>
          <w:szCs w:val="20"/>
          <w:shd w:val="clear" w:color="auto" w:fill="FFFFFF"/>
        </w:rPr>
        <w:t xml:space="preserve">augti </w:t>
      </w:r>
      <w:r w:rsidR="003D1317" w:rsidRPr="007E0D55">
        <w:rPr>
          <w:rFonts w:ascii="Arial" w:hAnsi="Arial" w:cs="Arial"/>
          <w:sz w:val="20"/>
          <w:szCs w:val="20"/>
          <w:shd w:val="clear" w:color="auto" w:fill="FFFFFF"/>
        </w:rPr>
        <w:t xml:space="preserve">dalis. </w:t>
      </w:r>
      <w:r w:rsidR="00E14C0F" w:rsidRPr="007E0D55">
        <w:rPr>
          <w:rFonts w:ascii="Arial" w:hAnsi="Arial" w:cs="Arial"/>
          <w:sz w:val="20"/>
          <w:szCs w:val="20"/>
          <w:shd w:val="clear" w:color="auto" w:fill="FFFFFF"/>
        </w:rPr>
        <w:t xml:space="preserve">Prie </w:t>
      </w:r>
      <w:r w:rsidR="0005279D" w:rsidRPr="007E0D55">
        <w:rPr>
          <w:rFonts w:ascii="Arial" w:hAnsi="Arial" w:cs="Arial"/>
          <w:sz w:val="20"/>
          <w:szCs w:val="20"/>
          <w:shd w:val="clear" w:color="auto" w:fill="FFFFFF"/>
        </w:rPr>
        <w:t>Šiaulių</w:t>
      </w:r>
      <w:r w:rsidR="0005279D" w:rsidRPr="0055623C">
        <w:rPr>
          <w:rFonts w:ascii="Arial" w:hAnsi="Arial" w:cs="Arial"/>
          <w:sz w:val="20"/>
          <w:szCs w:val="20"/>
          <w:shd w:val="clear" w:color="auto" w:fill="FFFFFF"/>
        </w:rPr>
        <w:t xml:space="preserve"> banko grupės</w:t>
      </w:r>
      <w:r w:rsidR="00E14C0F">
        <w:rPr>
          <w:rFonts w:ascii="Arial" w:hAnsi="Arial" w:cs="Arial"/>
          <w:sz w:val="20"/>
          <w:szCs w:val="20"/>
          <w:shd w:val="clear" w:color="auto" w:fill="FFFFFF"/>
        </w:rPr>
        <w:t xml:space="preserve"> p</w:t>
      </w:r>
      <w:r w:rsidR="00703754">
        <w:rPr>
          <w:rFonts w:ascii="Arial" w:hAnsi="Arial" w:cs="Arial"/>
          <w:sz w:val="20"/>
          <w:szCs w:val="20"/>
          <w:shd w:val="clear" w:color="auto" w:fill="FFFFFF"/>
        </w:rPr>
        <w:t xml:space="preserve">risijungianti </w:t>
      </w:r>
      <w:r w:rsidR="00F05143">
        <w:rPr>
          <w:rFonts w:ascii="Arial" w:hAnsi="Arial" w:cs="Arial"/>
          <w:sz w:val="20"/>
          <w:szCs w:val="20"/>
          <w:shd w:val="clear" w:color="auto" w:fill="FFFFFF"/>
        </w:rPr>
        <w:t xml:space="preserve">160 </w:t>
      </w:r>
      <w:r w:rsidR="00703754">
        <w:rPr>
          <w:rFonts w:ascii="Arial" w:hAnsi="Arial" w:cs="Arial"/>
          <w:sz w:val="20"/>
          <w:szCs w:val="20"/>
          <w:shd w:val="clear" w:color="auto" w:fill="FFFFFF"/>
        </w:rPr>
        <w:t xml:space="preserve">INVL </w:t>
      </w:r>
      <w:r w:rsidR="002256DC">
        <w:rPr>
          <w:rFonts w:ascii="Arial" w:hAnsi="Arial" w:cs="Arial"/>
          <w:sz w:val="20"/>
          <w:szCs w:val="20"/>
          <w:shd w:val="clear" w:color="auto" w:fill="FFFFFF"/>
        </w:rPr>
        <w:t>specialistų ir ekspertų</w:t>
      </w:r>
      <w:r w:rsidR="00F05143">
        <w:rPr>
          <w:rFonts w:ascii="Arial" w:hAnsi="Arial" w:cs="Arial"/>
          <w:sz w:val="20"/>
          <w:szCs w:val="20"/>
          <w:shd w:val="clear" w:color="auto" w:fill="FFFFFF"/>
        </w:rPr>
        <w:t xml:space="preserve"> </w:t>
      </w:r>
      <w:r w:rsidR="00703754">
        <w:rPr>
          <w:rFonts w:ascii="Arial" w:hAnsi="Arial" w:cs="Arial"/>
          <w:sz w:val="20"/>
          <w:szCs w:val="20"/>
          <w:shd w:val="clear" w:color="auto" w:fill="FFFFFF"/>
        </w:rPr>
        <w:t xml:space="preserve">komanda </w:t>
      </w:r>
      <w:r w:rsidR="0044294E">
        <w:rPr>
          <w:rFonts w:ascii="Arial" w:hAnsi="Arial" w:cs="Arial"/>
          <w:sz w:val="20"/>
          <w:szCs w:val="20"/>
          <w:shd w:val="clear" w:color="auto" w:fill="FFFFFF"/>
        </w:rPr>
        <w:t>papildys ir išplės mūsų kompetencijas, o tai reiškia naujas paslaugas ir</w:t>
      </w:r>
      <w:r w:rsidR="000A257A">
        <w:rPr>
          <w:rFonts w:ascii="Arial" w:hAnsi="Arial" w:cs="Arial"/>
          <w:sz w:val="20"/>
          <w:szCs w:val="20"/>
          <w:shd w:val="clear" w:color="auto" w:fill="FFFFFF"/>
        </w:rPr>
        <w:t xml:space="preserve"> dar aukštesnę</w:t>
      </w:r>
      <w:r w:rsidR="0044294E" w:rsidDel="000A257A">
        <w:rPr>
          <w:rFonts w:ascii="Arial" w:hAnsi="Arial" w:cs="Arial"/>
          <w:sz w:val="20"/>
          <w:szCs w:val="20"/>
          <w:shd w:val="clear" w:color="auto" w:fill="FFFFFF"/>
        </w:rPr>
        <w:t xml:space="preserve"> </w:t>
      </w:r>
      <w:r w:rsidR="0044294E">
        <w:rPr>
          <w:rFonts w:ascii="Arial" w:hAnsi="Arial" w:cs="Arial"/>
          <w:sz w:val="20"/>
          <w:szCs w:val="20"/>
          <w:shd w:val="clear" w:color="auto" w:fill="FFFFFF"/>
        </w:rPr>
        <w:t>kokyb</w:t>
      </w:r>
      <w:r w:rsidR="00E14C0F">
        <w:rPr>
          <w:rFonts w:ascii="Arial" w:hAnsi="Arial" w:cs="Arial"/>
          <w:sz w:val="20"/>
          <w:szCs w:val="20"/>
          <w:shd w:val="clear" w:color="auto" w:fill="FFFFFF"/>
        </w:rPr>
        <w:t>ę</w:t>
      </w:r>
      <w:r w:rsidR="0044294E" w:rsidDel="000A257A">
        <w:rPr>
          <w:rFonts w:ascii="Arial" w:hAnsi="Arial" w:cs="Arial"/>
          <w:sz w:val="20"/>
          <w:szCs w:val="20"/>
          <w:shd w:val="clear" w:color="auto" w:fill="FFFFFF"/>
        </w:rPr>
        <w:t xml:space="preserve"> </w:t>
      </w:r>
      <w:r w:rsidR="0044294E">
        <w:rPr>
          <w:rFonts w:ascii="Arial" w:hAnsi="Arial" w:cs="Arial"/>
          <w:sz w:val="20"/>
          <w:szCs w:val="20"/>
          <w:shd w:val="clear" w:color="auto" w:fill="FFFFFF"/>
        </w:rPr>
        <w:t xml:space="preserve">klientams. </w:t>
      </w:r>
    </w:p>
    <w:p w14:paraId="39B1E305" w14:textId="77777777" w:rsidR="001D0BDB" w:rsidRDefault="001D0BDB" w:rsidP="00CB3046">
      <w:pPr>
        <w:pStyle w:val="NoSpacing"/>
        <w:jc w:val="both"/>
        <w:rPr>
          <w:rFonts w:ascii="Arial" w:hAnsi="Arial" w:cs="Arial"/>
          <w:sz w:val="20"/>
          <w:szCs w:val="20"/>
          <w:shd w:val="clear" w:color="auto" w:fill="FFFFFF"/>
        </w:rPr>
      </w:pPr>
    </w:p>
    <w:p w14:paraId="5CC3BD90" w14:textId="6D888C3E" w:rsidR="001D0BDB" w:rsidRDefault="00BE44A3" w:rsidP="00CB3046">
      <w:pPr>
        <w:pStyle w:val="NoSpacing"/>
        <w:jc w:val="both"/>
        <w:rPr>
          <w:rFonts w:ascii="Arial" w:hAnsi="Arial" w:cs="Arial"/>
          <w:sz w:val="20"/>
          <w:szCs w:val="20"/>
          <w:shd w:val="clear" w:color="auto" w:fill="FFFFFF"/>
        </w:rPr>
      </w:pPr>
      <w:r>
        <w:rPr>
          <w:rFonts w:ascii="Arial" w:hAnsi="Arial" w:cs="Arial"/>
          <w:sz w:val="20"/>
          <w:szCs w:val="20"/>
          <w:shd w:val="clear" w:color="auto" w:fill="FFFFFF"/>
        </w:rPr>
        <w:t>Tapsime dar konkurencingesni</w:t>
      </w:r>
      <w:r w:rsidR="000F0D55">
        <w:rPr>
          <w:rFonts w:ascii="Arial" w:hAnsi="Arial" w:cs="Arial"/>
          <w:sz w:val="20"/>
          <w:szCs w:val="20"/>
          <w:shd w:val="clear" w:color="auto" w:fill="FFFFFF"/>
        </w:rPr>
        <w:t xml:space="preserve"> ir </w:t>
      </w:r>
      <w:r w:rsidR="0005279D">
        <w:rPr>
          <w:rFonts w:ascii="Arial" w:hAnsi="Arial" w:cs="Arial"/>
          <w:sz w:val="20"/>
          <w:szCs w:val="20"/>
          <w:shd w:val="clear" w:color="auto" w:fill="FFFFFF"/>
        </w:rPr>
        <w:t xml:space="preserve">esame nusiteikę augti sparčiau nei rinka </w:t>
      </w:r>
      <w:r w:rsidR="00F462D0">
        <w:rPr>
          <w:rFonts w:ascii="Arial" w:hAnsi="Arial" w:cs="Arial"/>
          <w:sz w:val="20"/>
          <w:szCs w:val="20"/>
          <w:shd w:val="clear" w:color="auto" w:fill="FFFFFF"/>
        </w:rPr>
        <w:t>trijuose svarbiausiose</w:t>
      </w:r>
      <w:r w:rsidR="00F36FBD">
        <w:rPr>
          <w:rFonts w:ascii="Arial" w:hAnsi="Arial" w:cs="Arial"/>
          <w:sz w:val="20"/>
          <w:szCs w:val="20"/>
          <w:shd w:val="clear" w:color="auto" w:fill="FFFFFF"/>
        </w:rPr>
        <w:t xml:space="preserve"> –</w:t>
      </w:r>
      <w:r w:rsidR="00F462D0">
        <w:rPr>
          <w:rFonts w:ascii="Arial" w:hAnsi="Arial" w:cs="Arial"/>
          <w:sz w:val="20"/>
          <w:szCs w:val="20"/>
          <w:shd w:val="clear" w:color="auto" w:fill="FFFFFF"/>
        </w:rPr>
        <w:t xml:space="preserve"> privačių, verslo ir invest</w:t>
      </w:r>
      <w:r w:rsidR="007E0D55" w:rsidRPr="4A395F61">
        <w:rPr>
          <w:rFonts w:ascii="Arial" w:hAnsi="Arial" w:cs="Arial"/>
          <w:sz w:val="20"/>
          <w:szCs w:val="20"/>
        </w:rPr>
        <w:t>uojančiųjų klientų</w:t>
      </w:r>
      <w:r w:rsidR="00F36FBD">
        <w:rPr>
          <w:rFonts w:ascii="Arial" w:hAnsi="Arial" w:cs="Arial"/>
          <w:sz w:val="20"/>
          <w:szCs w:val="20"/>
          <w:shd w:val="clear" w:color="auto" w:fill="FFFFFF"/>
        </w:rPr>
        <w:t xml:space="preserve"> –</w:t>
      </w:r>
      <w:r w:rsidR="00F462D0">
        <w:rPr>
          <w:rFonts w:ascii="Arial" w:hAnsi="Arial" w:cs="Arial"/>
          <w:sz w:val="20"/>
          <w:szCs w:val="20"/>
          <w:shd w:val="clear" w:color="auto" w:fill="FFFFFF"/>
        </w:rPr>
        <w:t xml:space="preserve"> </w:t>
      </w:r>
      <w:r w:rsidR="6BE9B33D">
        <w:rPr>
          <w:rFonts w:ascii="Arial" w:hAnsi="Arial" w:cs="Arial"/>
          <w:sz w:val="20"/>
          <w:szCs w:val="20"/>
          <w:shd w:val="clear" w:color="auto" w:fill="FFFFFF"/>
        </w:rPr>
        <w:t>srityse</w:t>
      </w:r>
      <w:r w:rsidR="000602FA">
        <w:rPr>
          <w:rFonts w:ascii="Arial" w:hAnsi="Arial" w:cs="Arial"/>
          <w:sz w:val="20"/>
          <w:szCs w:val="20"/>
          <w:shd w:val="clear" w:color="auto" w:fill="FFFFFF"/>
        </w:rPr>
        <w:t>.</w:t>
      </w:r>
      <w:r w:rsidR="006537CE">
        <w:rPr>
          <w:rFonts w:ascii="Arial" w:hAnsi="Arial" w:cs="Arial"/>
          <w:sz w:val="20"/>
          <w:szCs w:val="20"/>
          <w:shd w:val="clear" w:color="auto" w:fill="FFFFFF"/>
        </w:rPr>
        <w:t xml:space="preserve"> T</w:t>
      </w:r>
      <w:r w:rsidR="004D4210">
        <w:rPr>
          <w:rFonts w:ascii="Arial" w:hAnsi="Arial" w:cs="Arial"/>
          <w:sz w:val="20"/>
          <w:szCs w:val="20"/>
          <w:shd w:val="clear" w:color="auto" w:fill="FFFFFF"/>
        </w:rPr>
        <w:t xml:space="preserve">ikime, kad taip paskatinsime </w:t>
      </w:r>
      <w:r w:rsidR="00184BD8">
        <w:rPr>
          <w:rFonts w:ascii="Arial" w:hAnsi="Arial" w:cs="Arial"/>
          <w:sz w:val="20"/>
          <w:szCs w:val="20"/>
          <w:shd w:val="clear" w:color="auto" w:fill="FFFFFF"/>
        </w:rPr>
        <w:t xml:space="preserve">pasitempti </w:t>
      </w:r>
      <w:r w:rsidR="001D4F33">
        <w:rPr>
          <w:rFonts w:ascii="Arial" w:hAnsi="Arial" w:cs="Arial"/>
          <w:sz w:val="20"/>
          <w:szCs w:val="20"/>
          <w:shd w:val="clear" w:color="auto" w:fill="FFFFFF"/>
        </w:rPr>
        <w:t xml:space="preserve">visą </w:t>
      </w:r>
      <w:r w:rsidR="004D4210">
        <w:rPr>
          <w:rFonts w:ascii="Arial" w:hAnsi="Arial" w:cs="Arial"/>
          <w:sz w:val="20"/>
          <w:szCs w:val="20"/>
          <w:shd w:val="clear" w:color="auto" w:fill="FFFFFF"/>
        </w:rPr>
        <w:t xml:space="preserve">Lietuvos finansų </w:t>
      </w:r>
      <w:r w:rsidR="00184BD8">
        <w:rPr>
          <w:rFonts w:ascii="Arial" w:hAnsi="Arial" w:cs="Arial"/>
          <w:sz w:val="20"/>
          <w:szCs w:val="20"/>
          <w:shd w:val="clear" w:color="auto" w:fill="FFFFFF"/>
        </w:rPr>
        <w:t>rink</w:t>
      </w:r>
      <w:r w:rsidR="005F2EAC">
        <w:rPr>
          <w:rFonts w:ascii="Arial" w:hAnsi="Arial" w:cs="Arial"/>
          <w:sz w:val="20"/>
          <w:szCs w:val="20"/>
          <w:shd w:val="clear" w:color="auto" w:fill="FFFFFF"/>
        </w:rPr>
        <w:t>ą“,</w:t>
      </w:r>
      <w:r w:rsidR="797DA6E3">
        <w:rPr>
          <w:rFonts w:ascii="Arial" w:hAnsi="Arial" w:cs="Arial"/>
          <w:sz w:val="20"/>
          <w:szCs w:val="20"/>
          <w:shd w:val="clear" w:color="auto" w:fill="FFFFFF"/>
        </w:rPr>
        <w:t xml:space="preserve"> </w:t>
      </w:r>
      <w:r w:rsidR="001D4F33">
        <w:rPr>
          <w:rFonts w:ascii="Arial" w:hAnsi="Arial" w:cs="Arial"/>
          <w:sz w:val="20"/>
          <w:szCs w:val="20"/>
          <w:shd w:val="clear" w:color="auto" w:fill="FFFFFF"/>
        </w:rPr>
        <w:t>–</w:t>
      </w:r>
      <w:r w:rsidR="005F2EAC">
        <w:rPr>
          <w:rFonts w:ascii="Arial" w:hAnsi="Arial" w:cs="Arial"/>
          <w:sz w:val="20"/>
          <w:szCs w:val="20"/>
          <w:shd w:val="clear" w:color="auto" w:fill="FFFFFF"/>
        </w:rPr>
        <w:t xml:space="preserve"> sako Šiaulių banko</w:t>
      </w:r>
      <w:r w:rsidR="006537CE">
        <w:rPr>
          <w:rFonts w:ascii="Arial" w:hAnsi="Arial" w:cs="Arial"/>
          <w:sz w:val="20"/>
          <w:szCs w:val="20"/>
          <w:shd w:val="clear" w:color="auto" w:fill="FFFFFF"/>
        </w:rPr>
        <w:t xml:space="preserve"> administracijos</w:t>
      </w:r>
      <w:r w:rsidR="005F2EAC">
        <w:rPr>
          <w:rFonts w:ascii="Arial" w:hAnsi="Arial" w:cs="Arial"/>
          <w:sz w:val="20"/>
          <w:szCs w:val="20"/>
          <w:shd w:val="clear" w:color="auto" w:fill="FFFFFF"/>
        </w:rPr>
        <w:t xml:space="preserve"> vadovas Vytautas Sinius. </w:t>
      </w:r>
    </w:p>
    <w:p w14:paraId="4D52D966" w14:textId="77777777" w:rsidR="005F2EAC" w:rsidRDefault="005F2EAC" w:rsidP="00CB3046">
      <w:pPr>
        <w:pStyle w:val="NoSpacing"/>
        <w:jc w:val="both"/>
        <w:rPr>
          <w:rFonts w:ascii="Arial" w:hAnsi="Arial" w:cs="Arial"/>
          <w:sz w:val="20"/>
          <w:szCs w:val="20"/>
          <w:shd w:val="clear" w:color="auto" w:fill="FFFFFF"/>
        </w:rPr>
      </w:pPr>
    </w:p>
    <w:p w14:paraId="748747AD" w14:textId="4CD6D855" w:rsidR="539E7606" w:rsidRPr="00E41AFD" w:rsidRDefault="5BF58DD4" w:rsidP="1B5DAB20">
      <w:pPr>
        <w:pStyle w:val="NoSpacing"/>
        <w:jc w:val="both"/>
        <w:rPr>
          <w:rFonts w:ascii="Arial" w:hAnsi="Arial" w:cs="Arial"/>
          <w:color w:val="212121"/>
          <w:sz w:val="20"/>
          <w:szCs w:val="20"/>
        </w:rPr>
      </w:pPr>
      <w:r w:rsidRPr="67756491">
        <w:rPr>
          <w:rFonts w:ascii="Arial" w:eastAsia="Arial" w:hAnsi="Arial" w:cs="Arial"/>
          <w:color w:val="000000" w:themeColor="text1"/>
          <w:sz w:val="20"/>
          <w:szCs w:val="20"/>
        </w:rPr>
        <w:t>„</w:t>
      </w:r>
      <w:r w:rsidR="539E7606" w:rsidRPr="67756491">
        <w:rPr>
          <w:rFonts w:ascii="Arial" w:eastAsia="Verdana" w:hAnsi="Arial" w:cs="Arial"/>
          <w:color w:val="212121"/>
          <w:sz w:val="20"/>
          <w:szCs w:val="20"/>
          <w:lang w:val="lt"/>
        </w:rPr>
        <w:t>Sėkmingas ir pamatuotai augantis Šiaulių bankas jau dabar atskir</w:t>
      </w:r>
      <w:r w:rsidR="792DB9B7" w:rsidRPr="67756491">
        <w:rPr>
          <w:rFonts w:ascii="Arial" w:eastAsia="Verdana" w:hAnsi="Arial" w:cs="Arial"/>
          <w:color w:val="212121"/>
          <w:sz w:val="20"/>
          <w:szCs w:val="20"/>
          <w:lang w:val="lt"/>
        </w:rPr>
        <w:t>u</w:t>
      </w:r>
      <w:r w:rsidR="539E7606" w:rsidRPr="67756491">
        <w:rPr>
          <w:rFonts w:ascii="Arial" w:eastAsia="Verdana" w:hAnsi="Arial" w:cs="Arial"/>
          <w:color w:val="212121"/>
          <w:sz w:val="20"/>
          <w:szCs w:val="20"/>
          <w:lang w:val="lt"/>
        </w:rPr>
        <w:t>ose segmentuose yra rinkos lyderis. Šis sandoris yra dar vienas kryptingas žingsnis pirmyn, duodantis daugiau ir geresnių pasirinkimų klientams</w:t>
      </w:r>
      <w:r w:rsidR="72E1D05F" w:rsidRPr="67756491">
        <w:rPr>
          <w:rFonts w:ascii="Arial" w:eastAsia="Verdana" w:hAnsi="Arial" w:cs="Arial"/>
          <w:color w:val="212121"/>
          <w:sz w:val="20"/>
          <w:szCs w:val="20"/>
          <w:lang w:val="lt"/>
        </w:rPr>
        <w:t xml:space="preserve"> ir </w:t>
      </w:r>
      <w:r w:rsidR="539E7606" w:rsidRPr="67756491">
        <w:rPr>
          <w:rFonts w:ascii="Arial" w:eastAsia="Verdana" w:hAnsi="Arial" w:cs="Arial"/>
          <w:color w:val="212121"/>
          <w:sz w:val="20"/>
          <w:szCs w:val="20"/>
          <w:lang w:val="lt"/>
        </w:rPr>
        <w:t>atveriantis naujas galimybes nuoseklia</w:t>
      </w:r>
      <w:r w:rsidR="00E42C7C" w:rsidRPr="67756491">
        <w:rPr>
          <w:rFonts w:ascii="Arial" w:eastAsia="Verdana" w:hAnsi="Arial" w:cs="Arial"/>
          <w:color w:val="212121"/>
          <w:sz w:val="20"/>
          <w:szCs w:val="20"/>
          <w:lang w:val="lt"/>
        </w:rPr>
        <w:t>i</w:t>
      </w:r>
      <w:r w:rsidR="539E7606" w:rsidRPr="67756491">
        <w:rPr>
          <w:rFonts w:ascii="Arial" w:eastAsia="Verdana" w:hAnsi="Arial" w:cs="Arial"/>
          <w:color w:val="212121"/>
          <w:sz w:val="20"/>
          <w:szCs w:val="20"/>
          <w:lang w:val="lt"/>
        </w:rPr>
        <w:t xml:space="preserve"> banko </w:t>
      </w:r>
      <w:r w:rsidR="00E42C7C" w:rsidRPr="67756491">
        <w:rPr>
          <w:rFonts w:ascii="Arial" w:eastAsia="Verdana" w:hAnsi="Arial" w:cs="Arial"/>
          <w:color w:val="212121"/>
          <w:sz w:val="20"/>
          <w:szCs w:val="20"/>
          <w:lang w:val="lt"/>
        </w:rPr>
        <w:t xml:space="preserve">plėtrai </w:t>
      </w:r>
      <w:r w:rsidR="539E7606" w:rsidRPr="67756491">
        <w:rPr>
          <w:rFonts w:ascii="Arial" w:eastAsia="Verdana" w:hAnsi="Arial" w:cs="Arial"/>
          <w:color w:val="212121"/>
          <w:sz w:val="20"/>
          <w:szCs w:val="20"/>
          <w:lang w:val="lt"/>
        </w:rPr>
        <w:t xml:space="preserve">ir augimui. </w:t>
      </w:r>
    </w:p>
    <w:p w14:paraId="7EDEA26D" w14:textId="105EC002" w:rsidR="539E7606" w:rsidRPr="00E41AFD" w:rsidRDefault="539E7606" w:rsidP="1B5DAB20">
      <w:pPr>
        <w:pStyle w:val="NoSpacing"/>
        <w:jc w:val="both"/>
        <w:rPr>
          <w:rFonts w:ascii="Arial" w:eastAsia="Verdana" w:hAnsi="Arial" w:cs="Arial"/>
          <w:color w:val="212121"/>
          <w:sz w:val="20"/>
          <w:szCs w:val="20"/>
          <w:lang w:val="lt"/>
        </w:rPr>
      </w:pPr>
    </w:p>
    <w:p w14:paraId="3A4D4E3A" w14:textId="4E5AF7BF" w:rsidR="539E7606" w:rsidRPr="00E41AFD" w:rsidRDefault="3E4174C4" w:rsidP="1B5DAB20">
      <w:pPr>
        <w:pStyle w:val="NoSpacing"/>
        <w:jc w:val="both"/>
        <w:rPr>
          <w:rFonts w:ascii="Arial" w:hAnsi="Arial" w:cs="Arial"/>
          <w:color w:val="212121"/>
          <w:sz w:val="20"/>
          <w:szCs w:val="20"/>
        </w:rPr>
      </w:pPr>
      <w:r w:rsidRPr="3E4174C4">
        <w:rPr>
          <w:rFonts w:ascii="Arial" w:eastAsia="Verdana" w:hAnsi="Arial" w:cs="Arial"/>
          <w:color w:val="212121"/>
          <w:sz w:val="20"/>
          <w:szCs w:val="20"/>
          <w:lang w:val="lt"/>
        </w:rPr>
        <w:t xml:space="preserve">Didiname akcijų dalį banke, kuris stabiliai uždirba aukštą grąžą ir </w:t>
      </w:r>
      <w:r w:rsidRPr="3E4174C4">
        <w:rPr>
          <w:rFonts w:ascii="Arial" w:hAnsi="Arial" w:cs="Arial"/>
          <w:sz w:val="20"/>
          <w:szCs w:val="20"/>
          <w:lang w:val="lt"/>
        </w:rPr>
        <w:t xml:space="preserve">kuris turėtų tapti dar patrauklesniu instituciniams bei privatiems investuotojams“, – sako „Invaldos INVL“ vadovas Darius Šulnis. </w:t>
      </w:r>
      <w:r w:rsidRPr="3E4174C4">
        <w:rPr>
          <w:rFonts w:ascii="Arial" w:hAnsi="Arial" w:cs="Arial"/>
          <w:color w:val="212121"/>
          <w:sz w:val="20"/>
          <w:szCs w:val="20"/>
        </w:rPr>
        <w:t xml:space="preserve"> </w:t>
      </w:r>
    </w:p>
    <w:p w14:paraId="4AF8E03D" w14:textId="0B1C83DA" w:rsidR="00D0376F" w:rsidRDefault="00D0376F" w:rsidP="00CB3046">
      <w:pPr>
        <w:pStyle w:val="NoSpacing"/>
        <w:jc w:val="both"/>
        <w:rPr>
          <w:rFonts w:ascii="Arial" w:eastAsia="Arial" w:hAnsi="Arial" w:cs="Arial"/>
          <w:color w:val="000000" w:themeColor="text1"/>
          <w:sz w:val="20"/>
          <w:szCs w:val="20"/>
          <w:shd w:val="clear" w:color="auto" w:fill="FFFFFF"/>
        </w:rPr>
      </w:pPr>
    </w:p>
    <w:p w14:paraId="55EC7548" w14:textId="7B89B4FD" w:rsidR="00D0376F" w:rsidRPr="0031365D" w:rsidRDefault="00217071" w:rsidP="00CB3046">
      <w:pPr>
        <w:pStyle w:val="NoSpacing"/>
        <w:jc w:val="both"/>
        <w:rPr>
          <w:rFonts w:ascii="Arial" w:hAnsi="Arial" w:cs="Arial"/>
          <w:b/>
          <w:bCs/>
          <w:sz w:val="20"/>
          <w:szCs w:val="20"/>
          <w:shd w:val="clear" w:color="auto" w:fill="FFFFFF"/>
        </w:rPr>
      </w:pPr>
      <w:r w:rsidRPr="0031365D">
        <w:rPr>
          <w:rFonts w:ascii="Arial" w:hAnsi="Arial" w:cs="Arial"/>
          <w:b/>
          <w:bCs/>
          <w:sz w:val="20"/>
          <w:szCs w:val="20"/>
          <w:shd w:val="clear" w:color="auto" w:fill="FFFFFF"/>
        </w:rPr>
        <w:t>Daugiau paslaugų ir kompetencijų</w:t>
      </w:r>
    </w:p>
    <w:p w14:paraId="36BEF930" w14:textId="77777777" w:rsidR="00D0376F" w:rsidRDefault="00D0376F" w:rsidP="00CB3046">
      <w:pPr>
        <w:pStyle w:val="NoSpacing"/>
        <w:jc w:val="both"/>
        <w:rPr>
          <w:rFonts w:ascii="Arial" w:hAnsi="Arial" w:cs="Arial"/>
          <w:sz w:val="20"/>
          <w:szCs w:val="20"/>
          <w:shd w:val="clear" w:color="auto" w:fill="FFFFFF"/>
        </w:rPr>
      </w:pPr>
    </w:p>
    <w:p w14:paraId="48B1B555" w14:textId="5A64239F" w:rsidR="007A356F" w:rsidRDefault="0DC0AD26" w:rsidP="00CC6379">
      <w:pPr>
        <w:pStyle w:val="NoSpacing"/>
        <w:jc w:val="both"/>
        <w:rPr>
          <w:rFonts w:ascii="Arial" w:hAnsi="Arial" w:cs="Arial"/>
          <w:sz w:val="20"/>
          <w:szCs w:val="20"/>
          <w:shd w:val="clear" w:color="auto" w:fill="FFFFFF"/>
        </w:rPr>
      </w:pPr>
      <w:r>
        <w:rPr>
          <w:rFonts w:ascii="Arial" w:hAnsi="Arial" w:cs="Arial"/>
          <w:sz w:val="20"/>
          <w:szCs w:val="20"/>
          <w:shd w:val="clear" w:color="auto" w:fill="FFFFFF"/>
        </w:rPr>
        <w:t xml:space="preserve">INVL pensijų fonduose turtą </w:t>
      </w:r>
      <w:r w:rsidR="59E37A77">
        <w:rPr>
          <w:rFonts w:ascii="Arial" w:hAnsi="Arial" w:cs="Arial"/>
          <w:sz w:val="20"/>
          <w:szCs w:val="20"/>
          <w:shd w:val="clear" w:color="auto" w:fill="FFFFFF"/>
        </w:rPr>
        <w:t xml:space="preserve">kaupia </w:t>
      </w:r>
      <w:r w:rsidR="5015DC97" w:rsidRPr="67756491">
        <w:rPr>
          <w:rFonts w:ascii="Arial" w:hAnsi="Arial" w:cs="Arial"/>
          <w:sz w:val="20"/>
          <w:szCs w:val="20"/>
        </w:rPr>
        <w:t>apie</w:t>
      </w:r>
      <w:r w:rsidR="5E70C9AC" w:rsidRPr="67756491">
        <w:rPr>
          <w:rFonts w:ascii="Arial" w:hAnsi="Arial" w:cs="Arial"/>
          <w:sz w:val="20"/>
          <w:szCs w:val="20"/>
        </w:rPr>
        <w:t xml:space="preserve"> </w:t>
      </w:r>
      <w:r>
        <w:rPr>
          <w:rFonts w:ascii="Arial" w:hAnsi="Arial" w:cs="Arial"/>
          <w:sz w:val="20"/>
          <w:szCs w:val="20"/>
          <w:shd w:val="clear" w:color="auto" w:fill="FFFFFF"/>
        </w:rPr>
        <w:t xml:space="preserve">200 tūkst. </w:t>
      </w:r>
      <w:r w:rsidR="42DD5A93">
        <w:rPr>
          <w:rFonts w:ascii="Arial" w:hAnsi="Arial" w:cs="Arial"/>
          <w:sz w:val="20"/>
          <w:szCs w:val="20"/>
          <w:shd w:val="clear" w:color="auto" w:fill="FFFFFF"/>
        </w:rPr>
        <w:t xml:space="preserve">Lietuvos </w:t>
      </w:r>
      <w:r>
        <w:rPr>
          <w:rFonts w:ascii="Arial" w:hAnsi="Arial" w:cs="Arial"/>
          <w:sz w:val="20"/>
          <w:szCs w:val="20"/>
          <w:shd w:val="clear" w:color="auto" w:fill="FFFFFF"/>
        </w:rPr>
        <w:t xml:space="preserve">gyventojų, investicijų valdytojams patikėjusių </w:t>
      </w:r>
      <w:r w:rsidR="580A3348">
        <w:rPr>
          <w:rFonts w:ascii="Arial" w:hAnsi="Arial" w:cs="Arial"/>
          <w:sz w:val="20"/>
          <w:szCs w:val="20"/>
          <w:shd w:val="clear" w:color="auto" w:fill="FFFFFF"/>
        </w:rPr>
        <w:t xml:space="preserve">daugiau kaip </w:t>
      </w:r>
      <w:r>
        <w:rPr>
          <w:rFonts w:ascii="Arial" w:hAnsi="Arial" w:cs="Arial"/>
          <w:sz w:val="20"/>
          <w:szCs w:val="20"/>
          <w:shd w:val="clear" w:color="auto" w:fill="FFFFFF"/>
        </w:rPr>
        <w:t>1</w:t>
      </w:r>
      <w:r w:rsidR="75927AC0">
        <w:rPr>
          <w:rFonts w:ascii="Arial" w:hAnsi="Arial" w:cs="Arial"/>
          <w:sz w:val="20"/>
          <w:szCs w:val="20"/>
          <w:shd w:val="clear" w:color="auto" w:fill="FFFFFF"/>
        </w:rPr>
        <w:t xml:space="preserve"> </w:t>
      </w:r>
      <w:r>
        <w:rPr>
          <w:rFonts w:ascii="Arial" w:hAnsi="Arial" w:cs="Arial"/>
          <w:sz w:val="20"/>
          <w:szCs w:val="20"/>
          <w:shd w:val="clear" w:color="auto" w:fill="FFFFFF"/>
        </w:rPr>
        <w:t>mlrd. eurų.</w:t>
      </w:r>
      <w:r w:rsidR="00A96DF5">
        <w:rPr>
          <w:rFonts w:ascii="Arial" w:hAnsi="Arial" w:cs="Arial"/>
          <w:sz w:val="20"/>
          <w:szCs w:val="20"/>
          <w:shd w:val="clear" w:color="auto" w:fill="FFFFFF"/>
        </w:rPr>
        <w:t xml:space="preserve"> </w:t>
      </w:r>
      <w:r w:rsidR="229ADC90">
        <w:rPr>
          <w:rFonts w:ascii="Arial" w:hAnsi="Arial" w:cs="Arial"/>
          <w:sz w:val="20"/>
          <w:szCs w:val="20"/>
          <w:shd w:val="clear" w:color="auto" w:fill="FFFFFF"/>
        </w:rPr>
        <w:t>Pensijų fondų įvaizdžio tyrimų duomenimis</w:t>
      </w:r>
      <w:r w:rsidR="64CE87D5">
        <w:rPr>
          <w:rFonts w:ascii="Arial" w:hAnsi="Arial" w:cs="Arial"/>
          <w:sz w:val="20"/>
          <w:szCs w:val="20"/>
          <w:shd w:val="clear" w:color="auto" w:fill="FFFFFF"/>
        </w:rPr>
        <w:t>,</w:t>
      </w:r>
      <w:r w:rsidR="3CCA59A7">
        <w:rPr>
          <w:rFonts w:ascii="Arial" w:hAnsi="Arial" w:cs="Arial"/>
          <w:sz w:val="20"/>
          <w:szCs w:val="20"/>
          <w:shd w:val="clear" w:color="auto" w:fill="FFFFFF"/>
        </w:rPr>
        <w:t xml:space="preserve"> </w:t>
      </w:r>
      <w:r w:rsidR="5A79D713">
        <w:rPr>
          <w:rFonts w:ascii="Arial" w:hAnsi="Arial" w:cs="Arial"/>
          <w:sz w:val="20"/>
          <w:szCs w:val="20"/>
          <w:shd w:val="clear" w:color="auto" w:fill="FFFFFF"/>
        </w:rPr>
        <w:t>gyven</w:t>
      </w:r>
      <w:r w:rsidR="729E2FC2">
        <w:rPr>
          <w:rFonts w:ascii="Arial" w:hAnsi="Arial" w:cs="Arial"/>
          <w:sz w:val="20"/>
          <w:szCs w:val="20"/>
          <w:shd w:val="clear" w:color="auto" w:fill="FFFFFF"/>
        </w:rPr>
        <w:t>to</w:t>
      </w:r>
      <w:r w:rsidR="5A79D713">
        <w:rPr>
          <w:rFonts w:ascii="Arial" w:hAnsi="Arial" w:cs="Arial"/>
          <w:sz w:val="20"/>
          <w:szCs w:val="20"/>
          <w:shd w:val="clear" w:color="auto" w:fill="FFFFFF"/>
        </w:rPr>
        <w:t>j</w:t>
      </w:r>
      <w:r w:rsidR="00EF03C4">
        <w:rPr>
          <w:rFonts w:ascii="Arial" w:hAnsi="Arial" w:cs="Arial"/>
          <w:sz w:val="20"/>
          <w:szCs w:val="20"/>
          <w:shd w:val="clear" w:color="auto" w:fill="FFFFFF"/>
        </w:rPr>
        <w:t>ai</w:t>
      </w:r>
      <w:r w:rsidR="5A79D713">
        <w:rPr>
          <w:rFonts w:ascii="Arial" w:hAnsi="Arial" w:cs="Arial"/>
          <w:sz w:val="20"/>
          <w:szCs w:val="20"/>
          <w:shd w:val="clear" w:color="auto" w:fill="FFFFFF"/>
        </w:rPr>
        <w:t xml:space="preserve"> </w:t>
      </w:r>
      <w:r w:rsidR="2DA2C75E">
        <w:rPr>
          <w:rFonts w:ascii="Arial" w:hAnsi="Arial" w:cs="Arial"/>
          <w:sz w:val="20"/>
          <w:szCs w:val="20"/>
          <w:shd w:val="clear" w:color="auto" w:fill="FFFFFF"/>
        </w:rPr>
        <w:t xml:space="preserve">INVL </w:t>
      </w:r>
      <w:r w:rsidR="5A79D713">
        <w:rPr>
          <w:rFonts w:ascii="Arial" w:hAnsi="Arial" w:cs="Arial"/>
          <w:sz w:val="20"/>
          <w:szCs w:val="20"/>
          <w:shd w:val="clear" w:color="auto" w:fill="FFFFFF"/>
        </w:rPr>
        <w:t>vertin</w:t>
      </w:r>
      <w:r w:rsidR="4A3FB600">
        <w:rPr>
          <w:rFonts w:ascii="Arial" w:hAnsi="Arial" w:cs="Arial"/>
          <w:sz w:val="20"/>
          <w:szCs w:val="20"/>
          <w:shd w:val="clear" w:color="auto" w:fill="FFFFFF"/>
        </w:rPr>
        <w:t>a</w:t>
      </w:r>
      <w:r w:rsidR="7DEF1E4D">
        <w:rPr>
          <w:rFonts w:ascii="Arial" w:hAnsi="Arial" w:cs="Arial"/>
          <w:sz w:val="20"/>
          <w:szCs w:val="20"/>
          <w:shd w:val="clear" w:color="auto" w:fill="FFFFFF"/>
        </w:rPr>
        <w:t xml:space="preserve"> </w:t>
      </w:r>
      <w:r w:rsidR="729E2FC2">
        <w:rPr>
          <w:rFonts w:ascii="Arial" w:hAnsi="Arial" w:cs="Arial"/>
          <w:sz w:val="20"/>
          <w:szCs w:val="20"/>
          <w:shd w:val="clear" w:color="auto" w:fill="FFFFFF"/>
        </w:rPr>
        <w:t>kaip patiki</w:t>
      </w:r>
      <w:r w:rsidR="5F5E9562">
        <w:rPr>
          <w:rFonts w:ascii="Arial" w:hAnsi="Arial" w:cs="Arial"/>
          <w:sz w:val="20"/>
          <w:szCs w:val="20"/>
          <w:shd w:val="clear" w:color="auto" w:fill="FFFFFF"/>
        </w:rPr>
        <w:t>m</w:t>
      </w:r>
      <w:r w:rsidR="729E2FC2">
        <w:rPr>
          <w:rFonts w:ascii="Arial" w:hAnsi="Arial" w:cs="Arial"/>
          <w:sz w:val="20"/>
          <w:szCs w:val="20"/>
          <w:shd w:val="clear" w:color="auto" w:fill="FFFFFF"/>
        </w:rPr>
        <w:t xml:space="preserve">ą, </w:t>
      </w:r>
      <w:r w:rsidR="5EF0CE24">
        <w:rPr>
          <w:rFonts w:ascii="Arial" w:hAnsi="Arial" w:cs="Arial"/>
          <w:sz w:val="20"/>
          <w:szCs w:val="20"/>
          <w:shd w:val="clear" w:color="auto" w:fill="FFFFFF"/>
        </w:rPr>
        <w:t>gerų ilgalaikių rezultatų pasiekus</w:t>
      </w:r>
      <w:r w:rsidR="25204069">
        <w:rPr>
          <w:rFonts w:ascii="Arial" w:hAnsi="Arial" w:cs="Arial"/>
          <w:sz w:val="20"/>
          <w:szCs w:val="20"/>
          <w:shd w:val="clear" w:color="auto" w:fill="FFFFFF"/>
        </w:rPr>
        <w:t>į</w:t>
      </w:r>
      <w:r w:rsidR="51CD9144">
        <w:rPr>
          <w:rFonts w:ascii="Arial" w:hAnsi="Arial" w:cs="Arial"/>
          <w:sz w:val="20"/>
          <w:szCs w:val="20"/>
          <w:shd w:val="clear" w:color="auto" w:fill="FFFFFF"/>
        </w:rPr>
        <w:t>,</w:t>
      </w:r>
      <w:r w:rsidR="2DA2C75E" w:rsidDel="00CF7048">
        <w:rPr>
          <w:rFonts w:ascii="Arial" w:hAnsi="Arial" w:cs="Arial"/>
          <w:sz w:val="20"/>
          <w:szCs w:val="20"/>
          <w:shd w:val="clear" w:color="auto" w:fill="FFFFFF"/>
        </w:rPr>
        <w:t xml:space="preserve"> </w:t>
      </w:r>
      <w:r w:rsidR="59E37A77">
        <w:rPr>
          <w:rFonts w:ascii="Arial" w:hAnsi="Arial" w:cs="Arial"/>
          <w:sz w:val="20"/>
          <w:szCs w:val="20"/>
          <w:shd w:val="clear" w:color="auto" w:fill="FFFFFF"/>
        </w:rPr>
        <w:t xml:space="preserve">specializuotą </w:t>
      </w:r>
      <w:r w:rsidR="2DA2C75E">
        <w:rPr>
          <w:rFonts w:ascii="Arial" w:hAnsi="Arial" w:cs="Arial"/>
          <w:sz w:val="20"/>
          <w:szCs w:val="20"/>
          <w:shd w:val="clear" w:color="auto" w:fill="FFFFFF"/>
        </w:rPr>
        <w:t>investicij</w:t>
      </w:r>
      <w:r w:rsidR="01A952FC">
        <w:rPr>
          <w:rFonts w:ascii="Arial" w:hAnsi="Arial" w:cs="Arial"/>
          <w:sz w:val="20"/>
          <w:szCs w:val="20"/>
          <w:shd w:val="clear" w:color="auto" w:fill="FFFFFF"/>
        </w:rPr>
        <w:t>ų</w:t>
      </w:r>
      <w:r w:rsidR="2DA2C75E">
        <w:rPr>
          <w:rFonts w:ascii="Arial" w:hAnsi="Arial" w:cs="Arial"/>
          <w:sz w:val="20"/>
          <w:szCs w:val="20"/>
          <w:shd w:val="clear" w:color="auto" w:fill="FFFFFF"/>
        </w:rPr>
        <w:t xml:space="preserve"> valdytoją. </w:t>
      </w:r>
      <w:r w:rsidR="0BF049D9">
        <w:rPr>
          <w:rFonts w:ascii="Arial" w:hAnsi="Arial" w:cs="Arial"/>
          <w:sz w:val="20"/>
          <w:szCs w:val="20"/>
          <w:shd w:val="clear" w:color="auto" w:fill="FFFFFF"/>
        </w:rPr>
        <w:t>INVL</w:t>
      </w:r>
      <w:r w:rsidR="39957D3D">
        <w:rPr>
          <w:rFonts w:ascii="Arial" w:hAnsi="Arial" w:cs="Arial"/>
          <w:sz w:val="20"/>
          <w:szCs w:val="20"/>
          <w:shd w:val="clear" w:color="auto" w:fill="FFFFFF"/>
        </w:rPr>
        <w:t xml:space="preserve"> yra</w:t>
      </w:r>
      <w:r w:rsidR="0BF049D9">
        <w:rPr>
          <w:rFonts w:ascii="Arial" w:hAnsi="Arial" w:cs="Arial"/>
          <w:sz w:val="20"/>
          <w:szCs w:val="20"/>
          <w:shd w:val="clear" w:color="auto" w:fill="FFFFFF"/>
        </w:rPr>
        <w:t xml:space="preserve"> </w:t>
      </w:r>
      <w:r w:rsidR="46533132">
        <w:rPr>
          <w:rFonts w:ascii="Arial" w:hAnsi="Arial" w:cs="Arial"/>
          <w:sz w:val="20"/>
          <w:szCs w:val="20"/>
          <w:shd w:val="clear" w:color="auto" w:fill="FFFFFF"/>
        </w:rPr>
        <w:t xml:space="preserve">lyderė rinkoje pagal valdomą III pakopos pensijų fondų turtą. </w:t>
      </w:r>
    </w:p>
    <w:p w14:paraId="30F3355D" w14:textId="4CCE3FD8" w:rsidR="007A356F" w:rsidRDefault="007A356F" w:rsidP="00CC6379">
      <w:pPr>
        <w:pStyle w:val="NoSpacing"/>
        <w:jc w:val="both"/>
        <w:rPr>
          <w:rFonts w:ascii="Arial" w:hAnsi="Arial" w:cs="Arial"/>
          <w:sz w:val="20"/>
          <w:szCs w:val="20"/>
          <w:shd w:val="clear" w:color="auto" w:fill="FFFFFF"/>
        </w:rPr>
      </w:pPr>
    </w:p>
    <w:p w14:paraId="7AB312FC" w14:textId="758FAD00" w:rsidR="007A356F" w:rsidRDefault="1609842A" w:rsidP="00CC6379">
      <w:pPr>
        <w:pStyle w:val="NoSpacing"/>
        <w:jc w:val="both"/>
        <w:rPr>
          <w:rFonts w:ascii="Arial" w:hAnsi="Arial" w:cs="Arial"/>
          <w:sz w:val="20"/>
          <w:szCs w:val="20"/>
          <w:shd w:val="clear" w:color="auto" w:fill="FFFFFF"/>
        </w:rPr>
      </w:pPr>
      <w:r w:rsidRPr="599A42E2">
        <w:rPr>
          <w:rFonts w:ascii="Arial" w:hAnsi="Arial" w:cs="Arial"/>
          <w:sz w:val="20"/>
          <w:szCs w:val="20"/>
        </w:rPr>
        <w:t xml:space="preserve">Šiaulių bankas iki šiol neturėjo valdomų pensijų </w:t>
      </w:r>
      <w:r w:rsidR="17381E70" w:rsidRPr="599A42E2">
        <w:rPr>
          <w:rFonts w:ascii="Arial" w:hAnsi="Arial" w:cs="Arial"/>
          <w:sz w:val="20"/>
          <w:szCs w:val="20"/>
        </w:rPr>
        <w:t xml:space="preserve">ir investicinių </w:t>
      </w:r>
      <w:r w:rsidRPr="599A42E2">
        <w:rPr>
          <w:rFonts w:ascii="Arial" w:hAnsi="Arial" w:cs="Arial"/>
          <w:sz w:val="20"/>
          <w:szCs w:val="20"/>
        </w:rPr>
        <w:t xml:space="preserve">fondų. </w:t>
      </w:r>
      <w:r w:rsidR="56D9F6D8" w:rsidRPr="599A42E2">
        <w:rPr>
          <w:rFonts w:ascii="Arial" w:hAnsi="Arial" w:cs="Arial"/>
          <w:sz w:val="20"/>
          <w:szCs w:val="20"/>
        </w:rPr>
        <w:t xml:space="preserve">Nuo gruodžio 1 dienos </w:t>
      </w:r>
      <w:r w:rsidRPr="599A42E2">
        <w:rPr>
          <w:rFonts w:ascii="Arial" w:hAnsi="Arial" w:cs="Arial"/>
          <w:sz w:val="20"/>
          <w:szCs w:val="20"/>
        </w:rPr>
        <w:t xml:space="preserve">INVL II ir III pakopos pensijų fondus bei mažmeniniams </w:t>
      </w:r>
      <w:r w:rsidR="00ED205B" w:rsidRPr="599A42E2">
        <w:rPr>
          <w:rFonts w:ascii="Arial" w:hAnsi="Arial" w:cs="Arial"/>
          <w:sz w:val="20"/>
          <w:szCs w:val="20"/>
        </w:rPr>
        <w:t xml:space="preserve">klientams </w:t>
      </w:r>
      <w:r w:rsidRPr="599A42E2">
        <w:rPr>
          <w:rFonts w:ascii="Arial" w:hAnsi="Arial" w:cs="Arial"/>
          <w:sz w:val="20"/>
          <w:szCs w:val="20"/>
        </w:rPr>
        <w:t xml:space="preserve">skirtus investicinius fondus valdys </w:t>
      </w:r>
      <w:r w:rsidR="6D5EA1DD" w:rsidRPr="599A42E2">
        <w:rPr>
          <w:rFonts w:ascii="Arial" w:hAnsi="Arial" w:cs="Arial"/>
          <w:sz w:val="20"/>
          <w:szCs w:val="20"/>
        </w:rPr>
        <w:t xml:space="preserve">naujai įsteigta </w:t>
      </w:r>
      <w:r w:rsidRPr="599A42E2">
        <w:rPr>
          <w:rFonts w:ascii="Arial" w:hAnsi="Arial" w:cs="Arial"/>
          <w:sz w:val="20"/>
          <w:szCs w:val="20"/>
        </w:rPr>
        <w:t xml:space="preserve">Šiaulių banko grupės bendrovė „SB </w:t>
      </w:r>
      <w:proofErr w:type="spellStart"/>
      <w:r w:rsidRPr="599A42E2">
        <w:rPr>
          <w:rFonts w:ascii="Arial" w:hAnsi="Arial" w:cs="Arial"/>
          <w:sz w:val="20"/>
          <w:szCs w:val="20"/>
        </w:rPr>
        <w:t>Asset</w:t>
      </w:r>
      <w:proofErr w:type="spellEnd"/>
      <w:r w:rsidRPr="599A42E2">
        <w:rPr>
          <w:rFonts w:ascii="Arial" w:hAnsi="Arial" w:cs="Arial"/>
          <w:sz w:val="20"/>
          <w:szCs w:val="20"/>
        </w:rPr>
        <w:t xml:space="preserve"> </w:t>
      </w:r>
      <w:proofErr w:type="spellStart"/>
      <w:r w:rsidRPr="599A42E2">
        <w:rPr>
          <w:rFonts w:ascii="Arial" w:hAnsi="Arial" w:cs="Arial"/>
          <w:sz w:val="20"/>
          <w:szCs w:val="20"/>
        </w:rPr>
        <w:t>Management</w:t>
      </w:r>
      <w:proofErr w:type="spellEnd"/>
      <w:r w:rsidRPr="599A42E2">
        <w:rPr>
          <w:rFonts w:ascii="Arial" w:hAnsi="Arial" w:cs="Arial"/>
          <w:sz w:val="20"/>
          <w:szCs w:val="20"/>
        </w:rPr>
        <w:t>“, į kurią per</w:t>
      </w:r>
      <w:r w:rsidR="12DC6A2F" w:rsidRPr="599A42E2">
        <w:rPr>
          <w:rFonts w:ascii="Arial" w:hAnsi="Arial" w:cs="Arial"/>
          <w:sz w:val="20"/>
          <w:szCs w:val="20"/>
        </w:rPr>
        <w:t>ein</w:t>
      </w:r>
      <w:r w:rsidRPr="599A42E2">
        <w:rPr>
          <w:rFonts w:ascii="Arial" w:hAnsi="Arial" w:cs="Arial"/>
          <w:sz w:val="20"/>
          <w:szCs w:val="20"/>
        </w:rPr>
        <w:t>a</w:t>
      </w:r>
      <w:r w:rsidR="01A952FC" w:rsidRPr="599A42E2">
        <w:rPr>
          <w:rFonts w:ascii="Arial" w:hAnsi="Arial" w:cs="Arial"/>
          <w:sz w:val="20"/>
          <w:szCs w:val="20"/>
        </w:rPr>
        <w:t xml:space="preserve"> </w:t>
      </w:r>
      <w:r w:rsidRPr="599A42E2">
        <w:rPr>
          <w:rFonts w:ascii="Arial" w:hAnsi="Arial" w:cs="Arial"/>
          <w:sz w:val="20"/>
          <w:szCs w:val="20"/>
        </w:rPr>
        <w:t xml:space="preserve">„INVL </w:t>
      </w:r>
      <w:proofErr w:type="spellStart"/>
      <w:r w:rsidRPr="599A42E2">
        <w:rPr>
          <w:rFonts w:ascii="Arial" w:hAnsi="Arial" w:cs="Arial"/>
          <w:sz w:val="20"/>
          <w:szCs w:val="20"/>
        </w:rPr>
        <w:t>Asset</w:t>
      </w:r>
      <w:proofErr w:type="spellEnd"/>
      <w:r w:rsidRPr="599A42E2">
        <w:rPr>
          <w:rFonts w:ascii="Arial" w:hAnsi="Arial" w:cs="Arial"/>
          <w:sz w:val="20"/>
          <w:szCs w:val="20"/>
        </w:rPr>
        <w:t xml:space="preserve"> </w:t>
      </w:r>
      <w:proofErr w:type="spellStart"/>
      <w:r w:rsidRPr="599A42E2">
        <w:rPr>
          <w:rFonts w:ascii="Arial" w:hAnsi="Arial" w:cs="Arial"/>
          <w:sz w:val="20"/>
          <w:szCs w:val="20"/>
        </w:rPr>
        <w:t>Management</w:t>
      </w:r>
      <w:proofErr w:type="spellEnd"/>
      <w:r w:rsidRPr="599A42E2">
        <w:rPr>
          <w:rFonts w:ascii="Arial" w:hAnsi="Arial" w:cs="Arial"/>
          <w:sz w:val="20"/>
          <w:szCs w:val="20"/>
        </w:rPr>
        <w:t xml:space="preserve">“ investicijų valdytojų ir ekspertų komanda. </w:t>
      </w:r>
      <w:r w:rsidR="4E291E3D" w:rsidRPr="599A42E2">
        <w:rPr>
          <w:rFonts w:ascii="Arial" w:hAnsi="Arial" w:cs="Arial"/>
          <w:sz w:val="20"/>
          <w:szCs w:val="20"/>
        </w:rPr>
        <w:t xml:space="preserve">Naujos </w:t>
      </w:r>
      <w:r w:rsidR="6F81D76E" w:rsidRPr="599A42E2">
        <w:rPr>
          <w:rFonts w:ascii="Arial" w:hAnsi="Arial" w:cs="Arial"/>
          <w:sz w:val="20"/>
          <w:szCs w:val="20"/>
        </w:rPr>
        <w:t>b</w:t>
      </w:r>
      <w:r w:rsidRPr="599A42E2">
        <w:rPr>
          <w:rFonts w:ascii="Arial" w:hAnsi="Arial" w:cs="Arial"/>
          <w:sz w:val="20"/>
          <w:szCs w:val="20"/>
        </w:rPr>
        <w:t>endrovės direktoriumi ta</w:t>
      </w:r>
      <w:r w:rsidR="12DC6A2F" w:rsidRPr="599A42E2">
        <w:rPr>
          <w:rFonts w:ascii="Arial" w:hAnsi="Arial" w:cs="Arial"/>
          <w:sz w:val="20"/>
          <w:szCs w:val="20"/>
        </w:rPr>
        <w:t>mpa</w:t>
      </w:r>
      <w:r w:rsidRPr="599A42E2">
        <w:rPr>
          <w:rFonts w:ascii="Arial" w:hAnsi="Arial" w:cs="Arial"/>
          <w:sz w:val="20"/>
          <w:szCs w:val="20"/>
        </w:rPr>
        <w:t xml:space="preserve"> Vaidotas Rūkas, iki šiol vadovavęs INVL Investicijų valdymo padaliniui. </w:t>
      </w:r>
      <w:r w:rsidR="0DC0AD26" w:rsidRPr="599A42E2">
        <w:rPr>
          <w:rFonts w:ascii="Arial" w:hAnsi="Arial" w:cs="Arial"/>
          <w:sz w:val="20"/>
          <w:szCs w:val="20"/>
        </w:rPr>
        <w:t xml:space="preserve">„SB </w:t>
      </w:r>
      <w:proofErr w:type="spellStart"/>
      <w:r w:rsidR="0DC0AD26" w:rsidRPr="599A42E2">
        <w:rPr>
          <w:rFonts w:ascii="Arial" w:hAnsi="Arial" w:cs="Arial"/>
          <w:sz w:val="20"/>
          <w:szCs w:val="20"/>
        </w:rPr>
        <w:t>Asset</w:t>
      </w:r>
      <w:proofErr w:type="spellEnd"/>
      <w:r w:rsidR="0DC0AD26" w:rsidRPr="599A42E2">
        <w:rPr>
          <w:rFonts w:ascii="Arial" w:hAnsi="Arial" w:cs="Arial"/>
          <w:sz w:val="20"/>
          <w:szCs w:val="20"/>
        </w:rPr>
        <w:t xml:space="preserve"> </w:t>
      </w:r>
      <w:proofErr w:type="spellStart"/>
      <w:r w:rsidR="0DC0AD26" w:rsidRPr="599A42E2">
        <w:rPr>
          <w:rFonts w:ascii="Arial" w:hAnsi="Arial" w:cs="Arial"/>
          <w:sz w:val="20"/>
          <w:szCs w:val="20"/>
        </w:rPr>
        <w:t>Management</w:t>
      </w:r>
      <w:proofErr w:type="spellEnd"/>
      <w:r w:rsidR="0DC0AD26" w:rsidRPr="599A42E2">
        <w:rPr>
          <w:rFonts w:ascii="Arial" w:hAnsi="Arial" w:cs="Arial"/>
          <w:sz w:val="20"/>
          <w:szCs w:val="20"/>
        </w:rPr>
        <w:t>“ toliau laikysis unikalios investavimo strategijos</w:t>
      </w:r>
      <w:r w:rsidR="62715ADB" w:rsidRPr="599A42E2">
        <w:rPr>
          <w:rFonts w:ascii="Arial" w:hAnsi="Arial" w:cs="Arial"/>
          <w:sz w:val="20"/>
          <w:szCs w:val="20"/>
        </w:rPr>
        <w:t xml:space="preserve"> </w:t>
      </w:r>
      <w:r w:rsidR="482FA23D" w:rsidRPr="599A42E2">
        <w:rPr>
          <w:rFonts w:ascii="Arial" w:hAnsi="Arial" w:cs="Arial"/>
          <w:sz w:val="20"/>
          <w:szCs w:val="20"/>
        </w:rPr>
        <w:t>„</w:t>
      </w:r>
      <w:proofErr w:type="spellStart"/>
      <w:r w:rsidR="62715ADB" w:rsidRPr="599A42E2">
        <w:rPr>
          <w:rFonts w:ascii="Arial" w:hAnsi="Arial" w:cs="Arial"/>
          <w:sz w:val="20"/>
          <w:szCs w:val="20"/>
        </w:rPr>
        <w:t>Index</w:t>
      </w:r>
      <w:proofErr w:type="spellEnd"/>
      <w:r w:rsidR="62715ADB" w:rsidRPr="599A42E2">
        <w:rPr>
          <w:rFonts w:ascii="Arial" w:hAnsi="Arial" w:cs="Arial"/>
          <w:sz w:val="20"/>
          <w:szCs w:val="20"/>
        </w:rPr>
        <w:t xml:space="preserve"> </w:t>
      </w:r>
      <w:proofErr w:type="spellStart"/>
      <w:r w:rsidR="62715ADB" w:rsidRPr="599A42E2">
        <w:rPr>
          <w:rFonts w:ascii="Arial" w:hAnsi="Arial" w:cs="Arial"/>
          <w:sz w:val="20"/>
          <w:szCs w:val="20"/>
        </w:rPr>
        <w:t>Plus</w:t>
      </w:r>
      <w:proofErr w:type="spellEnd"/>
      <w:r w:rsidR="62715ADB" w:rsidRPr="599A42E2">
        <w:rPr>
          <w:rFonts w:ascii="Arial" w:hAnsi="Arial" w:cs="Arial"/>
          <w:sz w:val="20"/>
          <w:szCs w:val="20"/>
        </w:rPr>
        <w:t>”</w:t>
      </w:r>
      <w:r w:rsidR="3BF12C06" w:rsidRPr="599A42E2">
        <w:rPr>
          <w:rFonts w:ascii="Arial" w:hAnsi="Arial" w:cs="Arial"/>
          <w:sz w:val="20"/>
          <w:szCs w:val="20"/>
        </w:rPr>
        <w:t>, o</w:t>
      </w:r>
      <w:r w:rsidRPr="599A42E2">
        <w:rPr>
          <w:rFonts w:ascii="Arial" w:hAnsi="Arial" w:cs="Arial"/>
          <w:sz w:val="20"/>
          <w:szCs w:val="20"/>
        </w:rPr>
        <w:t xml:space="preserve"> </w:t>
      </w:r>
      <w:r w:rsidR="0DC0AD26" w:rsidRPr="599A42E2">
        <w:rPr>
          <w:rFonts w:ascii="Arial" w:hAnsi="Arial" w:cs="Arial"/>
          <w:sz w:val="20"/>
          <w:szCs w:val="20"/>
        </w:rPr>
        <w:t xml:space="preserve">pensijų </w:t>
      </w:r>
      <w:r w:rsidR="77DCC654" w:rsidRPr="599A42E2">
        <w:rPr>
          <w:rFonts w:ascii="Arial" w:hAnsi="Arial" w:cs="Arial"/>
          <w:sz w:val="20"/>
          <w:szCs w:val="20"/>
        </w:rPr>
        <w:t>ir</w:t>
      </w:r>
      <w:r w:rsidRPr="599A42E2">
        <w:rPr>
          <w:rFonts w:ascii="Arial" w:hAnsi="Arial" w:cs="Arial"/>
          <w:sz w:val="20"/>
          <w:szCs w:val="20"/>
        </w:rPr>
        <w:t xml:space="preserve"> </w:t>
      </w:r>
      <w:r w:rsidR="6796D4CA" w:rsidRPr="599A42E2">
        <w:rPr>
          <w:rFonts w:ascii="Arial" w:hAnsi="Arial" w:cs="Arial"/>
          <w:sz w:val="20"/>
          <w:szCs w:val="20"/>
        </w:rPr>
        <w:t xml:space="preserve">investicinių </w:t>
      </w:r>
      <w:r w:rsidR="0DC0AD26" w:rsidRPr="599A42E2">
        <w:rPr>
          <w:rFonts w:ascii="Arial" w:hAnsi="Arial" w:cs="Arial"/>
          <w:sz w:val="20"/>
          <w:szCs w:val="20"/>
        </w:rPr>
        <w:t xml:space="preserve">fondų pavadinimai artimiausiu metu nesikeis. </w:t>
      </w:r>
    </w:p>
    <w:p w14:paraId="610C58E6" w14:textId="77777777" w:rsidR="007A356F" w:rsidRDefault="007A356F" w:rsidP="00CC6379">
      <w:pPr>
        <w:pStyle w:val="NoSpacing"/>
        <w:jc w:val="both"/>
        <w:rPr>
          <w:rFonts w:ascii="Arial" w:hAnsi="Arial" w:cs="Arial"/>
          <w:sz w:val="20"/>
          <w:szCs w:val="20"/>
          <w:shd w:val="clear" w:color="auto" w:fill="FFFFFF"/>
        </w:rPr>
      </w:pPr>
    </w:p>
    <w:p w14:paraId="258E5EA8" w14:textId="2C689C33" w:rsidR="0083253C" w:rsidRDefault="3D550FCD" w:rsidP="003D5BEA">
      <w:pPr>
        <w:pStyle w:val="NoSpacing"/>
        <w:jc w:val="both"/>
        <w:rPr>
          <w:rFonts w:ascii="Arial" w:hAnsi="Arial" w:cs="Arial"/>
          <w:sz w:val="20"/>
          <w:szCs w:val="20"/>
        </w:rPr>
      </w:pPr>
      <w:r w:rsidRPr="4EFEC2BA">
        <w:rPr>
          <w:rFonts w:ascii="Arial" w:eastAsia="Arial" w:hAnsi="Arial" w:cs="Arial"/>
          <w:color w:val="000000" w:themeColor="text1"/>
          <w:sz w:val="20"/>
          <w:szCs w:val="20"/>
        </w:rPr>
        <w:t xml:space="preserve">Šiaulių banko </w:t>
      </w:r>
      <w:r w:rsidRPr="57C9A9A4">
        <w:rPr>
          <w:rFonts w:ascii="Arial" w:eastAsia="Arial" w:hAnsi="Arial" w:cs="Arial"/>
          <w:color w:val="000000" w:themeColor="text1"/>
          <w:sz w:val="20"/>
          <w:szCs w:val="20"/>
        </w:rPr>
        <w:t>grupės g</w:t>
      </w:r>
      <w:r w:rsidR="3D1462D4" w:rsidRPr="57C9A9A4">
        <w:rPr>
          <w:rFonts w:ascii="Arial" w:eastAsia="Arial" w:hAnsi="Arial" w:cs="Arial"/>
          <w:color w:val="000000" w:themeColor="text1"/>
          <w:sz w:val="20"/>
          <w:szCs w:val="20"/>
        </w:rPr>
        <w:t>yvybės</w:t>
      </w:r>
      <w:r w:rsidR="3D1462D4" w:rsidRPr="4654BEE2">
        <w:rPr>
          <w:rFonts w:ascii="Arial" w:eastAsia="Arial" w:hAnsi="Arial" w:cs="Arial"/>
          <w:color w:val="000000" w:themeColor="text1"/>
          <w:sz w:val="20"/>
          <w:szCs w:val="20"/>
        </w:rPr>
        <w:t xml:space="preserve"> draudimo verslą Lietuvoje, Latvijoje ir Estijoje valdys </w:t>
      </w:r>
      <w:r w:rsidR="3D1462D4" w:rsidRPr="238C96B9">
        <w:rPr>
          <w:rFonts w:ascii="Arial" w:eastAsia="Arial" w:hAnsi="Arial" w:cs="Arial"/>
          <w:color w:val="000000" w:themeColor="text1"/>
          <w:sz w:val="20"/>
          <w:szCs w:val="20"/>
        </w:rPr>
        <w:t xml:space="preserve">bendrovė </w:t>
      </w:r>
      <w:r w:rsidR="3D1462D4" w:rsidRPr="4654BEE2">
        <w:rPr>
          <w:rFonts w:ascii="Arial" w:eastAsia="Arial" w:hAnsi="Arial" w:cs="Arial"/>
          <w:color w:val="000000" w:themeColor="text1"/>
          <w:sz w:val="20"/>
          <w:szCs w:val="20"/>
        </w:rPr>
        <w:t>„SB draudimas</w:t>
      </w:r>
      <w:r w:rsidR="3D1462D4" w:rsidRPr="520D975F">
        <w:rPr>
          <w:rFonts w:ascii="Arial" w:eastAsia="Arial" w:hAnsi="Arial" w:cs="Arial"/>
          <w:color w:val="000000" w:themeColor="text1"/>
          <w:sz w:val="20"/>
          <w:szCs w:val="20"/>
        </w:rPr>
        <w:t>“</w:t>
      </w:r>
      <w:r w:rsidR="00FA1C59">
        <w:rPr>
          <w:rFonts w:ascii="Arial" w:eastAsia="Arial" w:hAnsi="Arial" w:cs="Arial"/>
          <w:color w:val="000000" w:themeColor="text1"/>
          <w:sz w:val="20"/>
          <w:szCs w:val="20"/>
        </w:rPr>
        <w:t>, kuri</w:t>
      </w:r>
      <w:r w:rsidR="009C5326">
        <w:rPr>
          <w:rFonts w:ascii="Arial" w:eastAsia="Arial" w:hAnsi="Arial" w:cs="Arial"/>
          <w:color w:val="000000" w:themeColor="text1"/>
          <w:sz w:val="20"/>
          <w:szCs w:val="20"/>
        </w:rPr>
        <w:t xml:space="preserve">, prognozuojama, </w:t>
      </w:r>
      <w:r w:rsidR="00FA1C59">
        <w:rPr>
          <w:rFonts w:ascii="Arial" w:eastAsia="Arial" w:hAnsi="Arial" w:cs="Arial"/>
          <w:color w:val="000000" w:themeColor="text1"/>
          <w:sz w:val="20"/>
          <w:szCs w:val="20"/>
        </w:rPr>
        <w:t xml:space="preserve">Lietuvoje </w:t>
      </w:r>
      <w:r w:rsidR="008C2D04">
        <w:rPr>
          <w:rFonts w:ascii="Arial" w:hAnsi="Arial" w:cs="Arial"/>
          <w:sz w:val="20"/>
          <w:szCs w:val="20"/>
        </w:rPr>
        <w:t>užims apie 7 proc. gyvybės draudimo rinkos</w:t>
      </w:r>
      <w:r w:rsidR="00FA1C59" w:rsidRPr="1B5DAB20">
        <w:rPr>
          <w:rFonts w:ascii="Arial" w:hAnsi="Arial" w:cs="Arial"/>
          <w:sz w:val="20"/>
          <w:szCs w:val="20"/>
        </w:rPr>
        <w:t xml:space="preserve">. </w:t>
      </w:r>
      <w:r w:rsidR="00871C78" w:rsidRPr="1B5DAB20">
        <w:rPr>
          <w:rFonts w:ascii="Arial" w:hAnsi="Arial" w:cs="Arial"/>
          <w:sz w:val="20"/>
          <w:szCs w:val="20"/>
        </w:rPr>
        <w:t>B</w:t>
      </w:r>
      <w:r w:rsidR="18F0AA97" w:rsidRPr="1B5DAB20">
        <w:rPr>
          <w:rFonts w:ascii="Arial" w:hAnsi="Arial" w:cs="Arial"/>
          <w:sz w:val="20"/>
          <w:szCs w:val="20"/>
        </w:rPr>
        <w:t>endrovei</w:t>
      </w:r>
      <w:r w:rsidR="005427C9" w:rsidRPr="1B5DAB20">
        <w:rPr>
          <w:rFonts w:ascii="Arial" w:hAnsi="Arial" w:cs="Arial"/>
          <w:sz w:val="20"/>
          <w:szCs w:val="20"/>
        </w:rPr>
        <w:t xml:space="preserve"> </w:t>
      </w:r>
      <w:r w:rsidR="00222D87" w:rsidRPr="1B5DAB20">
        <w:rPr>
          <w:rFonts w:ascii="Arial" w:hAnsi="Arial" w:cs="Arial"/>
          <w:sz w:val="20"/>
          <w:szCs w:val="20"/>
        </w:rPr>
        <w:t>vadovaus</w:t>
      </w:r>
      <w:r w:rsidR="00222D87" w:rsidRPr="59DBA54D">
        <w:rPr>
          <w:rFonts w:ascii="Arial" w:hAnsi="Arial" w:cs="Arial"/>
          <w:sz w:val="20"/>
          <w:szCs w:val="20"/>
        </w:rPr>
        <w:t xml:space="preserve"> </w:t>
      </w:r>
      <w:r w:rsidR="00A12F2E" w:rsidRPr="59DBA54D">
        <w:rPr>
          <w:rFonts w:ascii="Arial" w:hAnsi="Arial" w:cs="Arial"/>
          <w:sz w:val="20"/>
          <w:szCs w:val="20"/>
        </w:rPr>
        <w:t>Rasa Kasperavičiūtė,</w:t>
      </w:r>
      <w:r w:rsidR="00396D33">
        <w:rPr>
          <w:rFonts w:ascii="Arial" w:hAnsi="Arial" w:cs="Arial"/>
          <w:sz w:val="20"/>
          <w:szCs w:val="20"/>
        </w:rPr>
        <w:t xml:space="preserve"> </w:t>
      </w:r>
      <w:r w:rsidR="00A12F2E" w:rsidRPr="59DBA54D">
        <w:rPr>
          <w:rFonts w:ascii="Arial" w:hAnsi="Arial" w:cs="Arial"/>
          <w:sz w:val="20"/>
          <w:szCs w:val="20"/>
        </w:rPr>
        <w:t xml:space="preserve">iki šiol </w:t>
      </w:r>
      <w:r w:rsidR="37ABC3F4" w:rsidRPr="770B901B">
        <w:rPr>
          <w:rFonts w:ascii="Arial" w:hAnsi="Arial" w:cs="Arial"/>
          <w:sz w:val="20"/>
          <w:szCs w:val="20"/>
        </w:rPr>
        <w:t>ė</w:t>
      </w:r>
      <w:r w:rsidR="008C2D04">
        <w:rPr>
          <w:rFonts w:ascii="Arial" w:hAnsi="Arial" w:cs="Arial"/>
          <w:sz w:val="20"/>
          <w:szCs w:val="20"/>
        </w:rPr>
        <w:t>ju</w:t>
      </w:r>
      <w:r w:rsidR="37ABC3F4" w:rsidRPr="770B901B">
        <w:rPr>
          <w:rFonts w:ascii="Arial" w:hAnsi="Arial" w:cs="Arial"/>
          <w:sz w:val="20"/>
          <w:szCs w:val="20"/>
        </w:rPr>
        <w:t>si</w:t>
      </w:r>
      <w:r w:rsidR="00084CFC" w:rsidRPr="770B901B">
        <w:rPr>
          <w:rFonts w:ascii="Arial" w:hAnsi="Arial" w:cs="Arial"/>
          <w:sz w:val="20"/>
          <w:szCs w:val="20"/>
        </w:rPr>
        <w:t xml:space="preserve"> </w:t>
      </w:r>
      <w:r w:rsidR="00084CFC" w:rsidRPr="59DBA54D">
        <w:rPr>
          <w:rFonts w:ascii="Arial" w:hAnsi="Arial" w:cs="Arial"/>
          <w:sz w:val="20"/>
          <w:szCs w:val="20"/>
        </w:rPr>
        <w:t xml:space="preserve">„INVL Life“ </w:t>
      </w:r>
      <w:r w:rsidR="00084CFC" w:rsidRPr="770B901B">
        <w:rPr>
          <w:rFonts w:ascii="Arial" w:hAnsi="Arial" w:cs="Arial"/>
          <w:sz w:val="20"/>
          <w:szCs w:val="20"/>
        </w:rPr>
        <w:t>direktorė</w:t>
      </w:r>
      <w:r w:rsidR="0A4563D0" w:rsidRPr="770B901B">
        <w:rPr>
          <w:rFonts w:ascii="Arial" w:hAnsi="Arial" w:cs="Arial"/>
          <w:sz w:val="20"/>
          <w:szCs w:val="20"/>
        </w:rPr>
        <w:t>s pareigas</w:t>
      </w:r>
      <w:r w:rsidR="00396D33">
        <w:rPr>
          <w:rFonts w:ascii="Arial" w:hAnsi="Arial" w:cs="Arial"/>
          <w:sz w:val="20"/>
          <w:szCs w:val="20"/>
        </w:rPr>
        <w:t xml:space="preserve"> ir sukaupusi 20 metų </w:t>
      </w:r>
      <w:r w:rsidR="00A00563">
        <w:rPr>
          <w:rFonts w:ascii="Arial" w:hAnsi="Arial" w:cs="Arial"/>
          <w:sz w:val="20"/>
          <w:szCs w:val="20"/>
        </w:rPr>
        <w:t>vadovavimo patirtie</w:t>
      </w:r>
      <w:r w:rsidR="009C5326">
        <w:rPr>
          <w:rFonts w:ascii="Arial" w:hAnsi="Arial" w:cs="Arial"/>
          <w:sz w:val="20"/>
          <w:szCs w:val="20"/>
        </w:rPr>
        <w:t xml:space="preserve">s </w:t>
      </w:r>
      <w:r w:rsidR="009C5326" w:rsidRPr="3241CDBE">
        <w:rPr>
          <w:rFonts w:ascii="Arial" w:hAnsi="Arial" w:cs="Arial"/>
          <w:sz w:val="20"/>
          <w:szCs w:val="20"/>
        </w:rPr>
        <w:t>tarptautinio</w:t>
      </w:r>
      <w:r w:rsidR="00A00563">
        <w:rPr>
          <w:rFonts w:ascii="Arial" w:hAnsi="Arial" w:cs="Arial"/>
          <w:sz w:val="20"/>
          <w:szCs w:val="20"/>
        </w:rPr>
        <w:t xml:space="preserve"> kapitalo</w:t>
      </w:r>
      <w:r w:rsidR="003E167B">
        <w:rPr>
          <w:rFonts w:ascii="Arial" w:hAnsi="Arial" w:cs="Arial"/>
          <w:sz w:val="20"/>
          <w:szCs w:val="20"/>
        </w:rPr>
        <w:t xml:space="preserve"> gyvybės draudimo </w:t>
      </w:r>
      <w:r w:rsidR="003E167B" w:rsidRPr="1B5DAB20">
        <w:rPr>
          <w:rFonts w:ascii="Arial" w:hAnsi="Arial" w:cs="Arial"/>
          <w:sz w:val="20"/>
          <w:szCs w:val="20"/>
        </w:rPr>
        <w:t>versl</w:t>
      </w:r>
      <w:r w:rsidR="31D5880D" w:rsidRPr="1B5DAB20">
        <w:rPr>
          <w:rFonts w:ascii="Arial" w:hAnsi="Arial" w:cs="Arial"/>
          <w:sz w:val="20"/>
          <w:szCs w:val="20"/>
        </w:rPr>
        <w:t>e</w:t>
      </w:r>
      <w:r w:rsidR="003E167B" w:rsidRPr="3FAFC908">
        <w:rPr>
          <w:rFonts w:ascii="Arial" w:hAnsi="Arial" w:cs="Arial"/>
          <w:sz w:val="20"/>
          <w:szCs w:val="20"/>
        </w:rPr>
        <w:t xml:space="preserve">. </w:t>
      </w:r>
    </w:p>
    <w:p w14:paraId="6AA216A8" w14:textId="77777777" w:rsidR="00871C78" w:rsidRDefault="00871C78" w:rsidP="003D5BEA">
      <w:pPr>
        <w:pStyle w:val="NoSpacing"/>
        <w:jc w:val="both"/>
        <w:rPr>
          <w:rFonts w:ascii="Arial" w:hAnsi="Arial" w:cs="Arial"/>
          <w:sz w:val="20"/>
          <w:szCs w:val="20"/>
          <w:shd w:val="clear" w:color="auto" w:fill="FFFFFF"/>
        </w:rPr>
      </w:pPr>
    </w:p>
    <w:p w14:paraId="3B757EEC" w14:textId="12C8C5FB" w:rsidR="00C20E81" w:rsidRDefault="00757A6D" w:rsidP="00CB3046">
      <w:pPr>
        <w:pStyle w:val="NoSpacing"/>
        <w:jc w:val="both"/>
        <w:rPr>
          <w:rFonts w:ascii="Arial" w:hAnsi="Arial" w:cs="Arial"/>
          <w:sz w:val="20"/>
          <w:szCs w:val="20"/>
          <w:shd w:val="clear" w:color="auto" w:fill="FFFFFF"/>
        </w:rPr>
      </w:pPr>
      <w:r>
        <w:rPr>
          <w:rFonts w:ascii="Arial" w:hAnsi="Arial" w:cs="Arial"/>
          <w:sz w:val="20"/>
          <w:szCs w:val="20"/>
          <w:shd w:val="clear" w:color="auto" w:fill="FFFFFF"/>
        </w:rPr>
        <w:t xml:space="preserve">Sutelkiant </w:t>
      </w:r>
      <w:r w:rsidR="00002210">
        <w:rPr>
          <w:rFonts w:ascii="Arial" w:hAnsi="Arial" w:cs="Arial"/>
          <w:sz w:val="20"/>
          <w:szCs w:val="20"/>
          <w:shd w:val="clear" w:color="auto" w:fill="FFFFFF"/>
        </w:rPr>
        <w:t xml:space="preserve">dėmesį į </w:t>
      </w:r>
      <w:r w:rsidR="00357C81">
        <w:rPr>
          <w:rFonts w:ascii="Arial" w:hAnsi="Arial" w:cs="Arial"/>
          <w:sz w:val="20"/>
          <w:szCs w:val="20"/>
          <w:shd w:val="clear" w:color="auto" w:fill="FFFFFF"/>
        </w:rPr>
        <w:t xml:space="preserve">augimą </w:t>
      </w:r>
      <w:r w:rsidR="00213390">
        <w:rPr>
          <w:rFonts w:ascii="Arial" w:hAnsi="Arial" w:cs="Arial"/>
          <w:sz w:val="20"/>
          <w:szCs w:val="20"/>
          <w:shd w:val="clear" w:color="auto" w:fill="FFFFFF"/>
        </w:rPr>
        <w:t xml:space="preserve">verslo, </w:t>
      </w:r>
      <w:r w:rsidR="00002210">
        <w:rPr>
          <w:rFonts w:ascii="Arial" w:hAnsi="Arial" w:cs="Arial"/>
          <w:sz w:val="20"/>
          <w:szCs w:val="20"/>
          <w:shd w:val="clear" w:color="auto" w:fill="FFFFFF"/>
        </w:rPr>
        <w:t>privači</w:t>
      </w:r>
      <w:r w:rsidR="00213390">
        <w:rPr>
          <w:rFonts w:ascii="Arial" w:hAnsi="Arial" w:cs="Arial"/>
          <w:sz w:val="20"/>
          <w:szCs w:val="20"/>
          <w:shd w:val="clear" w:color="auto" w:fill="FFFFFF"/>
        </w:rPr>
        <w:t>ų</w:t>
      </w:r>
      <w:r w:rsidR="00002210">
        <w:rPr>
          <w:rFonts w:ascii="Arial" w:hAnsi="Arial" w:cs="Arial"/>
          <w:sz w:val="20"/>
          <w:szCs w:val="20"/>
          <w:shd w:val="clear" w:color="auto" w:fill="FFFFFF"/>
        </w:rPr>
        <w:t xml:space="preserve"> klient</w:t>
      </w:r>
      <w:r w:rsidR="00213390">
        <w:rPr>
          <w:rFonts w:ascii="Arial" w:hAnsi="Arial" w:cs="Arial"/>
          <w:sz w:val="20"/>
          <w:szCs w:val="20"/>
          <w:shd w:val="clear" w:color="auto" w:fill="FFFFFF"/>
        </w:rPr>
        <w:t>ų</w:t>
      </w:r>
      <w:r w:rsidR="00002210">
        <w:rPr>
          <w:rFonts w:ascii="Arial" w:hAnsi="Arial" w:cs="Arial"/>
          <w:sz w:val="20"/>
          <w:szCs w:val="20"/>
          <w:shd w:val="clear" w:color="auto" w:fill="FFFFFF"/>
        </w:rPr>
        <w:t xml:space="preserve"> ir invest</w:t>
      </w:r>
      <w:r w:rsidR="00A33891">
        <w:rPr>
          <w:rFonts w:ascii="Arial" w:hAnsi="Arial" w:cs="Arial"/>
          <w:sz w:val="20"/>
          <w:szCs w:val="20"/>
          <w:shd w:val="clear" w:color="auto" w:fill="FFFFFF"/>
        </w:rPr>
        <w:t>i</w:t>
      </w:r>
      <w:r w:rsidR="00002210" w:rsidRPr="1B5DAB20">
        <w:rPr>
          <w:rFonts w:ascii="Arial" w:hAnsi="Arial" w:cs="Arial"/>
          <w:sz w:val="20"/>
          <w:szCs w:val="20"/>
        </w:rPr>
        <w:t>cijų valdym</w:t>
      </w:r>
      <w:r w:rsidR="00213390">
        <w:rPr>
          <w:rFonts w:ascii="Arial" w:hAnsi="Arial" w:cs="Arial"/>
          <w:sz w:val="20"/>
          <w:szCs w:val="20"/>
        </w:rPr>
        <w:t>o segmentuose</w:t>
      </w:r>
      <w:r w:rsidR="20899FF1" w:rsidRPr="1B5DAB20">
        <w:rPr>
          <w:rFonts w:ascii="Arial" w:hAnsi="Arial" w:cs="Arial"/>
          <w:sz w:val="20"/>
          <w:szCs w:val="20"/>
        </w:rPr>
        <w:t>,</w:t>
      </w:r>
      <w:r w:rsidR="5CD9046C">
        <w:rPr>
          <w:rFonts w:ascii="Arial" w:hAnsi="Arial" w:cs="Arial"/>
          <w:sz w:val="20"/>
          <w:szCs w:val="20"/>
          <w:shd w:val="clear" w:color="auto" w:fill="FFFFFF"/>
        </w:rPr>
        <w:t xml:space="preserve"> </w:t>
      </w:r>
      <w:r w:rsidR="00222D87" w:rsidRPr="6AEBE4FE">
        <w:rPr>
          <w:rFonts w:ascii="Arial" w:hAnsi="Arial" w:cs="Arial"/>
          <w:sz w:val="20"/>
          <w:szCs w:val="20"/>
        </w:rPr>
        <w:t>Šiaulių bank</w:t>
      </w:r>
      <w:r w:rsidR="4CE77101" w:rsidRPr="6AEBE4FE">
        <w:rPr>
          <w:rFonts w:ascii="Arial" w:hAnsi="Arial" w:cs="Arial"/>
          <w:sz w:val="20"/>
          <w:szCs w:val="20"/>
        </w:rPr>
        <w:t>e</w:t>
      </w:r>
      <w:r w:rsidR="00222D87" w:rsidRPr="6AEBE4FE">
        <w:rPr>
          <w:rFonts w:ascii="Arial" w:hAnsi="Arial" w:cs="Arial"/>
          <w:sz w:val="20"/>
          <w:szCs w:val="20"/>
        </w:rPr>
        <w:t xml:space="preserve"> </w:t>
      </w:r>
      <w:r w:rsidR="00BA525E">
        <w:rPr>
          <w:rFonts w:ascii="Arial" w:hAnsi="Arial" w:cs="Arial"/>
          <w:sz w:val="20"/>
          <w:szCs w:val="20"/>
        </w:rPr>
        <w:t xml:space="preserve">buvo </w:t>
      </w:r>
      <w:r w:rsidR="00222D87" w:rsidRPr="1B5DAB20">
        <w:rPr>
          <w:rFonts w:ascii="Arial" w:hAnsi="Arial" w:cs="Arial"/>
          <w:sz w:val="20"/>
          <w:szCs w:val="20"/>
        </w:rPr>
        <w:t>į</w:t>
      </w:r>
      <w:r w:rsidR="00002210" w:rsidRPr="1B5DAB20">
        <w:rPr>
          <w:rFonts w:ascii="Arial" w:hAnsi="Arial" w:cs="Arial"/>
          <w:sz w:val="20"/>
          <w:szCs w:val="20"/>
        </w:rPr>
        <w:t>steigt</w:t>
      </w:r>
      <w:r w:rsidR="00213390">
        <w:rPr>
          <w:rFonts w:ascii="Arial" w:hAnsi="Arial" w:cs="Arial"/>
          <w:sz w:val="20"/>
          <w:szCs w:val="20"/>
        </w:rPr>
        <w:t xml:space="preserve">os tam </w:t>
      </w:r>
      <w:r w:rsidR="007F1F04">
        <w:rPr>
          <w:rFonts w:ascii="Arial" w:hAnsi="Arial" w:cs="Arial"/>
          <w:sz w:val="20"/>
          <w:szCs w:val="20"/>
        </w:rPr>
        <w:t>skirtos</w:t>
      </w:r>
      <w:r w:rsidR="00413008">
        <w:rPr>
          <w:rFonts w:ascii="Arial" w:hAnsi="Arial" w:cs="Arial"/>
          <w:sz w:val="20"/>
          <w:szCs w:val="20"/>
        </w:rPr>
        <w:t xml:space="preserve"> tarnybos. </w:t>
      </w:r>
      <w:r w:rsidR="124BDA8E">
        <w:rPr>
          <w:rFonts w:ascii="Arial" w:hAnsi="Arial" w:cs="Arial"/>
          <w:sz w:val="20"/>
          <w:szCs w:val="20"/>
        </w:rPr>
        <w:t>P</w:t>
      </w:r>
      <w:r w:rsidR="00152902" w:rsidRPr="6AEBE4FE">
        <w:rPr>
          <w:rFonts w:ascii="Arial" w:hAnsi="Arial" w:cs="Arial"/>
          <w:sz w:val="20"/>
          <w:szCs w:val="20"/>
        </w:rPr>
        <w:t>rivačių klientų tarnyb</w:t>
      </w:r>
      <w:r w:rsidR="00413008">
        <w:rPr>
          <w:rFonts w:ascii="Arial" w:hAnsi="Arial" w:cs="Arial"/>
          <w:sz w:val="20"/>
          <w:szCs w:val="20"/>
        </w:rPr>
        <w:t>ai</w:t>
      </w:r>
      <w:r w:rsidR="00152902" w:rsidRPr="6AEBE4FE" w:rsidDel="000B16C7">
        <w:rPr>
          <w:rFonts w:ascii="Arial" w:hAnsi="Arial" w:cs="Arial"/>
          <w:sz w:val="20"/>
          <w:szCs w:val="20"/>
        </w:rPr>
        <w:t xml:space="preserve"> </w:t>
      </w:r>
      <w:r w:rsidR="00152902" w:rsidRPr="6AEBE4FE">
        <w:rPr>
          <w:rFonts w:ascii="Arial" w:hAnsi="Arial" w:cs="Arial"/>
          <w:sz w:val="20"/>
          <w:szCs w:val="20"/>
        </w:rPr>
        <w:t>vadovaus</w:t>
      </w:r>
      <w:r w:rsidR="00152902" w:rsidRPr="170FD25C">
        <w:rPr>
          <w:rFonts w:ascii="Arial" w:hAnsi="Arial" w:cs="Arial"/>
          <w:sz w:val="20"/>
          <w:szCs w:val="20"/>
        </w:rPr>
        <w:t xml:space="preserve"> </w:t>
      </w:r>
      <w:r w:rsidR="3B6EB603" w:rsidRPr="170FD25C">
        <w:rPr>
          <w:rFonts w:ascii="Arial" w:hAnsi="Arial" w:cs="Arial"/>
          <w:sz w:val="20"/>
          <w:szCs w:val="20"/>
        </w:rPr>
        <w:t xml:space="preserve">iki šiol </w:t>
      </w:r>
      <w:r w:rsidR="00152902" w:rsidRPr="6AEBE4FE">
        <w:rPr>
          <w:rFonts w:ascii="Arial" w:hAnsi="Arial" w:cs="Arial"/>
          <w:sz w:val="20"/>
          <w:szCs w:val="20"/>
        </w:rPr>
        <w:t xml:space="preserve">„INVL </w:t>
      </w:r>
      <w:proofErr w:type="spellStart"/>
      <w:r w:rsidR="00152902" w:rsidRPr="6AEBE4FE">
        <w:rPr>
          <w:rFonts w:ascii="Arial" w:hAnsi="Arial" w:cs="Arial"/>
          <w:sz w:val="20"/>
          <w:szCs w:val="20"/>
        </w:rPr>
        <w:t>Asset</w:t>
      </w:r>
      <w:proofErr w:type="spellEnd"/>
      <w:r w:rsidR="00152902" w:rsidRPr="6AEBE4FE">
        <w:rPr>
          <w:rFonts w:ascii="Arial" w:hAnsi="Arial" w:cs="Arial"/>
          <w:sz w:val="20"/>
          <w:szCs w:val="20"/>
        </w:rPr>
        <w:t xml:space="preserve"> </w:t>
      </w:r>
      <w:proofErr w:type="spellStart"/>
      <w:r w:rsidR="00152902" w:rsidRPr="6AEBE4FE">
        <w:rPr>
          <w:rFonts w:ascii="Arial" w:hAnsi="Arial" w:cs="Arial"/>
          <w:sz w:val="20"/>
          <w:szCs w:val="20"/>
        </w:rPr>
        <w:t>Management</w:t>
      </w:r>
      <w:proofErr w:type="spellEnd"/>
      <w:r w:rsidR="00152902" w:rsidRPr="6AEBE4FE">
        <w:rPr>
          <w:rFonts w:ascii="Arial" w:hAnsi="Arial" w:cs="Arial"/>
          <w:sz w:val="20"/>
          <w:szCs w:val="20"/>
        </w:rPr>
        <w:t xml:space="preserve">“ </w:t>
      </w:r>
      <w:r w:rsidR="00FC60C2" w:rsidRPr="1B5DAB20">
        <w:rPr>
          <w:rFonts w:ascii="Arial" w:hAnsi="Arial" w:cs="Arial"/>
          <w:sz w:val="20"/>
          <w:szCs w:val="20"/>
        </w:rPr>
        <w:t>generalinė</w:t>
      </w:r>
      <w:r w:rsidR="3EFC7DB5" w:rsidRPr="1B5DAB20">
        <w:rPr>
          <w:rFonts w:ascii="Arial" w:hAnsi="Arial" w:cs="Arial"/>
          <w:sz w:val="20"/>
          <w:szCs w:val="20"/>
        </w:rPr>
        <w:t>s</w:t>
      </w:r>
      <w:r w:rsidR="00FC60C2" w:rsidRPr="1B5DAB20">
        <w:rPr>
          <w:rFonts w:ascii="Arial" w:hAnsi="Arial" w:cs="Arial"/>
          <w:sz w:val="20"/>
          <w:szCs w:val="20"/>
        </w:rPr>
        <w:t xml:space="preserve"> </w:t>
      </w:r>
      <w:r w:rsidR="00562882" w:rsidRPr="1B5DAB20">
        <w:rPr>
          <w:rFonts w:ascii="Arial" w:hAnsi="Arial" w:cs="Arial"/>
          <w:sz w:val="20"/>
          <w:szCs w:val="20"/>
        </w:rPr>
        <w:t>direktorė</w:t>
      </w:r>
      <w:r w:rsidR="1C01626A" w:rsidRPr="1B5DAB20">
        <w:rPr>
          <w:rFonts w:ascii="Arial" w:hAnsi="Arial" w:cs="Arial"/>
          <w:sz w:val="20"/>
          <w:szCs w:val="20"/>
        </w:rPr>
        <w:t>s pareig</w:t>
      </w:r>
      <w:r w:rsidR="68D978D8" w:rsidRPr="1B5DAB20">
        <w:rPr>
          <w:rFonts w:ascii="Arial" w:hAnsi="Arial" w:cs="Arial"/>
          <w:sz w:val="20"/>
          <w:szCs w:val="20"/>
        </w:rPr>
        <w:t xml:space="preserve">ose buvusi </w:t>
      </w:r>
      <w:r w:rsidR="00562882" w:rsidRPr="6AEBE4FE">
        <w:rPr>
          <w:rFonts w:ascii="Arial" w:hAnsi="Arial" w:cs="Arial"/>
          <w:sz w:val="20"/>
          <w:szCs w:val="20"/>
        </w:rPr>
        <w:t>Laura Križinauskienė</w:t>
      </w:r>
      <w:r w:rsidR="77E5E9F7" w:rsidRPr="1B5DAB20">
        <w:rPr>
          <w:rFonts w:ascii="Arial" w:hAnsi="Arial" w:cs="Arial"/>
          <w:sz w:val="20"/>
          <w:szCs w:val="20"/>
        </w:rPr>
        <w:t xml:space="preserve">. </w:t>
      </w:r>
      <w:r w:rsidR="000B16C7">
        <w:rPr>
          <w:rFonts w:ascii="Arial" w:hAnsi="Arial" w:cs="Arial"/>
          <w:sz w:val="20"/>
          <w:szCs w:val="20"/>
        </w:rPr>
        <w:t>Į</w:t>
      </w:r>
      <w:r w:rsidR="77E5E9F7" w:rsidRPr="1B5DAB20">
        <w:rPr>
          <w:rFonts w:ascii="Arial" w:hAnsi="Arial" w:cs="Arial"/>
          <w:sz w:val="20"/>
          <w:szCs w:val="20"/>
        </w:rPr>
        <w:t>steigt</w:t>
      </w:r>
      <w:r w:rsidR="000B16C7">
        <w:rPr>
          <w:rFonts w:ascii="Arial" w:hAnsi="Arial" w:cs="Arial"/>
          <w:sz w:val="20"/>
          <w:szCs w:val="20"/>
        </w:rPr>
        <w:t>os</w:t>
      </w:r>
      <w:r w:rsidRPr="001513ED" w:rsidDel="00757A6D">
        <w:rPr>
          <w:rFonts w:ascii="Arial" w:hAnsi="Arial" w:cs="Arial"/>
          <w:sz w:val="20"/>
          <w:szCs w:val="20"/>
        </w:rPr>
        <w:t xml:space="preserve"> </w:t>
      </w:r>
      <w:r w:rsidR="006465E1" w:rsidRPr="28A4D364">
        <w:rPr>
          <w:rFonts w:ascii="Arial" w:hAnsi="Arial" w:cs="Arial"/>
          <w:sz w:val="20"/>
          <w:szCs w:val="20"/>
        </w:rPr>
        <w:t xml:space="preserve">Investicijų </w:t>
      </w:r>
      <w:r w:rsidR="095367F8" w:rsidRPr="28A4D364">
        <w:rPr>
          <w:rFonts w:ascii="Arial" w:hAnsi="Arial" w:cs="Arial"/>
          <w:sz w:val="20"/>
          <w:szCs w:val="20"/>
        </w:rPr>
        <w:t xml:space="preserve">valdymo </w:t>
      </w:r>
      <w:r w:rsidR="006465E1" w:rsidRPr="4B5BB94C">
        <w:rPr>
          <w:rFonts w:ascii="Arial" w:hAnsi="Arial" w:cs="Arial"/>
          <w:sz w:val="20"/>
          <w:szCs w:val="20"/>
        </w:rPr>
        <w:t>tarnyb</w:t>
      </w:r>
      <w:r w:rsidR="000B16C7">
        <w:rPr>
          <w:rFonts w:ascii="Arial" w:hAnsi="Arial" w:cs="Arial"/>
          <w:sz w:val="20"/>
          <w:szCs w:val="20"/>
        </w:rPr>
        <w:t>os</w:t>
      </w:r>
      <w:r w:rsidR="006465E1" w:rsidRPr="28A4D364">
        <w:rPr>
          <w:rFonts w:ascii="Arial" w:hAnsi="Arial" w:cs="Arial"/>
          <w:sz w:val="20"/>
          <w:szCs w:val="20"/>
        </w:rPr>
        <w:t xml:space="preserve"> vadovu paskirtas Tomas Varenbergas</w:t>
      </w:r>
      <w:r w:rsidR="002B09AF">
        <w:rPr>
          <w:rFonts w:ascii="Arial" w:hAnsi="Arial" w:cs="Arial"/>
          <w:sz w:val="20"/>
          <w:szCs w:val="20"/>
        </w:rPr>
        <w:t>,</w:t>
      </w:r>
      <w:r w:rsidR="00CD683B">
        <w:rPr>
          <w:rFonts w:ascii="Arial" w:hAnsi="Arial" w:cs="Arial"/>
          <w:sz w:val="20"/>
          <w:szCs w:val="20"/>
        </w:rPr>
        <w:t xml:space="preserve"> iki</w:t>
      </w:r>
      <w:r w:rsidR="0052000B">
        <w:rPr>
          <w:rFonts w:ascii="Arial" w:hAnsi="Arial" w:cs="Arial"/>
          <w:sz w:val="20"/>
          <w:szCs w:val="20"/>
        </w:rPr>
        <w:t xml:space="preserve"> šio</w:t>
      </w:r>
      <w:r w:rsidR="00FA7666">
        <w:rPr>
          <w:rFonts w:ascii="Arial" w:hAnsi="Arial" w:cs="Arial"/>
          <w:sz w:val="20"/>
          <w:szCs w:val="20"/>
        </w:rPr>
        <w:t xml:space="preserve">l ėjęs banko </w:t>
      </w:r>
      <w:r w:rsidR="00247E1E">
        <w:rPr>
          <w:rFonts w:ascii="Arial" w:hAnsi="Arial" w:cs="Arial"/>
          <w:sz w:val="20"/>
          <w:szCs w:val="20"/>
        </w:rPr>
        <w:t xml:space="preserve">Rinkos ir iždo </w:t>
      </w:r>
      <w:r w:rsidR="005F0418">
        <w:rPr>
          <w:rFonts w:ascii="Arial" w:hAnsi="Arial" w:cs="Arial"/>
          <w:sz w:val="20"/>
          <w:szCs w:val="20"/>
        </w:rPr>
        <w:t>departamento direktoriaus parei</w:t>
      </w:r>
      <w:r w:rsidR="002D553C">
        <w:rPr>
          <w:rFonts w:ascii="Arial" w:hAnsi="Arial" w:cs="Arial"/>
          <w:sz w:val="20"/>
          <w:szCs w:val="20"/>
        </w:rPr>
        <w:t xml:space="preserve">gas. </w:t>
      </w:r>
      <w:r w:rsidR="002D553C" w:rsidRPr="1B5DAB20">
        <w:rPr>
          <w:rFonts w:ascii="Arial" w:hAnsi="Arial" w:cs="Arial"/>
          <w:sz w:val="20"/>
          <w:szCs w:val="20"/>
        </w:rPr>
        <w:t>B</w:t>
      </w:r>
      <w:r w:rsidR="006465E1" w:rsidRPr="1B5DAB20">
        <w:rPr>
          <w:rFonts w:ascii="Arial" w:hAnsi="Arial" w:cs="Arial"/>
          <w:sz w:val="20"/>
          <w:szCs w:val="20"/>
        </w:rPr>
        <w:t>anko</w:t>
      </w:r>
      <w:r w:rsidR="006465E1" w:rsidRPr="28A4D364">
        <w:rPr>
          <w:rFonts w:ascii="Arial" w:hAnsi="Arial" w:cs="Arial"/>
          <w:sz w:val="20"/>
          <w:szCs w:val="20"/>
        </w:rPr>
        <w:t xml:space="preserve"> Verslo klientų tarnybai vadovaus </w:t>
      </w:r>
      <w:r w:rsidR="00FC60C2">
        <w:rPr>
          <w:rFonts w:ascii="Arial" w:hAnsi="Arial" w:cs="Arial"/>
          <w:sz w:val="20"/>
          <w:szCs w:val="20"/>
        </w:rPr>
        <w:t xml:space="preserve">ilgametė Šiaulių banko valdybos narė </w:t>
      </w:r>
      <w:r w:rsidR="48BC2303" w:rsidRPr="28A4D364">
        <w:rPr>
          <w:rFonts w:ascii="Arial" w:hAnsi="Arial" w:cs="Arial"/>
          <w:sz w:val="20"/>
          <w:szCs w:val="20"/>
        </w:rPr>
        <w:t xml:space="preserve">Daiva </w:t>
      </w:r>
      <w:r w:rsidR="00454E78" w:rsidRPr="28A4D364">
        <w:rPr>
          <w:rFonts w:ascii="Arial" w:hAnsi="Arial" w:cs="Arial"/>
          <w:sz w:val="20"/>
          <w:szCs w:val="20"/>
        </w:rPr>
        <w:t>Šo</w:t>
      </w:r>
      <w:r w:rsidR="00434E34" w:rsidRPr="28A4D364">
        <w:rPr>
          <w:rFonts w:ascii="Arial" w:hAnsi="Arial" w:cs="Arial"/>
          <w:sz w:val="20"/>
          <w:szCs w:val="20"/>
        </w:rPr>
        <w:t>r</w:t>
      </w:r>
      <w:r w:rsidR="00454E78" w:rsidRPr="28A4D364">
        <w:rPr>
          <w:rFonts w:ascii="Arial" w:hAnsi="Arial" w:cs="Arial"/>
          <w:sz w:val="20"/>
          <w:szCs w:val="20"/>
        </w:rPr>
        <w:t>ienė</w:t>
      </w:r>
      <w:r w:rsidR="00196148">
        <w:rPr>
          <w:rFonts w:ascii="Arial" w:hAnsi="Arial" w:cs="Arial"/>
          <w:sz w:val="20"/>
          <w:szCs w:val="20"/>
        </w:rPr>
        <w:t>, anksčiau</w:t>
      </w:r>
      <w:r w:rsidR="00872045" w:rsidRPr="00872045">
        <w:t xml:space="preserve"> </w:t>
      </w:r>
      <w:r w:rsidR="00872045" w:rsidRPr="00872045">
        <w:rPr>
          <w:rFonts w:ascii="Arial" w:hAnsi="Arial" w:cs="Arial"/>
          <w:sz w:val="20"/>
          <w:szCs w:val="20"/>
        </w:rPr>
        <w:t>ėjusi Pardavimų ir rinkodaros tarnybos vadovės pareigas</w:t>
      </w:r>
      <w:r w:rsidR="00454E78" w:rsidRPr="28A4D364">
        <w:rPr>
          <w:rFonts w:ascii="Arial" w:hAnsi="Arial" w:cs="Arial"/>
          <w:sz w:val="20"/>
          <w:szCs w:val="20"/>
        </w:rPr>
        <w:t xml:space="preserve">. </w:t>
      </w:r>
    </w:p>
    <w:p w14:paraId="7ED444C3" w14:textId="77777777" w:rsidR="00454E78" w:rsidRDefault="00454E78" w:rsidP="00CB3046">
      <w:pPr>
        <w:pStyle w:val="NoSpacing"/>
        <w:jc w:val="both"/>
        <w:rPr>
          <w:rFonts w:ascii="Arial" w:hAnsi="Arial" w:cs="Arial"/>
          <w:sz w:val="20"/>
          <w:szCs w:val="20"/>
          <w:shd w:val="clear" w:color="auto" w:fill="FFFFFF"/>
        </w:rPr>
      </w:pPr>
    </w:p>
    <w:p w14:paraId="277CF05B" w14:textId="385A7BA2" w:rsidR="00454E78" w:rsidRDefault="412D99AA" w:rsidP="00CB3046">
      <w:pPr>
        <w:pStyle w:val="NoSpacing"/>
        <w:jc w:val="both"/>
        <w:rPr>
          <w:rFonts w:ascii="Arial" w:hAnsi="Arial" w:cs="Arial"/>
          <w:sz w:val="20"/>
          <w:szCs w:val="20"/>
        </w:rPr>
      </w:pPr>
      <w:r w:rsidRPr="7570C38D">
        <w:rPr>
          <w:rFonts w:ascii="Arial" w:hAnsi="Arial" w:cs="Arial"/>
          <w:sz w:val="20"/>
          <w:szCs w:val="20"/>
        </w:rPr>
        <w:t xml:space="preserve">„Šiais pokyčiais </w:t>
      </w:r>
      <w:r w:rsidR="32659554" w:rsidRPr="7570C38D">
        <w:rPr>
          <w:rFonts w:ascii="Arial" w:hAnsi="Arial" w:cs="Arial"/>
          <w:sz w:val="20"/>
          <w:szCs w:val="20"/>
        </w:rPr>
        <w:t xml:space="preserve">sujungiame abiejų pusių kompetencijas ir sustipriname </w:t>
      </w:r>
      <w:r w:rsidR="46EBE540" w:rsidRPr="7570C38D">
        <w:rPr>
          <w:rFonts w:ascii="Arial" w:hAnsi="Arial" w:cs="Arial"/>
          <w:sz w:val="20"/>
          <w:szCs w:val="20"/>
        </w:rPr>
        <w:t>komandą</w:t>
      </w:r>
      <w:r w:rsidR="3531AD41" w:rsidRPr="7570C38D">
        <w:rPr>
          <w:rFonts w:ascii="Arial" w:hAnsi="Arial" w:cs="Arial"/>
          <w:sz w:val="20"/>
          <w:szCs w:val="20"/>
        </w:rPr>
        <w:t>,</w:t>
      </w:r>
      <w:r w:rsidR="46EBE540" w:rsidRPr="7570C38D">
        <w:rPr>
          <w:rFonts w:ascii="Arial" w:hAnsi="Arial" w:cs="Arial"/>
          <w:sz w:val="20"/>
          <w:szCs w:val="20"/>
        </w:rPr>
        <w:t xml:space="preserve"> </w:t>
      </w:r>
      <w:r w:rsidR="7A3855F2" w:rsidRPr="7570C38D">
        <w:rPr>
          <w:rFonts w:ascii="Arial" w:hAnsi="Arial" w:cs="Arial"/>
          <w:sz w:val="20"/>
          <w:szCs w:val="20"/>
        </w:rPr>
        <w:t xml:space="preserve">dar daugiau dėmesio </w:t>
      </w:r>
      <w:r w:rsidR="3D26B59A" w:rsidRPr="7570C38D">
        <w:rPr>
          <w:rFonts w:ascii="Arial" w:hAnsi="Arial" w:cs="Arial"/>
          <w:sz w:val="20"/>
          <w:szCs w:val="20"/>
        </w:rPr>
        <w:t>sutelk</w:t>
      </w:r>
      <w:r w:rsidR="00144A4E" w:rsidRPr="7570C38D">
        <w:rPr>
          <w:rFonts w:ascii="Arial" w:hAnsi="Arial" w:cs="Arial"/>
          <w:sz w:val="20"/>
          <w:szCs w:val="20"/>
        </w:rPr>
        <w:t>iame</w:t>
      </w:r>
      <w:r w:rsidR="3D26B59A" w:rsidRPr="7570C38D">
        <w:rPr>
          <w:rFonts w:ascii="Arial" w:hAnsi="Arial" w:cs="Arial"/>
          <w:sz w:val="20"/>
          <w:szCs w:val="20"/>
        </w:rPr>
        <w:t xml:space="preserve"> į privačių klientų</w:t>
      </w:r>
      <w:r w:rsidR="003636DE" w:rsidRPr="7570C38D">
        <w:rPr>
          <w:rFonts w:ascii="Arial" w:hAnsi="Arial" w:cs="Arial"/>
          <w:sz w:val="20"/>
          <w:szCs w:val="20"/>
        </w:rPr>
        <w:t>, verslo klientų</w:t>
      </w:r>
      <w:r w:rsidR="3D26B59A" w:rsidRPr="7570C38D">
        <w:rPr>
          <w:rFonts w:ascii="Arial" w:hAnsi="Arial" w:cs="Arial"/>
          <w:sz w:val="20"/>
          <w:szCs w:val="20"/>
        </w:rPr>
        <w:t xml:space="preserve"> segmen</w:t>
      </w:r>
      <w:r w:rsidR="003636DE" w:rsidRPr="7570C38D">
        <w:rPr>
          <w:rFonts w:ascii="Arial" w:hAnsi="Arial" w:cs="Arial"/>
          <w:sz w:val="20"/>
          <w:szCs w:val="20"/>
        </w:rPr>
        <w:t>tus</w:t>
      </w:r>
      <w:r w:rsidR="3D26B59A" w:rsidRPr="7570C38D">
        <w:rPr>
          <w:rFonts w:ascii="Arial" w:hAnsi="Arial" w:cs="Arial"/>
          <w:sz w:val="20"/>
          <w:szCs w:val="20"/>
        </w:rPr>
        <w:t xml:space="preserve"> </w:t>
      </w:r>
      <w:r w:rsidR="7974833C" w:rsidRPr="7570C38D">
        <w:rPr>
          <w:rFonts w:ascii="Arial" w:hAnsi="Arial" w:cs="Arial"/>
          <w:sz w:val="20"/>
          <w:szCs w:val="20"/>
        </w:rPr>
        <w:t>bei</w:t>
      </w:r>
      <w:r w:rsidR="3D26B59A" w:rsidRPr="7570C38D">
        <w:rPr>
          <w:rFonts w:ascii="Arial" w:hAnsi="Arial" w:cs="Arial"/>
          <w:sz w:val="20"/>
          <w:szCs w:val="20"/>
        </w:rPr>
        <w:t xml:space="preserve"> į sprendimus investuo</w:t>
      </w:r>
      <w:r w:rsidR="00040EFC" w:rsidRPr="7570C38D">
        <w:rPr>
          <w:rFonts w:ascii="Arial" w:hAnsi="Arial" w:cs="Arial"/>
          <w:sz w:val="20"/>
          <w:szCs w:val="20"/>
        </w:rPr>
        <w:t>jantiems</w:t>
      </w:r>
      <w:r w:rsidR="3D26B59A" w:rsidRPr="7570C38D">
        <w:rPr>
          <w:rFonts w:ascii="Arial" w:hAnsi="Arial" w:cs="Arial"/>
          <w:sz w:val="20"/>
          <w:szCs w:val="20"/>
        </w:rPr>
        <w:t xml:space="preserve">“, </w:t>
      </w:r>
      <w:r w:rsidR="07EFA527" w:rsidRPr="7570C38D">
        <w:rPr>
          <w:rFonts w:ascii="Arial" w:hAnsi="Arial" w:cs="Arial"/>
          <w:sz w:val="20"/>
          <w:szCs w:val="20"/>
        </w:rPr>
        <w:t>–</w:t>
      </w:r>
      <w:r w:rsidR="4F911B9F" w:rsidRPr="7570C38D">
        <w:rPr>
          <w:rFonts w:ascii="Arial" w:hAnsi="Arial" w:cs="Arial"/>
          <w:sz w:val="20"/>
          <w:szCs w:val="20"/>
        </w:rPr>
        <w:t xml:space="preserve"> tvirtina</w:t>
      </w:r>
      <w:r w:rsidR="3D26B59A" w:rsidRPr="7570C38D">
        <w:rPr>
          <w:rFonts w:ascii="Arial" w:hAnsi="Arial" w:cs="Arial"/>
          <w:sz w:val="20"/>
          <w:szCs w:val="20"/>
        </w:rPr>
        <w:t xml:space="preserve"> V. Sinius. </w:t>
      </w:r>
    </w:p>
    <w:p w14:paraId="74F5F5B5" w14:textId="77777777" w:rsidR="00954D02" w:rsidRDefault="00954D02" w:rsidP="00CB3046">
      <w:pPr>
        <w:pStyle w:val="NoSpacing"/>
        <w:jc w:val="both"/>
        <w:rPr>
          <w:rFonts w:ascii="Arial" w:hAnsi="Arial" w:cs="Arial"/>
          <w:sz w:val="20"/>
          <w:szCs w:val="20"/>
          <w:shd w:val="clear" w:color="auto" w:fill="FFFFFF"/>
        </w:rPr>
      </w:pPr>
    </w:p>
    <w:p w14:paraId="239ED707" w14:textId="7314315C" w:rsidR="1A2EFD8C" w:rsidRDefault="3E4174C4" w:rsidP="73D75433">
      <w:pPr>
        <w:pStyle w:val="NoSpacing"/>
        <w:jc w:val="both"/>
        <w:rPr>
          <w:rFonts w:ascii="Arial" w:hAnsi="Arial" w:cs="Arial"/>
          <w:sz w:val="20"/>
          <w:szCs w:val="20"/>
        </w:rPr>
      </w:pPr>
      <w:r w:rsidRPr="3E4174C4">
        <w:rPr>
          <w:rFonts w:ascii="Arial" w:hAnsi="Arial" w:cs="Arial"/>
          <w:sz w:val="20"/>
          <w:szCs w:val="20"/>
        </w:rPr>
        <w:t xml:space="preserve">Šiaulių bankas ne vienus metus slapto pirkėjo tyrimuose pripažįstamas vienu geriausiai klientus aptarnaujančių bankų Lietuvoje ir turi plačiausią klientų aptarnavimo skyrių tinklą – per pusšimtį skyrių, veikia net 36 šalies miestuose ir miesteliuose. Šiaulių bankas taip pat yra vienas iš smulkaus ir vidutinio verslo finansavimo sprendimų lyderių rinkoje. </w:t>
      </w:r>
    </w:p>
    <w:p w14:paraId="058F788F" w14:textId="77777777" w:rsidR="000F2E56" w:rsidRDefault="000F2E56" w:rsidP="00CB3046">
      <w:pPr>
        <w:pStyle w:val="NoSpacing"/>
        <w:jc w:val="both"/>
        <w:rPr>
          <w:rFonts w:ascii="Arial" w:hAnsi="Arial" w:cs="Arial"/>
          <w:sz w:val="20"/>
          <w:szCs w:val="20"/>
          <w:shd w:val="clear" w:color="auto" w:fill="FFFFFF"/>
        </w:rPr>
      </w:pPr>
    </w:p>
    <w:p w14:paraId="4D128195" w14:textId="7A667556" w:rsidR="000F2E56" w:rsidRPr="0031365D" w:rsidRDefault="00AD1E9F" w:rsidP="00CB3046">
      <w:pPr>
        <w:pStyle w:val="NoSpacing"/>
        <w:jc w:val="both"/>
        <w:rPr>
          <w:rFonts w:ascii="Arial" w:hAnsi="Arial" w:cs="Arial"/>
          <w:b/>
          <w:bCs/>
          <w:sz w:val="20"/>
          <w:szCs w:val="20"/>
          <w:shd w:val="clear" w:color="auto" w:fill="FFFFFF"/>
        </w:rPr>
      </w:pPr>
      <w:r w:rsidRPr="0031365D">
        <w:rPr>
          <w:rFonts w:ascii="Arial" w:hAnsi="Arial" w:cs="Arial"/>
          <w:b/>
          <w:bCs/>
          <w:sz w:val="20"/>
          <w:szCs w:val="20"/>
          <w:shd w:val="clear" w:color="auto" w:fill="FFFFFF"/>
        </w:rPr>
        <w:t>„</w:t>
      </w:r>
      <w:proofErr w:type="spellStart"/>
      <w:r w:rsidRPr="0031365D">
        <w:rPr>
          <w:rFonts w:ascii="Arial" w:hAnsi="Arial" w:cs="Arial"/>
          <w:b/>
          <w:bCs/>
          <w:sz w:val="20"/>
          <w:szCs w:val="20"/>
          <w:shd w:val="clear" w:color="auto" w:fill="FFFFFF"/>
        </w:rPr>
        <w:t>Invalda</w:t>
      </w:r>
      <w:proofErr w:type="spellEnd"/>
      <w:r w:rsidRPr="0031365D">
        <w:rPr>
          <w:rFonts w:ascii="Arial" w:hAnsi="Arial" w:cs="Arial"/>
          <w:b/>
          <w:bCs/>
          <w:sz w:val="20"/>
          <w:szCs w:val="20"/>
          <w:shd w:val="clear" w:color="auto" w:fill="FFFFFF"/>
        </w:rPr>
        <w:t xml:space="preserve"> INVL“ – didžiausias akcininkas</w:t>
      </w:r>
    </w:p>
    <w:p w14:paraId="31C20ED0" w14:textId="77777777" w:rsidR="000F2E56" w:rsidRDefault="000F2E56" w:rsidP="00CB3046">
      <w:pPr>
        <w:pStyle w:val="NoSpacing"/>
        <w:jc w:val="both"/>
        <w:rPr>
          <w:rFonts w:ascii="Arial" w:hAnsi="Arial" w:cs="Arial"/>
          <w:sz w:val="20"/>
          <w:szCs w:val="20"/>
          <w:shd w:val="clear" w:color="auto" w:fill="FFFFFF"/>
        </w:rPr>
      </w:pPr>
    </w:p>
    <w:p w14:paraId="3830DEAE" w14:textId="12DFD605" w:rsidR="002C3234" w:rsidRDefault="0A7933B7" w:rsidP="002C3234">
      <w:pPr>
        <w:pStyle w:val="NoSpacing"/>
        <w:jc w:val="both"/>
        <w:rPr>
          <w:rFonts w:ascii="Arial" w:hAnsi="Arial" w:cs="Arial"/>
          <w:sz w:val="20"/>
          <w:szCs w:val="20"/>
        </w:rPr>
      </w:pPr>
      <w:r w:rsidRPr="3F5B898B">
        <w:rPr>
          <w:rFonts w:ascii="Arial" w:hAnsi="Arial" w:cs="Arial"/>
          <w:sz w:val="20"/>
          <w:szCs w:val="20"/>
        </w:rPr>
        <w:t>41,</w:t>
      </w:r>
      <w:r w:rsidR="0CD2C898" w:rsidRPr="3F5B898B">
        <w:rPr>
          <w:rFonts w:ascii="Arial" w:hAnsi="Arial" w:cs="Arial"/>
          <w:sz w:val="20"/>
          <w:szCs w:val="20"/>
        </w:rPr>
        <w:t>8</w:t>
      </w:r>
      <w:r w:rsidRPr="3F5B898B">
        <w:rPr>
          <w:rFonts w:ascii="Arial" w:hAnsi="Arial" w:cs="Arial"/>
          <w:sz w:val="20"/>
          <w:szCs w:val="20"/>
        </w:rPr>
        <w:t xml:space="preserve"> mln. eurų</w:t>
      </w:r>
      <w:r w:rsidR="3CD10E4E" w:rsidRPr="3CD10E4E">
        <w:rPr>
          <w:rFonts w:ascii="Arial" w:hAnsi="Arial" w:cs="Arial"/>
          <w:sz w:val="20"/>
          <w:szCs w:val="20"/>
        </w:rPr>
        <w:t xml:space="preserve"> vertės</w:t>
      </w:r>
      <w:r w:rsidRPr="3F5B898B">
        <w:rPr>
          <w:rFonts w:ascii="Arial" w:hAnsi="Arial" w:cs="Arial"/>
          <w:sz w:val="20"/>
          <w:szCs w:val="20"/>
        </w:rPr>
        <w:t xml:space="preserve"> s</w:t>
      </w:r>
      <w:r w:rsidR="1BD1A839" w:rsidRPr="3F5B898B">
        <w:rPr>
          <w:rFonts w:ascii="Arial" w:hAnsi="Arial" w:cs="Arial"/>
          <w:sz w:val="20"/>
          <w:szCs w:val="20"/>
        </w:rPr>
        <w:t>andoriui</w:t>
      </w:r>
      <w:r w:rsidR="3C35AB21" w:rsidRPr="3F5B898B">
        <w:rPr>
          <w:rFonts w:ascii="Arial" w:hAnsi="Arial" w:cs="Arial"/>
          <w:sz w:val="20"/>
          <w:szCs w:val="20"/>
        </w:rPr>
        <w:t xml:space="preserve"> </w:t>
      </w:r>
      <w:r w:rsidR="1BD1A839" w:rsidRPr="3F5B898B">
        <w:rPr>
          <w:rFonts w:ascii="Arial" w:hAnsi="Arial" w:cs="Arial"/>
          <w:sz w:val="20"/>
          <w:szCs w:val="20"/>
        </w:rPr>
        <w:t>užbaigti Šiaulių bankas išleis naują tikslinę akcijų emisiją, kurią, mokant po 0,645 euro už akciją, išpirks „</w:t>
      </w:r>
      <w:proofErr w:type="spellStart"/>
      <w:r w:rsidR="1BD1A839" w:rsidRPr="3F5B898B">
        <w:rPr>
          <w:rFonts w:ascii="Arial" w:hAnsi="Arial" w:cs="Arial"/>
          <w:sz w:val="20"/>
          <w:szCs w:val="20"/>
        </w:rPr>
        <w:t>Invald</w:t>
      </w:r>
      <w:r w:rsidR="75DBFA37" w:rsidRPr="3F5B898B">
        <w:rPr>
          <w:rFonts w:ascii="Arial" w:hAnsi="Arial" w:cs="Arial"/>
          <w:sz w:val="20"/>
          <w:szCs w:val="20"/>
        </w:rPr>
        <w:t>a</w:t>
      </w:r>
      <w:proofErr w:type="spellEnd"/>
      <w:r w:rsidR="1BD1A839" w:rsidRPr="3F5B898B">
        <w:rPr>
          <w:rFonts w:ascii="Arial" w:hAnsi="Arial" w:cs="Arial"/>
          <w:sz w:val="20"/>
          <w:szCs w:val="20"/>
        </w:rPr>
        <w:t xml:space="preserve"> INVL“</w:t>
      </w:r>
      <w:r w:rsidR="0D6FACD0" w:rsidRPr="3F5B898B">
        <w:rPr>
          <w:rFonts w:ascii="Arial" w:hAnsi="Arial" w:cs="Arial"/>
          <w:sz w:val="20"/>
          <w:szCs w:val="20"/>
        </w:rPr>
        <w:t>.</w:t>
      </w:r>
      <w:r w:rsidR="1718B05C" w:rsidRPr="3F5B898B">
        <w:rPr>
          <w:rFonts w:ascii="Arial" w:hAnsi="Arial" w:cs="Arial"/>
          <w:sz w:val="20"/>
          <w:szCs w:val="20"/>
        </w:rPr>
        <w:t xml:space="preserve"> </w:t>
      </w:r>
      <w:r w:rsidR="1BD1A839" w:rsidRPr="3F5B898B">
        <w:rPr>
          <w:rFonts w:ascii="Arial" w:hAnsi="Arial" w:cs="Arial"/>
          <w:sz w:val="20"/>
          <w:szCs w:val="20"/>
        </w:rPr>
        <w:t>Šiaulių bankas</w:t>
      </w:r>
      <w:r w:rsidR="313FAA75" w:rsidRPr="3F5B898B">
        <w:rPr>
          <w:rFonts w:ascii="Arial" w:hAnsi="Arial" w:cs="Arial"/>
          <w:sz w:val="20"/>
          <w:szCs w:val="20"/>
        </w:rPr>
        <w:t>, gavęs Lietuvos banko leidimą,</w:t>
      </w:r>
      <w:r w:rsidR="1BD1A839" w:rsidRPr="3F5B898B">
        <w:rPr>
          <w:rFonts w:ascii="Arial" w:hAnsi="Arial" w:cs="Arial"/>
          <w:sz w:val="20"/>
          <w:szCs w:val="20"/>
        </w:rPr>
        <w:t xml:space="preserve"> </w:t>
      </w:r>
      <w:r w:rsidR="0D6FACD0" w:rsidRPr="3F5B898B">
        <w:rPr>
          <w:rFonts w:ascii="Arial" w:hAnsi="Arial" w:cs="Arial"/>
          <w:sz w:val="20"/>
          <w:szCs w:val="20"/>
        </w:rPr>
        <w:t xml:space="preserve">dar turės </w:t>
      </w:r>
      <w:r w:rsidR="1BD1A839" w:rsidRPr="3F5B898B">
        <w:rPr>
          <w:rFonts w:ascii="Arial" w:hAnsi="Arial" w:cs="Arial"/>
          <w:sz w:val="20"/>
          <w:szCs w:val="20"/>
        </w:rPr>
        <w:t>įregistruoti</w:t>
      </w:r>
      <w:r w:rsidR="03C69AB5" w:rsidRPr="3F5B898B">
        <w:rPr>
          <w:rFonts w:ascii="Arial" w:hAnsi="Arial" w:cs="Arial"/>
          <w:sz w:val="20"/>
          <w:szCs w:val="20"/>
        </w:rPr>
        <w:t xml:space="preserve"> įstatų pakeitimus dėl įstatinio kapitalo padidinimo</w:t>
      </w:r>
      <w:r w:rsidR="313FAA75" w:rsidRPr="3F5B898B">
        <w:rPr>
          <w:rFonts w:ascii="Arial" w:hAnsi="Arial" w:cs="Arial"/>
          <w:sz w:val="20"/>
          <w:szCs w:val="20"/>
        </w:rPr>
        <w:t xml:space="preserve">. </w:t>
      </w:r>
      <w:r w:rsidR="1BD1A839" w:rsidRPr="3F5B898B">
        <w:rPr>
          <w:rFonts w:ascii="Arial" w:hAnsi="Arial" w:cs="Arial"/>
          <w:sz w:val="20"/>
          <w:szCs w:val="20"/>
        </w:rPr>
        <w:t>T</w:t>
      </w:r>
      <w:r w:rsidR="313FAA75" w:rsidRPr="3F5B898B">
        <w:rPr>
          <w:rFonts w:ascii="Arial" w:hAnsi="Arial" w:cs="Arial"/>
          <w:sz w:val="20"/>
          <w:szCs w:val="20"/>
        </w:rPr>
        <w:t xml:space="preserve">ai tikimasi padaryti iki šių metų pabaigos. </w:t>
      </w:r>
    </w:p>
    <w:p w14:paraId="45DB92E6" w14:textId="77777777" w:rsidR="002C3234" w:rsidRDefault="002C3234" w:rsidP="002C3234">
      <w:pPr>
        <w:pStyle w:val="NoSpacing"/>
        <w:jc w:val="both"/>
        <w:rPr>
          <w:rFonts w:ascii="Arial" w:hAnsi="Arial" w:cs="Arial"/>
          <w:sz w:val="20"/>
          <w:szCs w:val="20"/>
        </w:rPr>
      </w:pPr>
    </w:p>
    <w:p w14:paraId="274C1B32" w14:textId="7CB80A16" w:rsidR="00CE0FE9" w:rsidRPr="00C156FA" w:rsidRDefault="11821824" w:rsidP="009E0A87">
      <w:pPr>
        <w:pStyle w:val="NoSpacing"/>
        <w:jc w:val="both"/>
        <w:rPr>
          <w:rFonts w:ascii="Arial" w:hAnsi="Arial" w:cs="Arial"/>
          <w:sz w:val="20"/>
          <w:szCs w:val="20"/>
          <w:shd w:val="clear" w:color="auto" w:fill="FFFFFF"/>
        </w:rPr>
      </w:pPr>
      <w:r w:rsidRPr="00F03C45">
        <w:rPr>
          <w:rFonts w:ascii="Arial" w:hAnsi="Arial" w:cs="Arial"/>
          <w:sz w:val="20"/>
          <w:szCs w:val="20"/>
          <w:shd w:val="clear" w:color="auto" w:fill="FFFFFF"/>
        </w:rPr>
        <w:t>„</w:t>
      </w:r>
      <w:proofErr w:type="spellStart"/>
      <w:r w:rsidRPr="00F03C45">
        <w:rPr>
          <w:rFonts w:ascii="Arial" w:hAnsi="Arial" w:cs="Arial"/>
          <w:sz w:val="20"/>
          <w:szCs w:val="20"/>
          <w:shd w:val="clear" w:color="auto" w:fill="FFFFFF"/>
        </w:rPr>
        <w:t>Invald</w:t>
      </w:r>
      <w:r>
        <w:rPr>
          <w:rFonts w:ascii="Arial" w:hAnsi="Arial" w:cs="Arial"/>
          <w:sz w:val="20"/>
          <w:szCs w:val="20"/>
          <w:shd w:val="clear" w:color="auto" w:fill="FFFFFF"/>
        </w:rPr>
        <w:t>a</w:t>
      </w:r>
      <w:r w:rsidR="2627E40D" w:rsidRPr="00CE1FEB">
        <w:rPr>
          <w:rFonts w:ascii="Arial" w:hAnsi="Arial" w:cs="Arial"/>
          <w:sz w:val="20"/>
          <w:szCs w:val="20"/>
        </w:rPr>
        <w:t>i</w:t>
      </w:r>
      <w:proofErr w:type="spellEnd"/>
      <w:r w:rsidRPr="00F03C45">
        <w:rPr>
          <w:rFonts w:ascii="Arial" w:hAnsi="Arial" w:cs="Arial"/>
          <w:sz w:val="20"/>
          <w:szCs w:val="20"/>
          <w:shd w:val="clear" w:color="auto" w:fill="FFFFFF"/>
        </w:rPr>
        <w:t xml:space="preserve"> INVL“</w:t>
      </w:r>
      <w:r w:rsidR="147671E4">
        <w:rPr>
          <w:rFonts w:ascii="Arial" w:hAnsi="Arial" w:cs="Arial"/>
          <w:sz w:val="20"/>
          <w:szCs w:val="20"/>
          <w:shd w:val="clear" w:color="auto" w:fill="FFFFFF"/>
        </w:rPr>
        <w:t xml:space="preserve"> </w:t>
      </w:r>
      <w:r>
        <w:rPr>
          <w:rFonts w:ascii="Arial" w:hAnsi="Arial" w:cs="Arial"/>
          <w:sz w:val="20"/>
          <w:szCs w:val="20"/>
          <w:shd w:val="clear" w:color="auto" w:fill="FFFFFF"/>
        </w:rPr>
        <w:t xml:space="preserve">atiteks </w:t>
      </w:r>
      <w:r w:rsidRPr="00A82CFE">
        <w:rPr>
          <w:rFonts w:ascii="Arial" w:hAnsi="Arial" w:cs="Arial"/>
          <w:sz w:val="20"/>
          <w:szCs w:val="20"/>
        </w:rPr>
        <w:t>9,39</w:t>
      </w:r>
      <w:r>
        <w:rPr>
          <w:rFonts w:ascii="Arial" w:hAnsi="Arial" w:cs="Arial"/>
          <w:sz w:val="20"/>
          <w:szCs w:val="20"/>
        </w:rPr>
        <w:t xml:space="preserve"> proc. </w:t>
      </w:r>
      <w:r w:rsidRPr="00F03C45">
        <w:rPr>
          <w:rFonts w:ascii="Arial" w:hAnsi="Arial" w:cs="Arial"/>
          <w:sz w:val="20"/>
          <w:szCs w:val="20"/>
          <w:shd w:val="clear" w:color="auto" w:fill="FFFFFF"/>
        </w:rPr>
        <w:t>Šiaulių banko akcijų</w:t>
      </w:r>
      <w:r w:rsidR="64515866">
        <w:rPr>
          <w:rFonts w:ascii="Arial" w:hAnsi="Arial" w:cs="Arial"/>
          <w:sz w:val="20"/>
          <w:szCs w:val="20"/>
          <w:shd w:val="clear" w:color="auto" w:fill="FFFFFF"/>
        </w:rPr>
        <w:t xml:space="preserve"> ir bendrovė taps didžiausia Šiaulių banko akcininke. </w:t>
      </w:r>
      <w:r w:rsidR="1832AFFE">
        <w:rPr>
          <w:rFonts w:ascii="Arial" w:hAnsi="Arial" w:cs="Arial"/>
          <w:sz w:val="20"/>
          <w:szCs w:val="20"/>
          <w:shd w:val="clear" w:color="auto" w:fill="FFFFFF"/>
        </w:rPr>
        <w:t>Numatoma, kad kitąmet</w:t>
      </w:r>
      <w:r w:rsidR="0D06A4F1">
        <w:rPr>
          <w:rFonts w:ascii="Arial" w:hAnsi="Arial" w:cs="Arial"/>
          <w:sz w:val="20"/>
          <w:szCs w:val="20"/>
          <w:shd w:val="clear" w:color="auto" w:fill="FFFFFF"/>
        </w:rPr>
        <w:t>,</w:t>
      </w:r>
      <w:r w:rsidR="1832AFFE">
        <w:rPr>
          <w:rFonts w:ascii="Arial" w:hAnsi="Arial" w:cs="Arial"/>
          <w:sz w:val="20"/>
          <w:szCs w:val="20"/>
          <w:shd w:val="clear" w:color="auto" w:fill="FFFFFF"/>
        </w:rPr>
        <w:t xml:space="preserve"> </w:t>
      </w:r>
      <w:r w:rsidR="2C1EA1D3">
        <w:rPr>
          <w:rFonts w:ascii="Arial" w:hAnsi="Arial" w:cs="Arial"/>
          <w:sz w:val="20"/>
          <w:szCs w:val="20"/>
          <w:shd w:val="clear" w:color="auto" w:fill="FFFFFF"/>
        </w:rPr>
        <w:t>įgyvendinus visa</w:t>
      </w:r>
      <w:r w:rsidR="50407D44">
        <w:rPr>
          <w:rFonts w:ascii="Arial" w:hAnsi="Arial" w:cs="Arial"/>
          <w:sz w:val="20"/>
          <w:szCs w:val="20"/>
          <w:shd w:val="clear" w:color="auto" w:fill="FFFFFF"/>
        </w:rPr>
        <w:t xml:space="preserve">s </w:t>
      </w:r>
      <w:r w:rsidR="0E08469E">
        <w:rPr>
          <w:rFonts w:ascii="Arial" w:hAnsi="Arial" w:cs="Arial"/>
          <w:sz w:val="20"/>
          <w:szCs w:val="20"/>
          <w:shd w:val="clear" w:color="auto" w:fill="FFFFFF"/>
        </w:rPr>
        <w:t xml:space="preserve">pasirašytas </w:t>
      </w:r>
      <w:r w:rsidR="3EF43B13">
        <w:rPr>
          <w:rFonts w:ascii="Arial" w:hAnsi="Arial" w:cs="Arial"/>
          <w:sz w:val="20"/>
          <w:szCs w:val="20"/>
          <w:shd w:val="clear" w:color="auto" w:fill="FFFFFF"/>
        </w:rPr>
        <w:t>akcijų perleidimo sutartis</w:t>
      </w:r>
      <w:r w:rsidR="155F0847">
        <w:rPr>
          <w:rFonts w:ascii="Arial" w:hAnsi="Arial" w:cs="Arial"/>
          <w:sz w:val="20"/>
          <w:szCs w:val="20"/>
          <w:shd w:val="clear" w:color="auto" w:fill="FFFFFF"/>
        </w:rPr>
        <w:t xml:space="preserve">, </w:t>
      </w:r>
      <w:r w:rsidR="12D9D932">
        <w:rPr>
          <w:rFonts w:ascii="Arial" w:hAnsi="Arial" w:cs="Arial"/>
          <w:sz w:val="20"/>
          <w:szCs w:val="20"/>
          <w:shd w:val="clear" w:color="auto" w:fill="FFFFFF"/>
        </w:rPr>
        <w:t>„Invald</w:t>
      </w:r>
      <w:r w:rsidR="580A8F0C">
        <w:rPr>
          <w:rFonts w:ascii="Arial" w:hAnsi="Arial" w:cs="Arial"/>
          <w:sz w:val="20"/>
          <w:szCs w:val="20"/>
          <w:shd w:val="clear" w:color="auto" w:fill="FFFFFF"/>
        </w:rPr>
        <w:t>os</w:t>
      </w:r>
      <w:r w:rsidR="12D9D932">
        <w:rPr>
          <w:rFonts w:ascii="Arial" w:hAnsi="Arial" w:cs="Arial"/>
          <w:sz w:val="20"/>
          <w:szCs w:val="20"/>
          <w:shd w:val="clear" w:color="auto" w:fill="FFFFFF"/>
        </w:rPr>
        <w:t xml:space="preserve"> INVL“ </w:t>
      </w:r>
      <w:r w:rsidR="187A2CC0">
        <w:rPr>
          <w:rFonts w:ascii="Arial" w:hAnsi="Arial" w:cs="Arial"/>
          <w:sz w:val="20"/>
          <w:szCs w:val="20"/>
          <w:shd w:val="clear" w:color="auto" w:fill="FFFFFF"/>
        </w:rPr>
        <w:t xml:space="preserve">akcijų </w:t>
      </w:r>
      <w:r w:rsidR="6BC5D368" w:rsidRPr="1B5DAB20">
        <w:rPr>
          <w:rFonts w:ascii="Arial" w:hAnsi="Arial" w:cs="Arial"/>
          <w:sz w:val="20"/>
          <w:szCs w:val="20"/>
        </w:rPr>
        <w:t xml:space="preserve">paketas </w:t>
      </w:r>
      <w:r w:rsidR="6DC3CB19">
        <w:rPr>
          <w:rFonts w:ascii="Arial" w:hAnsi="Arial" w:cs="Arial"/>
          <w:sz w:val="20"/>
          <w:szCs w:val="20"/>
          <w:shd w:val="clear" w:color="auto" w:fill="FFFFFF"/>
        </w:rPr>
        <w:t xml:space="preserve">Šiaulių banke </w:t>
      </w:r>
      <w:r w:rsidR="4BF4F4EC">
        <w:rPr>
          <w:rFonts w:ascii="Arial" w:hAnsi="Arial" w:cs="Arial"/>
          <w:sz w:val="20"/>
          <w:szCs w:val="20"/>
          <w:shd w:val="clear" w:color="auto" w:fill="FFFFFF"/>
        </w:rPr>
        <w:t>pa</w:t>
      </w:r>
      <w:r w:rsidR="187A2CC0">
        <w:rPr>
          <w:rFonts w:ascii="Arial" w:hAnsi="Arial" w:cs="Arial"/>
          <w:sz w:val="20"/>
          <w:szCs w:val="20"/>
          <w:shd w:val="clear" w:color="auto" w:fill="FFFFFF"/>
        </w:rPr>
        <w:t>sieks</w:t>
      </w:r>
      <w:r w:rsidR="69AEA1F0">
        <w:rPr>
          <w:rFonts w:ascii="Arial" w:hAnsi="Arial" w:cs="Arial"/>
          <w:sz w:val="20"/>
          <w:szCs w:val="20"/>
          <w:shd w:val="clear" w:color="auto" w:fill="FFFFFF"/>
        </w:rPr>
        <w:t xml:space="preserve"> </w:t>
      </w:r>
      <w:r w:rsidR="339EA383">
        <w:rPr>
          <w:rFonts w:ascii="Arial" w:hAnsi="Arial" w:cs="Arial"/>
          <w:sz w:val="20"/>
          <w:szCs w:val="20"/>
          <w:shd w:val="clear" w:color="auto" w:fill="FFFFFF"/>
        </w:rPr>
        <w:t xml:space="preserve">beveik </w:t>
      </w:r>
      <w:r w:rsidR="187A2CC0">
        <w:rPr>
          <w:rFonts w:ascii="Arial" w:hAnsi="Arial" w:cs="Arial"/>
          <w:sz w:val="20"/>
          <w:szCs w:val="20"/>
          <w:shd w:val="clear" w:color="auto" w:fill="FFFFFF"/>
        </w:rPr>
        <w:t xml:space="preserve">20 proc., </w:t>
      </w:r>
      <w:r w:rsidR="129B9BC9" w:rsidRPr="00C156FA">
        <w:rPr>
          <w:rFonts w:ascii="Arial" w:hAnsi="Arial" w:cs="Arial"/>
          <w:sz w:val="20"/>
          <w:szCs w:val="20"/>
          <w:shd w:val="clear" w:color="auto" w:fill="FFFFFF"/>
        </w:rPr>
        <w:t>„</w:t>
      </w:r>
      <w:proofErr w:type="spellStart"/>
      <w:r w:rsidR="129B9BC9" w:rsidRPr="00C156FA">
        <w:rPr>
          <w:rFonts w:ascii="Arial" w:hAnsi="Arial" w:cs="Arial"/>
          <w:sz w:val="20"/>
          <w:szCs w:val="20"/>
          <w:shd w:val="clear" w:color="auto" w:fill="FFFFFF"/>
        </w:rPr>
        <w:t>Girteka</w:t>
      </w:r>
      <w:proofErr w:type="spellEnd"/>
      <w:r w:rsidR="129B9BC9" w:rsidRPr="00C156FA">
        <w:rPr>
          <w:rFonts w:ascii="Arial" w:hAnsi="Arial" w:cs="Arial"/>
          <w:sz w:val="20"/>
          <w:szCs w:val="20"/>
          <w:shd w:val="clear" w:color="auto" w:fill="FFFFFF"/>
        </w:rPr>
        <w:t xml:space="preserve"> </w:t>
      </w:r>
      <w:proofErr w:type="spellStart"/>
      <w:r w:rsidR="129B9BC9" w:rsidRPr="00C156FA">
        <w:rPr>
          <w:rFonts w:ascii="Arial" w:hAnsi="Arial" w:cs="Arial"/>
          <w:sz w:val="20"/>
          <w:szCs w:val="20"/>
          <w:shd w:val="clear" w:color="auto" w:fill="FFFFFF"/>
        </w:rPr>
        <w:t>Logistics</w:t>
      </w:r>
      <w:proofErr w:type="spellEnd"/>
      <w:r w:rsidR="129B9BC9" w:rsidRPr="00C156FA">
        <w:rPr>
          <w:rFonts w:ascii="Arial" w:hAnsi="Arial" w:cs="Arial"/>
          <w:sz w:val="20"/>
          <w:szCs w:val="20"/>
          <w:shd w:val="clear" w:color="auto" w:fill="FFFFFF"/>
        </w:rPr>
        <w:t>“ valdytoja</w:t>
      </w:r>
      <w:r w:rsidR="129B9BC9" w:rsidRPr="00CE1FEB">
        <w:rPr>
          <w:rFonts w:ascii="Arial" w:hAnsi="Arial" w:cs="Arial"/>
          <w:sz w:val="20"/>
          <w:szCs w:val="20"/>
        </w:rPr>
        <w:t>i</w:t>
      </w:r>
      <w:r w:rsidR="129B9BC9" w:rsidRPr="00C156FA">
        <w:rPr>
          <w:rFonts w:ascii="Arial" w:hAnsi="Arial" w:cs="Arial"/>
          <w:sz w:val="20"/>
          <w:szCs w:val="20"/>
          <w:shd w:val="clear" w:color="auto" w:fill="FFFFFF"/>
        </w:rPr>
        <w:t xml:space="preserve"> „</w:t>
      </w:r>
      <w:proofErr w:type="spellStart"/>
      <w:r w:rsidR="129B9BC9" w:rsidRPr="00C156FA">
        <w:rPr>
          <w:rFonts w:ascii="Arial" w:hAnsi="Arial" w:cs="Arial"/>
          <w:sz w:val="20"/>
          <w:szCs w:val="20"/>
          <w:shd w:val="clear" w:color="auto" w:fill="FFFFFF"/>
        </w:rPr>
        <w:t>Willgrow</w:t>
      </w:r>
      <w:proofErr w:type="spellEnd"/>
      <w:r w:rsidR="129B9BC9" w:rsidRPr="00C156FA">
        <w:rPr>
          <w:rFonts w:ascii="Arial" w:hAnsi="Arial" w:cs="Arial"/>
          <w:sz w:val="20"/>
          <w:szCs w:val="20"/>
          <w:shd w:val="clear" w:color="auto" w:fill="FFFFFF"/>
        </w:rPr>
        <w:t xml:space="preserve">“ </w:t>
      </w:r>
      <w:r w:rsidR="129B9BC9" w:rsidRPr="00CE1FEB">
        <w:rPr>
          <w:rFonts w:ascii="Arial" w:hAnsi="Arial" w:cs="Arial"/>
          <w:sz w:val="20"/>
          <w:szCs w:val="20"/>
        </w:rPr>
        <w:t xml:space="preserve">priklausys </w:t>
      </w:r>
      <w:r w:rsidR="5D444230">
        <w:rPr>
          <w:rFonts w:ascii="Arial" w:hAnsi="Arial" w:cs="Arial"/>
          <w:sz w:val="20"/>
          <w:szCs w:val="20"/>
          <w:shd w:val="clear" w:color="auto" w:fill="FFFFFF"/>
        </w:rPr>
        <w:t>8</w:t>
      </w:r>
      <w:r w:rsidR="129B9BC9" w:rsidRPr="00C156FA">
        <w:rPr>
          <w:rFonts w:ascii="Arial" w:hAnsi="Arial" w:cs="Arial"/>
          <w:sz w:val="20"/>
          <w:szCs w:val="20"/>
          <w:shd w:val="clear" w:color="auto" w:fill="FFFFFF"/>
        </w:rPr>
        <w:t>,</w:t>
      </w:r>
      <w:r w:rsidR="5D444230">
        <w:rPr>
          <w:rFonts w:ascii="Arial" w:hAnsi="Arial" w:cs="Arial"/>
          <w:sz w:val="20"/>
          <w:szCs w:val="20"/>
          <w:shd w:val="clear" w:color="auto" w:fill="FFFFFF"/>
        </w:rPr>
        <w:t>9</w:t>
      </w:r>
      <w:r w:rsidR="129B9BC9" w:rsidRPr="00C156FA">
        <w:rPr>
          <w:rFonts w:ascii="Arial" w:hAnsi="Arial" w:cs="Arial"/>
          <w:sz w:val="20"/>
          <w:szCs w:val="20"/>
          <w:shd w:val="clear" w:color="auto" w:fill="FFFFFF"/>
        </w:rPr>
        <w:t xml:space="preserve"> proc.,</w:t>
      </w:r>
      <w:r w:rsidR="5D444230">
        <w:rPr>
          <w:rFonts w:ascii="Arial" w:hAnsi="Arial" w:cs="Arial"/>
          <w:sz w:val="20"/>
          <w:szCs w:val="20"/>
          <w:shd w:val="clear" w:color="auto" w:fill="FFFFFF"/>
        </w:rPr>
        <w:t xml:space="preserve"> </w:t>
      </w:r>
      <w:r w:rsidR="5D444230" w:rsidRPr="00C156FA">
        <w:rPr>
          <w:rFonts w:ascii="Arial" w:hAnsi="Arial" w:cs="Arial"/>
          <w:sz w:val="20"/>
          <w:szCs w:val="20"/>
          <w:shd w:val="clear" w:color="auto" w:fill="FFFFFF"/>
        </w:rPr>
        <w:t xml:space="preserve">ERPB – </w:t>
      </w:r>
      <w:r w:rsidR="5D444230">
        <w:rPr>
          <w:rFonts w:ascii="Arial" w:hAnsi="Arial" w:cs="Arial"/>
          <w:sz w:val="20"/>
          <w:szCs w:val="20"/>
          <w:shd w:val="clear" w:color="auto" w:fill="FFFFFF"/>
        </w:rPr>
        <w:t>7,2</w:t>
      </w:r>
      <w:r w:rsidR="5D444230" w:rsidRPr="00C156FA">
        <w:rPr>
          <w:rFonts w:ascii="Arial" w:hAnsi="Arial" w:cs="Arial"/>
          <w:sz w:val="20"/>
          <w:szCs w:val="20"/>
          <w:shd w:val="clear" w:color="auto" w:fill="FFFFFF"/>
        </w:rPr>
        <w:t xml:space="preserve"> proc.,</w:t>
      </w:r>
      <w:r w:rsidR="209EF64E">
        <w:rPr>
          <w:rFonts w:ascii="Arial" w:hAnsi="Arial" w:cs="Arial"/>
          <w:sz w:val="20"/>
          <w:szCs w:val="20"/>
          <w:shd w:val="clear" w:color="auto" w:fill="FFFFFF"/>
        </w:rPr>
        <w:t xml:space="preserve"> </w:t>
      </w:r>
      <w:r w:rsidR="209EF64E" w:rsidRPr="00C156FA">
        <w:rPr>
          <w:rFonts w:ascii="Arial" w:hAnsi="Arial" w:cs="Arial"/>
          <w:sz w:val="20"/>
          <w:szCs w:val="20"/>
          <w:shd w:val="clear" w:color="auto" w:fill="FFFFFF"/>
        </w:rPr>
        <w:t>„</w:t>
      </w:r>
      <w:proofErr w:type="spellStart"/>
      <w:r w:rsidR="209EF64E" w:rsidRPr="00C156FA">
        <w:rPr>
          <w:rFonts w:ascii="Arial" w:hAnsi="Arial" w:cs="Arial"/>
          <w:sz w:val="20"/>
          <w:szCs w:val="20"/>
          <w:shd w:val="clear" w:color="auto" w:fill="FFFFFF"/>
        </w:rPr>
        <w:t>Tesonet</w:t>
      </w:r>
      <w:proofErr w:type="spellEnd"/>
      <w:r w:rsidR="209EF64E" w:rsidRPr="00C156FA">
        <w:rPr>
          <w:rFonts w:ascii="Arial" w:hAnsi="Arial" w:cs="Arial"/>
          <w:sz w:val="20"/>
          <w:szCs w:val="20"/>
          <w:shd w:val="clear" w:color="auto" w:fill="FFFFFF"/>
        </w:rPr>
        <w:t xml:space="preserve"> Global“ – </w:t>
      </w:r>
      <w:r w:rsidR="209EF64E">
        <w:rPr>
          <w:rFonts w:ascii="Arial" w:hAnsi="Arial" w:cs="Arial"/>
          <w:sz w:val="20"/>
          <w:szCs w:val="20"/>
          <w:shd w:val="clear" w:color="auto" w:fill="FFFFFF"/>
        </w:rPr>
        <w:t>5</w:t>
      </w:r>
      <w:r w:rsidR="209EF64E" w:rsidRPr="00C156FA">
        <w:rPr>
          <w:rFonts w:ascii="Arial" w:hAnsi="Arial" w:cs="Arial"/>
          <w:sz w:val="20"/>
          <w:szCs w:val="20"/>
          <w:shd w:val="clear" w:color="auto" w:fill="FFFFFF"/>
        </w:rPr>
        <w:t>,</w:t>
      </w:r>
      <w:r w:rsidR="209EF64E">
        <w:rPr>
          <w:rFonts w:ascii="Arial" w:hAnsi="Arial" w:cs="Arial"/>
          <w:sz w:val="20"/>
          <w:szCs w:val="20"/>
          <w:shd w:val="clear" w:color="auto" w:fill="FFFFFF"/>
        </w:rPr>
        <w:t>3</w:t>
      </w:r>
      <w:r w:rsidR="209EF64E" w:rsidRPr="1B5DAB20">
        <w:rPr>
          <w:rFonts w:ascii="Arial" w:hAnsi="Arial" w:cs="Arial"/>
          <w:sz w:val="20"/>
          <w:szCs w:val="20"/>
        </w:rPr>
        <w:t xml:space="preserve"> proc., </w:t>
      </w:r>
      <w:r w:rsidR="6DC705D7" w:rsidRPr="1B5DAB20">
        <w:rPr>
          <w:rFonts w:ascii="Arial" w:hAnsi="Arial" w:cs="Arial"/>
          <w:sz w:val="20"/>
          <w:szCs w:val="20"/>
        </w:rPr>
        <w:t xml:space="preserve">o </w:t>
      </w:r>
      <w:r w:rsidR="209EF64E" w:rsidRPr="00C156FA">
        <w:rPr>
          <w:rFonts w:ascii="Arial" w:hAnsi="Arial" w:cs="Arial"/>
          <w:sz w:val="20"/>
          <w:szCs w:val="20"/>
          <w:shd w:val="clear" w:color="auto" w:fill="FFFFFF"/>
        </w:rPr>
        <w:t>ilgamečia</w:t>
      </w:r>
      <w:r w:rsidR="209EF64E" w:rsidRPr="00CE1FEB">
        <w:rPr>
          <w:rFonts w:ascii="Arial" w:hAnsi="Arial" w:cs="Arial"/>
          <w:sz w:val="20"/>
          <w:szCs w:val="20"/>
        </w:rPr>
        <w:t>ms</w:t>
      </w:r>
      <w:r w:rsidR="209EF64E" w:rsidRPr="00C156FA">
        <w:rPr>
          <w:rFonts w:ascii="Arial" w:hAnsi="Arial" w:cs="Arial"/>
          <w:sz w:val="20"/>
          <w:szCs w:val="20"/>
          <w:shd w:val="clear" w:color="auto" w:fill="FFFFFF"/>
        </w:rPr>
        <w:t xml:space="preserve"> banko akcininka</w:t>
      </w:r>
      <w:r w:rsidR="209EF64E" w:rsidRPr="00CE1FEB">
        <w:rPr>
          <w:rFonts w:ascii="Arial" w:hAnsi="Arial" w:cs="Arial"/>
          <w:sz w:val="20"/>
          <w:szCs w:val="20"/>
        </w:rPr>
        <w:t>ms</w:t>
      </w:r>
      <w:r w:rsidR="209EF64E" w:rsidRPr="00C156FA">
        <w:rPr>
          <w:rFonts w:ascii="Arial" w:hAnsi="Arial" w:cs="Arial"/>
          <w:sz w:val="20"/>
          <w:szCs w:val="20"/>
          <w:shd w:val="clear" w:color="auto" w:fill="FFFFFF"/>
        </w:rPr>
        <w:t xml:space="preserve"> Algird</w:t>
      </w:r>
      <w:r w:rsidR="209EF64E" w:rsidRPr="00CE1FEB">
        <w:rPr>
          <w:rFonts w:ascii="Arial" w:hAnsi="Arial" w:cs="Arial"/>
          <w:sz w:val="20"/>
          <w:szCs w:val="20"/>
        </w:rPr>
        <w:t>ui</w:t>
      </w:r>
      <w:r w:rsidR="209EF64E" w:rsidRPr="00C156FA">
        <w:rPr>
          <w:rFonts w:ascii="Arial" w:hAnsi="Arial" w:cs="Arial"/>
          <w:sz w:val="20"/>
          <w:szCs w:val="20"/>
          <w:shd w:val="clear" w:color="auto" w:fill="FFFFFF"/>
        </w:rPr>
        <w:t xml:space="preserve"> Butku</w:t>
      </w:r>
      <w:r w:rsidR="209EF64E" w:rsidRPr="00CE1FEB">
        <w:rPr>
          <w:rFonts w:ascii="Arial" w:hAnsi="Arial" w:cs="Arial"/>
          <w:sz w:val="20"/>
          <w:szCs w:val="20"/>
        </w:rPr>
        <w:t>i</w:t>
      </w:r>
      <w:r w:rsidR="5513CAE9">
        <w:rPr>
          <w:rFonts w:ascii="Arial" w:hAnsi="Arial" w:cs="Arial"/>
          <w:sz w:val="20"/>
          <w:szCs w:val="20"/>
        </w:rPr>
        <w:t xml:space="preserve"> bei </w:t>
      </w:r>
      <w:r w:rsidR="209EF64E" w:rsidRPr="00C156FA">
        <w:rPr>
          <w:rFonts w:ascii="Arial" w:hAnsi="Arial" w:cs="Arial"/>
          <w:sz w:val="20"/>
          <w:szCs w:val="20"/>
          <w:shd w:val="clear" w:color="auto" w:fill="FFFFFF"/>
        </w:rPr>
        <w:t>Gintar</w:t>
      </w:r>
      <w:r w:rsidR="209EF64E" w:rsidRPr="00CE1FEB">
        <w:rPr>
          <w:rFonts w:ascii="Arial" w:hAnsi="Arial" w:cs="Arial"/>
          <w:sz w:val="20"/>
          <w:szCs w:val="20"/>
        </w:rPr>
        <w:t>ui</w:t>
      </w:r>
      <w:r w:rsidR="209EF64E" w:rsidRPr="00C156FA">
        <w:rPr>
          <w:rFonts w:ascii="Arial" w:hAnsi="Arial" w:cs="Arial"/>
          <w:sz w:val="20"/>
          <w:szCs w:val="20"/>
          <w:shd w:val="clear" w:color="auto" w:fill="FFFFFF"/>
        </w:rPr>
        <w:t xml:space="preserve"> Kateiva</w:t>
      </w:r>
      <w:r w:rsidR="209EF64E" w:rsidRPr="00CE1FEB">
        <w:rPr>
          <w:rFonts w:ascii="Arial" w:hAnsi="Arial" w:cs="Arial"/>
          <w:sz w:val="20"/>
          <w:szCs w:val="20"/>
        </w:rPr>
        <w:t>i</w:t>
      </w:r>
      <w:r w:rsidR="5513CAE9">
        <w:rPr>
          <w:rFonts w:ascii="Arial" w:hAnsi="Arial" w:cs="Arial"/>
          <w:sz w:val="20"/>
          <w:szCs w:val="20"/>
        </w:rPr>
        <w:t xml:space="preserve"> ir su jais susijusioms šalims</w:t>
      </w:r>
      <w:r w:rsidR="209EF64E" w:rsidRPr="00CE1FEB">
        <w:rPr>
          <w:rFonts w:ascii="Arial" w:hAnsi="Arial" w:cs="Arial"/>
          <w:sz w:val="20"/>
          <w:szCs w:val="20"/>
        </w:rPr>
        <w:t xml:space="preserve"> – </w:t>
      </w:r>
      <w:r w:rsidR="5513CAE9">
        <w:rPr>
          <w:rFonts w:ascii="Arial" w:hAnsi="Arial" w:cs="Arial"/>
          <w:sz w:val="20"/>
          <w:szCs w:val="20"/>
        </w:rPr>
        <w:t xml:space="preserve">po </w:t>
      </w:r>
      <w:r w:rsidR="209EF64E" w:rsidRPr="00C156FA">
        <w:rPr>
          <w:rFonts w:ascii="Arial" w:hAnsi="Arial" w:cs="Arial"/>
          <w:sz w:val="20"/>
          <w:szCs w:val="20"/>
          <w:shd w:val="clear" w:color="auto" w:fill="FFFFFF"/>
        </w:rPr>
        <w:t>4</w:t>
      </w:r>
      <w:r w:rsidR="209EF64E" w:rsidRPr="0031365D">
        <w:rPr>
          <w:rFonts w:ascii="Arial" w:hAnsi="Arial" w:cs="Arial"/>
          <w:sz w:val="20"/>
          <w:szCs w:val="20"/>
          <w:shd w:val="clear" w:color="auto" w:fill="FFFFFF"/>
        </w:rPr>
        <w:t>,</w:t>
      </w:r>
      <w:r w:rsidR="209EF64E" w:rsidRPr="00C156FA">
        <w:rPr>
          <w:rFonts w:ascii="Arial" w:hAnsi="Arial" w:cs="Arial"/>
          <w:sz w:val="20"/>
          <w:szCs w:val="20"/>
          <w:shd w:val="clear" w:color="auto" w:fill="FFFFFF"/>
        </w:rPr>
        <w:t>9 proc.</w:t>
      </w:r>
      <w:r w:rsidR="5513CAE9">
        <w:rPr>
          <w:rFonts w:ascii="Arial" w:hAnsi="Arial" w:cs="Arial"/>
          <w:sz w:val="20"/>
          <w:szCs w:val="20"/>
          <w:shd w:val="clear" w:color="auto" w:fill="FFFFFF"/>
        </w:rPr>
        <w:t xml:space="preserve"> akcij</w:t>
      </w:r>
      <w:r w:rsidR="13CFFF88">
        <w:rPr>
          <w:rFonts w:ascii="Arial" w:hAnsi="Arial" w:cs="Arial"/>
          <w:sz w:val="20"/>
          <w:szCs w:val="20"/>
          <w:shd w:val="clear" w:color="auto" w:fill="FFFFFF"/>
        </w:rPr>
        <w:t>ų.</w:t>
      </w:r>
      <w:r w:rsidR="4FB9BD04" w:rsidRPr="1B5DAB20">
        <w:rPr>
          <w:rFonts w:ascii="Arial" w:hAnsi="Arial" w:cs="Arial"/>
          <w:sz w:val="20"/>
          <w:szCs w:val="20"/>
        </w:rPr>
        <w:t xml:space="preserve"> Likusi </w:t>
      </w:r>
      <w:r w:rsidR="00A8D358" w:rsidRPr="1B5DAB20">
        <w:rPr>
          <w:rFonts w:ascii="Arial" w:hAnsi="Arial" w:cs="Arial"/>
          <w:sz w:val="20"/>
          <w:szCs w:val="20"/>
        </w:rPr>
        <w:t xml:space="preserve">Šiaulių banko </w:t>
      </w:r>
      <w:r w:rsidR="4FB9BD04">
        <w:rPr>
          <w:rFonts w:ascii="Arial" w:hAnsi="Arial" w:cs="Arial"/>
          <w:sz w:val="20"/>
          <w:szCs w:val="20"/>
          <w:shd w:val="clear" w:color="auto" w:fill="FFFFFF"/>
        </w:rPr>
        <w:t xml:space="preserve">akcijų dalis </w:t>
      </w:r>
      <w:r w:rsidR="13CFFF88">
        <w:rPr>
          <w:rFonts w:ascii="Arial" w:hAnsi="Arial" w:cs="Arial"/>
          <w:sz w:val="20"/>
          <w:szCs w:val="20"/>
          <w:shd w:val="clear" w:color="auto" w:fill="FFFFFF"/>
        </w:rPr>
        <w:t xml:space="preserve">– institucinių ir mažmeninių investuotojų rankose. </w:t>
      </w:r>
    </w:p>
    <w:p w14:paraId="7245469C" w14:textId="32C8F45D" w:rsidR="00CA5518" w:rsidRDefault="00CA5518" w:rsidP="000241FF">
      <w:pPr>
        <w:pStyle w:val="NoSpacing"/>
        <w:jc w:val="both"/>
        <w:rPr>
          <w:rFonts w:ascii="Arial" w:hAnsi="Arial" w:cs="Arial"/>
          <w:sz w:val="20"/>
          <w:szCs w:val="20"/>
        </w:rPr>
      </w:pPr>
    </w:p>
    <w:p w14:paraId="20E0C896" w14:textId="63D11D66" w:rsidR="00B119C0" w:rsidRDefault="5676EE1D" w:rsidP="04754DFB">
      <w:pPr>
        <w:pStyle w:val="NoSpacing"/>
        <w:jc w:val="both"/>
        <w:rPr>
          <w:rFonts w:ascii="Arial" w:hAnsi="Arial" w:cs="Arial"/>
          <w:sz w:val="20"/>
          <w:szCs w:val="20"/>
        </w:rPr>
      </w:pPr>
      <w:r w:rsidRPr="00C156FA">
        <w:rPr>
          <w:rFonts w:ascii="Arial" w:hAnsi="Arial" w:cs="Arial"/>
          <w:sz w:val="20"/>
          <w:szCs w:val="20"/>
          <w:shd w:val="clear" w:color="auto" w:fill="FFFFFF"/>
        </w:rPr>
        <w:t>Sandorio metu Šiaulių banko finansinis patarėjas buvo „</w:t>
      </w:r>
      <w:proofErr w:type="spellStart"/>
      <w:r w:rsidRPr="00C156FA">
        <w:rPr>
          <w:rFonts w:ascii="Arial" w:hAnsi="Arial" w:cs="Arial"/>
          <w:sz w:val="20"/>
          <w:szCs w:val="20"/>
          <w:shd w:val="clear" w:color="auto" w:fill="FFFFFF"/>
        </w:rPr>
        <w:t>Talisman</w:t>
      </w:r>
      <w:proofErr w:type="spellEnd"/>
      <w:r w:rsidRPr="00C156FA">
        <w:rPr>
          <w:rFonts w:ascii="Arial" w:hAnsi="Arial" w:cs="Arial"/>
          <w:sz w:val="20"/>
          <w:szCs w:val="20"/>
          <w:shd w:val="clear" w:color="auto" w:fill="FFFFFF"/>
        </w:rPr>
        <w:t>“, nepriklausomą „Invaldos INVL“ mažmeninio verslo vertinimą atliko tarptautinė profesinių paslaugų bendrovė „Ernst &amp; Young Baltic”. Šiaulių banką teisiniais klausimais ko</w:t>
      </w:r>
      <w:r w:rsidRPr="0031365D">
        <w:rPr>
          <w:rFonts w:ascii="Arial" w:hAnsi="Arial" w:cs="Arial"/>
          <w:sz w:val="20"/>
          <w:szCs w:val="20"/>
          <w:shd w:val="clear" w:color="auto" w:fill="FFFFFF"/>
        </w:rPr>
        <w:t>nsultavo advokatų profesinė bendrija „</w:t>
      </w:r>
      <w:proofErr w:type="spellStart"/>
      <w:r w:rsidRPr="0031365D">
        <w:rPr>
          <w:rFonts w:ascii="Arial" w:hAnsi="Arial" w:cs="Arial"/>
          <w:sz w:val="20"/>
          <w:szCs w:val="20"/>
          <w:shd w:val="clear" w:color="auto" w:fill="FFFFFF"/>
        </w:rPr>
        <w:t>Walless</w:t>
      </w:r>
      <w:proofErr w:type="spellEnd"/>
      <w:r w:rsidRPr="0031365D">
        <w:rPr>
          <w:rFonts w:ascii="Arial" w:hAnsi="Arial" w:cs="Arial"/>
          <w:sz w:val="20"/>
          <w:szCs w:val="20"/>
          <w:shd w:val="clear" w:color="auto" w:fill="FFFFFF"/>
        </w:rPr>
        <w:t>“, o „</w:t>
      </w:r>
      <w:proofErr w:type="spellStart"/>
      <w:r w:rsidRPr="0031365D">
        <w:rPr>
          <w:rFonts w:ascii="Arial" w:hAnsi="Arial" w:cs="Arial"/>
          <w:sz w:val="20"/>
          <w:szCs w:val="20"/>
          <w:shd w:val="clear" w:color="auto" w:fill="FFFFFF"/>
        </w:rPr>
        <w:t>Invaldą</w:t>
      </w:r>
      <w:proofErr w:type="spellEnd"/>
      <w:r w:rsidRPr="0031365D">
        <w:rPr>
          <w:rFonts w:ascii="Arial" w:hAnsi="Arial" w:cs="Arial"/>
          <w:sz w:val="20"/>
          <w:szCs w:val="20"/>
          <w:shd w:val="clear" w:color="auto" w:fill="FFFFFF"/>
        </w:rPr>
        <w:t xml:space="preserve"> INVL“ – advokatų kontora „Sorainen“.</w:t>
      </w:r>
    </w:p>
    <w:p w14:paraId="76F5600F" w14:textId="5859EFA6" w:rsidR="00B119C0" w:rsidRDefault="00B119C0" w:rsidP="04754DFB">
      <w:pPr>
        <w:pStyle w:val="NoSpacing"/>
        <w:jc w:val="both"/>
        <w:rPr>
          <w:rFonts w:ascii="Arial" w:hAnsi="Arial" w:cs="Arial"/>
          <w:sz w:val="20"/>
          <w:szCs w:val="20"/>
        </w:rPr>
      </w:pPr>
    </w:p>
    <w:p w14:paraId="6D739129" w14:textId="03C9676F" w:rsidR="00B119C0" w:rsidRDefault="66471EB7" w:rsidP="00B119C0">
      <w:pPr>
        <w:pStyle w:val="NoSpacing"/>
        <w:jc w:val="both"/>
        <w:rPr>
          <w:rFonts w:ascii="Arial" w:eastAsia="Arial" w:hAnsi="Arial" w:cs="Arial"/>
          <w:sz w:val="20"/>
          <w:szCs w:val="20"/>
        </w:rPr>
      </w:pPr>
      <w:r w:rsidRPr="716845C0">
        <w:rPr>
          <w:rStyle w:val="normaltextrun"/>
          <w:rFonts w:ascii="Arial" w:hAnsi="Arial" w:cs="Arial"/>
          <w:sz w:val="20"/>
          <w:szCs w:val="20"/>
        </w:rPr>
        <w:t>„</w:t>
      </w:r>
      <w:proofErr w:type="spellStart"/>
      <w:r w:rsidRPr="716845C0">
        <w:rPr>
          <w:rStyle w:val="normaltextrun"/>
          <w:rFonts w:ascii="Arial" w:hAnsi="Arial" w:cs="Arial"/>
          <w:sz w:val="20"/>
          <w:szCs w:val="20"/>
        </w:rPr>
        <w:t>Invalda</w:t>
      </w:r>
      <w:proofErr w:type="spellEnd"/>
      <w:r w:rsidRPr="716845C0">
        <w:rPr>
          <w:rStyle w:val="normaltextrun"/>
          <w:rFonts w:ascii="Arial" w:hAnsi="Arial" w:cs="Arial"/>
          <w:sz w:val="20"/>
          <w:szCs w:val="20"/>
        </w:rPr>
        <w:t xml:space="preserve"> INVL“ grupė ir toliau </w:t>
      </w:r>
      <w:r w:rsidR="0DA3B3A2" w:rsidRPr="716845C0">
        <w:rPr>
          <w:rStyle w:val="normaltextrun"/>
          <w:rFonts w:ascii="Arial" w:hAnsi="Arial" w:cs="Arial"/>
          <w:sz w:val="20"/>
          <w:szCs w:val="20"/>
        </w:rPr>
        <w:t>aktyviai veiks privataus kapitalo ir kitų alternatyvių investicijų</w:t>
      </w:r>
      <w:r w:rsidR="29AEF331" w:rsidRPr="716845C0">
        <w:rPr>
          <w:rStyle w:val="normaltextrun"/>
          <w:rFonts w:ascii="Arial" w:hAnsi="Arial" w:cs="Arial"/>
          <w:sz w:val="20"/>
          <w:szCs w:val="20"/>
        </w:rPr>
        <w:t xml:space="preserve"> valdymo</w:t>
      </w:r>
      <w:r w:rsidR="0DA3B3A2" w:rsidRPr="716845C0">
        <w:rPr>
          <w:rStyle w:val="normaltextrun"/>
          <w:rFonts w:ascii="Arial" w:hAnsi="Arial" w:cs="Arial"/>
          <w:sz w:val="20"/>
          <w:szCs w:val="20"/>
        </w:rPr>
        <w:t xml:space="preserve"> srityse, </w:t>
      </w:r>
      <w:r w:rsidRPr="716845C0">
        <w:rPr>
          <w:rStyle w:val="normaltextrun"/>
          <w:rFonts w:ascii="Arial" w:hAnsi="Arial" w:cs="Arial"/>
          <w:sz w:val="20"/>
          <w:szCs w:val="20"/>
        </w:rPr>
        <w:t xml:space="preserve">teiks Šeimos biuro paslaugas Baltijos šalyse. </w:t>
      </w:r>
      <w:r w:rsidRPr="716845C0">
        <w:rPr>
          <w:rFonts w:ascii="Arial" w:eastAsia="Arial" w:hAnsi="Arial" w:cs="Arial"/>
          <w:color w:val="000000" w:themeColor="text1"/>
          <w:sz w:val="20"/>
          <w:szCs w:val="20"/>
        </w:rPr>
        <w:t xml:space="preserve">Nuo gruodžio 1 dienos naujuoju bendrovės „INVL </w:t>
      </w:r>
      <w:proofErr w:type="spellStart"/>
      <w:r w:rsidRPr="716845C0">
        <w:rPr>
          <w:rFonts w:ascii="Arial" w:eastAsia="Arial" w:hAnsi="Arial" w:cs="Arial"/>
          <w:color w:val="000000" w:themeColor="text1"/>
          <w:sz w:val="20"/>
          <w:szCs w:val="20"/>
        </w:rPr>
        <w:t>Asset</w:t>
      </w:r>
      <w:proofErr w:type="spellEnd"/>
      <w:r w:rsidRPr="716845C0">
        <w:rPr>
          <w:rFonts w:ascii="Arial" w:eastAsia="Arial" w:hAnsi="Arial" w:cs="Arial"/>
          <w:color w:val="000000" w:themeColor="text1"/>
          <w:sz w:val="20"/>
          <w:szCs w:val="20"/>
        </w:rPr>
        <w:t xml:space="preserve"> </w:t>
      </w:r>
      <w:proofErr w:type="spellStart"/>
      <w:r w:rsidRPr="716845C0">
        <w:rPr>
          <w:rFonts w:ascii="Arial" w:eastAsia="Arial" w:hAnsi="Arial" w:cs="Arial"/>
          <w:color w:val="000000" w:themeColor="text1"/>
          <w:sz w:val="20"/>
          <w:szCs w:val="20"/>
        </w:rPr>
        <w:t>Management</w:t>
      </w:r>
      <w:proofErr w:type="spellEnd"/>
      <w:r w:rsidRPr="716845C0">
        <w:rPr>
          <w:rFonts w:ascii="Arial" w:eastAsia="Arial" w:hAnsi="Arial" w:cs="Arial"/>
          <w:color w:val="000000" w:themeColor="text1"/>
          <w:sz w:val="20"/>
          <w:szCs w:val="20"/>
        </w:rPr>
        <w:t xml:space="preserve">“ vadovu tampa Paulius Žurauskas, kuris </w:t>
      </w:r>
      <w:r w:rsidR="531AAD83" w:rsidRPr="716845C0">
        <w:rPr>
          <w:rFonts w:ascii="Arial" w:eastAsia="Arial" w:hAnsi="Arial" w:cs="Arial"/>
          <w:color w:val="000000" w:themeColor="text1"/>
          <w:sz w:val="20"/>
          <w:szCs w:val="20"/>
        </w:rPr>
        <w:t xml:space="preserve">iki šiol </w:t>
      </w:r>
      <w:r w:rsidRPr="716845C0">
        <w:rPr>
          <w:rFonts w:ascii="Arial" w:eastAsia="Arial" w:hAnsi="Arial" w:cs="Arial"/>
          <w:color w:val="000000" w:themeColor="text1"/>
          <w:sz w:val="20"/>
          <w:szCs w:val="20"/>
        </w:rPr>
        <w:t>buvo bendrovės Turto valdymo veiklos vadov</w:t>
      </w:r>
      <w:r w:rsidR="4BE23F96" w:rsidRPr="716845C0">
        <w:rPr>
          <w:rFonts w:ascii="Arial" w:eastAsia="Arial" w:hAnsi="Arial" w:cs="Arial"/>
          <w:color w:val="000000" w:themeColor="text1"/>
          <w:sz w:val="20"/>
          <w:szCs w:val="20"/>
        </w:rPr>
        <w:t>as</w:t>
      </w:r>
      <w:r w:rsidRPr="716845C0">
        <w:rPr>
          <w:rFonts w:ascii="Arial" w:eastAsia="Arial" w:hAnsi="Arial" w:cs="Arial"/>
          <w:color w:val="000000" w:themeColor="text1"/>
          <w:sz w:val="20"/>
          <w:szCs w:val="20"/>
        </w:rPr>
        <w:t>.</w:t>
      </w:r>
      <w:r w:rsidR="7B7D0F1B" w:rsidRPr="716845C0">
        <w:rPr>
          <w:rFonts w:ascii="Arial" w:eastAsia="Arial" w:hAnsi="Arial" w:cs="Arial"/>
          <w:sz w:val="20"/>
          <w:szCs w:val="20"/>
        </w:rPr>
        <w:t xml:space="preserve"> </w:t>
      </w:r>
    </w:p>
    <w:p w14:paraId="3CFD8A56" w14:textId="6B5F6253" w:rsidR="00C156FA" w:rsidRDefault="00C156FA" w:rsidP="00B119C0">
      <w:pPr>
        <w:pStyle w:val="NoSpacing"/>
        <w:jc w:val="both"/>
        <w:rPr>
          <w:rFonts w:ascii="Arial" w:eastAsia="Arial" w:hAnsi="Arial" w:cs="Arial"/>
          <w:sz w:val="20"/>
          <w:szCs w:val="20"/>
        </w:rPr>
      </w:pPr>
    </w:p>
    <w:p w14:paraId="454BFA9F" w14:textId="77777777" w:rsidR="00AA3992" w:rsidRDefault="00AA3992" w:rsidP="00B119C0">
      <w:pPr>
        <w:pStyle w:val="NoSpacing"/>
        <w:jc w:val="both"/>
        <w:rPr>
          <w:rFonts w:ascii="Arial" w:eastAsia="Arial" w:hAnsi="Arial" w:cs="Arial"/>
          <w:sz w:val="20"/>
          <w:szCs w:val="20"/>
        </w:rPr>
      </w:pPr>
    </w:p>
    <w:p w14:paraId="2B8A1B99" w14:textId="7DCD7EA9" w:rsidR="00C156FA" w:rsidRPr="0031365D" w:rsidRDefault="00C156FA" w:rsidP="00C156FA">
      <w:pPr>
        <w:pStyle w:val="NoSpacing"/>
        <w:jc w:val="both"/>
        <w:rPr>
          <w:rFonts w:ascii="Arial" w:hAnsi="Arial" w:cs="Arial"/>
          <w:b/>
          <w:sz w:val="20"/>
          <w:szCs w:val="20"/>
        </w:rPr>
      </w:pPr>
      <w:r w:rsidRPr="1B5DAB20">
        <w:rPr>
          <w:rFonts w:ascii="Arial" w:hAnsi="Arial" w:cs="Arial"/>
          <w:b/>
          <w:sz w:val="20"/>
          <w:szCs w:val="20"/>
        </w:rPr>
        <w:t>Apie Šiaulių banką</w:t>
      </w:r>
    </w:p>
    <w:p w14:paraId="0C1B96FD" w14:textId="4F811134" w:rsidR="00C156FA" w:rsidRPr="0031365D" w:rsidRDefault="5CA0D99F" w:rsidP="00C156FA">
      <w:pPr>
        <w:pStyle w:val="NoSpacing"/>
        <w:jc w:val="both"/>
        <w:rPr>
          <w:rFonts w:ascii="Arial" w:hAnsi="Arial" w:cs="Arial"/>
          <w:sz w:val="20"/>
          <w:szCs w:val="20"/>
        </w:rPr>
      </w:pPr>
      <w:r w:rsidRPr="43AAF9C2">
        <w:rPr>
          <w:rFonts w:ascii="Arial" w:hAnsi="Arial" w:cs="Arial"/>
          <w:sz w:val="20"/>
          <w:szCs w:val="20"/>
        </w:rPr>
        <w:t xml:space="preserve">1992 m. įsteigtas AB Šiaulių bankas – didžiausias lietuviško kapitalo bankas, stabiliai ir nuosekliai augantis finansinis partneris, ypatingą dėmesį skiriantis </w:t>
      </w:r>
      <w:r w:rsidR="00AF1AC1">
        <w:rPr>
          <w:rFonts w:ascii="Arial" w:hAnsi="Arial" w:cs="Arial"/>
          <w:sz w:val="20"/>
          <w:szCs w:val="20"/>
        </w:rPr>
        <w:t xml:space="preserve">privačių klientų finansavimo poreikiams, </w:t>
      </w:r>
      <w:r w:rsidRPr="43AAF9C2">
        <w:rPr>
          <w:rFonts w:ascii="Arial" w:hAnsi="Arial" w:cs="Arial"/>
          <w:sz w:val="20"/>
          <w:szCs w:val="20"/>
        </w:rPr>
        <w:t xml:space="preserve">verslo </w:t>
      </w:r>
      <w:r w:rsidR="00AF1AC1">
        <w:rPr>
          <w:rFonts w:ascii="Arial" w:hAnsi="Arial" w:cs="Arial"/>
          <w:sz w:val="20"/>
          <w:szCs w:val="20"/>
        </w:rPr>
        <w:t xml:space="preserve">klientų </w:t>
      </w:r>
      <w:r w:rsidRPr="43AAF9C2">
        <w:rPr>
          <w:rFonts w:ascii="Arial" w:hAnsi="Arial" w:cs="Arial"/>
          <w:sz w:val="20"/>
          <w:szCs w:val="20"/>
        </w:rPr>
        <w:t>finansavim</w:t>
      </w:r>
      <w:r w:rsidR="00AF1AC1">
        <w:rPr>
          <w:rFonts w:ascii="Arial" w:hAnsi="Arial" w:cs="Arial"/>
          <w:sz w:val="20"/>
          <w:szCs w:val="20"/>
        </w:rPr>
        <w:t>ui</w:t>
      </w:r>
      <w:r w:rsidR="001A4131">
        <w:rPr>
          <w:rFonts w:ascii="Arial" w:hAnsi="Arial" w:cs="Arial"/>
          <w:sz w:val="20"/>
          <w:szCs w:val="20"/>
        </w:rPr>
        <w:t xml:space="preserve"> bei investuotojams </w:t>
      </w:r>
      <w:r w:rsidR="001A4131" w:rsidRPr="3241CDBE">
        <w:rPr>
          <w:rFonts w:ascii="Arial" w:hAnsi="Arial" w:cs="Arial"/>
          <w:sz w:val="20"/>
          <w:szCs w:val="20"/>
        </w:rPr>
        <w:t>skirtiems</w:t>
      </w:r>
      <w:r w:rsidRPr="43AAF9C2" w:rsidDel="001A4131">
        <w:rPr>
          <w:rFonts w:ascii="Arial" w:hAnsi="Arial" w:cs="Arial"/>
          <w:sz w:val="20"/>
          <w:szCs w:val="20"/>
        </w:rPr>
        <w:t xml:space="preserve"> </w:t>
      </w:r>
      <w:r w:rsidRPr="43AAF9C2">
        <w:rPr>
          <w:rFonts w:ascii="Arial" w:hAnsi="Arial" w:cs="Arial"/>
          <w:sz w:val="20"/>
          <w:szCs w:val="20"/>
        </w:rPr>
        <w:t>sprendimams. Šiaulių bankas klientus aptarnauja 3</w:t>
      </w:r>
      <w:r w:rsidR="6E968C3B" w:rsidRPr="43AAF9C2">
        <w:rPr>
          <w:rFonts w:ascii="Arial" w:hAnsi="Arial" w:cs="Arial"/>
          <w:sz w:val="20"/>
          <w:szCs w:val="20"/>
        </w:rPr>
        <w:t>6</w:t>
      </w:r>
      <w:r w:rsidRPr="43AAF9C2">
        <w:rPr>
          <w:rFonts w:ascii="Arial" w:hAnsi="Arial" w:cs="Arial"/>
          <w:sz w:val="20"/>
          <w:szCs w:val="20"/>
        </w:rPr>
        <w:t xml:space="preserve">-iuose Lietuvos miestuose. Banko akcijos įtrauktos į </w:t>
      </w:r>
      <w:r w:rsidR="060C3410" w:rsidRPr="43AAF9C2">
        <w:rPr>
          <w:rStyle w:val="normaltextrun"/>
          <w:rFonts w:ascii="Arial" w:hAnsi="Arial" w:cs="Arial"/>
          <w:sz w:val="20"/>
          <w:szCs w:val="20"/>
        </w:rPr>
        <w:t>„</w:t>
      </w:r>
      <w:r w:rsidRPr="43AAF9C2">
        <w:rPr>
          <w:rFonts w:ascii="Arial" w:hAnsi="Arial" w:cs="Arial"/>
          <w:sz w:val="20"/>
          <w:szCs w:val="20"/>
        </w:rPr>
        <w:t>N</w:t>
      </w:r>
      <w:r w:rsidR="70079D1E" w:rsidRPr="43AAF9C2">
        <w:rPr>
          <w:rFonts w:ascii="Arial" w:hAnsi="Arial" w:cs="Arial"/>
          <w:sz w:val="20"/>
          <w:szCs w:val="20"/>
        </w:rPr>
        <w:t>asdaq</w:t>
      </w:r>
      <w:r w:rsidRPr="43AAF9C2">
        <w:rPr>
          <w:rFonts w:ascii="Arial" w:hAnsi="Arial" w:cs="Arial"/>
          <w:sz w:val="20"/>
          <w:szCs w:val="20"/>
        </w:rPr>
        <w:t xml:space="preserve"> </w:t>
      </w:r>
      <w:r w:rsidR="50767DD4" w:rsidRPr="43AAF9C2">
        <w:rPr>
          <w:rFonts w:ascii="Arial" w:hAnsi="Arial" w:cs="Arial"/>
          <w:sz w:val="20"/>
          <w:szCs w:val="20"/>
        </w:rPr>
        <w:t>Vilnius</w:t>
      </w:r>
      <w:r w:rsidR="365FBB2B" w:rsidRPr="43AAF9C2">
        <w:rPr>
          <w:rFonts w:ascii="Arial" w:hAnsi="Arial" w:cs="Arial"/>
          <w:sz w:val="20"/>
          <w:szCs w:val="20"/>
        </w:rPr>
        <w:t>”</w:t>
      </w:r>
      <w:r w:rsidR="50767DD4" w:rsidRPr="43AAF9C2">
        <w:rPr>
          <w:rFonts w:ascii="Arial" w:hAnsi="Arial" w:cs="Arial"/>
          <w:sz w:val="20"/>
          <w:szCs w:val="20"/>
        </w:rPr>
        <w:t xml:space="preserve"> </w:t>
      </w:r>
      <w:r w:rsidR="5D47F93E" w:rsidRPr="43AAF9C2">
        <w:rPr>
          <w:rFonts w:ascii="Arial" w:hAnsi="Arial" w:cs="Arial"/>
          <w:sz w:val="20"/>
          <w:szCs w:val="20"/>
        </w:rPr>
        <w:t xml:space="preserve">vertybinių popierių </w:t>
      </w:r>
      <w:r w:rsidRPr="43AAF9C2">
        <w:rPr>
          <w:rFonts w:ascii="Arial" w:hAnsi="Arial" w:cs="Arial"/>
          <w:sz w:val="20"/>
          <w:szCs w:val="20"/>
        </w:rPr>
        <w:t>biržos Baltijos Oficialųjį prekybos sąrašą.</w:t>
      </w:r>
    </w:p>
    <w:p w14:paraId="43BD8782" w14:textId="77777777" w:rsidR="00C156FA" w:rsidRPr="0031365D" w:rsidRDefault="00C156FA" w:rsidP="00C156FA">
      <w:pPr>
        <w:pStyle w:val="NoSpacing"/>
        <w:jc w:val="both"/>
        <w:rPr>
          <w:rFonts w:ascii="Arial" w:hAnsi="Arial" w:cs="Arial"/>
          <w:sz w:val="20"/>
          <w:szCs w:val="20"/>
        </w:rPr>
      </w:pPr>
    </w:p>
    <w:p w14:paraId="52279195" w14:textId="2D9D1222" w:rsidR="00C156FA" w:rsidRPr="00B021E2" w:rsidRDefault="5CA0D99F" w:rsidP="00B119C0">
      <w:pPr>
        <w:pStyle w:val="NoSpacing"/>
        <w:jc w:val="both"/>
        <w:rPr>
          <w:rFonts w:ascii="Arial" w:eastAsia="Arial" w:hAnsi="Arial" w:cs="Arial"/>
          <w:b/>
          <w:bCs/>
          <w:sz w:val="20"/>
          <w:szCs w:val="20"/>
        </w:rPr>
      </w:pPr>
      <w:r w:rsidRPr="02E0A62D">
        <w:rPr>
          <w:rFonts w:ascii="Arial" w:eastAsia="Arial" w:hAnsi="Arial" w:cs="Arial"/>
          <w:b/>
          <w:bCs/>
          <w:sz w:val="20"/>
          <w:szCs w:val="20"/>
        </w:rPr>
        <w:t>Apie „</w:t>
      </w:r>
      <w:proofErr w:type="spellStart"/>
      <w:r w:rsidRPr="02E0A62D">
        <w:rPr>
          <w:rFonts w:ascii="Arial" w:eastAsia="Arial" w:hAnsi="Arial" w:cs="Arial"/>
          <w:b/>
          <w:bCs/>
          <w:sz w:val="20"/>
          <w:szCs w:val="20"/>
        </w:rPr>
        <w:t>Invald</w:t>
      </w:r>
      <w:r w:rsidR="44FC490F" w:rsidRPr="02E0A62D">
        <w:rPr>
          <w:rFonts w:ascii="Arial" w:eastAsia="Arial" w:hAnsi="Arial" w:cs="Arial"/>
          <w:b/>
          <w:bCs/>
          <w:sz w:val="20"/>
          <w:szCs w:val="20"/>
        </w:rPr>
        <w:t>a</w:t>
      </w:r>
      <w:proofErr w:type="spellEnd"/>
      <w:r w:rsidRPr="02E0A62D">
        <w:rPr>
          <w:rFonts w:ascii="Arial" w:eastAsia="Arial" w:hAnsi="Arial" w:cs="Arial"/>
          <w:b/>
          <w:bCs/>
          <w:sz w:val="20"/>
          <w:szCs w:val="20"/>
        </w:rPr>
        <w:t xml:space="preserve"> INVL“</w:t>
      </w:r>
    </w:p>
    <w:p w14:paraId="4F4CDAA6" w14:textId="2FEE2164" w:rsidR="00C156FA" w:rsidRDefault="3E4174C4" w:rsidP="00C156FA">
      <w:pPr>
        <w:pStyle w:val="NoSpacing"/>
        <w:jc w:val="both"/>
        <w:rPr>
          <w:rFonts w:ascii="Arial" w:hAnsi="Arial" w:cs="Arial"/>
          <w:sz w:val="20"/>
          <w:szCs w:val="20"/>
        </w:rPr>
      </w:pPr>
      <w:r w:rsidRPr="3E4174C4">
        <w:rPr>
          <w:rFonts w:ascii="Arial" w:hAnsi="Arial" w:cs="Arial"/>
          <w:sz w:val="20"/>
          <w:szCs w:val="20"/>
        </w:rPr>
        <w:t>„</w:t>
      </w:r>
      <w:proofErr w:type="spellStart"/>
      <w:r w:rsidRPr="3E4174C4">
        <w:rPr>
          <w:rFonts w:ascii="Arial" w:hAnsi="Arial" w:cs="Arial"/>
          <w:sz w:val="20"/>
          <w:szCs w:val="20"/>
        </w:rPr>
        <w:t>Invalda</w:t>
      </w:r>
      <w:proofErr w:type="spellEnd"/>
      <w:r w:rsidRPr="3E4174C4">
        <w:rPr>
          <w:rFonts w:ascii="Arial" w:hAnsi="Arial" w:cs="Arial"/>
          <w:sz w:val="20"/>
          <w:szCs w:val="20"/>
        </w:rPr>
        <w:t xml:space="preserve"> INVL“ yra pirmaujanti turto valdymo grupė Baltijos šalyse, veikianti daugiau kaip 30 metų. Atvira, auganti ir savo veikla kurianti gerovę žmonėms. Mūsų grupės valdomas daugiau kaip 1 mlrd. eurų vertės turtas apima investicijas į privatų kapitalą, miškų ir žemės ūkio paskirties žemę, atsinaujinančią energetiką, nekilnojamąjį turtą bei privačią skolą. Grupės veikla taip pat apima šeimos biuro paslaugas Lietuvoje, Latvijoje ir Estijoje, pensijų fondų Latvijoje valdymą ir investicijas į pasaulinius trečiųjų šalių fondus. „Invaldos INVL“ akcijomis „Nasdaq Vilnius“ vertybinių popierių biržoje prekiaujama nuo 1995 metų.</w:t>
      </w:r>
      <w:bookmarkEnd w:id="1"/>
      <w:bookmarkEnd w:id="2"/>
      <w:bookmarkEnd w:id="3"/>
      <w:bookmarkEnd w:id="4"/>
      <w:bookmarkEnd w:id="5"/>
      <w:r w:rsidR="00A20B6B">
        <w:rPr>
          <w:rFonts w:ascii="Arial" w:hAnsi="Arial" w:cs="Arial"/>
          <w:sz w:val="20"/>
          <w:szCs w:val="20"/>
        </w:rPr>
        <w:t xml:space="preserve"> </w:t>
      </w:r>
      <w:r w:rsidR="00A20B6B" w:rsidRPr="00A20B6B">
        <w:rPr>
          <w:rFonts w:ascii="Arial" w:hAnsi="Arial" w:cs="Arial"/>
          <w:sz w:val="20"/>
          <w:szCs w:val="20"/>
        </w:rPr>
        <w:t xml:space="preserve">Daugiau informacijos: </w:t>
      </w:r>
      <w:hyperlink r:id="rId10" w:history="1">
        <w:r w:rsidR="00A20B6B" w:rsidRPr="000249A9">
          <w:rPr>
            <w:rStyle w:val="Hyperlink"/>
            <w:rFonts w:ascii="Arial" w:hAnsi="Arial" w:cs="Arial"/>
            <w:sz w:val="20"/>
            <w:szCs w:val="20"/>
          </w:rPr>
          <w:t>https://www.invaldainvl.com/</w:t>
        </w:r>
      </w:hyperlink>
      <w:r w:rsidR="00A20B6B">
        <w:rPr>
          <w:rFonts w:ascii="Arial" w:hAnsi="Arial" w:cs="Arial"/>
          <w:sz w:val="20"/>
          <w:szCs w:val="20"/>
        </w:rPr>
        <w:t xml:space="preserve"> </w:t>
      </w:r>
    </w:p>
    <w:p w14:paraId="6973271E" w14:textId="77777777" w:rsidR="00B021E2" w:rsidRDefault="00B021E2" w:rsidP="00C156FA">
      <w:pPr>
        <w:pStyle w:val="NoSpacing"/>
        <w:jc w:val="both"/>
        <w:rPr>
          <w:rFonts w:ascii="Arial" w:hAnsi="Arial" w:cs="Arial"/>
          <w:sz w:val="20"/>
          <w:szCs w:val="20"/>
        </w:rPr>
      </w:pPr>
    </w:p>
    <w:p w14:paraId="5FE94F15" w14:textId="01B096C6" w:rsidR="00B021E2" w:rsidRPr="00B021E2" w:rsidRDefault="00B021E2" w:rsidP="00B021E2">
      <w:pPr>
        <w:jc w:val="both"/>
        <w:rPr>
          <w:rFonts w:ascii="Arial" w:eastAsia="Times New Roman" w:hAnsi="Arial" w:cs="Arial"/>
          <w:b/>
          <w:bCs/>
          <w:sz w:val="20"/>
          <w:szCs w:val="20"/>
        </w:rPr>
      </w:pPr>
      <w:r w:rsidRPr="00B021E2">
        <w:rPr>
          <w:rFonts w:ascii="Arial" w:hAnsi="Arial" w:cs="Arial"/>
          <w:b/>
          <w:bCs/>
          <w:sz w:val="20"/>
          <w:szCs w:val="20"/>
        </w:rPr>
        <w:t>Daugiau informacijos:</w:t>
      </w:r>
      <w:r w:rsidRPr="00B021E2">
        <w:rPr>
          <w:rFonts w:ascii="Arial" w:eastAsia="Times New Roman" w:hAnsi="Arial" w:cs="Arial"/>
          <w:b/>
          <w:bCs/>
          <w:sz w:val="20"/>
          <w:szCs w:val="20"/>
        </w:rPr>
        <w:t xml:space="preserve"> </w:t>
      </w:r>
      <w:r w:rsidRPr="00B021E2">
        <w:rPr>
          <w:rFonts w:ascii="Arial" w:hAnsi="Arial" w:cs="Arial"/>
          <w:sz w:val="20"/>
          <w:szCs w:val="20"/>
        </w:rPr>
        <w:t>Monika Rožytė, komunikacijos grupės vadovė, monika.rozyte@sb.lt, tel. +370 686 79234.</w:t>
      </w:r>
    </w:p>
    <w:sectPr w:rsidR="00B021E2" w:rsidRPr="00B021E2" w:rsidSect="00B021E2">
      <w:headerReference w:type="default" r:id="rId11"/>
      <w:footerReference w:type="default" r:id="rId12"/>
      <w:pgSz w:w="12240" w:h="15840"/>
      <w:pgMar w:top="1985" w:right="758" w:bottom="709" w:left="1418" w:header="426"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7927A" w14:textId="77777777" w:rsidR="006D141E" w:rsidRDefault="006D141E">
      <w:pPr>
        <w:spacing w:after="0" w:line="240" w:lineRule="auto"/>
      </w:pPr>
      <w:r>
        <w:separator/>
      </w:r>
    </w:p>
  </w:endnote>
  <w:endnote w:type="continuationSeparator" w:id="0">
    <w:p w14:paraId="43829E7B" w14:textId="77777777" w:rsidR="006D141E" w:rsidRDefault="006D141E">
      <w:pPr>
        <w:spacing w:after="0" w:line="240" w:lineRule="auto"/>
      </w:pPr>
      <w:r>
        <w:continuationSeparator/>
      </w:r>
    </w:p>
  </w:endnote>
  <w:endnote w:type="continuationNotice" w:id="1">
    <w:p w14:paraId="6CA43960" w14:textId="77777777" w:rsidR="006D141E" w:rsidRDefault="006D14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E66CB6F" w14:paraId="3D5B3F0C" w14:textId="77777777" w:rsidTr="0038330C">
      <w:trPr>
        <w:trHeight w:val="300"/>
      </w:trPr>
      <w:tc>
        <w:tcPr>
          <w:tcW w:w="3350" w:type="dxa"/>
        </w:tcPr>
        <w:p w14:paraId="052B8B6F" w14:textId="3F84AC06" w:rsidR="1E66CB6F" w:rsidRDefault="1E66CB6F" w:rsidP="0038330C">
          <w:pPr>
            <w:pStyle w:val="Header"/>
            <w:ind w:left="-115"/>
          </w:pPr>
        </w:p>
      </w:tc>
      <w:tc>
        <w:tcPr>
          <w:tcW w:w="3350" w:type="dxa"/>
        </w:tcPr>
        <w:p w14:paraId="3F1DE46F" w14:textId="70DD5D0F" w:rsidR="1E66CB6F" w:rsidRDefault="1E66CB6F" w:rsidP="0038330C">
          <w:pPr>
            <w:pStyle w:val="Header"/>
            <w:jc w:val="center"/>
          </w:pPr>
        </w:p>
      </w:tc>
      <w:tc>
        <w:tcPr>
          <w:tcW w:w="3350" w:type="dxa"/>
        </w:tcPr>
        <w:p w14:paraId="204836E7" w14:textId="30CB572D" w:rsidR="1E66CB6F" w:rsidRDefault="1E66CB6F" w:rsidP="0038330C">
          <w:pPr>
            <w:pStyle w:val="Header"/>
            <w:ind w:right="-115"/>
            <w:jc w:val="right"/>
          </w:pPr>
        </w:p>
      </w:tc>
    </w:tr>
  </w:tbl>
  <w:p w14:paraId="5DAC4236" w14:textId="07EB0E98" w:rsidR="00AA042E" w:rsidRDefault="00AA04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B1232" w14:textId="77777777" w:rsidR="006D141E" w:rsidRDefault="006D141E">
      <w:pPr>
        <w:spacing w:after="0" w:line="240" w:lineRule="auto"/>
      </w:pPr>
      <w:r>
        <w:rPr>
          <w:color w:val="000000"/>
        </w:rPr>
        <w:separator/>
      </w:r>
    </w:p>
  </w:footnote>
  <w:footnote w:type="continuationSeparator" w:id="0">
    <w:p w14:paraId="5ABB5557" w14:textId="77777777" w:rsidR="006D141E" w:rsidRDefault="006D141E">
      <w:pPr>
        <w:spacing w:after="0" w:line="240" w:lineRule="auto"/>
      </w:pPr>
      <w:r>
        <w:continuationSeparator/>
      </w:r>
    </w:p>
  </w:footnote>
  <w:footnote w:type="continuationNotice" w:id="1">
    <w:p w14:paraId="42DCE644" w14:textId="77777777" w:rsidR="006D141E" w:rsidRDefault="006D14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D7A2" w14:textId="3FF885A3" w:rsidR="00E6130F" w:rsidRDefault="00626829" w:rsidP="00604A13">
    <w:pPr>
      <w:pStyle w:val="Header"/>
      <w:tabs>
        <w:tab w:val="left" w:pos="1993"/>
        <w:tab w:val="right" w:pos="10064"/>
      </w:tabs>
    </w:pPr>
    <w:r>
      <w:rPr>
        <w:noProof/>
      </w:rPr>
      <w:drawing>
        <wp:inline distT="0" distB="0" distL="0" distR="0" wp14:anchorId="2CD7B978" wp14:editId="7FAF80CE">
          <wp:extent cx="1488559" cy="611503"/>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1" name="Picture 2"/>
                  <pic:cNvPicPr/>
                </pic:nvPicPr>
                <pic:blipFill>
                  <a:blip r:embed="rId1"/>
                  <a:srcRect/>
                  <a:stretch>
                    <a:fillRect/>
                  </a:stretch>
                </pic:blipFill>
                <pic:spPr>
                  <a:xfrm>
                    <a:off x="0" y="0"/>
                    <a:ext cx="1512817" cy="621468"/>
                  </a:xfrm>
                  <a:prstGeom prst="rect">
                    <a:avLst/>
                  </a:prstGeom>
                  <a:noFill/>
                  <a:ln>
                    <a:noFill/>
                    <a:prstDash/>
                  </a:ln>
                </pic:spPr>
              </pic:pic>
            </a:graphicData>
          </a:graphic>
        </wp:inline>
      </w:drawing>
    </w:r>
    <w:r w:rsidR="00BA21F5">
      <w:rPr>
        <w:rFonts w:ascii="Arial" w:hAnsi="Arial" w:cs="Arial"/>
        <w:noProof/>
        <w:sz w:val="28"/>
        <w:szCs w:val="28"/>
      </w:rPr>
      <w:drawing>
        <wp:anchor distT="0" distB="0" distL="114300" distR="114300" simplePos="0" relativeHeight="251658240" behindDoc="0" locked="0" layoutInCell="1" allowOverlap="1" wp14:anchorId="3DF9AFFF" wp14:editId="79E6374E">
          <wp:simplePos x="0" y="0"/>
          <wp:positionH relativeFrom="column">
            <wp:posOffset>4500393</wp:posOffset>
          </wp:positionH>
          <wp:positionV relativeFrom="paragraph">
            <wp:posOffset>-90067</wp:posOffset>
          </wp:positionV>
          <wp:extent cx="1976755" cy="988695"/>
          <wp:effectExtent l="0" t="0" r="0" b="0"/>
          <wp:wrapSquare wrapText="bothSides"/>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976755" cy="988695"/>
                  </a:xfrm>
                  <a:prstGeom prst="rect">
                    <a:avLst/>
                  </a:prstGeom>
                </pic:spPr>
              </pic:pic>
            </a:graphicData>
          </a:graphic>
          <wp14:sizeRelH relativeFrom="page">
            <wp14:pctWidth>0</wp14:pctWidth>
          </wp14:sizeRelH>
          <wp14:sizeRelV relativeFrom="page">
            <wp14:pctHeight>0</wp14:pctHeight>
          </wp14:sizeRelV>
        </wp:anchor>
      </w:drawing>
    </w:r>
    <w:r w:rsidR="00BA21F5">
      <w:rPr>
        <w:rFonts w:ascii="Arial" w:hAnsi="Arial" w:cs="Arial"/>
        <w:sz w:val="28"/>
        <w:szCs w:val="28"/>
      </w:rPr>
      <w:tab/>
    </w:r>
    <w:r w:rsidR="00BA21F5">
      <w:rPr>
        <w:rFonts w:ascii="Arial" w:hAnsi="Arial" w:cs="Arial"/>
        <w:sz w:val="28"/>
        <w:szCs w:val="28"/>
      </w:rPr>
      <w:tab/>
    </w:r>
    <w:r w:rsidR="00BA21F5">
      <w:rPr>
        <w:rFonts w:ascii="Arial" w:hAnsi="Arial" w:cs="Arial"/>
        <w:sz w:val="28"/>
        <w:szCs w:val="28"/>
      </w:rPr>
      <w:tab/>
    </w:r>
    <w:r w:rsidR="008005B5">
      <w:rPr>
        <w:rFonts w:ascii="Arial" w:hAnsi="Arial" w:cs="Arial"/>
        <w:sz w:val="28"/>
        <w:szCs w:val="28"/>
      </w:rPr>
      <w:t xml:space="preserve"> </w:t>
    </w:r>
  </w:p>
  <w:p w14:paraId="73B63FB2" w14:textId="77777777" w:rsidR="00E6130F" w:rsidRDefault="00E6130F">
    <w:pPr>
      <w:ind w:left="5040" w:firstLine="720"/>
      <w:jc w:val="right"/>
      <w:rPr>
        <w:rFonts w:ascii="Arial" w:hAnsi="Arial" w:cs="Arial"/>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defaultTabStop w:val="1296"/>
  <w:autoHyphenation/>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4EA"/>
    <w:rsid w:val="0000024E"/>
    <w:rsid w:val="00000739"/>
    <w:rsid w:val="000016DE"/>
    <w:rsid w:val="000019C7"/>
    <w:rsid w:val="000019EA"/>
    <w:rsid w:val="00001E7E"/>
    <w:rsid w:val="00002210"/>
    <w:rsid w:val="0000395A"/>
    <w:rsid w:val="00003A88"/>
    <w:rsid w:val="00004185"/>
    <w:rsid w:val="000043F8"/>
    <w:rsid w:val="00004767"/>
    <w:rsid w:val="000074A9"/>
    <w:rsid w:val="00007BCA"/>
    <w:rsid w:val="00007CCB"/>
    <w:rsid w:val="000105A1"/>
    <w:rsid w:val="0001081C"/>
    <w:rsid w:val="00011CDA"/>
    <w:rsid w:val="000133D1"/>
    <w:rsid w:val="000136EC"/>
    <w:rsid w:val="00014210"/>
    <w:rsid w:val="000159F2"/>
    <w:rsid w:val="00016124"/>
    <w:rsid w:val="00016DD8"/>
    <w:rsid w:val="000177EF"/>
    <w:rsid w:val="00017C9F"/>
    <w:rsid w:val="00020061"/>
    <w:rsid w:val="00020A9F"/>
    <w:rsid w:val="00020BBC"/>
    <w:rsid w:val="000211FE"/>
    <w:rsid w:val="000223A2"/>
    <w:rsid w:val="0002323F"/>
    <w:rsid w:val="000241FF"/>
    <w:rsid w:val="00026287"/>
    <w:rsid w:val="000263F4"/>
    <w:rsid w:val="00030448"/>
    <w:rsid w:val="000317DE"/>
    <w:rsid w:val="0003195E"/>
    <w:rsid w:val="00032AB6"/>
    <w:rsid w:val="00033144"/>
    <w:rsid w:val="000334DA"/>
    <w:rsid w:val="00034198"/>
    <w:rsid w:val="00034574"/>
    <w:rsid w:val="0003508A"/>
    <w:rsid w:val="00036383"/>
    <w:rsid w:val="00036500"/>
    <w:rsid w:val="000365EF"/>
    <w:rsid w:val="00036CFE"/>
    <w:rsid w:val="000376AE"/>
    <w:rsid w:val="0004005E"/>
    <w:rsid w:val="00040A87"/>
    <w:rsid w:val="00040D06"/>
    <w:rsid w:val="00040EFC"/>
    <w:rsid w:val="0004128B"/>
    <w:rsid w:val="00043173"/>
    <w:rsid w:val="00044B63"/>
    <w:rsid w:val="000454A7"/>
    <w:rsid w:val="00045AB7"/>
    <w:rsid w:val="0004621E"/>
    <w:rsid w:val="000471D9"/>
    <w:rsid w:val="0004734B"/>
    <w:rsid w:val="000474E8"/>
    <w:rsid w:val="000508D5"/>
    <w:rsid w:val="00050A24"/>
    <w:rsid w:val="00051310"/>
    <w:rsid w:val="0005279D"/>
    <w:rsid w:val="00053BE8"/>
    <w:rsid w:val="0005457C"/>
    <w:rsid w:val="000560EC"/>
    <w:rsid w:val="0005666B"/>
    <w:rsid w:val="00056BB0"/>
    <w:rsid w:val="0005746C"/>
    <w:rsid w:val="000578DE"/>
    <w:rsid w:val="000602FA"/>
    <w:rsid w:val="0006085F"/>
    <w:rsid w:val="00061DAA"/>
    <w:rsid w:val="0006492F"/>
    <w:rsid w:val="0006542F"/>
    <w:rsid w:val="00066544"/>
    <w:rsid w:val="000666F3"/>
    <w:rsid w:val="0006778B"/>
    <w:rsid w:val="00070797"/>
    <w:rsid w:val="00071065"/>
    <w:rsid w:val="000715F5"/>
    <w:rsid w:val="00071B9A"/>
    <w:rsid w:val="000721AD"/>
    <w:rsid w:val="00073D79"/>
    <w:rsid w:val="00075070"/>
    <w:rsid w:val="000751A3"/>
    <w:rsid w:val="000764F3"/>
    <w:rsid w:val="00076CEE"/>
    <w:rsid w:val="00076D57"/>
    <w:rsid w:val="00080FDF"/>
    <w:rsid w:val="00081B63"/>
    <w:rsid w:val="000825F3"/>
    <w:rsid w:val="00083596"/>
    <w:rsid w:val="00084CFC"/>
    <w:rsid w:val="00085ACB"/>
    <w:rsid w:val="00085EB9"/>
    <w:rsid w:val="000860C8"/>
    <w:rsid w:val="00086129"/>
    <w:rsid w:val="000868B2"/>
    <w:rsid w:val="000869C2"/>
    <w:rsid w:val="00086BE6"/>
    <w:rsid w:val="000903A1"/>
    <w:rsid w:val="00090D0C"/>
    <w:rsid w:val="0009106A"/>
    <w:rsid w:val="00091C07"/>
    <w:rsid w:val="000927F8"/>
    <w:rsid w:val="00093727"/>
    <w:rsid w:val="00093AD0"/>
    <w:rsid w:val="000956C6"/>
    <w:rsid w:val="00096884"/>
    <w:rsid w:val="00097CA4"/>
    <w:rsid w:val="00097D99"/>
    <w:rsid w:val="000A044C"/>
    <w:rsid w:val="000A05B4"/>
    <w:rsid w:val="000A17C1"/>
    <w:rsid w:val="000A1CDF"/>
    <w:rsid w:val="000A257A"/>
    <w:rsid w:val="000A2B79"/>
    <w:rsid w:val="000A319A"/>
    <w:rsid w:val="000A353D"/>
    <w:rsid w:val="000A3A7C"/>
    <w:rsid w:val="000A3FB8"/>
    <w:rsid w:val="000A5AA4"/>
    <w:rsid w:val="000A5E37"/>
    <w:rsid w:val="000B1528"/>
    <w:rsid w:val="000B16C7"/>
    <w:rsid w:val="000B1BF9"/>
    <w:rsid w:val="000B2457"/>
    <w:rsid w:val="000B2D37"/>
    <w:rsid w:val="000B3A51"/>
    <w:rsid w:val="000B3AC0"/>
    <w:rsid w:val="000B425C"/>
    <w:rsid w:val="000B499C"/>
    <w:rsid w:val="000B746A"/>
    <w:rsid w:val="000C2001"/>
    <w:rsid w:val="000C2322"/>
    <w:rsid w:val="000C2F8F"/>
    <w:rsid w:val="000C49A3"/>
    <w:rsid w:val="000C5325"/>
    <w:rsid w:val="000C63C3"/>
    <w:rsid w:val="000C7A04"/>
    <w:rsid w:val="000D015E"/>
    <w:rsid w:val="000D0E06"/>
    <w:rsid w:val="000D10E2"/>
    <w:rsid w:val="000D1750"/>
    <w:rsid w:val="000D1DDA"/>
    <w:rsid w:val="000D32E1"/>
    <w:rsid w:val="000D411C"/>
    <w:rsid w:val="000D464F"/>
    <w:rsid w:val="000D47E7"/>
    <w:rsid w:val="000D4F19"/>
    <w:rsid w:val="000D62B5"/>
    <w:rsid w:val="000D6881"/>
    <w:rsid w:val="000D734A"/>
    <w:rsid w:val="000E04F7"/>
    <w:rsid w:val="000E0A4E"/>
    <w:rsid w:val="000E2354"/>
    <w:rsid w:val="000E2C03"/>
    <w:rsid w:val="000E2DD8"/>
    <w:rsid w:val="000E3182"/>
    <w:rsid w:val="000E31B7"/>
    <w:rsid w:val="000E3B58"/>
    <w:rsid w:val="000E55C4"/>
    <w:rsid w:val="000E78A3"/>
    <w:rsid w:val="000F0D55"/>
    <w:rsid w:val="000F0DFD"/>
    <w:rsid w:val="000F1B44"/>
    <w:rsid w:val="000F2DD3"/>
    <w:rsid w:val="000F2E56"/>
    <w:rsid w:val="000F3404"/>
    <w:rsid w:val="000F3998"/>
    <w:rsid w:val="000F421C"/>
    <w:rsid w:val="000F4D4B"/>
    <w:rsid w:val="000F4E36"/>
    <w:rsid w:val="000F52D2"/>
    <w:rsid w:val="000F53FC"/>
    <w:rsid w:val="000F55C9"/>
    <w:rsid w:val="000F569D"/>
    <w:rsid w:val="000F67ED"/>
    <w:rsid w:val="000F79D9"/>
    <w:rsid w:val="001009C5"/>
    <w:rsid w:val="00100AD0"/>
    <w:rsid w:val="00102F64"/>
    <w:rsid w:val="0010477D"/>
    <w:rsid w:val="00106419"/>
    <w:rsid w:val="00106EED"/>
    <w:rsid w:val="00107390"/>
    <w:rsid w:val="001108A4"/>
    <w:rsid w:val="00110A1E"/>
    <w:rsid w:val="0011125E"/>
    <w:rsid w:val="00112F63"/>
    <w:rsid w:val="0011307F"/>
    <w:rsid w:val="00113252"/>
    <w:rsid w:val="00113CC4"/>
    <w:rsid w:val="001163E9"/>
    <w:rsid w:val="0011650B"/>
    <w:rsid w:val="0011704B"/>
    <w:rsid w:val="00120462"/>
    <w:rsid w:val="00120845"/>
    <w:rsid w:val="00120A11"/>
    <w:rsid w:val="001217C8"/>
    <w:rsid w:val="00121A94"/>
    <w:rsid w:val="00121CE9"/>
    <w:rsid w:val="00121CFD"/>
    <w:rsid w:val="0012275B"/>
    <w:rsid w:val="00124F5B"/>
    <w:rsid w:val="00125223"/>
    <w:rsid w:val="00125522"/>
    <w:rsid w:val="00125658"/>
    <w:rsid w:val="00126107"/>
    <w:rsid w:val="00126720"/>
    <w:rsid w:val="0012724C"/>
    <w:rsid w:val="00127C1A"/>
    <w:rsid w:val="0013091B"/>
    <w:rsid w:val="001311C5"/>
    <w:rsid w:val="00131355"/>
    <w:rsid w:val="00133181"/>
    <w:rsid w:val="00135D59"/>
    <w:rsid w:val="00136A83"/>
    <w:rsid w:val="0014055D"/>
    <w:rsid w:val="001413EC"/>
    <w:rsid w:val="00141BF7"/>
    <w:rsid w:val="001429B0"/>
    <w:rsid w:val="00144A4E"/>
    <w:rsid w:val="00144B16"/>
    <w:rsid w:val="001458C6"/>
    <w:rsid w:val="001458D6"/>
    <w:rsid w:val="00145ABD"/>
    <w:rsid w:val="00145B4F"/>
    <w:rsid w:val="0014626D"/>
    <w:rsid w:val="00147853"/>
    <w:rsid w:val="00147B50"/>
    <w:rsid w:val="001500DF"/>
    <w:rsid w:val="00150809"/>
    <w:rsid w:val="00150F08"/>
    <w:rsid w:val="00151283"/>
    <w:rsid w:val="001513ED"/>
    <w:rsid w:val="00152902"/>
    <w:rsid w:val="0015318A"/>
    <w:rsid w:val="00157AC0"/>
    <w:rsid w:val="0016248E"/>
    <w:rsid w:val="00162C08"/>
    <w:rsid w:val="00164029"/>
    <w:rsid w:val="00165E0E"/>
    <w:rsid w:val="00167D1F"/>
    <w:rsid w:val="0017025E"/>
    <w:rsid w:val="00170933"/>
    <w:rsid w:val="00170945"/>
    <w:rsid w:val="00170D9D"/>
    <w:rsid w:val="001729A4"/>
    <w:rsid w:val="00172C49"/>
    <w:rsid w:val="00174A07"/>
    <w:rsid w:val="00174A7D"/>
    <w:rsid w:val="00174E4D"/>
    <w:rsid w:val="0017524B"/>
    <w:rsid w:val="00175FEE"/>
    <w:rsid w:val="00176B62"/>
    <w:rsid w:val="00180598"/>
    <w:rsid w:val="001815E5"/>
    <w:rsid w:val="0018191E"/>
    <w:rsid w:val="00181BA5"/>
    <w:rsid w:val="00182733"/>
    <w:rsid w:val="001836F1"/>
    <w:rsid w:val="001847E5"/>
    <w:rsid w:val="00184BD8"/>
    <w:rsid w:val="00184E2F"/>
    <w:rsid w:val="00185D49"/>
    <w:rsid w:val="001873C1"/>
    <w:rsid w:val="0019120D"/>
    <w:rsid w:val="00192AE2"/>
    <w:rsid w:val="001945ED"/>
    <w:rsid w:val="00194974"/>
    <w:rsid w:val="001949D1"/>
    <w:rsid w:val="001954E4"/>
    <w:rsid w:val="00196148"/>
    <w:rsid w:val="00196239"/>
    <w:rsid w:val="00197BC9"/>
    <w:rsid w:val="001A24CF"/>
    <w:rsid w:val="001A2A3A"/>
    <w:rsid w:val="001A4131"/>
    <w:rsid w:val="001A4469"/>
    <w:rsid w:val="001A50E1"/>
    <w:rsid w:val="001A593F"/>
    <w:rsid w:val="001A7903"/>
    <w:rsid w:val="001B0338"/>
    <w:rsid w:val="001B054F"/>
    <w:rsid w:val="001B127E"/>
    <w:rsid w:val="001B38A1"/>
    <w:rsid w:val="001B48DD"/>
    <w:rsid w:val="001B4FA5"/>
    <w:rsid w:val="001B5C7D"/>
    <w:rsid w:val="001B6158"/>
    <w:rsid w:val="001C0A19"/>
    <w:rsid w:val="001C0F6A"/>
    <w:rsid w:val="001C17C2"/>
    <w:rsid w:val="001C39E6"/>
    <w:rsid w:val="001C4C15"/>
    <w:rsid w:val="001C52BC"/>
    <w:rsid w:val="001D0361"/>
    <w:rsid w:val="001D0833"/>
    <w:rsid w:val="001D0BDB"/>
    <w:rsid w:val="001D0FF2"/>
    <w:rsid w:val="001D1170"/>
    <w:rsid w:val="001D1B22"/>
    <w:rsid w:val="001D22C5"/>
    <w:rsid w:val="001D30BC"/>
    <w:rsid w:val="001D4013"/>
    <w:rsid w:val="001D44CC"/>
    <w:rsid w:val="001D4B2E"/>
    <w:rsid w:val="001D4F33"/>
    <w:rsid w:val="001D5461"/>
    <w:rsid w:val="001D5B7D"/>
    <w:rsid w:val="001D6A84"/>
    <w:rsid w:val="001D6B87"/>
    <w:rsid w:val="001D6FDD"/>
    <w:rsid w:val="001D7BD4"/>
    <w:rsid w:val="001E0965"/>
    <w:rsid w:val="001E0B2D"/>
    <w:rsid w:val="001E1366"/>
    <w:rsid w:val="001E1D4E"/>
    <w:rsid w:val="001E1EF8"/>
    <w:rsid w:val="001E2683"/>
    <w:rsid w:val="001E283B"/>
    <w:rsid w:val="001E2A7A"/>
    <w:rsid w:val="001E2CB8"/>
    <w:rsid w:val="001E3A10"/>
    <w:rsid w:val="001E403A"/>
    <w:rsid w:val="001E489C"/>
    <w:rsid w:val="001E4FDD"/>
    <w:rsid w:val="001E50AF"/>
    <w:rsid w:val="001E50D0"/>
    <w:rsid w:val="001E7CD9"/>
    <w:rsid w:val="001F01B5"/>
    <w:rsid w:val="001F1988"/>
    <w:rsid w:val="001F231B"/>
    <w:rsid w:val="001F2C46"/>
    <w:rsid w:val="001F3294"/>
    <w:rsid w:val="001F3FC2"/>
    <w:rsid w:val="001F40BD"/>
    <w:rsid w:val="001F476A"/>
    <w:rsid w:val="001F55EE"/>
    <w:rsid w:val="001F7067"/>
    <w:rsid w:val="001F75AC"/>
    <w:rsid w:val="00201161"/>
    <w:rsid w:val="00201428"/>
    <w:rsid w:val="0020263D"/>
    <w:rsid w:val="00202EC6"/>
    <w:rsid w:val="00202F1C"/>
    <w:rsid w:val="002048D3"/>
    <w:rsid w:val="00206863"/>
    <w:rsid w:val="0021082E"/>
    <w:rsid w:val="00211B42"/>
    <w:rsid w:val="00211C23"/>
    <w:rsid w:val="00211CAF"/>
    <w:rsid w:val="00213390"/>
    <w:rsid w:val="002138B3"/>
    <w:rsid w:val="002144C0"/>
    <w:rsid w:val="0021458B"/>
    <w:rsid w:val="00214C48"/>
    <w:rsid w:val="002151DB"/>
    <w:rsid w:val="002157A2"/>
    <w:rsid w:val="00215BC4"/>
    <w:rsid w:val="00217071"/>
    <w:rsid w:val="002207DA"/>
    <w:rsid w:val="002208EE"/>
    <w:rsid w:val="0022094D"/>
    <w:rsid w:val="00221B49"/>
    <w:rsid w:val="00221C52"/>
    <w:rsid w:val="00222498"/>
    <w:rsid w:val="00222D87"/>
    <w:rsid w:val="002256DC"/>
    <w:rsid w:val="00227151"/>
    <w:rsid w:val="00230FE8"/>
    <w:rsid w:val="00233687"/>
    <w:rsid w:val="0023667A"/>
    <w:rsid w:val="002377AE"/>
    <w:rsid w:val="002432B7"/>
    <w:rsid w:val="002438D6"/>
    <w:rsid w:val="00245BFD"/>
    <w:rsid w:val="002467DC"/>
    <w:rsid w:val="002476C0"/>
    <w:rsid w:val="00247D6E"/>
    <w:rsid w:val="00247E1E"/>
    <w:rsid w:val="002516FB"/>
    <w:rsid w:val="00251750"/>
    <w:rsid w:val="00251AE9"/>
    <w:rsid w:val="00251BB3"/>
    <w:rsid w:val="00252826"/>
    <w:rsid w:val="00252C14"/>
    <w:rsid w:val="00253369"/>
    <w:rsid w:val="00253948"/>
    <w:rsid w:val="00253FBE"/>
    <w:rsid w:val="00254059"/>
    <w:rsid w:val="00256BEF"/>
    <w:rsid w:val="002575EC"/>
    <w:rsid w:val="00257BFB"/>
    <w:rsid w:val="0026022C"/>
    <w:rsid w:val="00261C2A"/>
    <w:rsid w:val="0026231F"/>
    <w:rsid w:val="002624CD"/>
    <w:rsid w:val="00263865"/>
    <w:rsid w:val="00263C7F"/>
    <w:rsid w:val="002646C5"/>
    <w:rsid w:val="00265FEB"/>
    <w:rsid w:val="00266C16"/>
    <w:rsid w:val="00270F5A"/>
    <w:rsid w:val="0027134B"/>
    <w:rsid w:val="00272FE5"/>
    <w:rsid w:val="002735E4"/>
    <w:rsid w:val="00273D37"/>
    <w:rsid w:val="00273FDF"/>
    <w:rsid w:val="00277852"/>
    <w:rsid w:val="002808E8"/>
    <w:rsid w:val="00281EAB"/>
    <w:rsid w:val="0028357F"/>
    <w:rsid w:val="00283CB9"/>
    <w:rsid w:val="00284E7A"/>
    <w:rsid w:val="00284E97"/>
    <w:rsid w:val="00285D37"/>
    <w:rsid w:val="0028760B"/>
    <w:rsid w:val="002905F9"/>
    <w:rsid w:val="0029121E"/>
    <w:rsid w:val="00291CEC"/>
    <w:rsid w:val="00291CFD"/>
    <w:rsid w:val="00291DE5"/>
    <w:rsid w:val="00293223"/>
    <w:rsid w:val="0029416F"/>
    <w:rsid w:val="00295870"/>
    <w:rsid w:val="00295B67"/>
    <w:rsid w:val="0029647D"/>
    <w:rsid w:val="002A0E9B"/>
    <w:rsid w:val="002A51C0"/>
    <w:rsid w:val="002A5A2E"/>
    <w:rsid w:val="002A7651"/>
    <w:rsid w:val="002A768B"/>
    <w:rsid w:val="002B0443"/>
    <w:rsid w:val="002B09AF"/>
    <w:rsid w:val="002B17A7"/>
    <w:rsid w:val="002B4432"/>
    <w:rsid w:val="002B6576"/>
    <w:rsid w:val="002B664D"/>
    <w:rsid w:val="002B673D"/>
    <w:rsid w:val="002C0F93"/>
    <w:rsid w:val="002C1B1C"/>
    <w:rsid w:val="002C1DCB"/>
    <w:rsid w:val="002C3234"/>
    <w:rsid w:val="002C4224"/>
    <w:rsid w:val="002C4471"/>
    <w:rsid w:val="002C476E"/>
    <w:rsid w:val="002C5E79"/>
    <w:rsid w:val="002C6AE3"/>
    <w:rsid w:val="002C727D"/>
    <w:rsid w:val="002C7EA5"/>
    <w:rsid w:val="002D0F4D"/>
    <w:rsid w:val="002D510B"/>
    <w:rsid w:val="002D553C"/>
    <w:rsid w:val="002D6F52"/>
    <w:rsid w:val="002D7176"/>
    <w:rsid w:val="002D7DFB"/>
    <w:rsid w:val="002E08D5"/>
    <w:rsid w:val="002E138F"/>
    <w:rsid w:val="002E1E17"/>
    <w:rsid w:val="002E469B"/>
    <w:rsid w:val="002E5918"/>
    <w:rsid w:val="002E6543"/>
    <w:rsid w:val="002F00DB"/>
    <w:rsid w:val="002F232C"/>
    <w:rsid w:val="002F3CE8"/>
    <w:rsid w:val="002F3CFF"/>
    <w:rsid w:val="002F473E"/>
    <w:rsid w:val="002F497E"/>
    <w:rsid w:val="002F5056"/>
    <w:rsid w:val="002F5DAC"/>
    <w:rsid w:val="002F64F8"/>
    <w:rsid w:val="002F6A63"/>
    <w:rsid w:val="002F7B45"/>
    <w:rsid w:val="00300557"/>
    <w:rsid w:val="00300EF4"/>
    <w:rsid w:val="003014EB"/>
    <w:rsid w:val="00301CB6"/>
    <w:rsid w:val="003020F1"/>
    <w:rsid w:val="00302D45"/>
    <w:rsid w:val="003040EF"/>
    <w:rsid w:val="00304317"/>
    <w:rsid w:val="00304669"/>
    <w:rsid w:val="00304FA7"/>
    <w:rsid w:val="00310AC3"/>
    <w:rsid w:val="00310C06"/>
    <w:rsid w:val="00311646"/>
    <w:rsid w:val="00311A4C"/>
    <w:rsid w:val="00312592"/>
    <w:rsid w:val="00312F68"/>
    <w:rsid w:val="0031365D"/>
    <w:rsid w:val="00313859"/>
    <w:rsid w:val="00313AEF"/>
    <w:rsid w:val="0031434D"/>
    <w:rsid w:val="003153B9"/>
    <w:rsid w:val="0031560A"/>
    <w:rsid w:val="00315A91"/>
    <w:rsid w:val="00317D4B"/>
    <w:rsid w:val="0032046D"/>
    <w:rsid w:val="00320A95"/>
    <w:rsid w:val="003239A9"/>
    <w:rsid w:val="003243A3"/>
    <w:rsid w:val="00324FE5"/>
    <w:rsid w:val="003251B2"/>
    <w:rsid w:val="00327150"/>
    <w:rsid w:val="00327201"/>
    <w:rsid w:val="00327444"/>
    <w:rsid w:val="00330191"/>
    <w:rsid w:val="00330780"/>
    <w:rsid w:val="00330C59"/>
    <w:rsid w:val="00330F02"/>
    <w:rsid w:val="0033209E"/>
    <w:rsid w:val="003322B1"/>
    <w:rsid w:val="003342C8"/>
    <w:rsid w:val="00334904"/>
    <w:rsid w:val="0033554B"/>
    <w:rsid w:val="00336CAB"/>
    <w:rsid w:val="003370C1"/>
    <w:rsid w:val="0033750D"/>
    <w:rsid w:val="00337ACC"/>
    <w:rsid w:val="00337ECA"/>
    <w:rsid w:val="00340B84"/>
    <w:rsid w:val="00341A92"/>
    <w:rsid w:val="00343552"/>
    <w:rsid w:val="003435FA"/>
    <w:rsid w:val="00343788"/>
    <w:rsid w:val="0034394D"/>
    <w:rsid w:val="00344EFD"/>
    <w:rsid w:val="00345E19"/>
    <w:rsid w:val="0034620E"/>
    <w:rsid w:val="00346344"/>
    <w:rsid w:val="003503EF"/>
    <w:rsid w:val="00350C3C"/>
    <w:rsid w:val="00351008"/>
    <w:rsid w:val="00351300"/>
    <w:rsid w:val="00351CFC"/>
    <w:rsid w:val="0035448F"/>
    <w:rsid w:val="00355563"/>
    <w:rsid w:val="0035564F"/>
    <w:rsid w:val="00356A32"/>
    <w:rsid w:val="0035705B"/>
    <w:rsid w:val="00357C81"/>
    <w:rsid w:val="00360232"/>
    <w:rsid w:val="00360298"/>
    <w:rsid w:val="00360747"/>
    <w:rsid w:val="0036107E"/>
    <w:rsid w:val="0036197B"/>
    <w:rsid w:val="00361BB4"/>
    <w:rsid w:val="00361CCA"/>
    <w:rsid w:val="00361D4A"/>
    <w:rsid w:val="0036276C"/>
    <w:rsid w:val="00362C7D"/>
    <w:rsid w:val="003636DE"/>
    <w:rsid w:val="00363C9C"/>
    <w:rsid w:val="00363FE1"/>
    <w:rsid w:val="003646E5"/>
    <w:rsid w:val="00364A16"/>
    <w:rsid w:val="003657FB"/>
    <w:rsid w:val="0036687C"/>
    <w:rsid w:val="003710A9"/>
    <w:rsid w:val="003722D0"/>
    <w:rsid w:val="00372F8A"/>
    <w:rsid w:val="00373129"/>
    <w:rsid w:val="00373498"/>
    <w:rsid w:val="00373E50"/>
    <w:rsid w:val="00376831"/>
    <w:rsid w:val="003774C4"/>
    <w:rsid w:val="00380593"/>
    <w:rsid w:val="00380E50"/>
    <w:rsid w:val="003810E0"/>
    <w:rsid w:val="00382822"/>
    <w:rsid w:val="0038330C"/>
    <w:rsid w:val="00383F60"/>
    <w:rsid w:val="00385586"/>
    <w:rsid w:val="00386D4B"/>
    <w:rsid w:val="00386EEF"/>
    <w:rsid w:val="003875B1"/>
    <w:rsid w:val="0039088A"/>
    <w:rsid w:val="00390CE4"/>
    <w:rsid w:val="0039192A"/>
    <w:rsid w:val="003925F3"/>
    <w:rsid w:val="003928D0"/>
    <w:rsid w:val="00394599"/>
    <w:rsid w:val="003959FB"/>
    <w:rsid w:val="00396038"/>
    <w:rsid w:val="00396D33"/>
    <w:rsid w:val="0039742F"/>
    <w:rsid w:val="003A195C"/>
    <w:rsid w:val="003A1CBE"/>
    <w:rsid w:val="003A336D"/>
    <w:rsid w:val="003A3F84"/>
    <w:rsid w:val="003A4533"/>
    <w:rsid w:val="003A46BA"/>
    <w:rsid w:val="003A4FE7"/>
    <w:rsid w:val="003A55A0"/>
    <w:rsid w:val="003A567E"/>
    <w:rsid w:val="003A71F2"/>
    <w:rsid w:val="003B061C"/>
    <w:rsid w:val="003B1290"/>
    <w:rsid w:val="003B23BF"/>
    <w:rsid w:val="003B287A"/>
    <w:rsid w:val="003B570A"/>
    <w:rsid w:val="003C00E1"/>
    <w:rsid w:val="003C0B18"/>
    <w:rsid w:val="003C3652"/>
    <w:rsid w:val="003C39D8"/>
    <w:rsid w:val="003C43D6"/>
    <w:rsid w:val="003C4A16"/>
    <w:rsid w:val="003C4CA3"/>
    <w:rsid w:val="003C512E"/>
    <w:rsid w:val="003C7170"/>
    <w:rsid w:val="003C78D6"/>
    <w:rsid w:val="003D071B"/>
    <w:rsid w:val="003D1179"/>
    <w:rsid w:val="003D1317"/>
    <w:rsid w:val="003D14B1"/>
    <w:rsid w:val="003D1A70"/>
    <w:rsid w:val="003D2CB7"/>
    <w:rsid w:val="003D3127"/>
    <w:rsid w:val="003D3980"/>
    <w:rsid w:val="003D45F6"/>
    <w:rsid w:val="003D5BEA"/>
    <w:rsid w:val="003D5ECE"/>
    <w:rsid w:val="003D6779"/>
    <w:rsid w:val="003D7B56"/>
    <w:rsid w:val="003E167B"/>
    <w:rsid w:val="003E1BF0"/>
    <w:rsid w:val="003E216C"/>
    <w:rsid w:val="003E2440"/>
    <w:rsid w:val="003E307B"/>
    <w:rsid w:val="003E3DAF"/>
    <w:rsid w:val="003E5126"/>
    <w:rsid w:val="003E6605"/>
    <w:rsid w:val="003E7708"/>
    <w:rsid w:val="003E7A43"/>
    <w:rsid w:val="003E7CC1"/>
    <w:rsid w:val="003F04DE"/>
    <w:rsid w:val="003F27A5"/>
    <w:rsid w:val="003F3461"/>
    <w:rsid w:val="003F7855"/>
    <w:rsid w:val="003F7E2E"/>
    <w:rsid w:val="0040000F"/>
    <w:rsid w:val="00400975"/>
    <w:rsid w:val="00401DAB"/>
    <w:rsid w:val="00401E0E"/>
    <w:rsid w:val="00401FCB"/>
    <w:rsid w:val="00404B6D"/>
    <w:rsid w:val="0040546F"/>
    <w:rsid w:val="00405B27"/>
    <w:rsid w:val="00405E82"/>
    <w:rsid w:val="00407182"/>
    <w:rsid w:val="00407400"/>
    <w:rsid w:val="00411BD9"/>
    <w:rsid w:val="00412DFD"/>
    <w:rsid w:val="00413008"/>
    <w:rsid w:val="00415586"/>
    <w:rsid w:val="0041585C"/>
    <w:rsid w:val="00415CFB"/>
    <w:rsid w:val="004166B0"/>
    <w:rsid w:val="004175CC"/>
    <w:rsid w:val="004208F5"/>
    <w:rsid w:val="00422EE4"/>
    <w:rsid w:val="00424B59"/>
    <w:rsid w:val="00425180"/>
    <w:rsid w:val="0042599E"/>
    <w:rsid w:val="00425D13"/>
    <w:rsid w:val="00427648"/>
    <w:rsid w:val="00427C2C"/>
    <w:rsid w:val="0043053F"/>
    <w:rsid w:val="0043062B"/>
    <w:rsid w:val="0043234F"/>
    <w:rsid w:val="0043261C"/>
    <w:rsid w:val="00432646"/>
    <w:rsid w:val="00432BE0"/>
    <w:rsid w:val="004335AD"/>
    <w:rsid w:val="0043371F"/>
    <w:rsid w:val="0043387C"/>
    <w:rsid w:val="00433BBC"/>
    <w:rsid w:val="00433EC4"/>
    <w:rsid w:val="004341AC"/>
    <w:rsid w:val="00434E34"/>
    <w:rsid w:val="004352D5"/>
    <w:rsid w:val="00436553"/>
    <w:rsid w:val="00436670"/>
    <w:rsid w:val="00437EFB"/>
    <w:rsid w:val="00440636"/>
    <w:rsid w:val="00440C57"/>
    <w:rsid w:val="0044294E"/>
    <w:rsid w:val="004431EE"/>
    <w:rsid w:val="00443DBB"/>
    <w:rsid w:val="0044434C"/>
    <w:rsid w:val="0044635E"/>
    <w:rsid w:val="00446BD1"/>
    <w:rsid w:val="0044704D"/>
    <w:rsid w:val="004513B9"/>
    <w:rsid w:val="00452282"/>
    <w:rsid w:val="0045228A"/>
    <w:rsid w:val="004534BD"/>
    <w:rsid w:val="00453A9C"/>
    <w:rsid w:val="00453AFC"/>
    <w:rsid w:val="00454E78"/>
    <w:rsid w:val="00455A79"/>
    <w:rsid w:val="00455D90"/>
    <w:rsid w:val="00456217"/>
    <w:rsid w:val="004567F1"/>
    <w:rsid w:val="0046057F"/>
    <w:rsid w:val="00460AB2"/>
    <w:rsid w:val="0046149F"/>
    <w:rsid w:val="004619D6"/>
    <w:rsid w:val="00462EE9"/>
    <w:rsid w:val="00463042"/>
    <w:rsid w:val="00465CB2"/>
    <w:rsid w:val="004662C9"/>
    <w:rsid w:val="0047006B"/>
    <w:rsid w:val="00471A88"/>
    <w:rsid w:val="00471D02"/>
    <w:rsid w:val="00472493"/>
    <w:rsid w:val="0047282B"/>
    <w:rsid w:val="00473E12"/>
    <w:rsid w:val="00474893"/>
    <w:rsid w:val="00474A18"/>
    <w:rsid w:val="00475262"/>
    <w:rsid w:val="0047700B"/>
    <w:rsid w:val="004772E8"/>
    <w:rsid w:val="00480740"/>
    <w:rsid w:val="0048097E"/>
    <w:rsid w:val="00480DAC"/>
    <w:rsid w:val="00480FEF"/>
    <w:rsid w:val="00481B83"/>
    <w:rsid w:val="0048264E"/>
    <w:rsid w:val="004828CF"/>
    <w:rsid w:val="00483124"/>
    <w:rsid w:val="0048349B"/>
    <w:rsid w:val="0048462A"/>
    <w:rsid w:val="00484FCB"/>
    <w:rsid w:val="0048533B"/>
    <w:rsid w:val="004859AC"/>
    <w:rsid w:val="00486C6D"/>
    <w:rsid w:val="00486E72"/>
    <w:rsid w:val="00487DA4"/>
    <w:rsid w:val="00493825"/>
    <w:rsid w:val="00494372"/>
    <w:rsid w:val="00494997"/>
    <w:rsid w:val="004950A2"/>
    <w:rsid w:val="00495DD2"/>
    <w:rsid w:val="00496BA5"/>
    <w:rsid w:val="004A0114"/>
    <w:rsid w:val="004A0A1E"/>
    <w:rsid w:val="004A1DEC"/>
    <w:rsid w:val="004A2318"/>
    <w:rsid w:val="004A262D"/>
    <w:rsid w:val="004A2765"/>
    <w:rsid w:val="004A2B54"/>
    <w:rsid w:val="004A2BBC"/>
    <w:rsid w:val="004A423E"/>
    <w:rsid w:val="004A54B6"/>
    <w:rsid w:val="004A5C8E"/>
    <w:rsid w:val="004B2F0C"/>
    <w:rsid w:val="004B3F86"/>
    <w:rsid w:val="004B4199"/>
    <w:rsid w:val="004B5C29"/>
    <w:rsid w:val="004B654B"/>
    <w:rsid w:val="004C040D"/>
    <w:rsid w:val="004C4D20"/>
    <w:rsid w:val="004C52C7"/>
    <w:rsid w:val="004C5306"/>
    <w:rsid w:val="004C6515"/>
    <w:rsid w:val="004C6A48"/>
    <w:rsid w:val="004C709B"/>
    <w:rsid w:val="004C79FB"/>
    <w:rsid w:val="004D21C0"/>
    <w:rsid w:val="004D2CA2"/>
    <w:rsid w:val="004D3F1E"/>
    <w:rsid w:val="004D4210"/>
    <w:rsid w:val="004D5D12"/>
    <w:rsid w:val="004D6519"/>
    <w:rsid w:val="004D65D5"/>
    <w:rsid w:val="004D6A26"/>
    <w:rsid w:val="004D6D3A"/>
    <w:rsid w:val="004D7721"/>
    <w:rsid w:val="004E038C"/>
    <w:rsid w:val="004E1699"/>
    <w:rsid w:val="004E185D"/>
    <w:rsid w:val="004E2C29"/>
    <w:rsid w:val="004E347F"/>
    <w:rsid w:val="004E40D2"/>
    <w:rsid w:val="004E5595"/>
    <w:rsid w:val="004E5B6E"/>
    <w:rsid w:val="004E667C"/>
    <w:rsid w:val="004E66D4"/>
    <w:rsid w:val="004E6A9A"/>
    <w:rsid w:val="004F0A3E"/>
    <w:rsid w:val="004F1314"/>
    <w:rsid w:val="004F3130"/>
    <w:rsid w:val="004F352E"/>
    <w:rsid w:val="004F640F"/>
    <w:rsid w:val="004F6A6C"/>
    <w:rsid w:val="004F6F9D"/>
    <w:rsid w:val="004F7C5A"/>
    <w:rsid w:val="0050024D"/>
    <w:rsid w:val="00500823"/>
    <w:rsid w:val="00500F46"/>
    <w:rsid w:val="00501C30"/>
    <w:rsid w:val="005020E0"/>
    <w:rsid w:val="005025D2"/>
    <w:rsid w:val="00502B55"/>
    <w:rsid w:val="005032C4"/>
    <w:rsid w:val="005055C9"/>
    <w:rsid w:val="005058F1"/>
    <w:rsid w:val="00506ED4"/>
    <w:rsid w:val="00507193"/>
    <w:rsid w:val="0050791E"/>
    <w:rsid w:val="00507A9A"/>
    <w:rsid w:val="00507C38"/>
    <w:rsid w:val="00511068"/>
    <w:rsid w:val="00511297"/>
    <w:rsid w:val="00511BC7"/>
    <w:rsid w:val="005122F6"/>
    <w:rsid w:val="00513EF8"/>
    <w:rsid w:val="005163A6"/>
    <w:rsid w:val="00516EC8"/>
    <w:rsid w:val="005177F6"/>
    <w:rsid w:val="00517F52"/>
    <w:rsid w:val="0052000B"/>
    <w:rsid w:val="00520596"/>
    <w:rsid w:val="00520C40"/>
    <w:rsid w:val="005239ED"/>
    <w:rsid w:val="00523A91"/>
    <w:rsid w:val="00523E11"/>
    <w:rsid w:val="00524C13"/>
    <w:rsid w:val="00524DC2"/>
    <w:rsid w:val="005256F0"/>
    <w:rsid w:val="005264DE"/>
    <w:rsid w:val="00526836"/>
    <w:rsid w:val="00526D1C"/>
    <w:rsid w:val="00530B68"/>
    <w:rsid w:val="00532226"/>
    <w:rsid w:val="00533C66"/>
    <w:rsid w:val="00535D49"/>
    <w:rsid w:val="005361BE"/>
    <w:rsid w:val="00536489"/>
    <w:rsid w:val="005366D9"/>
    <w:rsid w:val="005410D3"/>
    <w:rsid w:val="00541F5D"/>
    <w:rsid w:val="005427C9"/>
    <w:rsid w:val="00543D3F"/>
    <w:rsid w:val="005455B9"/>
    <w:rsid w:val="00545AE0"/>
    <w:rsid w:val="0054601D"/>
    <w:rsid w:val="00547A35"/>
    <w:rsid w:val="00547E7A"/>
    <w:rsid w:val="00547EF1"/>
    <w:rsid w:val="00552187"/>
    <w:rsid w:val="00553921"/>
    <w:rsid w:val="00554329"/>
    <w:rsid w:val="005543E3"/>
    <w:rsid w:val="00554957"/>
    <w:rsid w:val="00555338"/>
    <w:rsid w:val="0055623C"/>
    <w:rsid w:val="00557515"/>
    <w:rsid w:val="005577B8"/>
    <w:rsid w:val="0055782B"/>
    <w:rsid w:val="0055789E"/>
    <w:rsid w:val="005602B5"/>
    <w:rsid w:val="005613B2"/>
    <w:rsid w:val="005624DC"/>
    <w:rsid w:val="00562882"/>
    <w:rsid w:val="005629C8"/>
    <w:rsid w:val="00564666"/>
    <w:rsid w:val="005648DE"/>
    <w:rsid w:val="00564C93"/>
    <w:rsid w:val="005661CD"/>
    <w:rsid w:val="00566526"/>
    <w:rsid w:val="0056794E"/>
    <w:rsid w:val="0057197D"/>
    <w:rsid w:val="00571E5E"/>
    <w:rsid w:val="0057262E"/>
    <w:rsid w:val="00572639"/>
    <w:rsid w:val="0057322C"/>
    <w:rsid w:val="0057373C"/>
    <w:rsid w:val="00573918"/>
    <w:rsid w:val="00573998"/>
    <w:rsid w:val="0057593F"/>
    <w:rsid w:val="00576690"/>
    <w:rsid w:val="00576F35"/>
    <w:rsid w:val="00580130"/>
    <w:rsid w:val="00580A17"/>
    <w:rsid w:val="00581970"/>
    <w:rsid w:val="0058245C"/>
    <w:rsid w:val="00582EA2"/>
    <w:rsid w:val="005833FC"/>
    <w:rsid w:val="005836E3"/>
    <w:rsid w:val="00583805"/>
    <w:rsid w:val="0058417D"/>
    <w:rsid w:val="005851B0"/>
    <w:rsid w:val="00586EBA"/>
    <w:rsid w:val="0058784C"/>
    <w:rsid w:val="00591B5A"/>
    <w:rsid w:val="00591B98"/>
    <w:rsid w:val="00592234"/>
    <w:rsid w:val="0059336B"/>
    <w:rsid w:val="00593D1F"/>
    <w:rsid w:val="00593EC4"/>
    <w:rsid w:val="0059435A"/>
    <w:rsid w:val="00595D15"/>
    <w:rsid w:val="00595F8F"/>
    <w:rsid w:val="005961FD"/>
    <w:rsid w:val="005963F7"/>
    <w:rsid w:val="005967C7"/>
    <w:rsid w:val="005977CC"/>
    <w:rsid w:val="005A109A"/>
    <w:rsid w:val="005A19D4"/>
    <w:rsid w:val="005A2B7C"/>
    <w:rsid w:val="005A35A2"/>
    <w:rsid w:val="005A409C"/>
    <w:rsid w:val="005A4BF1"/>
    <w:rsid w:val="005A5456"/>
    <w:rsid w:val="005A5821"/>
    <w:rsid w:val="005A7789"/>
    <w:rsid w:val="005A7DFE"/>
    <w:rsid w:val="005B040E"/>
    <w:rsid w:val="005B06C7"/>
    <w:rsid w:val="005B16C1"/>
    <w:rsid w:val="005B29FF"/>
    <w:rsid w:val="005B309D"/>
    <w:rsid w:val="005B4427"/>
    <w:rsid w:val="005B5A93"/>
    <w:rsid w:val="005C035B"/>
    <w:rsid w:val="005C2333"/>
    <w:rsid w:val="005C2432"/>
    <w:rsid w:val="005C2564"/>
    <w:rsid w:val="005C3157"/>
    <w:rsid w:val="005C41A5"/>
    <w:rsid w:val="005C5B26"/>
    <w:rsid w:val="005C765D"/>
    <w:rsid w:val="005D0F6B"/>
    <w:rsid w:val="005D1D49"/>
    <w:rsid w:val="005D253C"/>
    <w:rsid w:val="005D5CB1"/>
    <w:rsid w:val="005D6380"/>
    <w:rsid w:val="005D70F6"/>
    <w:rsid w:val="005D7DF3"/>
    <w:rsid w:val="005E15AB"/>
    <w:rsid w:val="005E1916"/>
    <w:rsid w:val="005E22AE"/>
    <w:rsid w:val="005E31C5"/>
    <w:rsid w:val="005E4BB6"/>
    <w:rsid w:val="005E5938"/>
    <w:rsid w:val="005E5FAF"/>
    <w:rsid w:val="005F0418"/>
    <w:rsid w:val="005F05F2"/>
    <w:rsid w:val="005F073D"/>
    <w:rsid w:val="005F1535"/>
    <w:rsid w:val="005F1605"/>
    <w:rsid w:val="005F2EAC"/>
    <w:rsid w:val="005F60D4"/>
    <w:rsid w:val="005F67DD"/>
    <w:rsid w:val="005F751F"/>
    <w:rsid w:val="005F7614"/>
    <w:rsid w:val="00601230"/>
    <w:rsid w:val="00601786"/>
    <w:rsid w:val="00601C8D"/>
    <w:rsid w:val="00601DA4"/>
    <w:rsid w:val="0060269D"/>
    <w:rsid w:val="00603D20"/>
    <w:rsid w:val="006044ED"/>
    <w:rsid w:val="00604752"/>
    <w:rsid w:val="00604A13"/>
    <w:rsid w:val="00606A41"/>
    <w:rsid w:val="00607764"/>
    <w:rsid w:val="006102F6"/>
    <w:rsid w:val="00610AF3"/>
    <w:rsid w:val="00613628"/>
    <w:rsid w:val="00614414"/>
    <w:rsid w:val="0061453F"/>
    <w:rsid w:val="00614EFE"/>
    <w:rsid w:val="00615F4E"/>
    <w:rsid w:val="006178CD"/>
    <w:rsid w:val="00620123"/>
    <w:rsid w:val="00621C4B"/>
    <w:rsid w:val="00622738"/>
    <w:rsid w:val="00626829"/>
    <w:rsid w:val="00626C26"/>
    <w:rsid w:val="00630977"/>
    <w:rsid w:val="00630AC5"/>
    <w:rsid w:val="00631242"/>
    <w:rsid w:val="006314C7"/>
    <w:rsid w:val="00631993"/>
    <w:rsid w:val="00636078"/>
    <w:rsid w:val="00636AFD"/>
    <w:rsid w:val="00636F28"/>
    <w:rsid w:val="00637B78"/>
    <w:rsid w:val="00640353"/>
    <w:rsid w:val="00640684"/>
    <w:rsid w:val="00641D10"/>
    <w:rsid w:val="00641D92"/>
    <w:rsid w:val="00642AC5"/>
    <w:rsid w:val="00642BD7"/>
    <w:rsid w:val="00642F99"/>
    <w:rsid w:val="00643571"/>
    <w:rsid w:val="006445E4"/>
    <w:rsid w:val="00645883"/>
    <w:rsid w:val="006465E1"/>
    <w:rsid w:val="00647176"/>
    <w:rsid w:val="006475FF"/>
    <w:rsid w:val="00647E5C"/>
    <w:rsid w:val="00647FCF"/>
    <w:rsid w:val="0065060A"/>
    <w:rsid w:val="00652000"/>
    <w:rsid w:val="00652C7B"/>
    <w:rsid w:val="00652D29"/>
    <w:rsid w:val="006537CE"/>
    <w:rsid w:val="006542C8"/>
    <w:rsid w:val="00654509"/>
    <w:rsid w:val="00655E31"/>
    <w:rsid w:val="00656BFF"/>
    <w:rsid w:val="00657AD0"/>
    <w:rsid w:val="0066021C"/>
    <w:rsid w:val="00660270"/>
    <w:rsid w:val="00660C7C"/>
    <w:rsid w:val="00660D42"/>
    <w:rsid w:val="006623CB"/>
    <w:rsid w:val="00665A0E"/>
    <w:rsid w:val="0066602F"/>
    <w:rsid w:val="00666213"/>
    <w:rsid w:val="006663E4"/>
    <w:rsid w:val="00666E40"/>
    <w:rsid w:val="00666F5D"/>
    <w:rsid w:val="00667685"/>
    <w:rsid w:val="00667DDD"/>
    <w:rsid w:val="00671CD8"/>
    <w:rsid w:val="00673D37"/>
    <w:rsid w:val="00674415"/>
    <w:rsid w:val="00675239"/>
    <w:rsid w:val="00675C38"/>
    <w:rsid w:val="00676D0B"/>
    <w:rsid w:val="006770AC"/>
    <w:rsid w:val="00681D60"/>
    <w:rsid w:val="006824F3"/>
    <w:rsid w:val="00682693"/>
    <w:rsid w:val="0068344A"/>
    <w:rsid w:val="006839D0"/>
    <w:rsid w:val="006849FA"/>
    <w:rsid w:val="00684C42"/>
    <w:rsid w:val="00684C95"/>
    <w:rsid w:val="006854C4"/>
    <w:rsid w:val="00685DDD"/>
    <w:rsid w:val="00685E10"/>
    <w:rsid w:val="00687E17"/>
    <w:rsid w:val="00687E3E"/>
    <w:rsid w:val="00687ED4"/>
    <w:rsid w:val="006905F8"/>
    <w:rsid w:val="00690A15"/>
    <w:rsid w:val="0069148E"/>
    <w:rsid w:val="00691EEB"/>
    <w:rsid w:val="00695A9E"/>
    <w:rsid w:val="0069689B"/>
    <w:rsid w:val="00696FA3"/>
    <w:rsid w:val="0069711D"/>
    <w:rsid w:val="00697B0A"/>
    <w:rsid w:val="006A07FD"/>
    <w:rsid w:val="006A13B8"/>
    <w:rsid w:val="006A4CAB"/>
    <w:rsid w:val="006A4EE1"/>
    <w:rsid w:val="006A5159"/>
    <w:rsid w:val="006A5F57"/>
    <w:rsid w:val="006A6CAD"/>
    <w:rsid w:val="006A77FE"/>
    <w:rsid w:val="006A7C6B"/>
    <w:rsid w:val="006A7CAE"/>
    <w:rsid w:val="006B00C2"/>
    <w:rsid w:val="006B039A"/>
    <w:rsid w:val="006B11D9"/>
    <w:rsid w:val="006B1748"/>
    <w:rsid w:val="006B2BE0"/>
    <w:rsid w:val="006B5440"/>
    <w:rsid w:val="006B591C"/>
    <w:rsid w:val="006B5988"/>
    <w:rsid w:val="006C0754"/>
    <w:rsid w:val="006C2FA7"/>
    <w:rsid w:val="006C3581"/>
    <w:rsid w:val="006C382B"/>
    <w:rsid w:val="006C4096"/>
    <w:rsid w:val="006C4BBB"/>
    <w:rsid w:val="006C5B7E"/>
    <w:rsid w:val="006C64DB"/>
    <w:rsid w:val="006C66C0"/>
    <w:rsid w:val="006C70F0"/>
    <w:rsid w:val="006C7922"/>
    <w:rsid w:val="006D02F0"/>
    <w:rsid w:val="006D0993"/>
    <w:rsid w:val="006D09EA"/>
    <w:rsid w:val="006D0D30"/>
    <w:rsid w:val="006D0F19"/>
    <w:rsid w:val="006D104A"/>
    <w:rsid w:val="006D141E"/>
    <w:rsid w:val="006D2284"/>
    <w:rsid w:val="006D2FD4"/>
    <w:rsid w:val="006D3C75"/>
    <w:rsid w:val="006D4662"/>
    <w:rsid w:val="006D46A4"/>
    <w:rsid w:val="006D4F21"/>
    <w:rsid w:val="006E0A1B"/>
    <w:rsid w:val="006E0A3D"/>
    <w:rsid w:val="006E0DB9"/>
    <w:rsid w:val="006E327A"/>
    <w:rsid w:val="006E3348"/>
    <w:rsid w:val="006E33F0"/>
    <w:rsid w:val="006E3979"/>
    <w:rsid w:val="006E4B52"/>
    <w:rsid w:val="006E611C"/>
    <w:rsid w:val="006F0146"/>
    <w:rsid w:val="006F0469"/>
    <w:rsid w:val="006F07E1"/>
    <w:rsid w:val="006F0DDA"/>
    <w:rsid w:val="006F159E"/>
    <w:rsid w:val="006F1988"/>
    <w:rsid w:val="006F1DA1"/>
    <w:rsid w:val="006F2036"/>
    <w:rsid w:val="006F33BA"/>
    <w:rsid w:val="006F5181"/>
    <w:rsid w:val="006F5A88"/>
    <w:rsid w:val="006F5ACE"/>
    <w:rsid w:val="006F7859"/>
    <w:rsid w:val="00701403"/>
    <w:rsid w:val="007014E6"/>
    <w:rsid w:val="00701C39"/>
    <w:rsid w:val="007033F2"/>
    <w:rsid w:val="00703754"/>
    <w:rsid w:val="00703DE2"/>
    <w:rsid w:val="0070415A"/>
    <w:rsid w:val="00704608"/>
    <w:rsid w:val="00706E32"/>
    <w:rsid w:val="00707544"/>
    <w:rsid w:val="00710444"/>
    <w:rsid w:val="00711379"/>
    <w:rsid w:val="00712032"/>
    <w:rsid w:val="00712570"/>
    <w:rsid w:val="00712BEB"/>
    <w:rsid w:val="007133CE"/>
    <w:rsid w:val="00713700"/>
    <w:rsid w:val="007141BA"/>
    <w:rsid w:val="007144A4"/>
    <w:rsid w:val="007157B6"/>
    <w:rsid w:val="0071619C"/>
    <w:rsid w:val="0071669F"/>
    <w:rsid w:val="00717737"/>
    <w:rsid w:val="00717FC8"/>
    <w:rsid w:val="0072043D"/>
    <w:rsid w:val="007211C7"/>
    <w:rsid w:val="007216BA"/>
    <w:rsid w:val="0072270B"/>
    <w:rsid w:val="00722ACD"/>
    <w:rsid w:val="007261E2"/>
    <w:rsid w:val="007301A4"/>
    <w:rsid w:val="00732DBF"/>
    <w:rsid w:val="00735D02"/>
    <w:rsid w:val="007361D4"/>
    <w:rsid w:val="007371B1"/>
    <w:rsid w:val="00740969"/>
    <w:rsid w:val="00742B26"/>
    <w:rsid w:val="00742D3B"/>
    <w:rsid w:val="00742EFC"/>
    <w:rsid w:val="007433DC"/>
    <w:rsid w:val="00743500"/>
    <w:rsid w:val="00743BFB"/>
    <w:rsid w:val="00743F71"/>
    <w:rsid w:val="0074614D"/>
    <w:rsid w:val="00746C60"/>
    <w:rsid w:val="00747FDF"/>
    <w:rsid w:val="0074843B"/>
    <w:rsid w:val="00750768"/>
    <w:rsid w:val="00750911"/>
    <w:rsid w:val="00751B06"/>
    <w:rsid w:val="00751CF3"/>
    <w:rsid w:val="00753C48"/>
    <w:rsid w:val="00757A6D"/>
    <w:rsid w:val="007604CB"/>
    <w:rsid w:val="007611C4"/>
    <w:rsid w:val="007629E1"/>
    <w:rsid w:val="00762D30"/>
    <w:rsid w:val="00763014"/>
    <w:rsid w:val="00763468"/>
    <w:rsid w:val="00764C40"/>
    <w:rsid w:val="0076553E"/>
    <w:rsid w:val="00765627"/>
    <w:rsid w:val="007667D8"/>
    <w:rsid w:val="00766F0A"/>
    <w:rsid w:val="00770018"/>
    <w:rsid w:val="00770143"/>
    <w:rsid w:val="007706B6"/>
    <w:rsid w:val="00771816"/>
    <w:rsid w:val="00772C17"/>
    <w:rsid w:val="00773068"/>
    <w:rsid w:val="00773A3D"/>
    <w:rsid w:val="0077482F"/>
    <w:rsid w:val="00774FBC"/>
    <w:rsid w:val="007769BA"/>
    <w:rsid w:val="00780E35"/>
    <w:rsid w:val="00780E8C"/>
    <w:rsid w:val="007811DF"/>
    <w:rsid w:val="007815E5"/>
    <w:rsid w:val="00782193"/>
    <w:rsid w:val="007829D5"/>
    <w:rsid w:val="00782C58"/>
    <w:rsid w:val="00783F52"/>
    <w:rsid w:val="00784CC3"/>
    <w:rsid w:val="00785027"/>
    <w:rsid w:val="00785E03"/>
    <w:rsid w:val="00786255"/>
    <w:rsid w:val="00786BB3"/>
    <w:rsid w:val="0079176E"/>
    <w:rsid w:val="00791C1B"/>
    <w:rsid w:val="00791F6B"/>
    <w:rsid w:val="0079253A"/>
    <w:rsid w:val="007946C0"/>
    <w:rsid w:val="00794C5C"/>
    <w:rsid w:val="0079559F"/>
    <w:rsid w:val="00795714"/>
    <w:rsid w:val="00796ED8"/>
    <w:rsid w:val="00797646"/>
    <w:rsid w:val="007A1732"/>
    <w:rsid w:val="007A2525"/>
    <w:rsid w:val="007A279E"/>
    <w:rsid w:val="007A356F"/>
    <w:rsid w:val="007A3FC0"/>
    <w:rsid w:val="007A50BC"/>
    <w:rsid w:val="007A5252"/>
    <w:rsid w:val="007A538B"/>
    <w:rsid w:val="007A57DA"/>
    <w:rsid w:val="007A6B0A"/>
    <w:rsid w:val="007A6E42"/>
    <w:rsid w:val="007A79AF"/>
    <w:rsid w:val="007A7D6B"/>
    <w:rsid w:val="007B2899"/>
    <w:rsid w:val="007B4B80"/>
    <w:rsid w:val="007B4ED8"/>
    <w:rsid w:val="007B4F63"/>
    <w:rsid w:val="007B5051"/>
    <w:rsid w:val="007B5CC8"/>
    <w:rsid w:val="007B767C"/>
    <w:rsid w:val="007B776E"/>
    <w:rsid w:val="007C19A3"/>
    <w:rsid w:val="007C3CB3"/>
    <w:rsid w:val="007C4751"/>
    <w:rsid w:val="007C4D0F"/>
    <w:rsid w:val="007C5F77"/>
    <w:rsid w:val="007C6316"/>
    <w:rsid w:val="007C7170"/>
    <w:rsid w:val="007C75B4"/>
    <w:rsid w:val="007C75C1"/>
    <w:rsid w:val="007C7B39"/>
    <w:rsid w:val="007C7B56"/>
    <w:rsid w:val="007C7C05"/>
    <w:rsid w:val="007D120D"/>
    <w:rsid w:val="007D26D2"/>
    <w:rsid w:val="007D2CB4"/>
    <w:rsid w:val="007D39B5"/>
    <w:rsid w:val="007D3ABF"/>
    <w:rsid w:val="007D48A5"/>
    <w:rsid w:val="007D49BE"/>
    <w:rsid w:val="007D4C25"/>
    <w:rsid w:val="007D586D"/>
    <w:rsid w:val="007E0732"/>
    <w:rsid w:val="007E0767"/>
    <w:rsid w:val="007E0C18"/>
    <w:rsid w:val="007E0D55"/>
    <w:rsid w:val="007E2343"/>
    <w:rsid w:val="007E23F2"/>
    <w:rsid w:val="007E29EC"/>
    <w:rsid w:val="007E2EE0"/>
    <w:rsid w:val="007E3107"/>
    <w:rsid w:val="007E32EC"/>
    <w:rsid w:val="007E3CDD"/>
    <w:rsid w:val="007E499E"/>
    <w:rsid w:val="007E4BB6"/>
    <w:rsid w:val="007E6B43"/>
    <w:rsid w:val="007E7CB2"/>
    <w:rsid w:val="007F0A6A"/>
    <w:rsid w:val="007F0FA3"/>
    <w:rsid w:val="007F1705"/>
    <w:rsid w:val="007F1F04"/>
    <w:rsid w:val="007F3A7A"/>
    <w:rsid w:val="007F3BC2"/>
    <w:rsid w:val="007F4EDD"/>
    <w:rsid w:val="007F52C4"/>
    <w:rsid w:val="007F5378"/>
    <w:rsid w:val="007F6CEA"/>
    <w:rsid w:val="007F6F50"/>
    <w:rsid w:val="007F7C13"/>
    <w:rsid w:val="007F7C74"/>
    <w:rsid w:val="008000B3"/>
    <w:rsid w:val="008005B5"/>
    <w:rsid w:val="00800B8D"/>
    <w:rsid w:val="00801ED0"/>
    <w:rsid w:val="00801EF1"/>
    <w:rsid w:val="0080385D"/>
    <w:rsid w:val="00803DB4"/>
    <w:rsid w:val="00804E64"/>
    <w:rsid w:val="00807467"/>
    <w:rsid w:val="008100E8"/>
    <w:rsid w:val="008124BC"/>
    <w:rsid w:val="00813F68"/>
    <w:rsid w:val="00814782"/>
    <w:rsid w:val="008148D9"/>
    <w:rsid w:val="00814EC3"/>
    <w:rsid w:val="008152C4"/>
    <w:rsid w:val="0081637B"/>
    <w:rsid w:val="00817A77"/>
    <w:rsid w:val="00820465"/>
    <w:rsid w:val="008218A3"/>
    <w:rsid w:val="00821A4C"/>
    <w:rsid w:val="00821B30"/>
    <w:rsid w:val="00821C0B"/>
    <w:rsid w:val="008252A5"/>
    <w:rsid w:val="008252BA"/>
    <w:rsid w:val="008268C3"/>
    <w:rsid w:val="008269F4"/>
    <w:rsid w:val="0082729C"/>
    <w:rsid w:val="008276CD"/>
    <w:rsid w:val="00830E03"/>
    <w:rsid w:val="0083115C"/>
    <w:rsid w:val="00831729"/>
    <w:rsid w:val="0083253C"/>
    <w:rsid w:val="00832CF9"/>
    <w:rsid w:val="008339E8"/>
    <w:rsid w:val="0083420F"/>
    <w:rsid w:val="008404D6"/>
    <w:rsid w:val="00840FD5"/>
    <w:rsid w:val="00841BBF"/>
    <w:rsid w:val="008434D2"/>
    <w:rsid w:val="0084367F"/>
    <w:rsid w:val="00843A98"/>
    <w:rsid w:val="00844BD1"/>
    <w:rsid w:val="00846D51"/>
    <w:rsid w:val="00847039"/>
    <w:rsid w:val="00850830"/>
    <w:rsid w:val="00851F5F"/>
    <w:rsid w:val="00852B09"/>
    <w:rsid w:val="00852C62"/>
    <w:rsid w:val="00853D72"/>
    <w:rsid w:val="00853E3D"/>
    <w:rsid w:val="0085470B"/>
    <w:rsid w:val="00854A99"/>
    <w:rsid w:val="00855AE6"/>
    <w:rsid w:val="00857413"/>
    <w:rsid w:val="00857D6A"/>
    <w:rsid w:val="00861571"/>
    <w:rsid w:val="00861E2C"/>
    <w:rsid w:val="008711CC"/>
    <w:rsid w:val="00871C78"/>
    <w:rsid w:val="00872045"/>
    <w:rsid w:val="00875F52"/>
    <w:rsid w:val="00876741"/>
    <w:rsid w:val="00880106"/>
    <w:rsid w:val="008802F0"/>
    <w:rsid w:val="00880842"/>
    <w:rsid w:val="008822EA"/>
    <w:rsid w:val="00883795"/>
    <w:rsid w:val="00885104"/>
    <w:rsid w:val="008853C9"/>
    <w:rsid w:val="00885DD6"/>
    <w:rsid w:val="00885F90"/>
    <w:rsid w:val="00886509"/>
    <w:rsid w:val="008875A3"/>
    <w:rsid w:val="008901EA"/>
    <w:rsid w:val="00891032"/>
    <w:rsid w:val="008924AE"/>
    <w:rsid w:val="00892E17"/>
    <w:rsid w:val="0089307D"/>
    <w:rsid w:val="00893089"/>
    <w:rsid w:val="00894C0C"/>
    <w:rsid w:val="00894EF9"/>
    <w:rsid w:val="00895562"/>
    <w:rsid w:val="0089619F"/>
    <w:rsid w:val="008A0621"/>
    <w:rsid w:val="008A0654"/>
    <w:rsid w:val="008A0DA4"/>
    <w:rsid w:val="008A229B"/>
    <w:rsid w:val="008A2723"/>
    <w:rsid w:val="008A29CD"/>
    <w:rsid w:val="008A2DBD"/>
    <w:rsid w:val="008A3B7E"/>
    <w:rsid w:val="008A41C6"/>
    <w:rsid w:val="008A4ED7"/>
    <w:rsid w:val="008A5928"/>
    <w:rsid w:val="008A6643"/>
    <w:rsid w:val="008B07DD"/>
    <w:rsid w:val="008B09DD"/>
    <w:rsid w:val="008B1218"/>
    <w:rsid w:val="008B12D7"/>
    <w:rsid w:val="008B2542"/>
    <w:rsid w:val="008B2BEE"/>
    <w:rsid w:val="008B371A"/>
    <w:rsid w:val="008B5148"/>
    <w:rsid w:val="008B7209"/>
    <w:rsid w:val="008B7837"/>
    <w:rsid w:val="008C0EA5"/>
    <w:rsid w:val="008C1151"/>
    <w:rsid w:val="008C254B"/>
    <w:rsid w:val="008C26F7"/>
    <w:rsid w:val="008C2CF9"/>
    <w:rsid w:val="008C2D04"/>
    <w:rsid w:val="008C2EA1"/>
    <w:rsid w:val="008C33A2"/>
    <w:rsid w:val="008C414A"/>
    <w:rsid w:val="008C4811"/>
    <w:rsid w:val="008C504D"/>
    <w:rsid w:val="008C581E"/>
    <w:rsid w:val="008C63CA"/>
    <w:rsid w:val="008C77A3"/>
    <w:rsid w:val="008D14DE"/>
    <w:rsid w:val="008D270D"/>
    <w:rsid w:val="008D34ED"/>
    <w:rsid w:val="008D40FE"/>
    <w:rsid w:val="008D4338"/>
    <w:rsid w:val="008D5C60"/>
    <w:rsid w:val="008E003E"/>
    <w:rsid w:val="008E09B0"/>
    <w:rsid w:val="008E0EDF"/>
    <w:rsid w:val="008E1094"/>
    <w:rsid w:val="008E1CDA"/>
    <w:rsid w:val="008E3F93"/>
    <w:rsid w:val="008E5244"/>
    <w:rsid w:val="008E569F"/>
    <w:rsid w:val="008E65B2"/>
    <w:rsid w:val="008F0355"/>
    <w:rsid w:val="008F0624"/>
    <w:rsid w:val="008F0688"/>
    <w:rsid w:val="008F1827"/>
    <w:rsid w:val="008F34C7"/>
    <w:rsid w:val="008F3B10"/>
    <w:rsid w:val="008F4B76"/>
    <w:rsid w:val="008F4C45"/>
    <w:rsid w:val="008F59BC"/>
    <w:rsid w:val="008F6203"/>
    <w:rsid w:val="008F6B7C"/>
    <w:rsid w:val="008F7CC8"/>
    <w:rsid w:val="00900136"/>
    <w:rsid w:val="00901727"/>
    <w:rsid w:val="00902C14"/>
    <w:rsid w:val="00902C3A"/>
    <w:rsid w:val="009049E6"/>
    <w:rsid w:val="0091097F"/>
    <w:rsid w:val="00910B63"/>
    <w:rsid w:val="00912C24"/>
    <w:rsid w:val="00912C8B"/>
    <w:rsid w:val="00912D5A"/>
    <w:rsid w:val="00912DD2"/>
    <w:rsid w:val="00913154"/>
    <w:rsid w:val="00913E28"/>
    <w:rsid w:val="0091401D"/>
    <w:rsid w:val="00920A96"/>
    <w:rsid w:val="00922B44"/>
    <w:rsid w:val="00922CD1"/>
    <w:rsid w:val="00923C05"/>
    <w:rsid w:val="00923E7D"/>
    <w:rsid w:val="00923FE8"/>
    <w:rsid w:val="00924E8B"/>
    <w:rsid w:val="00925C39"/>
    <w:rsid w:val="00931A1D"/>
    <w:rsid w:val="00931BDC"/>
    <w:rsid w:val="0093223A"/>
    <w:rsid w:val="009327B8"/>
    <w:rsid w:val="00932EAE"/>
    <w:rsid w:val="00933116"/>
    <w:rsid w:val="00933318"/>
    <w:rsid w:val="00933650"/>
    <w:rsid w:val="0093581B"/>
    <w:rsid w:val="00936225"/>
    <w:rsid w:val="0093675E"/>
    <w:rsid w:val="00940850"/>
    <w:rsid w:val="00941689"/>
    <w:rsid w:val="00941E26"/>
    <w:rsid w:val="00941EE6"/>
    <w:rsid w:val="009427CD"/>
    <w:rsid w:val="009444F1"/>
    <w:rsid w:val="00944647"/>
    <w:rsid w:val="00944CA6"/>
    <w:rsid w:val="00944F5B"/>
    <w:rsid w:val="0094719C"/>
    <w:rsid w:val="0094734F"/>
    <w:rsid w:val="0094757D"/>
    <w:rsid w:val="00947748"/>
    <w:rsid w:val="00950B4D"/>
    <w:rsid w:val="00951873"/>
    <w:rsid w:val="00951D1B"/>
    <w:rsid w:val="00953190"/>
    <w:rsid w:val="009549C2"/>
    <w:rsid w:val="00954D02"/>
    <w:rsid w:val="00955797"/>
    <w:rsid w:val="0095729D"/>
    <w:rsid w:val="0095759A"/>
    <w:rsid w:val="00960078"/>
    <w:rsid w:val="00961D23"/>
    <w:rsid w:val="00961E22"/>
    <w:rsid w:val="009636CA"/>
    <w:rsid w:val="00963D12"/>
    <w:rsid w:val="009674EA"/>
    <w:rsid w:val="0097184B"/>
    <w:rsid w:val="00972510"/>
    <w:rsid w:val="009758F1"/>
    <w:rsid w:val="00976BC8"/>
    <w:rsid w:val="00977476"/>
    <w:rsid w:val="009774B2"/>
    <w:rsid w:val="00977569"/>
    <w:rsid w:val="009779A5"/>
    <w:rsid w:val="00977E69"/>
    <w:rsid w:val="00980BE0"/>
    <w:rsid w:val="00983948"/>
    <w:rsid w:val="0098532C"/>
    <w:rsid w:val="00985C39"/>
    <w:rsid w:val="00985D1E"/>
    <w:rsid w:val="00985D6E"/>
    <w:rsid w:val="0098661D"/>
    <w:rsid w:val="0098741D"/>
    <w:rsid w:val="00987BC6"/>
    <w:rsid w:val="009907F2"/>
    <w:rsid w:val="0099190E"/>
    <w:rsid w:val="0099199E"/>
    <w:rsid w:val="009927C6"/>
    <w:rsid w:val="00992CF0"/>
    <w:rsid w:val="009938A5"/>
    <w:rsid w:val="00994450"/>
    <w:rsid w:val="0099506C"/>
    <w:rsid w:val="009962D0"/>
    <w:rsid w:val="00997EE2"/>
    <w:rsid w:val="009A236C"/>
    <w:rsid w:val="009A3C6A"/>
    <w:rsid w:val="009A4264"/>
    <w:rsid w:val="009A5988"/>
    <w:rsid w:val="009A641C"/>
    <w:rsid w:val="009A7922"/>
    <w:rsid w:val="009B0287"/>
    <w:rsid w:val="009B089C"/>
    <w:rsid w:val="009B0E3A"/>
    <w:rsid w:val="009B2ED8"/>
    <w:rsid w:val="009B505D"/>
    <w:rsid w:val="009C0798"/>
    <w:rsid w:val="009C1101"/>
    <w:rsid w:val="009C14AD"/>
    <w:rsid w:val="009C1BF2"/>
    <w:rsid w:val="009C289D"/>
    <w:rsid w:val="009C28C4"/>
    <w:rsid w:val="009C2DF8"/>
    <w:rsid w:val="009C30E8"/>
    <w:rsid w:val="009C4B2F"/>
    <w:rsid w:val="009C5326"/>
    <w:rsid w:val="009C6393"/>
    <w:rsid w:val="009C6599"/>
    <w:rsid w:val="009C6B2A"/>
    <w:rsid w:val="009C7E66"/>
    <w:rsid w:val="009D094E"/>
    <w:rsid w:val="009D2139"/>
    <w:rsid w:val="009D328A"/>
    <w:rsid w:val="009D594F"/>
    <w:rsid w:val="009D5F59"/>
    <w:rsid w:val="009D7168"/>
    <w:rsid w:val="009E0976"/>
    <w:rsid w:val="009E099B"/>
    <w:rsid w:val="009E0A87"/>
    <w:rsid w:val="009E0CC2"/>
    <w:rsid w:val="009E1220"/>
    <w:rsid w:val="009E1DB3"/>
    <w:rsid w:val="009E26BF"/>
    <w:rsid w:val="009E345E"/>
    <w:rsid w:val="009F00BC"/>
    <w:rsid w:val="009F03CC"/>
    <w:rsid w:val="009F1A38"/>
    <w:rsid w:val="009F353E"/>
    <w:rsid w:val="009F4761"/>
    <w:rsid w:val="009F4ED6"/>
    <w:rsid w:val="009F51EE"/>
    <w:rsid w:val="009F5B8A"/>
    <w:rsid w:val="009F72CE"/>
    <w:rsid w:val="009F7ACE"/>
    <w:rsid w:val="00A00359"/>
    <w:rsid w:val="00A00462"/>
    <w:rsid w:val="00A00563"/>
    <w:rsid w:val="00A00E64"/>
    <w:rsid w:val="00A0124F"/>
    <w:rsid w:val="00A01A2F"/>
    <w:rsid w:val="00A02BBD"/>
    <w:rsid w:val="00A04CD6"/>
    <w:rsid w:val="00A06B72"/>
    <w:rsid w:val="00A12F2E"/>
    <w:rsid w:val="00A13903"/>
    <w:rsid w:val="00A13C3B"/>
    <w:rsid w:val="00A14AF2"/>
    <w:rsid w:val="00A14E13"/>
    <w:rsid w:val="00A166B7"/>
    <w:rsid w:val="00A16E36"/>
    <w:rsid w:val="00A1793F"/>
    <w:rsid w:val="00A20B6B"/>
    <w:rsid w:val="00A213F8"/>
    <w:rsid w:val="00A21A05"/>
    <w:rsid w:val="00A24AB1"/>
    <w:rsid w:val="00A25517"/>
    <w:rsid w:val="00A30A22"/>
    <w:rsid w:val="00A31D47"/>
    <w:rsid w:val="00A322E5"/>
    <w:rsid w:val="00A32E81"/>
    <w:rsid w:val="00A33547"/>
    <w:rsid w:val="00A33891"/>
    <w:rsid w:val="00A37144"/>
    <w:rsid w:val="00A37BD2"/>
    <w:rsid w:val="00A37F5B"/>
    <w:rsid w:val="00A406B1"/>
    <w:rsid w:val="00A40F85"/>
    <w:rsid w:val="00A41D3D"/>
    <w:rsid w:val="00A42EE9"/>
    <w:rsid w:val="00A43F8A"/>
    <w:rsid w:val="00A4407E"/>
    <w:rsid w:val="00A44451"/>
    <w:rsid w:val="00A4486F"/>
    <w:rsid w:val="00A45032"/>
    <w:rsid w:val="00A466AF"/>
    <w:rsid w:val="00A4680B"/>
    <w:rsid w:val="00A4768C"/>
    <w:rsid w:val="00A50D0E"/>
    <w:rsid w:val="00A521C8"/>
    <w:rsid w:val="00A53809"/>
    <w:rsid w:val="00A542C8"/>
    <w:rsid w:val="00A55451"/>
    <w:rsid w:val="00A55EAB"/>
    <w:rsid w:val="00A5646C"/>
    <w:rsid w:val="00A56BB2"/>
    <w:rsid w:val="00A5746B"/>
    <w:rsid w:val="00A61418"/>
    <w:rsid w:val="00A62B01"/>
    <w:rsid w:val="00A62E10"/>
    <w:rsid w:val="00A62EF9"/>
    <w:rsid w:val="00A62F0B"/>
    <w:rsid w:val="00A64146"/>
    <w:rsid w:val="00A6469D"/>
    <w:rsid w:val="00A64700"/>
    <w:rsid w:val="00A64E73"/>
    <w:rsid w:val="00A6598D"/>
    <w:rsid w:val="00A66A67"/>
    <w:rsid w:val="00A66AF0"/>
    <w:rsid w:val="00A66CDF"/>
    <w:rsid w:val="00A67EB0"/>
    <w:rsid w:val="00A71DD0"/>
    <w:rsid w:val="00A74B16"/>
    <w:rsid w:val="00A74FD7"/>
    <w:rsid w:val="00A75384"/>
    <w:rsid w:val="00A7701E"/>
    <w:rsid w:val="00A81C0E"/>
    <w:rsid w:val="00A827E8"/>
    <w:rsid w:val="00A82B3F"/>
    <w:rsid w:val="00A82CFE"/>
    <w:rsid w:val="00A8347B"/>
    <w:rsid w:val="00A848FD"/>
    <w:rsid w:val="00A8520C"/>
    <w:rsid w:val="00A85392"/>
    <w:rsid w:val="00A853AE"/>
    <w:rsid w:val="00A85867"/>
    <w:rsid w:val="00A860FF"/>
    <w:rsid w:val="00A8D358"/>
    <w:rsid w:val="00A90075"/>
    <w:rsid w:val="00A901F3"/>
    <w:rsid w:val="00A904EA"/>
    <w:rsid w:val="00A91514"/>
    <w:rsid w:val="00A92174"/>
    <w:rsid w:val="00A9262B"/>
    <w:rsid w:val="00A9276D"/>
    <w:rsid w:val="00A92F28"/>
    <w:rsid w:val="00A933AB"/>
    <w:rsid w:val="00A93547"/>
    <w:rsid w:val="00A946DC"/>
    <w:rsid w:val="00A95EDE"/>
    <w:rsid w:val="00A96DF5"/>
    <w:rsid w:val="00AA0017"/>
    <w:rsid w:val="00AA003D"/>
    <w:rsid w:val="00AA00FA"/>
    <w:rsid w:val="00AA042E"/>
    <w:rsid w:val="00AA0548"/>
    <w:rsid w:val="00AA089E"/>
    <w:rsid w:val="00AA111E"/>
    <w:rsid w:val="00AA271A"/>
    <w:rsid w:val="00AA2E3A"/>
    <w:rsid w:val="00AA37BC"/>
    <w:rsid w:val="00AA3992"/>
    <w:rsid w:val="00AA39A2"/>
    <w:rsid w:val="00AA3CDC"/>
    <w:rsid w:val="00AA3D1D"/>
    <w:rsid w:val="00AA3FB9"/>
    <w:rsid w:val="00AA607C"/>
    <w:rsid w:val="00AA7F52"/>
    <w:rsid w:val="00AB0F9E"/>
    <w:rsid w:val="00AB1C5B"/>
    <w:rsid w:val="00AB1D82"/>
    <w:rsid w:val="00AB2621"/>
    <w:rsid w:val="00AB2BE2"/>
    <w:rsid w:val="00AB392F"/>
    <w:rsid w:val="00AB5C55"/>
    <w:rsid w:val="00AB5D65"/>
    <w:rsid w:val="00AC0FB9"/>
    <w:rsid w:val="00AC24EB"/>
    <w:rsid w:val="00AC286E"/>
    <w:rsid w:val="00AC3041"/>
    <w:rsid w:val="00AC3B45"/>
    <w:rsid w:val="00AC483C"/>
    <w:rsid w:val="00AC55FB"/>
    <w:rsid w:val="00AC679D"/>
    <w:rsid w:val="00AC6875"/>
    <w:rsid w:val="00AC7319"/>
    <w:rsid w:val="00AC7E0D"/>
    <w:rsid w:val="00AD1E9F"/>
    <w:rsid w:val="00AD3E5B"/>
    <w:rsid w:val="00AD44C9"/>
    <w:rsid w:val="00AD4ECD"/>
    <w:rsid w:val="00AD5097"/>
    <w:rsid w:val="00AD5E20"/>
    <w:rsid w:val="00AE118F"/>
    <w:rsid w:val="00AE1363"/>
    <w:rsid w:val="00AE1A7A"/>
    <w:rsid w:val="00AE2CC7"/>
    <w:rsid w:val="00AE3264"/>
    <w:rsid w:val="00AE32F8"/>
    <w:rsid w:val="00AE64BE"/>
    <w:rsid w:val="00AF14C0"/>
    <w:rsid w:val="00AF178B"/>
    <w:rsid w:val="00AF1AC1"/>
    <w:rsid w:val="00AF2416"/>
    <w:rsid w:val="00AF319F"/>
    <w:rsid w:val="00AF377E"/>
    <w:rsid w:val="00AF54ED"/>
    <w:rsid w:val="00AF64D6"/>
    <w:rsid w:val="00AF6C46"/>
    <w:rsid w:val="00B011A2"/>
    <w:rsid w:val="00B021E2"/>
    <w:rsid w:val="00B02614"/>
    <w:rsid w:val="00B03811"/>
    <w:rsid w:val="00B067BB"/>
    <w:rsid w:val="00B079EF"/>
    <w:rsid w:val="00B10011"/>
    <w:rsid w:val="00B10C9A"/>
    <w:rsid w:val="00B111B2"/>
    <w:rsid w:val="00B1195A"/>
    <w:rsid w:val="00B119C0"/>
    <w:rsid w:val="00B12E6A"/>
    <w:rsid w:val="00B13CAF"/>
    <w:rsid w:val="00B15E59"/>
    <w:rsid w:val="00B16915"/>
    <w:rsid w:val="00B172A1"/>
    <w:rsid w:val="00B20895"/>
    <w:rsid w:val="00B22B4F"/>
    <w:rsid w:val="00B23D01"/>
    <w:rsid w:val="00B23D33"/>
    <w:rsid w:val="00B244C9"/>
    <w:rsid w:val="00B267C0"/>
    <w:rsid w:val="00B26CA2"/>
    <w:rsid w:val="00B27598"/>
    <w:rsid w:val="00B27BAD"/>
    <w:rsid w:val="00B30D86"/>
    <w:rsid w:val="00B31E58"/>
    <w:rsid w:val="00B3239F"/>
    <w:rsid w:val="00B32A83"/>
    <w:rsid w:val="00B337E7"/>
    <w:rsid w:val="00B3442C"/>
    <w:rsid w:val="00B34C77"/>
    <w:rsid w:val="00B36734"/>
    <w:rsid w:val="00B373C3"/>
    <w:rsid w:val="00B37D19"/>
    <w:rsid w:val="00B400BF"/>
    <w:rsid w:val="00B4036C"/>
    <w:rsid w:val="00B42DB0"/>
    <w:rsid w:val="00B43820"/>
    <w:rsid w:val="00B442B0"/>
    <w:rsid w:val="00B444F5"/>
    <w:rsid w:val="00B4452D"/>
    <w:rsid w:val="00B44DBA"/>
    <w:rsid w:val="00B451FC"/>
    <w:rsid w:val="00B452B2"/>
    <w:rsid w:val="00B459EE"/>
    <w:rsid w:val="00B45B2D"/>
    <w:rsid w:val="00B51A70"/>
    <w:rsid w:val="00B51C56"/>
    <w:rsid w:val="00B51C7D"/>
    <w:rsid w:val="00B52E1A"/>
    <w:rsid w:val="00B5392E"/>
    <w:rsid w:val="00B54635"/>
    <w:rsid w:val="00B556BC"/>
    <w:rsid w:val="00B56872"/>
    <w:rsid w:val="00B575F5"/>
    <w:rsid w:val="00B60C45"/>
    <w:rsid w:val="00B60E96"/>
    <w:rsid w:val="00B6129B"/>
    <w:rsid w:val="00B6272B"/>
    <w:rsid w:val="00B632AB"/>
    <w:rsid w:val="00B652FA"/>
    <w:rsid w:val="00B667BD"/>
    <w:rsid w:val="00B66869"/>
    <w:rsid w:val="00B701CD"/>
    <w:rsid w:val="00B70370"/>
    <w:rsid w:val="00B73326"/>
    <w:rsid w:val="00B75FC1"/>
    <w:rsid w:val="00B7601F"/>
    <w:rsid w:val="00B760BC"/>
    <w:rsid w:val="00B760EE"/>
    <w:rsid w:val="00B76584"/>
    <w:rsid w:val="00B779C8"/>
    <w:rsid w:val="00B80845"/>
    <w:rsid w:val="00B81250"/>
    <w:rsid w:val="00B81328"/>
    <w:rsid w:val="00B814EB"/>
    <w:rsid w:val="00B8357A"/>
    <w:rsid w:val="00B8366B"/>
    <w:rsid w:val="00B84393"/>
    <w:rsid w:val="00B84AB9"/>
    <w:rsid w:val="00B84B34"/>
    <w:rsid w:val="00B85809"/>
    <w:rsid w:val="00B85A51"/>
    <w:rsid w:val="00B86365"/>
    <w:rsid w:val="00B86E06"/>
    <w:rsid w:val="00B8781E"/>
    <w:rsid w:val="00B900A3"/>
    <w:rsid w:val="00B908F2"/>
    <w:rsid w:val="00B9777E"/>
    <w:rsid w:val="00BA0611"/>
    <w:rsid w:val="00BA0DFB"/>
    <w:rsid w:val="00BA12CE"/>
    <w:rsid w:val="00BA21F5"/>
    <w:rsid w:val="00BA223C"/>
    <w:rsid w:val="00BA2B96"/>
    <w:rsid w:val="00BA3404"/>
    <w:rsid w:val="00BA50E6"/>
    <w:rsid w:val="00BA525E"/>
    <w:rsid w:val="00BA68C2"/>
    <w:rsid w:val="00BA6A77"/>
    <w:rsid w:val="00BB06B3"/>
    <w:rsid w:val="00BB0E30"/>
    <w:rsid w:val="00BB1FB7"/>
    <w:rsid w:val="00BB24C8"/>
    <w:rsid w:val="00BB2BB4"/>
    <w:rsid w:val="00BB2D80"/>
    <w:rsid w:val="00BB3665"/>
    <w:rsid w:val="00BB4267"/>
    <w:rsid w:val="00BB4E2E"/>
    <w:rsid w:val="00BB599F"/>
    <w:rsid w:val="00BB646D"/>
    <w:rsid w:val="00BB657E"/>
    <w:rsid w:val="00BB70DA"/>
    <w:rsid w:val="00BB7918"/>
    <w:rsid w:val="00BC0242"/>
    <w:rsid w:val="00BC09AC"/>
    <w:rsid w:val="00BC189A"/>
    <w:rsid w:val="00BC3983"/>
    <w:rsid w:val="00BC3E85"/>
    <w:rsid w:val="00BC3EA3"/>
    <w:rsid w:val="00BC4163"/>
    <w:rsid w:val="00BC4780"/>
    <w:rsid w:val="00BC64C4"/>
    <w:rsid w:val="00BC65FB"/>
    <w:rsid w:val="00BC695B"/>
    <w:rsid w:val="00BC7C05"/>
    <w:rsid w:val="00BD06A4"/>
    <w:rsid w:val="00BD5DD0"/>
    <w:rsid w:val="00BD691C"/>
    <w:rsid w:val="00BD73AC"/>
    <w:rsid w:val="00BE07A5"/>
    <w:rsid w:val="00BE1554"/>
    <w:rsid w:val="00BE183D"/>
    <w:rsid w:val="00BE1AE1"/>
    <w:rsid w:val="00BE2FAD"/>
    <w:rsid w:val="00BE31BA"/>
    <w:rsid w:val="00BE44A3"/>
    <w:rsid w:val="00BE50DC"/>
    <w:rsid w:val="00BE542F"/>
    <w:rsid w:val="00BE54A2"/>
    <w:rsid w:val="00BE6E5A"/>
    <w:rsid w:val="00BF10E1"/>
    <w:rsid w:val="00BF1492"/>
    <w:rsid w:val="00BF1498"/>
    <w:rsid w:val="00BF156E"/>
    <w:rsid w:val="00BF20E6"/>
    <w:rsid w:val="00BF2AC6"/>
    <w:rsid w:val="00BF3460"/>
    <w:rsid w:val="00BF3CA6"/>
    <w:rsid w:val="00BF4ED8"/>
    <w:rsid w:val="00BF592B"/>
    <w:rsid w:val="00BF6569"/>
    <w:rsid w:val="00BF6737"/>
    <w:rsid w:val="00BF6BD3"/>
    <w:rsid w:val="00BF6E49"/>
    <w:rsid w:val="00C002CC"/>
    <w:rsid w:val="00C003F9"/>
    <w:rsid w:val="00C00D2B"/>
    <w:rsid w:val="00C01B23"/>
    <w:rsid w:val="00C01BB0"/>
    <w:rsid w:val="00C04C2F"/>
    <w:rsid w:val="00C04DFD"/>
    <w:rsid w:val="00C05F0F"/>
    <w:rsid w:val="00C0653F"/>
    <w:rsid w:val="00C068D5"/>
    <w:rsid w:val="00C06AC6"/>
    <w:rsid w:val="00C06D40"/>
    <w:rsid w:val="00C108BA"/>
    <w:rsid w:val="00C12C96"/>
    <w:rsid w:val="00C137A1"/>
    <w:rsid w:val="00C1451E"/>
    <w:rsid w:val="00C156FA"/>
    <w:rsid w:val="00C15D7F"/>
    <w:rsid w:val="00C15E35"/>
    <w:rsid w:val="00C20E81"/>
    <w:rsid w:val="00C22B16"/>
    <w:rsid w:val="00C22D64"/>
    <w:rsid w:val="00C22DBD"/>
    <w:rsid w:val="00C23247"/>
    <w:rsid w:val="00C23565"/>
    <w:rsid w:val="00C23B01"/>
    <w:rsid w:val="00C26952"/>
    <w:rsid w:val="00C26A58"/>
    <w:rsid w:val="00C27B90"/>
    <w:rsid w:val="00C27C3A"/>
    <w:rsid w:val="00C306C1"/>
    <w:rsid w:val="00C32073"/>
    <w:rsid w:val="00C33B38"/>
    <w:rsid w:val="00C33B7F"/>
    <w:rsid w:val="00C33E98"/>
    <w:rsid w:val="00C35944"/>
    <w:rsid w:val="00C36832"/>
    <w:rsid w:val="00C4039A"/>
    <w:rsid w:val="00C41872"/>
    <w:rsid w:val="00C41AD6"/>
    <w:rsid w:val="00C42E42"/>
    <w:rsid w:val="00C43145"/>
    <w:rsid w:val="00C43906"/>
    <w:rsid w:val="00C43B4A"/>
    <w:rsid w:val="00C43F07"/>
    <w:rsid w:val="00C43F0D"/>
    <w:rsid w:val="00C44ED7"/>
    <w:rsid w:val="00C46BF6"/>
    <w:rsid w:val="00C473E3"/>
    <w:rsid w:val="00C479C2"/>
    <w:rsid w:val="00C50622"/>
    <w:rsid w:val="00C50CFD"/>
    <w:rsid w:val="00C50DE1"/>
    <w:rsid w:val="00C51820"/>
    <w:rsid w:val="00C543E9"/>
    <w:rsid w:val="00C572CA"/>
    <w:rsid w:val="00C608FB"/>
    <w:rsid w:val="00C6537D"/>
    <w:rsid w:val="00C66356"/>
    <w:rsid w:val="00C66543"/>
    <w:rsid w:val="00C667D8"/>
    <w:rsid w:val="00C6680E"/>
    <w:rsid w:val="00C66BD1"/>
    <w:rsid w:val="00C6714C"/>
    <w:rsid w:val="00C67A00"/>
    <w:rsid w:val="00C67D78"/>
    <w:rsid w:val="00C67F67"/>
    <w:rsid w:val="00C72168"/>
    <w:rsid w:val="00C73E1E"/>
    <w:rsid w:val="00C74A85"/>
    <w:rsid w:val="00C74E3A"/>
    <w:rsid w:val="00C75B98"/>
    <w:rsid w:val="00C777F1"/>
    <w:rsid w:val="00C77D91"/>
    <w:rsid w:val="00C80898"/>
    <w:rsid w:val="00C818D9"/>
    <w:rsid w:val="00C82B59"/>
    <w:rsid w:val="00C83D39"/>
    <w:rsid w:val="00C84C1F"/>
    <w:rsid w:val="00C855D5"/>
    <w:rsid w:val="00C859E1"/>
    <w:rsid w:val="00C8763F"/>
    <w:rsid w:val="00C876B0"/>
    <w:rsid w:val="00C90283"/>
    <w:rsid w:val="00C90C51"/>
    <w:rsid w:val="00C926D4"/>
    <w:rsid w:val="00C92BA2"/>
    <w:rsid w:val="00C932F3"/>
    <w:rsid w:val="00C95360"/>
    <w:rsid w:val="00C95827"/>
    <w:rsid w:val="00C960F5"/>
    <w:rsid w:val="00C96297"/>
    <w:rsid w:val="00C96CB4"/>
    <w:rsid w:val="00C96FA6"/>
    <w:rsid w:val="00C971B3"/>
    <w:rsid w:val="00C978F8"/>
    <w:rsid w:val="00C979D1"/>
    <w:rsid w:val="00C97E4E"/>
    <w:rsid w:val="00CA15D3"/>
    <w:rsid w:val="00CA1984"/>
    <w:rsid w:val="00CA2794"/>
    <w:rsid w:val="00CA2AD4"/>
    <w:rsid w:val="00CA2DC0"/>
    <w:rsid w:val="00CA4E26"/>
    <w:rsid w:val="00CA504E"/>
    <w:rsid w:val="00CA5518"/>
    <w:rsid w:val="00CA5567"/>
    <w:rsid w:val="00CA5F3F"/>
    <w:rsid w:val="00CA7C64"/>
    <w:rsid w:val="00CB06A2"/>
    <w:rsid w:val="00CB09F3"/>
    <w:rsid w:val="00CB0E92"/>
    <w:rsid w:val="00CB3046"/>
    <w:rsid w:val="00CB3386"/>
    <w:rsid w:val="00CB4CB4"/>
    <w:rsid w:val="00CB57E5"/>
    <w:rsid w:val="00CB5F1E"/>
    <w:rsid w:val="00CB690A"/>
    <w:rsid w:val="00CB6994"/>
    <w:rsid w:val="00CC09E5"/>
    <w:rsid w:val="00CC0D30"/>
    <w:rsid w:val="00CC20AB"/>
    <w:rsid w:val="00CC3851"/>
    <w:rsid w:val="00CC3E21"/>
    <w:rsid w:val="00CC5121"/>
    <w:rsid w:val="00CC589B"/>
    <w:rsid w:val="00CC6379"/>
    <w:rsid w:val="00CC710E"/>
    <w:rsid w:val="00CC7216"/>
    <w:rsid w:val="00CD0A1C"/>
    <w:rsid w:val="00CD130A"/>
    <w:rsid w:val="00CD1C2A"/>
    <w:rsid w:val="00CD2C38"/>
    <w:rsid w:val="00CD3313"/>
    <w:rsid w:val="00CD3EAA"/>
    <w:rsid w:val="00CD4154"/>
    <w:rsid w:val="00CD45FB"/>
    <w:rsid w:val="00CD4A4D"/>
    <w:rsid w:val="00CD5C23"/>
    <w:rsid w:val="00CD66D8"/>
    <w:rsid w:val="00CD6801"/>
    <w:rsid w:val="00CD683B"/>
    <w:rsid w:val="00CE0AAB"/>
    <w:rsid w:val="00CE0D52"/>
    <w:rsid w:val="00CE0FE9"/>
    <w:rsid w:val="00CE1FEB"/>
    <w:rsid w:val="00CE23B2"/>
    <w:rsid w:val="00CE29E7"/>
    <w:rsid w:val="00CE3651"/>
    <w:rsid w:val="00CE3AAC"/>
    <w:rsid w:val="00CE43BB"/>
    <w:rsid w:val="00CE48F2"/>
    <w:rsid w:val="00CE4AA2"/>
    <w:rsid w:val="00CE4F48"/>
    <w:rsid w:val="00CE58AF"/>
    <w:rsid w:val="00CE62D7"/>
    <w:rsid w:val="00CE7561"/>
    <w:rsid w:val="00CE7800"/>
    <w:rsid w:val="00CE7A34"/>
    <w:rsid w:val="00CF0188"/>
    <w:rsid w:val="00CF03FF"/>
    <w:rsid w:val="00CF172B"/>
    <w:rsid w:val="00CF3066"/>
    <w:rsid w:val="00CF499B"/>
    <w:rsid w:val="00CF49EA"/>
    <w:rsid w:val="00CF5276"/>
    <w:rsid w:val="00CF59E4"/>
    <w:rsid w:val="00CF5D92"/>
    <w:rsid w:val="00CF7048"/>
    <w:rsid w:val="00CF7EE5"/>
    <w:rsid w:val="00D005F2"/>
    <w:rsid w:val="00D02379"/>
    <w:rsid w:val="00D02600"/>
    <w:rsid w:val="00D0355A"/>
    <w:rsid w:val="00D0376F"/>
    <w:rsid w:val="00D0385D"/>
    <w:rsid w:val="00D03D21"/>
    <w:rsid w:val="00D0509D"/>
    <w:rsid w:val="00D05E26"/>
    <w:rsid w:val="00D070B6"/>
    <w:rsid w:val="00D07A10"/>
    <w:rsid w:val="00D07E9C"/>
    <w:rsid w:val="00D10F3B"/>
    <w:rsid w:val="00D116CA"/>
    <w:rsid w:val="00D120E4"/>
    <w:rsid w:val="00D1295C"/>
    <w:rsid w:val="00D12AF0"/>
    <w:rsid w:val="00D13D8C"/>
    <w:rsid w:val="00D13FB6"/>
    <w:rsid w:val="00D141B4"/>
    <w:rsid w:val="00D16430"/>
    <w:rsid w:val="00D16D77"/>
    <w:rsid w:val="00D2063E"/>
    <w:rsid w:val="00D206D9"/>
    <w:rsid w:val="00D2087D"/>
    <w:rsid w:val="00D20F1C"/>
    <w:rsid w:val="00D21A68"/>
    <w:rsid w:val="00D240E4"/>
    <w:rsid w:val="00D2626A"/>
    <w:rsid w:val="00D27A24"/>
    <w:rsid w:val="00D30C43"/>
    <w:rsid w:val="00D31E52"/>
    <w:rsid w:val="00D321B9"/>
    <w:rsid w:val="00D32374"/>
    <w:rsid w:val="00D32F14"/>
    <w:rsid w:val="00D32FED"/>
    <w:rsid w:val="00D33E30"/>
    <w:rsid w:val="00D35852"/>
    <w:rsid w:val="00D35FF3"/>
    <w:rsid w:val="00D36F05"/>
    <w:rsid w:val="00D37D69"/>
    <w:rsid w:val="00D4119C"/>
    <w:rsid w:val="00D4145B"/>
    <w:rsid w:val="00D416B2"/>
    <w:rsid w:val="00D42018"/>
    <w:rsid w:val="00D43FAE"/>
    <w:rsid w:val="00D4443E"/>
    <w:rsid w:val="00D449E9"/>
    <w:rsid w:val="00D458D0"/>
    <w:rsid w:val="00D4687B"/>
    <w:rsid w:val="00D469B6"/>
    <w:rsid w:val="00D47C6E"/>
    <w:rsid w:val="00D47DBB"/>
    <w:rsid w:val="00D519E8"/>
    <w:rsid w:val="00D51BC4"/>
    <w:rsid w:val="00D5303E"/>
    <w:rsid w:val="00D5352B"/>
    <w:rsid w:val="00D540AD"/>
    <w:rsid w:val="00D543B4"/>
    <w:rsid w:val="00D55AF7"/>
    <w:rsid w:val="00D5694B"/>
    <w:rsid w:val="00D5699D"/>
    <w:rsid w:val="00D56FE9"/>
    <w:rsid w:val="00D57D07"/>
    <w:rsid w:val="00D60DD3"/>
    <w:rsid w:val="00D613F0"/>
    <w:rsid w:val="00D61CCC"/>
    <w:rsid w:val="00D626E1"/>
    <w:rsid w:val="00D62A4C"/>
    <w:rsid w:val="00D62FEF"/>
    <w:rsid w:val="00D63CC3"/>
    <w:rsid w:val="00D656D5"/>
    <w:rsid w:val="00D65C1D"/>
    <w:rsid w:val="00D727E6"/>
    <w:rsid w:val="00D72A8E"/>
    <w:rsid w:val="00D72EFB"/>
    <w:rsid w:val="00D734C4"/>
    <w:rsid w:val="00D75396"/>
    <w:rsid w:val="00D75A2B"/>
    <w:rsid w:val="00D8032A"/>
    <w:rsid w:val="00D81AF5"/>
    <w:rsid w:val="00D82179"/>
    <w:rsid w:val="00D838DB"/>
    <w:rsid w:val="00D83EF6"/>
    <w:rsid w:val="00D840EF"/>
    <w:rsid w:val="00D84D30"/>
    <w:rsid w:val="00D84E73"/>
    <w:rsid w:val="00D84FB0"/>
    <w:rsid w:val="00D852F5"/>
    <w:rsid w:val="00D85D71"/>
    <w:rsid w:val="00D8614E"/>
    <w:rsid w:val="00D8655B"/>
    <w:rsid w:val="00D8754F"/>
    <w:rsid w:val="00D87D7B"/>
    <w:rsid w:val="00D902D2"/>
    <w:rsid w:val="00D90D5F"/>
    <w:rsid w:val="00D919D7"/>
    <w:rsid w:val="00D92569"/>
    <w:rsid w:val="00D94C08"/>
    <w:rsid w:val="00D957B4"/>
    <w:rsid w:val="00D9615A"/>
    <w:rsid w:val="00D9645E"/>
    <w:rsid w:val="00D96D29"/>
    <w:rsid w:val="00DA0A26"/>
    <w:rsid w:val="00DA0DE4"/>
    <w:rsid w:val="00DA25A8"/>
    <w:rsid w:val="00DA27B2"/>
    <w:rsid w:val="00DA317D"/>
    <w:rsid w:val="00DA377C"/>
    <w:rsid w:val="00DA37E2"/>
    <w:rsid w:val="00DA3EC1"/>
    <w:rsid w:val="00DA4384"/>
    <w:rsid w:val="00DA4421"/>
    <w:rsid w:val="00DA7FAB"/>
    <w:rsid w:val="00DB1975"/>
    <w:rsid w:val="00DB233D"/>
    <w:rsid w:val="00DB26F5"/>
    <w:rsid w:val="00DB2B61"/>
    <w:rsid w:val="00DB3E80"/>
    <w:rsid w:val="00DB4881"/>
    <w:rsid w:val="00DB6F5B"/>
    <w:rsid w:val="00DC0669"/>
    <w:rsid w:val="00DC0E33"/>
    <w:rsid w:val="00DC1694"/>
    <w:rsid w:val="00DC1DDB"/>
    <w:rsid w:val="00DC285F"/>
    <w:rsid w:val="00DC2947"/>
    <w:rsid w:val="00DC34C1"/>
    <w:rsid w:val="00DC525C"/>
    <w:rsid w:val="00DC610F"/>
    <w:rsid w:val="00DC6C1A"/>
    <w:rsid w:val="00DC6F1E"/>
    <w:rsid w:val="00DC73A7"/>
    <w:rsid w:val="00DD128D"/>
    <w:rsid w:val="00DD14E4"/>
    <w:rsid w:val="00DD18B3"/>
    <w:rsid w:val="00DD32D9"/>
    <w:rsid w:val="00DD4F93"/>
    <w:rsid w:val="00DD5507"/>
    <w:rsid w:val="00DD6660"/>
    <w:rsid w:val="00DD7536"/>
    <w:rsid w:val="00DD767A"/>
    <w:rsid w:val="00DE2CF0"/>
    <w:rsid w:val="00DE3686"/>
    <w:rsid w:val="00DE413E"/>
    <w:rsid w:val="00DE6780"/>
    <w:rsid w:val="00DE747E"/>
    <w:rsid w:val="00DF0022"/>
    <w:rsid w:val="00DF0460"/>
    <w:rsid w:val="00DF07AA"/>
    <w:rsid w:val="00DF0DC4"/>
    <w:rsid w:val="00DF2578"/>
    <w:rsid w:val="00DF2A14"/>
    <w:rsid w:val="00DF3947"/>
    <w:rsid w:val="00DF3E47"/>
    <w:rsid w:val="00DF4AA7"/>
    <w:rsid w:val="00DF4EBC"/>
    <w:rsid w:val="00E00D93"/>
    <w:rsid w:val="00E031A9"/>
    <w:rsid w:val="00E03CD2"/>
    <w:rsid w:val="00E053CA"/>
    <w:rsid w:val="00E059A2"/>
    <w:rsid w:val="00E072AB"/>
    <w:rsid w:val="00E1091D"/>
    <w:rsid w:val="00E11B2E"/>
    <w:rsid w:val="00E141CC"/>
    <w:rsid w:val="00E143BB"/>
    <w:rsid w:val="00E145A4"/>
    <w:rsid w:val="00E14C06"/>
    <w:rsid w:val="00E14C0F"/>
    <w:rsid w:val="00E15862"/>
    <w:rsid w:val="00E15E89"/>
    <w:rsid w:val="00E16547"/>
    <w:rsid w:val="00E20AC7"/>
    <w:rsid w:val="00E2111A"/>
    <w:rsid w:val="00E2112D"/>
    <w:rsid w:val="00E21194"/>
    <w:rsid w:val="00E21C05"/>
    <w:rsid w:val="00E224E5"/>
    <w:rsid w:val="00E2286A"/>
    <w:rsid w:val="00E2393C"/>
    <w:rsid w:val="00E23D3A"/>
    <w:rsid w:val="00E25597"/>
    <w:rsid w:val="00E25D6A"/>
    <w:rsid w:val="00E26B00"/>
    <w:rsid w:val="00E273C8"/>
    <w:rsid w:val="00E27853"/>
    <w:rsid w:val="00E27ABB"/>
    <w:rsid w:val="00E27C35"/>
    <w:rsid w:val="00E30B4F"/>
    <w:rsid w:val="00E31904"/>
    <w:rsid w:val="00E337D0"/>
    <w:rsid w:val="00E34524"/>
    <w:rsid w:val="00E354C6"/>
    <w:rsid w:val="00E35CD2"/>
    <w:rsid w:val="00E41AFD"/>
    <w:rsid w:val="00E42C7C"/>
    <w:rsid w:val="00E4369C"/>
    <w:rsid w:val="00E45E8D"/>
    <w:rsid w:val="00E479D2"/>
    <w:rsid w:val="00E47D5D"/>
    <w:rsid w:val="00E50C70"/>
    <w:rsid w:val="00E51323"/>
    <w:rsid w:val="00E52045"/>
    <w:rsid w:val="00E54EF5"/>
    <w:rsid w:val="00E55E56"/>
    <w:rsid w:val="00E55FD5"/>
    <w:rsid w:val="00E56162"/>
    <w:rsid w:val="00E5706F"/>
    <w:rsid w:val="00E57D6D"/>
    <w:rsid w:val="00E57D6E"/>
    <w:rsid w:val="00E60AD1"/>
    <w:rsid w:val="00E6130F"/>
    <w:rsid w:val="00E62588"/>
    <w:rsid w:val="00E63C21"/>
    <w:rsid w:val="00E659D1"/>
    <w:rsid w:val="00E662EA"/>
    <w:rsid w:val="00E66B83"/>
    <w:rsid w:val="00E677E3"/>
    <w:rsid w:val="00E70415"/>
    <w:rsid w:val="00E72900"/>
    <w:rsid w:val="00E73F03"/>
    <w:rsid w:val="00E74133"/>
    <w:rsid w:val="00E743D2"/>
    <w:rsid w:val="00E828B8"/>
    <w:rsid w:val="00E8452E"/>
    <w:rsid w:val="00E863D1"/>
    <w:rsid w:val="00E866A3"/>
    <w:rsid w:val="00E87C01"/>
    <w:rsid w:val="00E90700"/>
    <w:rsid w:val="00E931CA"/>
    <w:rsid w:val="00E9320C"/>
    <w:rsid w:val="00E944CD"/>
    <w:rsid w:val="00E95BAE"/>
    <w:rsid w:val="00E966DB"/>
    <w:rsid w:val="00E96863"/>
    <w:rsid w:val="00EA00F4"/>
    <w:rsid w:val="00EA0D5B"/>
    <w:rsid w:val="00EA1229"/>
    <w:rsid w:val="00EA1E42"/>
    <w:rsid w:val="00EA2339"/>
    <w:rsid w:val="00EA35D0"/>
    <w:rsid w:val="00EA7465"/>
    <w:rsid w:val="00EA771F"/>
    <w:rsid w:val="00EA7BA6"/>
    <w:rsid w:val="00EB07DA"/>
    <w:rsid w:val="00EB129D"/>
    <w:rsid w:val="00EB171D"/>
    <w:rsid w:val="00EB1786"/>
    <w:rsid w:val="00EB38F7"/>
    <w:rsid w:val="00EB4776"/>
    <w:rsid w:val="00EB49F4"/>
    <w:rsid w:val="00EB53C8"/>
    <w:rsid w:val="00EB5F61"/>
    <w:rsid w:val="00EB6079"/>
    <w:rsid w:val="00EB636A"/>
    <w:rsid w:val="00EB6478"/>
    <w:rsid w:val="00EB6DB3"/>
    <w:rsid w:val="00EB7088"/>
    <w:rsid w:val="00EB730D"/>
    <w:rsid w:val="00EB7605"/>
    <w:rsid w:val="00EB766E"/>
    <w:rsid w:val="00EB7E18"/>
    <w:rsid w:val="00EC06A0"/>
    <w:rsid w:val="00EC0BB7"/>
    <w:rsid w:val="00EC0F8C"/>
    <w:rsid w:val="00EC43DD"/>
    <w:rsid w:val="00EC49DA"/>
    <w:rsid w:val="00EC4EA6"/>
    <w:rsid w:val="00EC5D62"/>
    <w:rsid w:val="00EC60A0"/>
    <w:rsid w:val="00EC6873"/>
    <w:rsid w:val="00ED205B"/>
    <w:rsid w:val="00ED394B"/>
    <w:rsid w:val="00ED4498"/>
    <w:rsid w:val="00ED5302"/>
    <w:rsid w:val="00ED556D"/>
    <w:rsid w:val="00ED577B"/>
    <w:rsid w:val="00ED624D"/>
    <w:rsid w:val="00ED65C9"/>
    <w:rsid w:val="00ED6854"/>
    <w:rsid w:val="00ED7977"/>
    <w:rsid w:val="00ED7D20"/>
    <w:rsid w:val="00EE00AD"/>
    <w:rsid w:val="00EE06C6"/>
    <w:rsid w:val="00EE1C97"/>
    <w:rsid w:val="00EE2135"/>
    <w:rsid w:val="00EE256A"/>
    <w:rsid w:val="00EE32D1"/>
    <w:rsid w:val="00EE3E42"/>
    <w:rsid w:val="00EE414D"/>
    <w:rsid w:val="00EE42E7"/>
    <w:rsid w:val="00EE4F4E"/>
    <w:rsid w:val="00EE5718"/>
    <w:rsid w:val="00EE69BD"/>
    <w:rsid w:val="00EE7B96"/>
    <w:rsid w:val="00EE7E1C"/>
    <w:rsid w:val="00EE7E5E"/>
    <w:rsid w:val="00EF01B6"/>
    <w:rsid w:val="00EF03C4"/>
    <w:rsid w:val="00EF047A"/>
    <w:rsid w:val="00EF162A"/>
    <w:rsid w:val="00EF28A7"/>
    <w:rsid w:val="00EF28E8"/>
    <w:rsid w:val="00EF29EE"/>
    <w:rsid w:val="00EF2D25"/>
    <w:rsid w:val="00EF3047"/>
    <w:rsid w:val="00EF4866"/>
    <w:rsid w:val="00F007FC"/>
    <w:rsid w:val="00F01022"/>
    <w:rsid w:val="00F01129"/>
    <w:rsid w:val="00F0302C"/>
    <w:rsid w:val="00F03712"/>
    <w:rsid w:val="00F03C45"/>
    <w:rsid w:val="00F046E4"/>
    <w:rsid w:val="00F05009"/>
    <w:rsid w:val="00F05143"/>
    <w:rsid w:val="00F0542F"/>
    <w:rsid w:val="00F05996"/>
    <w:rsid w:val="00F0610A"/>
    <w:rsid w:val="00F06506"/>
    <w:rsid w:val="00F06EB1"/>
    <w:rsid w:val="00F07146"/>
    <w:rsid w:val="00F101F5"/>
    <w:rsid w:val="00F11A8A"/>
    <w:rsid w:val="00F11C1D"/>
    <w:rsid w:val="00F12881"/>
    <w:rsid w:val="00F12AB0"/>
    <w:rsid w:val="00F12F88"/>
    <w:rsid w:val="00F1534E"/>
    <w:rsid w:val="00F171A0"/>
    <w:rsid w:val="00F176F4"/>
    <w:rsid w:val="00F17AFA"/>
    <w:rsid w:val="00F200C6"/>
    <w:rsid w:val="00F22C1F"/>
    <w:rsid w:val="00F23234"/>
    <w:rsid w:val="00F23B54"/>
    <w:rsid w:val="00F249DF"/>
    <w:rsid w:val="00F24B65"/>
    <w:rsid w:val="00F24D02"/>
    <w:rsid w:val="00F25216"/>
    <w:rsid w:val="00F25641"/>
    <w:rsid w:val="00F261AD"/>
    <w:rsid w:val="00F266B4"/>
    <w:rsid w:val="00F2780B"/>
    <w:rsid w:val="00F27A87"/>
    <w:rsid w:val="00F30782"/>
    <w:rsid w:val="00F31FE2"/>
    <w:rsid w:val="00F33996"/>
    <w:rsid w:val="00F35831"/>
    <w:rsid w:val="00F36FBD"/>
    <w:rsid w:val="00F37059"/>
    <w:rsid w:val="00F40524"/>
    <w:rsid w:val="00F419AF"/>
    <w:rsid w:val="00F43463"/>
    <w:rsid w:val="00F450FE"/>
    <w:rsid w:val="00F462D0"/>
    <w:rsid w:val="00F526C9"/>
    <w:rsid w:val="00F52E5B"/>
    <w:rsid w:val="00F53746"/>
    <w:rsid w:val="00F53C73"/>
    <w:rsid w:val="00F54654"/>
    <w:rsid w:val="00F54F3D"/>
    <w:rsid w:val="00F560EF"/>
    <w:rsid w:val="00F56D35"/>
    <w:rsid w:val="00F57406"/>
    <w:rsid w:val="00F57D2B"/>
    <w:rsid w:val="00F57FD6"/>
    <w:rsid w:val="00F5CCC8"/>
    <w:rsid w:val="00F60566"/>
    <w:rsid w:val="00F605C4"/>
    <w:rsid w:val="00F623FD"/>
    <w:rsid w:val="00F62794"/>
    <w:rsid w:val="00F635B4"/>
    <w:rsid w:val="00F6366C"/>
    <w:rsid w:val="00F63F3C"/>
    <w:rsid w:val="00F6457F"/>
    <w:rsid w:val="00F65D97"/>
    <w:rsid w:val="00F66788"/>
    <w:rsid w:val="00F70419"/>
    <w:rsid w:val="00F70A51"/>
    <w:rsid w:val="00F71FF2"/>
    <w:rsid w:val="00F73FCB"/>
    <w:rsid w:val="00F74BD0"/>
    <w:rsid w:val="00F76AA1"/>
    <w:rsid w:val="00F76BEA"/>
    <w:rsid w:val="00F83AC3"/>
    <w:rsid w:val="00F84740"/>
    <w:rsid w:val="00F8519F"/>
    <w:rsid w:val="00F8644B"/>
    <w:rsid w:val="00F86917"/>
    <w:rsid w:val="00F87038"/>
    <w:rsid w:val="00F87800"/>
    <w:rsid w:val="00F87C5B"/>
    <w:rsid w:val="00F87E2B"/>
    <w:rsid w:val="00F92E39"/>
    <w:rsid w:val="00F93C7E"/>
    <w:rsid w:val="00F94273"/>
    <w:rsid w:val="00F94383"/>
    <w:rsid w:val="00F94D71"/>
    <w:rsid w:val="00F95913"/>
    <w:rsid w:val="00F97A15"/>
    <w:rsid w:val="00FA01D1"/>
    <w:rsid w:val="00FA0453"/>
    <w:rsid w:val="00FA1C59"/>
    <w:rsid w:val="00FA1DAB"/>
    <w:rsid w:val="00FA36EC"/>
    <w:rsid w:val="00FA3991"/>
    <w:rsid w:val="00FA4AD0"/>
    <w:rsid w:val="00FA50D4"/>
    <w:rsid w:val="00FA57CE"/>
    <w:rsid w:val="00FA6558"/>
    <w:rsid w:val="00FA6E34"/>
    <w:rsid w:val="00FA7666"/>
    <w:rsid w:val="00FA7EF4"/>
    <w:rsid w:val="00FB0EE2"/>
    <w:rsid w:val="00FB1820"/>
    <w:rsid w:val="00FB2E27"/>
    <w:rsid w:val="00FB3D4E"/>
    <w:rsid w:val="00FB48FC"/>
    <w:rsid w:val="00FB4CE3"/>
    <w:rsid w:val="00FC2932"/>
    <w:rsid w:val="00FC55BF"/>
    <w:rsid w:val="00FC5749"/>
    <w:rsid w:val="00FC60C2"/>
    <w:rsid w:val="00FD0F51"/>
    <w:rsid w:val="00FD54DA"/>
    <w:rsid w:val="00FD5D59"/>
    <w:rsid w:val="00FD71A5"/>
    <w:rsid w:val="00FD72E5"/>
    <w:rsid w:val="00FE185D"/>
    <w:rsid w:val="00FE2100"/>
    <w:rsid w:val="00FE3086"/>
    <w:rsid w:val="00FE33ED"/>
    <w:rsid w:val="00FE47A9"/>
    <w:rsid w:val="00FE4AC5"/>
    <w:rsid w:val="00FE5174"/>
    <w:rsid w:val="00FE60E4"/>
    <w:rsid w:val="00FE6873"/>
    <w:rsid w:val="00FE7409"/>
    <w:rsid w:val="00FF2535"/>
    <w:rsid w:val="00FF3157"/>
    <w:rsid w:val="00FF4247"/>
    <w:rsid w:val="00FF4DF5"/>
    <w:rsid w:val="00FF5049"/>
    <w:rsid w:val="00FF5262"/>
    <w:rsid w:val="00FF5AF5"/>
    <w:rsid w:val="00FF65B2"/>
    <w:rsid w:val="00FF68A8"/>
    <w:rsid w:val="010B6855"/>
    <w:rsid w:val="01555CBF"/>
    <w:rsid w:val="018FD414"/>
    <w:rsid w:val="019E0F0D"/>
    <w:rsid w:val="01A952FC"/>
    <w:rsid w:val="0227636D"/>
    <w:rsid w:val="02357508"/>
    <w:rsid w:val="0235E4AF"/>
    <w:rsid w:val="0236D79A"/>
    <w:rsid w:val="0259B32C"/>
    <w:rsid w:val="025FA779"/>
    <w:rsid w:val="027FC042"/>
    <w:rsid w:val="0283B951"/>
    <w:rsid w:val="0289E421"/>
    <w:rsid w:val="02AEF492"/>
    <w:rsid w:val="02E0A62D"/>
    <w:rsid w:val="02F684AA"/>
    <w:rsid w:val="02F909C6"/>
    <w:rsid w:val="034FDB97"/>
    <w:rsid w:val="0383FE5B"/>
    <w:rsid w:val="03C69AB5"/>
    <w:rsid w:val="03D7A1B8"/>
    <w:rsid w:val="03F15A32"/>
    <w:rsid w:val="03F5F8EC"/>
    <w:rsid w:val="04033974"/>
    <w:rsid w:val="042FFA73"/>
    <w:rsid w:val="04754DFB"/>
    <w:rsid w:val="04A04174"/>
    <w:rsid w:val="04BF2B4D"/>
    <w:rsid w:val="05013258"/>
    <w:rsid w:val="05099EC0"/>
    <w:rsid w:val="050DA359"/>
    <w:rsid w:val="05108A1E"/>
    <w:rsid w:val="052C0272"/>
    <w:rsid w:val="053EEA35"/>
    <w:rsid w:val="054BC587"/>
    <w:rsid w:val="055912B0"/>
    <w:rsid w:val="056F9BA6"/>
    <w:rsid w:val="058A3B49"/>
    <w:rsid w:val="059D09B7"/>
    <w:rsid w:val="059D4CAD"/>
    <w:rsid w:val="059F09D5"/>
    <w:rsid w:val="059FB3AE"/>
    <w:rsid w:val="05B6C98C"/>
    <w:rsid w:val="05C54230"/>
    <w:rsid w:val="05DAC1BE"/>
    <w:rsid w:val="060C3410"/>
    <w:rsid w:val="06236BC0"/>
    <w:rsid w:val="066C5126"/>
    <w:rsid w:val="068713A7"/>
    <w:rsid w:val="06C2673F"/>
    <w:rsid w:val="072CCCE9"/>
    <w:rsid w:val="0733D051"/>
    <w:rsid w:val="078C8501"/>
    <w:rsid w:val="07AEBDE1"/>
    <w:rsid w:val="07B80E4C"/>
    <w:rsid w:val="07D69633"/>
    <w:rsid w:val="07D74ABE"/>
    <w:rsid w:val="07D80213"/>
    <w:rsid w:val="07EFA527"/>
    <w:rsid w:val="08066C65"/>
    <w:rsid w:val="080CE9E4"/>
    <w:rsid w:val="08882BA6"/>
    <w:rsid w:val="08B2A76B"/>
    <w:rsid w:val="08C4071A"/>
    <w:rsid w:val="08EBC829"/>
    <w:rsid w:val="08FAABE6"/>
    <w:rsid w:val="09251AC3"/>
    <w:rsid w:val="092950A1"/>
    <w:rsid w:val="0939F35B"/>
    <w:rsid w:val="0942513C"/>
    <w:rsid w:val="09502007"/>
    <w:rsid w:val="095367F8"/>
    <w:rsid w:val="098928B2"/>
    <w:rsid w:val="09A05D80"/>
    <w:rsid w:val="09C49AC5"/>
    <w:rsid w:val="09C6752E"/>
    <w:rsid w:val="09E6DDB4"/>
    <w:rsid w:val="09F52FDF"/>
    <w:rsid w:val="0A15026A"/>
    <w:rsid w:val="0A4563D0"/>
    <w:rsid w:val="0A6625D7"/>
    <w:rsid w:val="0A6CD25F"/>
    <w:rsid w:val="0A746430"/>
    <w:rsid w:val="0A7933B7"/>
    <w:rsid w:val="0A7EDB5D"/>
    <w:rsid w:val="0A87E808"/>
    <w:rsid w:val="0AAD9B69"/>
    <w:rsid w:val="0AF4837D"/>
    <w:rsid w:val="0AFBC236"/>
    <w:rsid w:val="0B14F9BB"/>
    <w:rsid w:val="0B95D1C0"/>
    <w:rsid w:val="0B97F9E5"/>
    <w:rsid w:val="0BAC6682"/>
    <w:rsid w:val="0BB2DCD4"/>
    <w:rsid w:val="0BDE30B5"/>
    <w:rsid w:val="0BEFBD3D"/>
    <w:rsid w:val="0BF049D9"/>
    <w:rsid w:val="0BF76DAD"/>
    <w:rsid w:val="0BFCF61C"/>
    <w:rsid w:val="0C039562"/>
    <w:rsid w:val="0C290B00"/>
    <w:rsid w:val="0C458C61"/>
    <w:rsid w:val="0C73215B"/>
    <w:rsid w:val="0C748221"/>
    <w:rsid w:val="0C8C73EB"/>
    <w:rsid w:val="0C8E7F9B"/>
    <w:rsid w:val="0C9973D1"/>
    <w:rsid w:val="0CB5ED3B"/>
    <w:rsid w:val="0CB7279E"/>
    <w:rsid w:val="0CD114BB"/>
    <w:rsid w:val="0CD2C898"/>
    <w:rsid w:val="0CEC6C8A"/>
    <w:rsid w:val="0D06A4F1"/>
    <w:rsid w:val="0D0CC111"/>
    <w:rsid w:val="0D6FACD0"/>
    <w:rsid w:val="0DA22259"/>
    <w:rsid w:val="0DA3B3A2"/>
    <w:rsid w:val="0DC0AD26"/>
    <w:rsid w:val="0DCFF6CC"/>
    <w:rsid w:val="0E0092E9"/>
    <w:rsid w:val="0E08469E"/>
    <w:rsid w:val="0E11FF12"/>
    <w:rsid w:val="0E16E8DF"/>
    <w:rsid w:val="0E1EA394"/>
    <w:rsid w:val="0E3BEAC4"/>
    <w:rsid w:val="0E464983"/>
    <w:rsid w:val="0E77630B"/>
    <w:rsid w:val="0E91A7A0"/>
    <w:rsid w:val="0EA72519"/>
    <w:rsid w:val="0EBE67C7"/>
    <w:rsid w:val="0ECA0B01"/>
    <w:rsid w:val="0ECBB3A4"/>
    <w:rsid w:val="0EED1283"/>
    <w:rsid w:val="0F034B2C"/>
    <w:rsid w:val="0F05B3A4"/>
    <w:rsid w:val="0FAA99E4"/>
    <w:rsid w:val="0FC9B0C4"/>
    <w:rsid w:val="0FCDC101"/>
    <w:rsid w:val="0FD34CDB"/>
    <w:rsid w:val="0FDF12AD"/>
    <w:rsid w:val="0FE0810B"/>
    <w:rsid w:val="0FE70238"/>
    <w:rsid w:val="10033F06"/>
    <w:rsid w:val="100B292E"/>
    <w:rsid w:val="1045C76C"/>
    <w:rsid w:val="10A093CA"/>
    <w:rsid w:val="10B78534"/>
    <w:rsid w:val="10CC4C43"/>
    <w:rsid w:val="10F09A6E"/>
    <w:rsid w:val="112B3C5A"/>
    <w:rsid w:val="11742778"/>
    <w:rsid w:val="11821824"/>
    <w:rsid w:val="11B74D24"/>
    <w:rsid w:val="11D6D950"/>
    <w:rsid w:val="11D83B68"/>
    <w:rsid w:val="11D99BD7"/>
    <w:rsid w:val="11D9C890"/>
    <w:rsid w:val="120F09A7"/>
    <w:rsid w:val="122C739E"/>
    <w:rsid w:val="124BDA8E"/>
    <w:rsid w:val="127892B9"/>
    <w:rsid w:val="1284D030"/>
    <w:rsid w:val="128B95CE"/>
    <w:rsid w:val="129B9BC9"/>
    <w:rsid w:val="129CC99D"/>
    <w:rsid w:val="12AEF57C"/>
    <w:rsid w:val="12D9B3EB"/>
    <w:rsid w:val="12D9D932"/>
    <w:rsid w:val="12DC6A2F"/>
    <w:rsid w:val="12F10E00"/>
    <w:rsid w:val="13BA2F08"/>
    <w:rsid w:val="13CFFF88"/>
    <w:rsid w:val="13DFE35D"/>
    <w:rsid w:val="1404CCD0"/>
    <w:rsid w:val="1444C044"/>
    <w:rsid w:val="147671E4"/>
    <w:rsid w:val="147B149E"/>
    <w:rsid w:val="14AE72BB"/>
    <w:rsid w:val="14B9DBE3"/>
    <w:rsid w:val="14BE64FD"/>
    <w:rsid w:val="14D01216"/>
    <w:rsid w:val="14E04DA0"/>
    <w:rsid w:val="14FA7CB4"/>
    <w:rsid w:val="1501E7F2"/>
    <w:rsid w:val="15322948"/>
    <w:rsid w:val="154195AF"/>
    <w:rsid w:val="155F0847"/>
    <w:rsid w:val="158340E4"/>
    <w:rsid w:val="158CD0DA"/>
    <w:rsid w:val="1592F358"/>
    <w:rsid w:val="15DDCE1E"/>
    <w:rsid w:val="15E05C53"/>
    <w:rsid w:val="15E5C13B"/>
    <w:rsid w:val="1609842A"/>
    <w:rsid w:val="1638FB92"/>
    <w:rsid w:val="16598BAD"/>
    <w:rsid w:val="165E3ADF"/>
    <w:rsid w:val="16A1D8FF"/>
    <w:rsid w:val="16A9E5CC"/>
    <w:rsid w:val="16CE16E7"/>
    <w:rsid w:val="16F66E8B"/>
    <w:rsid w:val="170D611B"/>
    <w:rsid w:val="170F64C3"/>
    <w:rsid w:val="170FD25C"/>
    <w:rsid w:val="1715EFA9"/>
    <w:rsid w:val="1718B05C"/>
    <w:rsid w:val="17314CF3"/>
    <w:rsid w:val="17381E70"/>
    <w:rsid w:val="17738D8C"/>
    <w:rsid w:val="177FCF29"/>
    <w:rsid w:val="17D276D6"/>
    <w:rsid w:val="1822D8B0"/>
    <w:rsid w:val="1832AFFE"/>
    <w:rsid w:val="186BFFB1"/>
    <w:rsid w:val="1876A3E8"/>
    <w:rsid w:val="187A2CC0"/>
    <w:rsid w:val="18933C26"/>
    <w:rsid w:val="18BE6AF0"/>
    <w:rsid w:val="18F0AA97"/>
    <w:rsid w:val="18FC6122"/>
    <w:rsid w:val="18FFB6AD"/>
    <w:rsid w:val="199BF939"/>
    <w:rsid w:val="19D08818"/>
    <w:rsid w:val="19D9B73F"/>
    <w:rsid w:val="19DD2E6B"/>
    <w:rsid w:val="1A2EFD8C"/>
    <w:rsid w:val="1A99A135"/>
    <w:rsid w:val="1ABD6315"/>
    <w:rsid w:val="1ACDFC52"/>
    <w:rsid w:val="1AD9B215"/>
    <w:rsid w:val="1AFCCB61"/>
    <w:rsid w:val="1B0FC334"/>
    <w:rsid w:val="1B5DAB20"/>
    <w:rsid w:val="1B68FC03"/>
    <w:rsid w:val="1B7DC62E"/>
    <w:rsid w:val="1B7DEA80"/>
    <w:rsid w:val="1B8F70FE"/>
    <w:rsid w:val="1BA5CE95"/>
    <w:rsid w:val="1BB60A3A"/>
    <w:rsid w:val="1BD1A839"/>
    <w:rsid w:val="1BEC3E9E"/>
    <w:rsid w:val="1C01626A"/>
    <w:rsid w:val="1C181DB2"/>
    <w:rsid w:val="1C3080A9"/>
    <w:rsid w:val="1C555548"/>
    <w:rsid w:val="1C58EDA4"/>
    <w:rsid w:val="1C5DC923"/>
    <w:rsid w:val="1C60BC7D"/>
    <w:rsid w:val="1CD85E46"/>
    <w:rsid w:val="1D24DBF3"/>
    <w:rsid w:val="1D2868EE"/>
    <w:rsid w:val="1D2CB456"/>
    <w:rsid w:val="1D307922"/>
    <w:rsid w:val="1D4E12ED"/>
    <w:rsid w:val="1D661562"/>
    <w:rsid w:val="1D9455CA"/>
    <w:rsid w:val="1DA1E63E"/>
    <w:rsid w:val="1DD792BB"/>
    <w:rsid w:val="1DEBB8B5"/>
    <w:rsid w:val="1E2A725B"/>
    <w:rsid w:val="1E65BB99"/>
    <w:rsid w:val="1E66CB6F"/>
    <w:rsid w:val="1E98545C"/>
    <w:rsid w:val="1EBC2117"/>
    <w:rsid w:val="1ED58BBE"/>
    <w:rsid w:val="1F271DF8"/>
    <w:rsid w:val="1F337364"/>
    <w:rsid w:val="1F369617"/>
    <w:rsid w:val="1F6584B1"/>
    <w:rsid w:val="1F7A25D2"/>
    <w:rsid w:val="1F7B8A51"/>
    <w:rsid w:val="1F7DD449"/>
    <w:rsid w:val="1F8FC1C0"/>
    <w:rsid w:val="1F961A59"/>
    <w:rsid w:val="1FB839AB"/>
    <w:rsid w:val="1FE30669"/>
    <w:rsid w:val="2007BC7F"/>
    <w:rsid w:val="202A190A"/>
    <w:rsid w:val="2054BBB9"/>
    <w:rsid w:val="207E0AF4"/>
    <w:rsid w:val="20899FF1"/>
    <w:rsid w:val="209EF64E"/>
    <w:rsid w:val="20AFD16F"/>
    <w:rsid w:val="21122123"/>
    <w:rsid w:val="21147956"/>
    <w:rsid w:val="2121930F"/>
    <w:rsid w:val="212ACB30"/>
    <w:rsid w:val="213EC39A"/>
    <w:rsid w:val="21455453"/>
    <w:rsid w:val="215F1EC0"/>
    <w:rsid w:val="21797763"/>
    <w:rsid w:val="218FA817"/>
    <w:rsid w:val="21B8DC5B"/>
    <w:rsid w:val="21BF72B8"/>
    <w:rsid w:val="220E36E4"/>
    <w:rsid w:val="221B0BDA"/>
    <w:rsid w:val="2238D565"/>
    <w:rsid w:val="22970E54"/>
    <w:rsid w:val="229ADC90"/>
    <w:rsid w:val="22B4649B"/>
    <w:rsid w:val="2321A6C1"/>
    <w:rsid w:val="236C567C"/>
    <w:rsid w:val="2381BD3B"/>
    <w:rsid w:val="238C96B9"/>
    <w:rsid w:val="2395D71C"/>
    <w:rsid w:val="23C0464C"/>
    <w:rsid w:val="23C2BFAE"/>
    <w:rsid w:val="23EBEE15"/>
    <w:rsid w:val="23ED5290"/>
    <w:rsid w:val="23EF8AED"/>
    <w:rsid w:val="23F665AD"/>
    <w:rsid w:val="240A073A"/>
    <w:rsid w:val="2447E2CF"/>
    <w:rsid w:val="2463A1AF"/>
    <w:rsid w:val="24D81F09"/>
    <w:rsid w:val="24E2C24D"/>
    <w:rsid w:val="24E9A32B"/>
    <w:rsid w:val="25204069"/>
    <w:rsid w:val="253AADD7"/>
    <w:rsid w:val="254D5673"/>
    <w:rsid w:val="255859F4"/>
    <w:rsid w:val="25628A77"/>
    <w:rsid w:val="25797974"/>
    <w:rsid w:val="2586BB50"/>
    <w:rsid w:val="2588C692"/>
    <w:rsid w:val="259BA1E3"/>
    <w:rsid w:val="25A24A88"/>
    <w:rsid w:val="25C62A1D"/>
    <w:rsid w:val="25C65AE9"/>
    <w:rsid w:val="25D1FCA0"/>
    <w:rsid w:val="25D762EF"/>
    <w:rsid w:val="25E9CBE8"/>
    <w:rsid w:val="25FDD7AC"/>
    <w:rsid w:val="26259E20"/>
    <w:rsid w:val="2627E40D"/>
    <w:rsid w:val="2639E5C3"/>
    <w:rsid w:val="265A6266"/>
    <w:rsid w:val="2695B708"/>
    <w:rsid w:val="269721C6"/>
    <w:rsid w:val="269EE018"/>
    <w:rsid w:val="26B717A9"/>
    <w:rsid w:val="26C0142E"/>
    <w:rsid w:val="26CDB79D"/>
    <w:rsid w:val="26D11C34"/>
    <w:rsid w:val="26E1A642"/>
    <w:rsid w:val="26F42A55"/>
    <w:rsid w:val="27007796"/>
    <w:rsid w:val="2706DB74"/>
    <w:rsid w:val="272C1452"/>
    <w:rsid w:val="27408C82"/>
    <w:rsid w:val="274A020C"/>
    <w:rsid w:val="2769B533"/>
    <w:rsid w:val="27882FCD"/>
    <w:rsid w:val="278C684A"/>
    <w:rsid w:val="279059C1"/>
    <w:rsid w:val="27A67020"/>
    <w:rsid w:val="27E7EC4D"/>
    <w:rsid w:val="27F03E7A"/>
    <w:rsid w:val="28144321"/>
    <w:rsid w:val="28169614"/>
    <w:rsid w:val="2818DB46"/>
    <w:rsid w:val="28444531"/>
    <w:rsid w:val="2880B81D"/>
    <w:rsid w:val="28945FF6"/>
    <w:rsid w:val="28A4D364"/>
    <w:rsid w:val="28D60A29"/>
    <w:rsid w:val="28DF10B6"/>
    <w:rsid w:val="28EDC43A"/>
    <w:rsid w:val="28FDFBAB"/>
    <w:rsid w:val="2910A4BA"/>
    <w:rsid w:val="292C5CF3"/>
    <w:rsid w:val="292CC19A"/>
    <w:rsid w:val="294957B2"/>
    <w:rsid w:val="29572C06"/>
    <w:rsid w:val="29AEF331"/>
    <w:rsid w:val="29C80DC5"/>
    <w:rsid w:val="29CC32B8"/>
    <w:rsid w:val="29DE444F"/>
    <w:rsid w:val="29E1E692"/>
    <w:rsid w:val="29E351B0"/>
    <w:rsid w:val="29F6410C"/>
    <w:rsid w:val="29FFFF5E"/>
    <w:rsid w:val="2A07295F"/>
    <w:rsid w:val="2A42316D"/>
    <w:rsid w:val="2A5FCBFD"/>
    <w:rsid w:val="2A8199F6"/>
    <w:rsid w:val="2ABA7E52"/>
    <w:rsid w:val="2AF443E7"/>
    <w:rsid w:val="2AF92716"/>
    <w:rsid w:val="2B003ADC"/>
    <w:rsid w:val="2B16D05C"/>
    <w:rsid w:val="2B2D3136"/>
    <w:rsid w:val="2B3753AB"/>
    <w:rsid w:val="2B447CDC"/>
    <w:rsid w:val="2B596C92"/>
    <w:rsid w:val="2B750AA6"/>
    <w:rsid w:val="2BC3DB3B"/>
    <w:rsid w:val="2BC3EC8A"/>
    <w:rsid w:val="2BD9785F"/>
    <w:rsid w:val="2C069C82"/>
    <w:rsid w:val="2C0E1361"/>
    <w:rsid w:val="2C1EA1D3"/>
    <w:rsid w:val="2C2284D1"/>
    <w:rsid w:val="2C485E52"/>
    <w:rsid w:val="2C4C9BC0"/>
    <w:rsid w:val="2C54884B"/>
    <w:rsid w:val="2C806D08"/>
    <w:rsid w:val="2C97B8D2"/>
    <w:rsid w:val="2CBF597F"/>
    <w:rsid w:val="2CCC60AA"/>
    <w:rsid w:val="2D406D42"/>
    <w:rsid w:val="2D564D26"/>
    <w:rsid w:val="2D5783D4"/>
    <w:rsid w:val="2DA2C75E"/>
    <w:rsid w:val="2DA659F8"/>
    <w:rsid w:val="2DDF133D"/>
    <w:rsid w:val="2DE89DF7"/>
    <w:rsid w:val="2E058D8D"/>
    <w:rsid w:val="2E16F164"/>
    <w:rsid w:val="2E1ED1EF"/>
    <w:rsid w:val="2E2E6FAB"/>
    <w:rsid w:val="2E77CFE4"/>
    <w:rsid w:val="2E8A8988"/>
    <w:rsid w:val="2ECC607F"/>
    <w:rsid w:val="2ED31B74"/>
    <w:rsid w:val="2ED424E8"/>
    <w:rsid w:val="2EE490EC"/>
    <w:rsid w:val="2EF48C2D"/>
    <w:rsid w:val="2F6CD6B5"/>
    <w:rsid w:val="2F8A9E68"/>
    <w:rsid w:val="2FA088EB"/>
    <w:rsid w:val="2FC53762"/>
    <w:rsid w:val="2FEC0DC6"/>
    <w:rsid w:val="300E3E73"/>
    <w:rsid w:val="3015E41A"/>
    <w:rsid w:val="30311113"/>
    <w:rsid w:val="3036C631"/>
    <w:rsid w:val="305DE2F0"/>
    <w:rsid w:val="307E2E8A"/>
    <w:rsid w:val="308A9B12"/>
    <w:rsid w:val="309E5BF2"/>
    <w:rsid w:val="30C6DB2D"/>
    <w:rsid w:val="30DCDB61"/>
    <w:rsid w:val="30DD7BBD"/>
    <w:rsid w:val="30E629AD"/>
    <w:rsid w:val="30F59F17"/>
    <w:rsid w:val="30FD2785"/>
    <w:rsid w:val="311CC9E6"/>
    <w:rsid w:val="313FAA75"/>
    <w:rsid w:val="315658B1"/>
    <w:rsid w:val="315F8F66"/>
    <w:rsid w:val="31910535"/>
    <w:rsid w:val="31BD927D"/>
    <w:rsid w:val="31D5880D"/>
    <w:rsid w:val="31DC2B39"/>
    <w:rsid w:val="3202EA68"/>
    <w:rsid w:val="320E3DF4"/>
    <w:rsid w:val="32207F06"/>
    <w:rsid w:val="32276792"/>
    <w:rsid w:val="3227A4FB"/>
    <w:rsid w:val="323659A9"/>
    <w:rsid w:val="3241CDBE"/>
    <w:rsid w:val="32659554"/>
    <w:rsid w:val="328BB594"/>
    <w:rsid w:val="329A5822"/>
    <w:rsid w:val="329E5B24"/>
    <w:rsid w:val="32A01A99"/>
    <w:rsid w:val="32A5A070"/>
    <w:rsid w:val="32EEA38F"/>
    <w:rsid w:val="32F6EB15"/>
    <w:rsid w:val="3312E633"/>
    <w:rsid w:val="33166FC0"/>
    <w:rsid w:val="334CB88E"/>
    <w:rsid w:val="337953F1"/>
    <w:rsid w:val="33869BC4"/>
    <w:rsid w:val="339EA383"/>
    <w:rsid w:val="33A6671B"/>
    <w:rsid w:val="33BE7722"/>
    <w:rsid w:val="33F537E8"/>
    <w:rsid w:val="342ED370"/>
    <w:rsid w:val="3450510B"/>
    <w:rsid w:val="345BDB8A"/>
    <w:rsid w:val="3489CA93"/>
    <w:rsid w:val="349FCC19"/>
    <w:rsid w:val="34A5EE1C"/>
    <w:rsid w:val="34AF249F"/>
    <w:rsid w:val="34CA2427"/>
    <w:rsid w:val="34ED6A38"/>
    <w:rsid w:val="34FEBEF4"/>
    <w:rsid w:val="350D179C"/>
    <w:rsid w:val="352DF0BE"/>
    <w:rsid w:val="3531AD41"/>
    <w:rsid w:val="355C4B52"/>
    <w:rsid w:val="357D8D86"/>
    <w:rsid w:val="357E0207"/>
    <w:rsid w:val="358D157F"/>
    <w:rsid w:val="35AD2556"/>
    <w:rsid w:val="35C0C392"/>
    <w:rsid w:val="35C64DB3"/>
    <w:rsid w:val="35D6C815"/>
    <w:rsid w:val="36024D63"/>
    <w:rsid w:val="36187B7E"/>
    <w:rsid w:val="36196E76"/>
    <w:rsid w:val="365C783F"/>
    <w:rsid w:val="365FBB2B"/>
    <w:rsid w:val="36867F85"/>
    <w:rsid w:val="36905CBA"/>
    <w:rsid w:val="36A88CD8"/>
    <w:rsid w:val="36C9B7E6"/>
    <w:rsid w:val="372D377A"/>
    <w:rsid w:val="37AAEB37"/>
    <w:rsid w:val="37ABC3F4"/>
    <w:rsid w:val="380870E9"/>
    <w:rsid w:val="380E2791"/>
    <w:rsid w:val="384C15DE"/>
    <w:rsid w:val="38B1787B"/>
    <w:rsid w:val="38D36667"/>
    <w:rsid w:val="391B35AF"/>
    <w:rsid w:val="392D1501"/>
    <w:rsid w:val="396511DB"/>
    <w:rsid w:val="396E32A9"/>
    <w:rsid w:val="398FC8DE"/>
    <w:rsid w:val="3993F7BE"/>
    <w:rsid w:val="39957D3D"/>
    <w:rsid w:val="399742D9"/>
    <w:rsid w:val="39AF3821"/>
    <w:rsid w:val="39CF928C"/>
    <w:rsid w:val="39FEC5F2"/>
    <w:rsid w:val="3A18E198"/>
    <w:rsid w:val="3A1A0BDC"/>
    <w:rsid w:val="3A1E7EE9"/>
    <w:rsid w:val="3A65D9C1"/>
    <w:rsid w:val="3A819364"/>
    <w:rsid w:val="3AB31909"/>
    <w:rsid w:val="3AB9A4CE"/>
    <w:rsid w:val="3B0C64F8"/>
    <w:rsid w:val="3B17373A"/>
    <w:rsid w:val="3B6C88F1"/>
    <w:rsid w:val="3B6EB603"/>
    <w:rsid w:val="3BC0A164"/>
    <w:rsid w:val="3BD89EDB"/>
    <w:rsid w:val="3BDEFD19"/>
    <w:rsid w:val="3BEBB48E"/>
    <w:rsid w:val="3BF12C06"/>
    <w:rsid w:val="3C35AB21"/>
    <w:rsid w:val="3C44B742"/>
    <w:rsid w:val="3C63EAC0"/>
    <w:rsid w:val="3CB0373C"/>
    <w:rsid w:val="3CCA59A7"/>
    <w:rsid w:val="3CD10E4E"/>
    <w:rsid w:val="3CE0F6A4"/>
    <w:rsid w:val="3CEEB563"/>
    <w:rsid w:val="3D1462D4"/>
    <w:rsid w:val="3D26B59A"/>
    <w:rsid w:val="3D2C959D"/>
    <w:rsid w:val="3D550FCD"/>
    <w:rsid w:val="3D9BCA6E"/>
    <w:rsid w:val="3DA66AD1"/>
    <w:rsid w:val="3DBFEFEB"/>
    <w:rsid w:val="3DC5F751"/>
    <w:rsid w:val="3DCDAAA6"/>
    <w:rsid w:val="3DD867AB"/>
    <w:rsid w:val="3DFF8A05"/>
    <w:rsid w:val="3E02C6C2"/>
    <w:rsid w:val="3E0ECEA3"/>
    <w:rsid w:val="3E19BB1E"/>
    <w:rsid w:val="3E4174C4"/>
    <w:rsid w:val="3E8C1436"/>
    <w:rsid w:val="3E8ECAE7"/>
    <w:rsid w:val="3E9A71E8"/>
    <w:rsid w:val="3ED23715"/>
    <w:rsid w:val="3EDEC21E"/>
    <w:rsid w:val="3EE01055"/>
    <w:rsid w:val="3EF43B13"/>
    <w:rsid w:val="3EFC7DB5"/>
    <w:rsid w:val="3F5B898B"/>
    <w:rsid w:val="3F75FE6D"/>
    <w:rsid w:val="3F7B43A2"/>
    <w:rsid w:val="3F8926C0"/>
    <w:rsid w:val="3FAD9DF9"/>
    <w:rsid w:val="3FAFC908"/>
    <w:rsid w:val="3FE34AAA"/>
    <w:rsid w:val="3FF6F021"/>
    <w:rsid w:val="3FFD32BA"/>
    <w:rsid w:val="404F8544"/>
    <w:rsid w:val="40605B74"/>
    <w:rsid w:val="406D3595"/>
    <w:rsid w:val="406E0776"/>
    <w:rsid w:val="40B0334B"/>
    <w:rsid w:val="40BDD302"/>
    <w:rsid w:val="40EF6AEA"/>
    <w:rsid w:val="40EFBE2F"/>
    <w:rsid w:val="4107DEB2"/>
    <w:rsid w:val="4109332B"/>
    <w:rsid w:val="412D99AA"/>
    <w:rsid w:val="419EFF06"/>
    <w:rsid w:val="41AEDCC4"/>
    <w:rsid w:val="41B26B1D"/>
    <w:rsid w:val="41DB7B94"/>
    <w:rsid w:val="421FBE65"/>
    <w:rsid w:val="42431B02"/>
    <w:rsid w:val="425CC82D"/>
    <w:rsid w:val="425E4453"/>
    <w:rsid w:val="42649F29"/>
    <w:rsid w:val="426BB02B"/>
    <w:rsid w:val="42833C2C"/>
    <w:rsid w:val="42BACEEA"/>
    <w:rsid w:val="42D16F76"/>
    <w:rsid w:val="42D5D3D8"/>
    <w:rsid w:val="42DD5A93"/>
    <w:rsid w:val="4318F7EB"/>
    <w:rsid w:val="438141CB"/>
    <w:rsid w:val="4388B99D"/>
    <w:rsid w:val="43AAF9C2"/>
    <w:rsid w:val="43B9CAE6"/>
    <w:rsid w:val="43BB13F4"/>
    <w:rsid w:val="43BF2D47"/>
    <w:rsid w:val="43CDCA7C"/>
    <w:rsid w:val="43F00611"/>
    <w:rsid w:val="4413D32B"/>
    <w:rsid w:val="44381641"/>
    <w:rsid w:val="4452195C"/>
    <w:rsid w:val="445C30F6"/>
    <w:rsid w:val="448FBF7F"/>
    <w:rsid w:val="44BF9071"/>
    <w:rsid w:val="44DA9949"/>
    <w:rsid w:val="44FC490F"/>
    <w:rsid w:val="45095ECB"/>
    <w:rsid w:val="4511ED66"/>
    <w:rsid w:val="4521F993"/>
    <w:rsid w:val="45872579"/>
    <w:rsid w:val="45AAB936"/>
    <w:rsid w:val="45C42227"/>
    <w:rsid w:val="45E13F28"/>
    <w:rsid w:val="460721A3"/>
    <w:rsid w:val="4609A1D0"/>
    <w:rsid w:val="462BBD6F"/>
    <w:rsid w:val="4643FB56"/>
    <w:rsid w:val="46533132"/>
    <w:rsid w:val="4654BEE2"/>
    <w:rsid w:val="46EABD93"/>
    <w:rsid w:val="46EB75CE"/>
    <w:rsid w:val="46EBE540"/>
    <w:rsid w:val="475F4C52"/>
    <w:rsid w:val="476F4281"/>
    <w:rsid w:val="4771822A"/>
    <w:rsid w:val="477616CF"/>
    <w:rsid w:val="4778C2F9"/>
    <w:rsid w:val="47870D34"/>
    <w:rsid w:val="47EFC5F5"/>
    <w:rsid w:val="480004AD"/>
    <w:rsid w:val="48073BF7"/>
    <w:rsid w:val="480E7CFD"/>
    <w:rsid w:val="4813152E"/>
    <w:rsid w:val="48202AC4"/>
    <w:rsid w:val="48204C9D"/>
    <w:rsid w:val="48211995"/>
    <w:rsid w:val="4822AD2C"/>
    <w:rsid w:val="482FA23D"/>
    <w:rsid w:val="486356D6"/>
    <w:rsid w:val="48A6E32B"/>
    <w:rsid w:val="48B3960E"/>
    <w:rsid w:val="48BC2303"/>
    <w:rsid w:val="48C5DB9B"/>
    <w:rsid w:val="48D83985"/>
    <w:rsid w:val="48E8BC2A"/>
    <w:rsid w:val="48EFCB91"/>
    <w:rsid w:val="490C25B4"/>
    <w:rsid w:val="49629E6F"/>
    <w:rsid w:val="496DDDCE"/>
    <w:rsid w:val="4A161AB1"/>
    <w:rsid w:val="4A2D1A99"/>
    <w:rsid w:val="4A395F61"/>
    <w:rsid w:val="4A3FB600"/>
    <w:rsid w:val="4A5C22F2"/>
    <w:rsid w:val="4A5DDCBA"/>
    <w:rsid w:val="4A8F7F6A"/>
    <w:rsid w:val="4AA2028E"/>
    <w:rsid w:val="4AF8C4EB"/>
    <w:rsid w:val="4B4B6FFC"/>
    <w:rsid w:val="4B56339E"/>
    <w:rsid w:val="4B5BB94C"/>
    <w:rsid w:val="4B7808D7"/>
    <w:rsid w:val="4B88186E"/>
    <w:rsid w:val="4B9E7A94"/>
    <w:rsid w:val="4BB6B16A"/>
    <w:rsid w:val="4BDABBD7"/>
    <w:rsid w:val="4BDE4708"/>
    <w:rsid w:val="4BE23F96"/>
    <w:rsid w:val="4BF4F4EC"/>
    <w:rsid w:val="4C213327"/>
    <w:rsid w:val="4C450A35"/>
    <w:rsid w:val="4C51CE49"/>
    <w:rsid w:val="4C5563AF"/>
    <w:rsid w:val="4CA4B349"/>
    <w:rsid w:val="4CC8DBEE"/>
    <w:rsid w:val="4CCDEBF5"/>
    <w:rsid w:val="4CE77101"/>
    <w:rsid w:val="4D05C58F"/>
    <w:rsid w:val="4D1B89CC"/>
    <w:rsid w:val="4D37B899"/>
    <w:rsid w:val="4D438809"/>
    <w:rsid w:val="4D45209C"/>
    <w:rsid w:val="4D833DF3"/>
    <w:rsid w:val="4D9E17E5"/>
    <w:rsid w:val="4DFE6E1C"/>
    <w:rsid w:val="4E0C7ED4"/>
    <w:rsid w:val="4E13B796"/>
    <w:rsid w:val="4E278223"/>
    <w:rsid w:val="4E291E3D"/>
    <w:rsid w:val="4E344D2A"/>
    <w:rsid w:val="4E70A6F7"/>
    <w:rsid w:val="4ECDC929"/>
    <w:rsid w:val="4EFEC2BA"/>
    <w:rsid w:val="4F192C80"/>
    <w:rsid w:val="4F1C4BCD"/>
    <w:rsid w:val="4F61D681"/>
    <w:rsid w:val="4F707B27"/>
    <w:rsid w:val="4F7679A2"/>
    <w:rsid w:val="4F85896A"/>
    <w:rsid w:val="4F911B9F"/>
    <w:rsid w:val="4F9BC09A"/>
    <w:rsid w:val="4FA4A614"/>
    <w:rsid w:val="4FA639AB"/>
    <w:rsid w:val="4FB9BD04"/>
    <w:rsid w:val="4FD50B20"/>
    <w:rsid w:val="4FDBF40C"/>
    <w:rsid w:val="4FE0A8C6"/>
    <w:rsid w:val="4FE81163"/>
    <w:rsid w:val="5015DC97"/>
    <w:rsid w:val="50407D44"/>
    <w:rsid w:val="5075E7C6"/>
    <w:rsid w:val="50767DD4"/>
    <w:rsid w:val="5079E3D5"/>
    <w:rsid w:val="50812FC1"/>
    <w:rsid w:val="5097CD43"/>
    <w:rsid w:val="50CB0960"/>
    <w:rsid w:val="50EF85DD"/>
    <w:rsid w:val="50F06472"/>
    <w:rsid w:val="513B8425"/>
    <w:rsid w:val="514638E1"/>
    <w:rsid w:val="516C853E"/>
    <w:rsid w:val="51A19CAD"/>
    <w:rsid w:val="51ADF335"/>
    <w:rsid w:val="51CBDDBF"/>
    <w:rsid w:val="51CD9144"/>
    <w:rsid w:val="51E34461"/>
    <w:rsid w:val="51EBAB11"/>
    <w:rsid w:val="51FA8903"/>
    <w:rsid w:val="520D975F"/>
    <w:rsid w:val="5227E927"/>
    <w:rsid w:val="523ED807"/>
    <w:rsid w:val="5240E0B8"/>
    <w:rsid w:val="525D3ADB"/>
    <w:rsid w:val="52610419"/>
    <w:rsid w:val="526E17C7"/>
    <w:rsid w:val="5270817A"/>
    <w:rsid w:val="527C568A"/>
    <w:rsid w:val="52B7CD57"/>
    <w:rsid w:val="52C8CC88"/>
    <w:rsid w:val="52F22152"/>
    <w:rsid w:val="530E38D3"/>
    <w:rsid w:val="530E92E2"/>
    <w:rsid w:val="530F5FE3"/>
    <w:rsid w:val="531AAD83"/>
    <w:rsid w:val="533E23CD"/>
    <w:rsid w:val="5353C538"/>
    <w:rsid w:val="5363FE12"/>
    <w:rsid w:val="536474D2"/>
    <w:rsid w:val="5365841C"/>
    <w:rsid w:val="53799756"/>
    <w:rsid w:val="539E7606"/>
    <w:rsid w:val="53ADBB59"/>
    <w:rsid w:val="53CCCC2D"/>
    <w:rsid w:val="54025648"/>
    <w:rsid w:val="5406BA0A"/>
    <w:rsid w:val="54203B6C"/>
    <w:rsid w:val="5422A9AA"/>
    <w:rsid w:val="54312255"/>
    <w:rsid w:val="5460AD5F"/>
    <w:rsid w:val="54973E7B"/>
    <w:rsid w:val="54AA0934"/>
    <w:rsid w:val="54C68E48"/>
    <w:rsid w:val="5513CAE9"/>
    <w:rsid w:val="55431419"/>
    <w:rsid w:val="554D3710"/>
    <w:rsid w:val="55CC92C9"/>
    <w:rsid w:val="55E6A4F9"/>
    <w:rsid w:val="560F1B96"/>
    <w:rsid w:val="5625EBBD"/>
    <w:rsid w:val="56291796"/>
    <w:rsid w:val="563368AD"/>
    <w:rsid w:val="5648D1A5"/>
    <w:rsid w:val="5662A220"/>
    <w:rsid w:val="566F8E88"/>
    <w:rsid w:val="5676EE1D"/>
    <w:rsid w:val="5692A047"/>
    <w:rsid w:val="569475B4"/>
    <w:rsid w:val="56990275"/>
    <w:rsid w:val="569D1282"/>
    <w:rsid w:val="56D054C6"/>
    <w:rsid w:val="56D74777"/>
    <w:rsid w:val="56D9F6D8"/>
    <w:rsid w:val="56E2CB6A"/>
    <w:rsid w:val="5703D577"/>
    <w:rsid w:val="5713F5A9"/>
    <w:rsid w:val="5720CDCF"/>
    <w:rsid w:val="5739C8E7"/>
    <w:rsid w:val="573EDAB1"/>
    <w:rsid w:val="57438DF6"/>
    <w:rsid w:val="575F28D8"/>
    <w:rsid w:val="5779C63A"/>
    <w:rsid w:val="57C9A9A4"/>
    <w:rsid w:val="57EE10BD"/>
    <w:rsid w:val="57EE6A6E"/>
    <w:rsid w:val="5800F191"/>
    <w:rsid w:val="5801CFFE"/>
    <w:rsid w:val="580A3348"/>
    <w:rsid w:val="580A8F0C"/>
    <w:rsid w:val="585E39DE"/>
    <w:rsid w:val="58976909"/>
    <w:rsid w:val="58A5F83A"/>
    <w:rsid w:val="58B15BC4"/>
    <w:rsid w:val="58B5709B"/>
    <w:rsid w:val="58B8E1A3"/>
    <w:rsid w:val="58F34C45"/>
    <w:rsid w:val="591DDAAC"/>
    <w:rsid w:val="59670D9C"/>
    <w:rsid w:val="599A42E2"/>
    <w:rsid w:val="59B117AA"/>
    <w:rsid w:val="59C2CF08"/>
    <w:rsid w:val="59DBA54D"/>
    <w:rsid w:val="59E37A77"/>
    <w:rsid w:val="59EF6E15"/>
    <w:rsid w:val="59FB23B7"/>
    <w:rsid w:val="5A05199B"/>
    <w:rsid w:val="5A26F219"/>
    <w:rsid w:val="5A32F0BB"/>
    <w:rsid w:val="5A79D713"/>
    <w:rsid w:val="5A88E29E"/>
    <w:rsid w:val="5B400BA9"/>
    <w:rsid w:val="5B546B29"/>
    <w:rsid w:val="5B7D1FDB"/>
    <w:rsid w:val="5B810DE7"/>
    <w:rsid w:val="5B97FA47"/>
    <w:rsid w:val="5BBA27A7"/>
    <w:rsid w:val="5BC15132"/>
    <w:rsid w:val="5BE06CF0"/>
    <w:rsid w:val="5BF58DD4"/>
    <w:rsid w:val="5C3DFE93"/>
    <w:rsid w:val="5C47C9D0"/>
    <w:rsid w:val="5C73CD7A"/>
    <w:rsid w:val="5CA0D99F"/>
    <w:rsid w:val="5CAC8309"/>
    <w:rsid w:val="5CAD8B55"/>
    <w:rsid w:val="5CB96455"/>
    <w:rsid w:val="5CD0CB74"/>
    <w:rsid w:val="5CD9046C"/>
    <w:rsid w:val="5CFC40CA"/>
    <w:rsid w:val="5D3888D9"/>
    <w:rsid w:val="5D444230"/>
    <w:rsid w:val="5D47F93E"/>
    <w:rsid w:val="5D54E38D"/>
    <w:rsid w:val="5DA64676"/>
    <w:rsid w:val="5DAA9C94"/>
    <w:rsid w:val="5DAAB01E"/>
    <w:rsid w:val="5DBA00D5"/>
    <w:rsid w:val="5DC06A66"/>
    <w:rsid w:val="5DC5574A"/>
    <w:rsid w:val="5DD2A597"/>
    <w:rsid w:val="5DFF3AC3"/>
    <w:rsid w:val="5E037BC5"/>
    <w:rsid w:val="5E09C297"/>
    <w:rsid w:val="5E335BDF"/>
    <w:rsid w:val="5E602855"/>
    <w:rsid w:val="5E70C9AC"/>
    <w:rsid w:val="5EC8F8CB"/>
    <w:rsid w:val="5ED7DD1B"/>
    <w:rsid w:val="5EE83C10"/>
    <w:rsid w:val="5EF0CE24"/>
    <w:rsid w:val="5F0F6A68"/>
    <w:rsid w:val="5F2FB602"/>
    <w:rsid w:val="5F4B3809"/>
    <w:rsid w:val="5F5E9562"/>
    <w:rsid w:val="5F998225"/>
    <w:rsid w:val="5FCC8B78"/>
    <w:rsid w:val="606A428A"/>
    <w:rsid w:val="6087AB8C"/>
    <w:rsid w:val="610560A8"/>
    <w:rsid w:val="61062C3C"/>
    <w:rsid w:val="6114FD4F"/>
    <w:rsid w:val="614ABD73"/>
    <w:rsid w:val="617EEFCE"/>
    <w:rsid w:val="617F370B"/>
    <w:rsid w:val="61BAB2E5"/>
    <w:rsid w:val="61BB8D51"/>
    <w:rsid w:val="61E841D7"/>
    <w:rsid w:val="61F1C2F4"/>
    <w:rsid w:val="6263B765"/>
    <w:rsid w:val="62715ADB"/>
    <w:rsid w:val="62A45053"/>
    <w:rsid w:val="62AC7792"/>
    <w:rsid w:val="62B0FCAF"/>
    <w:rsid w:val="62D3435E"/>
    <w:rsid w:val="62FFB400"/>
    <w:rsid w:val="63293140"/>
    <w:rsid w:val="634804EE"/>
    <w:rsid w:val="634DC465"/>
    <w:rsid w:val="636AE8D1"/>
    <w:rsid w:val="6389A1DE"/>
    <w:rsid w:val="63A20372"/>
    <w:rsid w:val="63A6E35C"/>
    <w:rsid w:val="63A8A0C6"/>
    <w:rsid w:val="63AB648A"/>
    <w:rsid w:val="63B0A90E"/>
    <w:rsid w:val="63BFE314"/>
    <w:rsid w:val="63D0FFBD"/>
    <w:rsid w:val="64142381"/>
    <w:rsid w:val="6414C599"/>
    <w:rsid w:val="64464422"/>
    <w:rsid w:val="64515866"/>
    <w:rsid w:val="6470FAEA"/>
    <w:rsid w:val="64824F27"/>
    <w:rsid w:val="6496C7DD"/>
    <w:rsid w:val="6497894D"/>
    <w:rsid w:val="64CE87D5"/>
    <w:rsid w:val="652D919B"/>
    <w:rsid w:val="653AE96B"/>
    <w:rsid w:val="6556C5DF"/>
    <w:rsid w:val="655E4DC3"/>
    <w:rsid w:val="65718C6B"/>
    <w:rsid w:val="65A80DD2"/>
    <w:rsid w:val="66024BFB"/>
    <w:rsid w:val="661A2C65"/>
    <w:rsid w:val="66471EB7"/>
    <w:rsid w:val="66C4E7F4"/>
    <w:rsid w:val="66DACFA4"/>
    <w:rsid w:val="66FD1E14"/>
    <w:rsid w:val="671A0CAF"/>
    <w:rsid w:val="672C8EA6"/>
    <w:rsid w:val="67507E63"/>
    <w:rsid w:val="6764B1AC"/>
    <w:rsid w:val="67756491"/>
    <w:rsid w:val="6796D4CA"/>
    <w:rsid w:val="679F49C5"/>
    <w:rsid w:val="67BEF60B"/>
    <w:rsid w:val="67C76384"/>
    <w:rsid w:val="67E19E6E"/>
    <w:rsid w:val="6824F633"/>
    <w:rsid w:val="68349A9B"/>
    <w:rsid w:val="685EA698"/>
    <w:rsid w:val="6874848C"/>
    <w:rsid w:val="68B6D1EE"/>
    <w:rsid w:val="68B83AF0"/>
    <w:rsid w:val="68C0277B"/>
    <w:rsid w:val="68C46749"/>
    <w:rsid w:val="68D978D8"/>
    <w:rsid w:val="68DB3BC2"/>
    <w:rsid w:val="690FDEBF"/>
    <w:rsid w:val="69161429"/>
    <w:rsid w:val="69194A28"/>
    <w:rsid w:val="691F4EE8"/>
    <w:rsid w:val="69217A92"/>
    <w:rsid w:val="69A136B5"/>
    <w:rsid w:val="69A6464A"/>
    <w:rsid w:val="69AEA1F0"/>
    <w:rsid w:val="69DF7598"/>
    <w:rsid w:val="69F7B472"/>
    <w:rsid w:val="6A27410F"/>
    <w:rsid w:val="6A2889B4"/>
    <w:rsid w:val="6A2D4FBA"/>
    <w:rsid w:val="6A5387FD"/>
    <w:rsid w:val="6A8B2C43"/>
    <w:rsid w:val="6AAF5C84"/>
    <w:rsid w:val="6AC82CD6"/>
    <w:rsid w:val="6AD5A907"/>
    <w:rsid w:val="6AEBE4FE"/>
    <w:rsid w:val="6AF157DD"/>
    <w:rsid w:val="6B32FE0A"/>
    <w:rsid w:val="6B49C887"/>
    <w:rsid w:val="6B5E753D"/>
    <w:rsid w:val="6B8962A1"/>
    <w:rsid w:val="6B93FA85"/>
    <w:rsid w:val="6B9A0600"/>
    <w:rsid w:val="6BA43623"/>
    <w:rsid w:val="6BB2B789"/>
    <w:rsid w:val="6BBCC1F0"/>
    <w:rsid w:val="6BC5D368"/>
    <w:rsid w:val="6BE9B33D"/>
    <w:rsid w:val="6C0431DE"/>
    <w:rsid w:val="6C1F751C"/>
    <w:rsid w:val="6C8EFA98"/>
    <w:rsid w:val="6C955B6F"/>
    <w:rsid w:val="6CA1606C"/>
    <w:rsid w:val="6CB4B476"/>
    <w:rsid w:val="6CE142CA"/>
    <w:rsid w:val="6D032C0A"/>
    <w:rsid w:val="6D0AA9DF"/>
    <w:rsid w:val="6D1DA7F3"/>
    <w:rsid w:val="6D261E69"/>
    <w:rsid w:val="6D560B39"/>
    <w:rsid w:val="6D5EA1DD"/>
    <w:rsid w:val="6D6306B4"/>
    <w:rsid w:val="6D90AE91"/>
    <w:rsid w:val="6D9B5558"/>
    <w:rsid w:val="6DA43327"/>
    <w:rsid w:val="6DA8B724"/>
    <w:rsid w:val="6DC3CB19"/>
    <w:rsid w:val="6DC705D7"/>
    <w:rsid w:val="6DDD1A81"/>
    <w:rsid w:val="6E18F2B5"/>
    <w:rsid w:val="6E7A73F0"/>
    <w:rsid w:val="6E81CDF0"/>
    <w:rsid w:val="6E968C3B"/>
    <w:rsid w:val="6E9ADD1E"/>
    <w:rsid w:val="6EA9CF24"/>
    <w:rsid w:val="6EB094D0"/>
    <w:rsid w:val="6EBB40EC"/>
    <w:rsid w:val="6ECA2D63"/>
    <w:rsid w:val="6F0BEE9F"/>
    <w:rsid w:val="6F10A3DF"/>
    <w:rsid w:val="6F36B34F"/>
    <w:rsid w:val="6F729C86"/>
    <w:rsid w:val="6F81D76E"/>
    <w:rsid w:val="6FAD0BA1"/>
    <w:rsid w:val="700490EB"/>
    <w:rsid w:val="70079D1E"/>
    <w:rsid w:val="7014FA3B"/>
    <w:rsid w:val="7036785D"/>
    <w:rsid w:val="7049D285"/>
    <w:rsid w:val="705FE8E4"/>
    <w:rsid w:val="707762E1"/>
    <w:rsid w:val="70796E19"/>
    <w:rsid w:val="709B7052"/>
    <w:rsid w:val="70B8C706"/>
    <w:rsid w:val="70D10168"/>
    <w:rsid w:val="70EA6CF7"/>
    <w:rsid w:val="70FBEADA"/>
    <w:rsid w:val="71032CB7"/>
    <w:rsid w:val="71552943"/>
    <w:rsid w:val="715A8B0D"/>
    <w:rsid w:val="7163A28E"/>
    <w:rsid w:val="716845C0"/>
    <w:rsid w:val="7180C5FF"/>
    <w:rsid w:val="71B9A183"/>
    <w:rsid w:val="71CE40F1"/>
    <w:rsid w:val="7207B3ED"/>
    <w:rsid w:val="721FDF30"/>
    <w:rsid w:val="7224EF03"/>
    <w:rsid w:val="72438F61"/>
    <w:rsid w:val="724961CB"/>
    <w:rsid w:val="726705D1"/>
    <w:rsid w:val="72694ECF"/>
    <w:rsid w:val="72794077"/>
    <w:rsid w:val="72841681"/>
    <w:rsid w:val="729E2FC2"/>
    <w:rsid w:val="72A33518"/>
    <w:rsid w:val="72B6F700"/>
    <w:rsid w:val="72C032E4"/>
    <w:rsid w:val="72E1D05F"/>
    <w:rsid w:val="72F2153C"/>
    <w:rsid w:val="7305FEB4"/>
    <w:rsid w:val="730C24D7"/>
    <w:rsid w:val="731C5BB5"/>
    <w:rsid w:val="73730ADB"/>
    <w:rsid w:val="7377D67F"/>
    <w:rsid w:val="738CEA80"/>
    <w:rsid w:val="739237CE"/>
    <w:rsid w:val="739CC5B8"/>
    <w:rsid w:val="73B1C788"/>
    <w:rsid w:val="73D75433"/>
    <w:rsid w:val="7401CAAB"/>
    <w:rsid w:val="74439323"/>
    <w:rsid w:val="74750369"/>
    <w:rsid w:val="74A4C56C"/>
    <w:rsid w:val="74F2A30B"/>
    <w:rsid w:val="7514221F"/>
    <w:rsid w:val="753A2DDA"/>
    <w:rsid w:val="7552B4DB"/>
    <w:rsid w:val="756849EF"/>
    <w:rsid w:val="7570C38D"/>
    <w:rsid w:val="75927AC0"/>
    <w:rsid w:val="75B6764B"/>
    <w:rsid w:val="75BF8F9A"/>
    <w:rsid w:val="75DBFA37"/>
    <w:rsid w:val="75DF6AB7"/>
    <w:rsid w:val="75DFDA39"/>
    <w:rsid w:val="75F585BF"/>
    <w:rsid w:val="75FE1E7F"/>
    <w:rsid w:val="7673A2A6"/>
    <w:rsid w:val="767F1AED"/>
    <w:rsid w:val="76D688AD"/>
    <w:rsid w:val="76EBA131"/>
    <w:rsid w:val="770B901B"/>
    <w:rsid w:val="77742D4E"/>
    <w:rsid w:val="77CB8E04"/>
    <w:rsid w:val="77DC3946"/>
    <w:rsid w:val="77DCC654"/>
    <w:rsid w:val="77E5E9F7"/>
    <w:rsid w:val="77FB7349"/>
    <w:rsid w:val="7805CB49"/>
    <w:rsid w:val="782BB026"/>
    <w:rsid w:val="7842D45A"/>
    <w:rsid w:val="78E7BAF2"/>
    <w:rsid w:val="78F024BE"/>
    <w:rsid w:val="792DB9B7"/>
    <w:rsid w:val="794E45A8"/>
    <w:rsid w:val="7974833C"/>
    <w:rsid w:val="797DA6E3"/>
    <w:rsid w:val="79866392"/>
    <w:rsid w:val="79E9F635"/>
    <w:rsid w:val="7A3855F2"/>
    <w:rsid w:val="7A48E27F"/>
    <w:rsid w:val="7A4E8EBC"/>
    <w:rsid w:val="7A53F4CF"/>
    <w:rsid w:val="7A5DF035"/>
    <w:rsid w:val="7A5ECDF0"/>
    <w:rsid w:val="7A600EEE"/>
    <w:rsid w:val="7AA17655"/>
    <w:rsid w:val="7AAFA738"/>
    <w:rsid w:val="7AC50F57"/>
    <w:rsid w:val="7AFD2D41"/>
    <w:rsid w:val="7AFD9C68"/>
    <w:rsid w:val="7B172FD4"/>
    <w:rsid w:val="7B1B8CDA"/>
    <w:rsid w:val="7B7D0F1B"/>
    <w:rsid w:val="7B8DE03D"/>
    <w:rsid w:val="7BB2F6E9"/>
    <w:rsid w:val="7BDA97D6"/>
    <w:rsid w:val="7BE81FFE"/>
    <w:rsid w:val="7C33ACA6"/>
    <w:rsid w:val="7C394D5F"/>
    <w:rsid w:val="7C4868BA"/>
    <w:rsid w:val="7C682176"/>
    <w:rsid w:val="7CD1C22E"/>
    <w:rsid w:val="7CF674C8"/>
    <w:rsid w:val="7D0B0FF1"/>
    <w:rsid w:val="7D31D089"/>
    <w:rsid w:val="7D39F50B"/>
    <w:rsid w:val="7D59DBFE"/>
    <w:rsid w:val="7D67A33C"/>
    <w:rsid w:val="7DEF1E4D"/>
    <w:rsid w:val="7E1C0E24"/>
    <w:rsid w:val="7E2566CC"/>
    <w:rsid w:val="7E50A9E8"/>
    <w:rsid w:val="7E5C0642"/>
    <w:rsid w:val="7E86FFDF"/>
    <w:rsid w:val="7E963169"/>
    <w:rsid w:val="7EF5C578"/>
    <w:rsid w:val="7F0EF484"/>
    <w:rsid w:val="7F266691"/>
    <w:rsid w:val="7F886459"/>
    <w:rsid w:val="7FCC3018"/>
    <w:rsid w:val="7FDD3B6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EA4FD"/>
  <w15:docId w15:val="{E4BD640F-CA0B-4B8B-AE1B-3DFEB78E4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eastAsia="PMingLi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986"/>
        <w:tab w:val="right" w:pos="9972"/>
      </w:tabs>
      <w:spacing w:after="0" w:line="240" w:lineRule="auto"/>
    </w:pPr>
    <w:rPr>
      <w:lang w:val="en-US"/>
    </w:rPr>
  </w:style>
  <w:style w:type="character" w:customStyle="1" w:styleId="HeaderChar">
    <w:name w:val="Header Char"/>
    <w:basedOn w:val="DefaultParagraphFont"/>
    <w:rPr>
      <w:rFonts w:eastAsia="PMingLiU"/>
      <w:lang w:val="en-US"/>
    </w:rPr>
  </w:style>
  <w:style w:type="character" w:styleId="Hyperlink">
    <w:name w:val="Hyperlink"/>
    <w:basedOn w:val="DefaultParagraphFont"/>
    <w:uiPriority w:val="99"/>
    <w:rPr>
      <w:color w:val="0563C1"/>
      <w:u w:val="single"/>
    </w:rPr>
  </w:style>
  <w:style w:type="paragraph" w:customStyle="1" w:styleId="InvaldaTekstas">
    <w:name w:val="Invalda Tekstas"/>
    <w:pPr>
      <w:suppressAutoHyphens/>
      <w:spacing w:after="0" w:line="240" w:lineRule="auto"/>
      <w:ind w:left="-336"/>
    </w:pPr>
    <w:rPr>
      <w:rFonts w:ascii="Tahoma" w:eastAsia="MS Mincho" w:hAnsi="Tahoma"/>
      <w:color w:val="00053E"/>
      <w:lang w:val="cs-CZ"/>
    </w:rPr>
  </w:style>
  <w:style w:type="character" w:styleId="CommentReference">
    <w:name w:val="annotation reference"/>
    <w:basedOn w:val="DefaultParagraphFont"/>
    <w:uiPriority w:val="99"/>
    <w:semiHidden/>
    <w:unhideWhenUsed/>
    <w:rsid w:val="00DC1694"/>
    <w:rPr>
      <w:sz w:val="16"/>
      <w:szCs w:val="16"/>
    </w:rPr>
  </w:style>
  <w:style w:type="paragraph" w:styleId="CommentText">
    <w:name w:val="annotation text"/>
    <w:basedOn w:val="Normal"/>
    <w:link w:val="CommentTextChar"/>
    <w:uiPriority w:val="99"/>
    <w:unhideWhenUsed/>
    <w:rsid w:val="00DC1694"/>
    <w:pPr>
      <w:spacing w:line="240" w:lineRule="auto"/>
    </w:pPr>
    <w:rPr>
      <w:sz w:val="20"/>
      <w:szCs w:val="20"/>
    </w:rPr>
  </w:style>
  <w:style w:type="character" w:customStyle="1" w:styleId="CommentTextChar">
    <w:name w:val="Comment Text Char"/>
    <w:basedOn w:val="DefaultParagraphFont"/>
    <w:link w:val="CommentText"/>
    <w:uiPriority w:val="99"/>
    <w:rsid w:val="00DC1694"/>
    <w:rPr>
      <w:rFonts w:eastAsia="PMingLiU"/>
      <w:sz w:val="20"/>
      <w:szCs w:val="20"/>
    </w:rPr>
  </w:style>
  <w:style w:type="paragraph" w:styleId="CommentSubject">
    <w:name w:val="annotation subject"/>
    <w:basedOn w:val="CommentText"/>
    <w:next w:val="CommentText"/>
    <w:link w:val="CommentSubjectChar"/>
    <w:uiPriority w:val="99"/>
    <w:semiHidden/>
    <w:unhideWhenUsed/>
    <w:rsid w:val="00DC1694"/>
    <w:rPr>
      <w:b/>
      <w:bCs/>
    </w:rPr>
  </w:style>
  <w:style w:type="character" w:customStyle="1" w:styleId="CommentSubjectChar">
    <w:name w:val="Comment Subject Char"/>
    <w:basedOn w:val="CommentTextChar"/>
    <w:link w:val="CommentSubject"/>
    <w:uiPriority w:val="99"/>
    <w:semiHidden/>
    <w:rsid w:val="00DC1694"/>
    <w:rPr>
      <w:rFonts w:eastAsia="PMingLiU"/>
      <w:b/>
      <w:bCs/>
      <w:sz w:val="20"/>
      <w:szCs w:val="20"/>
    </w:rPr>
  </w:style>
  <w:style w:type="paragraph" w:styleId="Revision">
    <w:name w:val="Revision"/>
    <w:hidden/>
    <w:uiPriority w:val="99"/>
    <w:semiHidden/>
    <w:rsid w:val="00D4119C"/>
    <w:pPr>
      <w:autoSpaceDN/>
      <w:spacing w:after="0" w:line="240" w:lineRule="auto"/>
      <w:textAlignment w:val="auto"/>
    </w:pPr>
    <w:rPr>
      <w:rFonts w:eastAsia="PMingLiU"/>
    </w:rPr>
  </w:style>
  <w:style w:type="paragraph" w:styleId="NormalWeb">
    <w:name w:val="Normal (Web)"/>
    <w:basedOn w:val="Normal"/>
    <w:uiPriority w:val="99"/>
    <w:unhideWhenUsed/>
    <w:rsid w:val="00932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lt-LT"/>
    </w:rPr>
  </w:style>
  <w:style w:type="paragraph" w:customStyle="1" w:styleId="xmsonormal">
    <w:name w:val="x_msonormal"/>
    <w:basedOn w:val="Normal"/>
    <w:rsid w:val="00821A4C"/>
    <w:pPr>
      <w:suppressAutoHyphens w:val="0"/>
      <w:autoSpaceDN/>
      <w:spacing w:after="0" w:line="240" w:lineRule="auto"/>
      <w:textAlignment w:val="auto"/>
    </w:pPr>
    <w:rPr>
      <w:rFonts w:eastAsiaTheme="minorHAnsi" w:cs="Calibri"/>
      <w:lang w:eastAsia="lt-LT"/>
    </w:rPr>
  </w:style>
  <w:style w:type="character" w:customStyle="1" w:styleId="apple-converted-space">
    <w:name w:val="apple-converted-space"/>
    <w:basedOn w:val="DefaultParagraphFont"/>
    <w:rsid w:val="00BE183D"/>
  </w:style>
  <w:style w:type="character" w:styleId="UnresolvedMention">
    <w:name w:val="Unresolved Mention"/>
    <w:basedOn w:val="DefaultParagraphFont"/>
    <w:uiPriority w:val="99"/>
    <w:semiHidden/>
    <w:unhideWhenUsed/>
    <w:rsid w:val="00CB09F3"/>
    <w:rPr>
      <w:color w:val="605E5C"/>
      <w:shd w:val="clear" w:color="auto" w:fill="E1DFDD"/>
    </w:rPr>
  </w:style>
  <w:style w:type="character" w:styleId="FollowedHyperlink">
    <w:name w:val="FollowedHyperlink"/>
    <w:basedOn w:val="DefaultParagraphFont"/>
    <w:uiPriority w:val="99"/>
    <w:semiHidden/>
    <w:unhideWhenUsed/>
    <w:rsid w:val="00CB09F3"/>
    <w:rPr>
      <w:color w:val="954F72" w:themeColor="followedHyperlink"/>
      <w:u w:val="single"/>
    </w:rPr>
  </w:style>
  <w:style w:type="character" w:styleId="Strong">
    <w:name w:val="Strong"/>
    <w:basedOn w:val="DefaultParagraphFont"/>
    <w:uiPriority w:val="22"/>
    <w:qFormat/>
    <w:rsid w:val="00A542C8"/>
    <w:rPr>
      <w:b/>
      <w:bCs/>
    </w:rPr>
  </w:style>
  <w:style w:type="paragraph" w:styleId="NoSpacing">
    <w:name w:val="No Spacing"/>
    <w:uiPriority w:val="1"/>
    <w:qFormat/>
    <w:rsid w:val="00D120E4"/>
    <w:pPr>
      <w:suppressAutoHyphens/>
      <w:spacing w:after="0" w:line="240" w:lineRule="auto"/>
    </w:pPr>
    <w:rPr>
      <w:rFonts w:eastAsia="PMingLiU"/>
    </w:rPr>
  </w:style>
  <w:style w:type="paragraph" w:styleId="Footer">
    <w:name w:val="footer"/>
    <w:basedOn w:val="Normal"/>
    <w:link w:val="FooterChar"/>
    <w:uiPriority w:val="99"/>
    <w:unhideWhenUsed/>
    <w:rsid w:val="007F0A6A"/>
    <w:pPr>
      <w:tabs>
        <w:tab w:val="center" w:pos="4986"/>
        <w:tab w:val="right" w:pos="9972"/>
      </w:tabs>
      <w:spacing w:after="0" w:line="240" w:lineRule="auto"/>
    </w:pPr>
  </w:style>
  <w:style w:type="character" w:customStyle="1" w:styleId="FooterChar">
    <w:name w:val="Footer Char"/>
    <w:basedOn w:val="DefaultParagraphFont"/>
    <w:link w:val="Footer"/>
    <w:uiPriority w:val="99"/>
    <w:rsid w:val="007F0A6A"/>
    <w:rPr>
      <w:rFonts w:eastAsia="PMingLiU"/>
    </w:rPr>
  </w:style>
  <w:style w:type="character" w:styleId="Mention">
    <w:name w:val="Mention"/>
    <w:basedOn w:val="DefaultParagraphFont"/>
    <w:uiPriority w:val="99"/>
    <w:unhideWhenUsed/>
    <w:rsid w:val="00DA377C"/>
    <w:rPr>
      <w:color w:val="2B579A"/>
      <w:shd w:val="clear" w:color="auto" w:fill="E1DFDD"/>
    </w:rPr>
  </w:style>
  <w:style w:type="character" w:customStyle="1" w:styleId="normaltextrun">
    <w:name w:val="normaltextrun"/>
    <w:basedOn w:val="DefaultParagraphFont"/>
    <w:rsid w:val="006F0DDA"/>
  </w:style>
  <w:style w:type="table" w:styleId="TableGrid">
    <w:name w:val="Table Grid"/>
    <w:basedOn w:val="TableNormal"/>
    <w:uiPriority w:val="59"/>
    <w:rsid w:val="00AA042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7357">
      <w:bodyDiv w:val="1"/>
      <w:marLeft w:val="0"/>
      <w:marRight w:val="0"/>
      <w:marTop w:val="0"/>
      <w:marBottom w:val="0"/>
      <w:divBdr>
        <w:top w:val="none" w:sz="0" w:space="0" w:color="auto"/>
        <w:left w:val="none" w:sz="0" w:space="0" w:color="auto"/>
        <w:bottom w:val="none" w:sz="0" w:space="0" w:color="auto"/>
        <w:right w:val="none" w:sz="0" w:space="0" w:color="auto"/>
      </w:divBdr>
    </w:div>
    <w:div w:id="236328688">
      <w:bodyDiv w:val="1"/>
      <w:marLeft w:val="0"/>
      <w:marRight w:val="0"/>
      <w:marTop w:val="0"/>
      <w:marBottom w:val="0"/>
      <w:divBdr>
        <w:top w:val="none" w:sz="0" w:space="0" w:color="auto"/>
        <w:left w:val="none" w:sz="0" w:space="0" w:color="auto"/>
        <w:bottom w:val="none" w:sz="0" w:space="0" w:color="auto"/>
        <w:right w:val="none" w:sz="0" w:space="0" w:color="auto"/>
      </w:divBdr>
    </w:div>
    <w:div w:id="277882678">
      <w:bodyDiv w:val="1"/>
      <w:marLeft w:val="0"/>
      <w:marRight w:val="0"/>
      <w:marTop w:val="0"/>
      <w:marBottom w:val="0"/>
      <w:divBdr>
        <w:top w:val="none" w:sz="0" w:space="0" w:color="auto"/>
        <w:left w:val="none" w:sz="0" w:space="0" w:color="auto"/>
        <w:bottom w:val="none" w:sz="0" w:space="0" w:color="auto"/>
        <w:right w:val="none" w:sz="0" w:space="0" w:color="auto"/>
      </w:divBdr>
    </w:div>
    <w:div w:id="511648266">
      <w:bodyDiv w:val="1"/>
      <w:marLeft w:val="0"/>
      <w:marRight w:val="0"/>
      <w:marTop w:val="0"/>
      <w:marBottom w:val="0"/>
      <w:divBdr>
        <w:top w:val="none" w:sz="0" w:space="0" w:color="auto"/>
        <w:left w:val="none" w:sz="0" w:space="0" w:color="auto"/>
        <w:bottom w:val="none" w:sz="0" w:space="0" w:color="auto"/>
        <w:right w:val="none" w:sz="0" w:space="0" w:color="auto"/>
      </w:divBdr>
    </w:div>
    <w:div w:id="595556433">
      <w:bodyDiv w:val="1"/>
      <w:marLeft w:val="0"/>
      <w:marRight w:val="0"/>
      <w:marTop w:val="0"/>
      <w:marBottom w:val="0"/>
      <w:divBdr>
        <w:top w:val="none" w:sz="0" w:space="0" w:color="auto"/>
        <w:left w:val="none" w:sz="0" w:space="0" w:color="auto"/>
        <w:bottom w:val="none" w:sz="0" w:space="0" w:color="auto"/>
        <w:right w:val="none" w:sz="0" w:space="0" w:color="auto"/>
      </w:divBdr>
    </w:div>
    <w:div w:id="641349676">
      <w:bodyDiv w:val="1"/>
      <w:marLeft w:val="0"/>
      <w:marRight w:val="0"/>
      <w:marTop w:val="0"/>
      <w:marBottom w:val="0"/>
      <w:divBdr>
        <w:top w:val="none" w:sz="0" w:space="0" w:color="auto"/>
        <w:left w:val="none" w:sz="0" w:space="0" w:color="auto"/>
        <w:bottom w:val="none" w:sz="0" w:space="0" w:color="auto"/>
        <w:right w:val="none" w:sz="0" w:space="0" w:color="auto"/>
      </w:divBdr>
    </w:div>
    <w:div w:id="656768072">
      <w:bodyDiv w:val="1"/>
      <w:marLeft w:val="0"/>
      <w:marRight w:val="0"/>
      <w:marTop w:val="0"/>
      <w:marBottom w:val="0"/>
      <w:divBdr>
        <w:top w:val="none" w:sz="0" w:space="0" w:color="auto"/>
        <w:left w:val="none" w:sz="0" w:space="0" w:color="auto"/>
        <w:bottom w:val="none" w:sz="0" w:space="0" w:color="auto"/>
        <w:right w:val="none" w:sz="0" w:space="0" w:color="auto"/>
      </w:divBdr>
    </w:div>
    <w:div w:id="894197774">
      <w:bodyDiv w:val="1"/>
      <w:marLeft w:val="0"/>
      <w:marRight w:val="0"/>
      <w:marTop w:val="0"/>
      <w:marBottom w:val="0"/>
      <w:divBdr>
        <w:top w:val="none" w:sz="0" w:space="0" w:color="auto"/>
        <w:left w:val="none" w:sz="0" w:space="0" w:color="auto"/>
        <w:bottom w:val="none" w:sz="0" w:space="0" w:color="auto"/>
        <w:right w:val="none" w:sz="0" w:space="0" w:color="auto"/>
      </w:divBdr>
    </w:div>
    <w:div w:id="949166166">
      <w:bodyDiv w:val="1"/>
      <w:marLeft w:val="0"/>
      <w:marRight w:val="0"/>
      <w:marTop w:val="0"/>
      <w:marBottom w:val="0"/>
      <w:divBdr>
        <w:top w:val="none" w:sz="0" w:space="0" w:color="auto"/>
        <w:left w:val="none" w:sz="0" w:space="0" w:color="auto"/>
        <w:bottom w:val="none" w:sz="0" w:space="0" w:color="auto"/>
        <w:right w:val="none" w:sz="0" w:space="0" w:color="auto"/>
      </w:divBdr>
    </w:div>
    <w:div w:id="1210923165">
      <w:bodyDiv w:val="1"/>
      <w:marLeft w:val="0"/>
      <w:marRight w:val="0"/>
      <w:marTop w:val="0"/>
      <w:marBottom w:val="0"/>
      <w:divBdr>
        <w:top w:val="none" w:sz="0" w:space="0" w:color="auto"/>
        <w:left w:val="none" w:sz="0" w:space="0" w:color="auto"/>
        <w:bottom w:val="none" w:sz="0" w:space="0" w:color="auto"/>
        <w:right w:val="none" w:sz="0" w:space="0" w:color="auto"/>
      </w:divBdr>
    </w:div>
    <w:div w:id="1298101316">
      <w:bodyDiv w:val="1"/>
      <w:marLeft w:val="0"/>
      <w:marRight w:val="0"/>
      <w:marTop w:val="0"/>
      <w:marBottom w:val="0"/>
      <w:divBdr>
        <w:top w:val="none" w:sz="0" w:space="0" w:color="auto"/>
        <w:left w:val="none" w:sz="0" w:space="0" w:color="auto"/>
        <w:bottom w:val="none" w:sz="0" w:space="0" w:color="auto"/>
        <w:right w:val="none" w:sz="0" w:space="0" w:color="auto"/>
      </w:divBdr>
    </w:div>
    <w:div w:id="1321693125">
      <w:bodyDiv w:val="1"/>
      <w:marLeft w:val="0"/>
      <w:marRight w:val="0"/>
      <w:marTop w:val="0"/>
      <w:marBottom w:val="0"/>
      <w:divBdr>
        <w:top w:val="none" w:sz="0" w:space="0" w:color="auto"/>
        <w:left w:val="none" w:sz="0" w:space="0" w:color="auto"/>
        <w:bottom w:val="none" w:sz="0" w:space="0" w:color="auto"/>
        <w:right w:val="none" w:sz="0" w:space="0" w:color="auto"/>
      </w:divBdr>
    </w:div>
    <w:div w:id="1632637847">
      <w:bodyDiv w:val="1"/>
      <w:marLeft w:val="0"/>
      <w:marRight w:val="0"/>
      <w:marTop w:val="0"/>
      <w:marBottom w:val="0"/>
      <w:divBdr>
        <w:top w:val="none" w:sz="0" w:space="0" w:color="auto"/>
        <w:left w:val="none" w:sz="0" w:space="0" w:color="auto"/>
        <w:bottom w:val="none" w:sz="0" w:space="0" w:color="auto"/>
        <w:right w:val="none" w:sz="0" w:space="0" w:color="auto"/>
      </w:divBdr>
    </w:div>
    <w:div w:id="1667126170">
      <w:bodyDiv w:val="1"/>
      <w:marLeft w:val="0"/>
      <w:marRight w:val="0"/>
      <w:marTop w:val="0"/>
      <w:marBottom w:val="0"/>
      <w:divBdr>
        <w:top w:val="none" w:sz="0" w:space="0" w:color="auto"/>
        <w:left w:val="none" w:sz="0" w:space="0" w:color="auto"/>
        <w:bottom w:val="none" w:sz="0" w:space="0" w:color="auto"/>
        <w:right w:val="none" w:sz="0" w:space="0" w:color="auto"/>
      </w:divBdr>
    </w:div>
    <w:div w:id="1718818270">
      <w:bodyDiv w:val="1"/>
      <w:marLeft w:val="0"/>
      <w:marRight w:val="0"/>
      <w:marTop w:val="0"/>
      <w:marBottom w:val="0"/>
      <w:divBdr>
        <w:top w:val="none" w:sz="0" w:space="0" w:color="auto"/>
        <w:left w:val="none" w:sz="0" w:space="0" w:color="auto"/>
        <w:bottom w:val="none" w:sz="0" w:space="0" w:color="auto"/>
        <w:right w:val="none" w:sz="0" w:space="0" w:color="auto"/>
      </w:divBdr>
    </w:div>
    <w:div w:id="1733847575">
      <w:bodyDiv w:val="1"/>
      <w:marLeft w:val="0"/>
      <w:marRight w:val="0"/>
      <w:marTop w:val="0"/>
      <w:marBottom w:val="0"/>
      <w:divBdr>
        <w:top w:val="none" w:sz="0" w:space="0" w:color="auto"/>
        <w:left w:val="none" w:sz="0" w:space="0" w:color="auto"/>
        <w:bottom w:val="none" w:sz="0" w:space="0" w:color="auto"/>
        <w:right w:val="none" w:sz="0" w:space="0" w:color="auto"/>
      </w:divBdr>
    </w:div>
    <w:div w:id="1838811393">
      <w:bodyDiv w:val="1"/>
      <w:marLeft w:val="0"/>
      <w:marRight w:val="0"/>
      <w:marTop w:val="0"/>
      <w:marBottom w:val="0"/>
      <w:divBdr>
        <w:top w:val="none" w:sz="0" w:space="0" w:color="auto"/>
        <w:left w:val="none" w:sz="0" w:space="0" w:color="auto"/>
        <w:bottom w:val="none" w:sz="0" w:space="0" w:color="auto"/>
        <w:right w:val="none" w:sz="0" w:space="0" w:color="auto"/>
      </w:divBdr>
    </w:div>
    <w:div w:id="1844583810">
      <w:bodyDiv w:val="1"/>
      <w:marLeft w:val="0"/>
      <w:marRight w:val="0"/>
      <w:marTop w:val="0"/>
      <w:marBottom w:val="0"/>
      <w:divBdr>
        <w:top w:val="none" w:sz="0" w:space="0" w:color="auto"/>
        <w:left w:val="none" w:sz="0" w:space="0" w:color="auto"/>
        <w:bottom w:val="none" w:sz="0" w:space="0" w:color="auto"/>
        <w:right w:val="none" w:sz="0" w:space="0" w:color="auto"/>
      </w:divBdr>
    </w:div>
    <w:div w:id="1856186683">
      <w:bodyDiv w:val="1"/>
      <w:marLeft w:val="0"/>
      <w:marRight w:val="0"/>
      <w:marTop w:val="0"/>
      <w:marBottom w:val="0"/>
      <w:divBdr>
        <w:top w:val="none" w:sz="0" w:space="0" w:color="auto"/>
        <w:left w:val="none" w:sz="0" w:space="0" w:color="auto"/>
        <w:bottom w:val="none" w:sz="0" w:space="0" w:color="auto"/>
        <w:right w:val="none" w:sz="0" w:space="0" w:color="auto"/>
      </w:divBdr>
    </w:div>
    <w:div w:id="1857190118">
      <w:bodyDiv w:val="1"/>
      <w:marLeft w:val="0"/>
      <w:marRight w:val="0"/>
      <w:marTop w:val="0"/>
      <w:marBottom w:val="0"/>
      <w:divBdr>
        <w:top w:val="none" w:sz="0" w:space="0" w:color="auto"/>
        <w:left w:val="none" w:sz="0" w:space="0" w:color="auto"/>
        <w:bottom w:val="none" w:sz="0" w:space="0" w:color="auto"/>
        <w:right w:val="none" w:sz="0" w:space="0" w:color="auto"/>
      </w:divBdr>
    </w:div>
    <w:div w:id="1858811361">
      <w:bodyDiv w:val="1"/>
      <w:marLeft w:val="0"/>
      <w:marRight w:val="0"/>
      <w:marTop w:val="0"/>
      <w:marBottom w:val="0"/>
      <w:divBdr>
        <w:top w:val="none" w:sz="0" w:space="0" w:color="auto"/>
        <w:left w:val="none" w:sz="0" w:space="0" w:color="auto"/>
        <w:bottom w:val="none" w:sz="0" w:space="0" w:color="auto"/>
        <w:right w:val="none" w:sz="0" w:space="0" w:color="auto"/>
      </w:divBdr>
    </w:div>
    <w:div w:id="2015766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valdainvl.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4A2C772B69B0F44EA4102DF1E666DCAF" ma:contentTypeVersion="2" ma:contentTypeDescription="Kurkite naują dokumentą." ma:contentTypeScope="" ma:versionID="a1f84ecd2f0a2b7d04542f776c697a37">
  <xsd:schema xmlns:xsd="http://www.w3.org/2001/XMLSchema" xmlns:xs="http://www.w3.org/2001/XMLSchema" xmlns:p="http://schemas.microsoft.com/office/2006/metadata/properties" xmlns:ns2="8cf1a5bb-b227-4ceb-b23b-c9b452882eb4" targetNamespace="http://schemas.microsoft.com/office/2006/metadata/properties" ma:root="true" ma:fieldsID="a4968ab796098503deb71b8a30d25d7b" ns2:_="">
    <xsd:import namespace="8cf1a5bb-b227-4ceb-b23b-c9b452882e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f1a5bb-b227-4ceb-b23b-c9b452882e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58693-AB4D-4B76-A5B0-781F02953B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AE20B9-F27A-4105-BCA8-F87AB18D8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f1a5bb-b227-4ceb-b23b-c9b452882e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14465-F394-4E52-85DC-F57014262129}">
  <ds:schemaRefs>
    <ds:schemaRef ds:uri="http://schemas.microsoft.com/sharepoint/v3/contenttype/forms"/>
  </ds:schemaRefs>
</ds:datastoreItem>
</file>

<file path=customXml/itemProps4.xml><?xml version="1.0" encoding="utf-8"?>
<ds:datastoreItem xmlns:ds="http://schemas.openxmlformats.org/officeDocument/2006/customXml" ds:itemID="{EF2CF792-523C-934C-8BF0-5DADA4FB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5098</Words>
  <Characters>2906</Characters>
  <Application>Microsoft Office Word</Application>
  <DocSecurity>0</DocSecurity>
  <Lines>24</Lines>
  <Paragraphs>15</Paragraphs>
  <ScaleCrop>false</ScaleCrop>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Bogusevičiūtė</dc:creator>
  <cp:keywords/>
  <dc:description/>
  <cp:lastModifiedBy>Monika Rožytė</cp:lastModifiedBy>
  <cp:revision>6</cp:revision>
  <cp:lastPrinted>2022-10-22T12:26:00Z</cp:lastPrinted>
  <dcterms:created xsi:type="dcterms:W3CDTF">2023-11-30T10:10:00Z</dcterms:created>
  <dcterms:modified xsi:type="dcterms:W3CDTF">2023-11-30T11:47:00Z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0x0101004A2C772B69B0F44EA4102DF1E666DCAF</vt:lpwstr>
  </property>
  <property fmtid="{D5CDD505-2E9C-101B-9397-08002B2CF9AE}" pid="3" name="GrammarlyDocumentId">
    <vt:lpwstr>33be832015f6dcdc2bc0ab7b16de811f3bc2f66284b294f4235f0d460129cd2d</vt:lpwstr>
  </property>
</Properties>
</file>