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1861C" w14:textId="7370F323" w:rsidR="007B6F91" w:rsidRDefault="007B6F91" w:rsidP="00F668F3">
      <w:pPr>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Pranešimas spaudai</w:t>
      </w:r>
    </w:p>
    <w:p w14:paraId="726586FB" w14:textId="77777777" w:rsidR="007B6F91" w:rsidRDefault="007B6F91" w:rsidP="00F668F3">
      <w:pPr>
        <w:spacing w:after="0" w:line="240" w:lineRule="auto"/>
        <w:jc w:val="both"/>
        <w:rPr>
          <w:rFonts w:ascii="Times New Roman" w:hAnsi="Times New Roman" w:cs="Times New Roman"/>
          <w:b/>
          <w:bCs/>
          <w:sz w:val="24"/>
          <w:szCs w:val="24"/>
          <w:lang w:val="lt-LT"/>
        </w:rPr>
      </w:pPr>
    </w:p>
    <w:p w14:paraId="6747C8B6" w14:textId="0CE2C328" w:rsidR="00F668F3" w:rsidRPr="00F91B47" w:rsidRDefault="00F668F3" w:rsidP="00F668F3">
      <w:pPr>
        <w:spacing w:after="0" w:line="240" w:lineRule="auto"/>
        <w:jc w:val="both"/>
        <w:rPr>
          <w:rFonts w:ascii="Times New Roman" w:hAnsi="Times New Roman" w:cs="Times New Roman"/>
          <w:b/>
          <w:bCs/>
          <w:sz w:val="24"/>
          <w:szCs w:val="24"/>
          <w:lang w:val="lt-LT"/>
        </w:rPr>
      </w:pPr>
      <w:r w:rsidRPr="00F91B47">
        <w:rPr>
          <w:rFonts w:ascii="Times New Roman" w:hAnsi="Times New Roman" w:cs="Times New Roman"/>
          <w:b/>
          <w:bCs/>
          <w:sz w:val="24"/>
          <w:szCs w:val="24"/>
          <w:lang w:val="lt-LT"/>
        </w:rPr>
        <w:t xml:space="preserve">Stabiliai auganti „Alvas“ įmonių grupė šiemet pasirengusi fiksuoti 7 </w:t>
      </w:r>
      <w:r w:rsidR="00AF5123">
        <w:rPr>
          <w:rFonts w:ascii="Times New Roman" w:hAnsi="Times New Roman" w:cs="Times New Roman"/>
          <w:b/>
          <w:bCs/>
          <w:sz w:val="24"/>
          <w:szCs w:val="24"/>
          <w:lang w:val="lt-LT"/>
        </w:rPr>
        <w:t xml:space="preserve">proc. </w:t>
      </w:r>
      <w:r w:rsidRPr="00F91B47">
        <w:rPr>
          <w:rFonts w:ascii="Times New Roman" w:hAnsi="Times New Roman" w:cs="Times New Roman"/>
          <w:b/>
          <w:bCs/>
          <w:sz w:val="24"/>
          <w:szCs w:val="24"/>
          <w:lang w:val="lt-LT"/>
        </w:rPr>
        <w:t xml:space="preserve"> didesnę – 65 mln. eurų apyvartą </w:t>
      </w:r>
    </w:p>
    <w:p w14:paraId="6DBFF987" w14:textId="77777777" w:rsidR="009A773C" w:rsidRPr="00F91B47" w:rsidRDefault="009A773C" w:rsidP="00F668F3">
      <w:pPr>
        <w:spacing w:after="0" w:line="240" w:lineRule="auto"/>
        <w:jc w:val="both"/>
        <w:rPr>
          <w:rFonts w:ascii="Times New Roman" w:hAnsi="Times New Roman" w:cs="Times New Roman"/>
          <w:sz w:val="24"/>
          <w:szCs w:val="24"/>
          <w:lang w:val="lt-LT"/>
        </w:rPr>
      </w:pPr>
    </w:p>
    <w:p w14:paraId="3BDB8E3F" w14:textId="7EF8D377" w:rsidR="00F668F3" w:rsidRPr="00AF5123" w:rsidRDefault="00F668F3" w:rsidP="00F668F3">
      <w:pPr>
        <w:spacing w:after="0" w:line="240" w:lineRule="auto"/>
        <w:jc w:val="both"/>
        <w:rPr>
          <w:rFonts w:ascii="Times New Roman" w:hAnsi="Times New Roman" w:cs="Times New Roman"/>
          <w:b/>
          <w:bCs/>
          <w:sz w:val="24"/>
          <w:szCs w:val="24"/>
          <w:lang w:val="lt-LT"/>
        </w:rPr>
      </w:pPr>
      <w:bookmarkStart w:id="0" w:name="_Hlk153870088"/>
      <w:r w:rsidRPr="00AF5123">
        <w:rPr>
          <w:rFonts w:ascii="Times New Roman" w:hAnsi="Times New Roman" w:cs="Times New Roman"/>
          <w:b/>
          <w:bCs/>
          <w:sz w:val="24"/>
          <w:szCs w:val="24"/>
          <w:lang w:val="lt-LT"/>
        </w:rPr>
        <w:t xml:space="preserve">Maisto produktų importu, gamyba, prekyba, eksportu ir logistika užsiimanti „Alvas“ įmonių grupė, kurią sudaro 4-ios įmonės, šiemet planuoja pasiekti 65 mln. eurų bendrą apyvartą – 7,2 </w:t>
      </w:r>
      <w:r w:rsidR="00AF5123">
        <w:rPr>
          <w:rFonts w:ascii="Times New Roman" w:hAnsi="Times New Roman" w:cs="Times New Roman"/>
          <w:b/>
          <w:bCs/>
          <w:sz w:val="24"/>
          <w:szCs w:val="24"/>
          <w:lang w:val="lt-LT"/>
        </w:rPr>
        <w:t xml:space="preserve"> proc. </w:t>
      </w:r>
      <w:r w:rsidRPr="00AF5123">
        <w:rPr>
          <w:rFonts w:ascii="Times New Roman" w:hAnsi="Times New Roman" w:cs="Times New Roman"/>
          <w:b/>
          <w:bCs/>
          <w:sz w:val="24"/>
          <w:szCs w:val="24"/>
          <w:lang w:val="lt-LT"/>
        </w:rPr>
        <w:t>didesnę, palyginti su 2022-aisiais.</w:t>
      </w:r>
    </w:p>
    <w:bookmarkEnd w:id="0"/>
    <w:p w14:paraId="3A150763" w14:textId="77777777" w:rsidR="00F91B47" w:rsidRDefault="00F91B47" w:rsidP="00F668F3">
      <w:pPr>
        <w:spacing w:after="0" w:line="240" w:lineRule="auto"/>
        <w:jc w:val="both"/>
        <w:rPr>
          <w:rFonts w:ascii="Times New Roman" w:hAnsi="Times New Roman" w:cs="Times New Roman"/>
          <w:sz w:val="24"/>
          <w:szCs w:val="24"/>
          <w:lang w:val="lt-LT"/>
        </w:rPr>
      </w:pPr>
    </w:p>
    <w:p w14:paraId="5A80E697" w14:textId="77777777" w:rsidR="00AF5123" w:rsidRDefault="00F668F3" w:rsidP="00F668F3">
      <w:pPr>
        <w:spacing w:after="0" w:line="240" w:lineRule="auto"/>
        <w:jc w:val="both"/>
        <w:rPr>
          <w:rFonts w:ascii="Times New Roman" w:hAnsi="Times New Roman" w:cs="Times New Roman"/>
          <w:sz w:val="24"/>
          <w:szCs w:val="24"/>
          <w:lang w:val="lt-LT"/>
        </w:rPr>
      </w:pPr>
      <w:bookmarkStart w:id="1" w:name="_Hlk153870124"/>
      <w:r w:rsidRPr="00F91B47">
        <w:rPr>
          <w:rFonts w:ascii="Times New Roman" w:hAnsi="Times New Roman" w:cs="Times New Roman"/>
          <w:sz w:val="24"/>
          <w:szCs w:val="24"/>
          <w:lang w:val="lt-LT"/>
        </w:rPr>
        <w:t>Pastaraisiais metais į savo energetinę nepriklausomybę bei gamybą aktyviai investavusi grupė kitąmet suplanavo siekti dar vieno svarbaus tarptautinio maisto standarto „IFS Broker“ (angl. International Featured Standard) sertifikato.</w:t>
      </w:r>
      <w:r w:rsidR="009A773C">
        <w:rPr>
          <w:rFonts w:ascii="Times New Roman" w:hAnsi="Times New Roman" w:cs="Times New Roman"/>
          <w:sz w:val="24"/>
          <w:szCs w:val="24"/>
          <w:lang w:val="lt-LT"/>
        </w:rPr>
        <w:t xml:space="preserve"> </w:t>
      </w:r>
      <w:r w:rsidRPr="00F91B47">
        <w:rPr>
          <w:rFonts w:ascii="Times New Roman" w:hAnsi="Times New Roman" w:cs="Times New Roman"/>
          <w:sz w:val="24"/>
          <w:szCs w:val="24"/>
          <w:lang w:val="lt-LT"/>
        </w:rPr>
        <w:t>Į jį nusitaikė „Alvas ir Ko“, kuri užsiima maisto produktų, konditerijos gaminių, žaliavų ir maisto priedų didmenine prekyba.</w:t>
      </w:r>
      <w:r w:rsidR="009A773C">
        <w:rPr>
          <w:rFonts w:ascii="Times New Roman" w:hAnsi="Times New Roman" w:cs="Times New Roman"/>
          <w:sz w:val="24"/>
          <w:szCs w:val="24"/>
          <w:lang w:val="lt-LT"/>
        </w:rPr>
        <w:t xml:space="preserve"> </w:t>
      </w:r>
    </w:p>
    <w:bookmarkEnd w:id="1"/>
    <w:p w14:paraId="10D8676E" w14:textId="77777777" w:rsidR="00AF5123" w:rsidRDefault="00AF5123" w:rsidP="00F668F3">
      <w:pPr>
        <w:spacing w:after="0" w:line="240" w:lineRule="auto"/>
        <w:jc w:val="both"/>
        <w:rPr>
          <w:rFonts w:ascii="Times New Roman" w:hAnsi="Times New Roman" w:cs="Times New Roman"/>
          <w:sz w:val="24"/>
          <w:szCs w:val="24"/>
          <w:lang w:val="lt-LT"/>
        </w:rPr>
      </w:pPr>
    </w:p>
    <w:p w14:paraId="4773B3E7" w14:textId="4925AB21" w:rsidR="00F668F3" w:rsidRPr="00AF5123" w:rsidRDefault="00A9501E" w:rsidP="00F668F3">
      <w:pPr>
        <w:spacing w:after="0" w:line="240" w:lineRule="auto"/>
        <w:jc w:val="both"/>
        <w:rPr>
          <w:rFonts w:ascii="Times New Roman" w:hAnsi="Times New Roman" w:cs="Times New Roman"/>
          <w:sz w:val="24"/>
          <w:szCs w:val="24"/>
          <w:lang w:val="lt-LT"/>
        </w:rPr>
      </w:pPr>
      <w:r w:rsidRPr="00AF5123">
        <w:rPr>
          <w:rFonts w:ascii="Times New Roman" w:hAnsi="Times New Roman" w:cs="Times New Roman"/>
          <w:sz w:val="24"/>
          <w:szCs w:val="24"/>
          <w:lang w:val="lt-LT"/>
        </w:rPr>
        <w:t>„</w:t>
      </w:r>
      <w:r w:rsidR="009A773C" w:rsidRPr="00AF5123">
        <w:rPr>
          <w:rFonts w:ascii="Times New Roman" w:hAnsi="Times New Roman" w:cs="Times New Roman"/>
          <w:sz w:val="24"/>
          <w:szCs w:val="24"/>
          <w:lang w:val="lt-LT"/>
        </w:rPr>
        <w:t>Nors pagrindinė g</w:t>
      </w:r>
      <w:r w:rsidR="00137FAC" w:rsidRPr="00AF5123">
        <w:rPr>
          <w:rFonts w:ascii="Times New Roman" w:hAnsi="Times New Roman" w:cs="Times New Roman"/>
          <w:sz w:val="24"/>
          <w:szCs w:val="24"/>
          <w:lang w:val="lt-LT"/>
        </w:rPr>
        <w:t>amy</w:t>
      </w:r>
      <w:r w:rsidR="009A773C" w:rsidRPr="00AF5123">
        <w:rPr>
          <w:rFonts w:ascii="Times New Roman" w:hAnsi="Times New Roman" w:cs="Times New Roman"/>
          <w:sz w:val="24"/>
          <w:szCs w:val="24"/>
          <w:lang w:val="lt-LT"/>
        </w:rPr>
        <w:t xml:space="preserve">bos įmonė turi </w:t>
      </w:r>
      <w:r w:rsidR="00A94A60" w:rsidRPr="00AF5123">
        <w:rPr>
          <w:rFonts w:ascii="Times New Roman" w:hAnsi="Times New Roman" w:cs="Times New Roman"/>
          <w:sz w:val="24"/>
          <w:szCs w:val="24"/>
          <w:lang w:val="lt-LT"/>
        </w:rPr>
        <w:t>BRCGS</w:t>
      </w:r>
      <w:r w:rsidR="00991C32" w:rsidRPr="00AF5123">
        <w:rPr>
          <w:rFonts w:ascii="Times New Roman" w:hAnsi="Times New Roman" w:cs="Times New Roman"/>
          <w:sz w:val="24"/>
          <w:szCs w:val="24"/>
          <w:lang w:val="lt-LT"/>
        </w:rPr>
        <w:t xml:space="preserve"> sertifikatą</w:t>
      </w:r>
      <w:r w:rsidR="009A773C" w:rsidRPr="00AF5123">
        <w:rPr>
          <w:rFonts w:ascii="Times New Roman" w:hAnsi="Times New Roman" w:cs="Times New Roman"/>
          <w:sz w:val="24"/>
          <w:szCs w:val="24"/>
          <w:lang w:val="lt-LT"/>
        </w:rPr>
        <w:t>,</w:t>
      </w:r>
      <w:r w:rsidR="00991C32" w:rsidRPr="00AF5123">
        <w:rPr>
          <w:rFonts w:ascii="Times New Roman" w:hAnsi="Times New Roman" w:cs="Times New Roman"/>
          <w:sz w:val="24"/>
          <w:szCs w:val="24"/>
          <w:lang w:val="lt-LT"/>
        </w:rPr>
        <w:t xml:space="preserve"> kuris </w:t>
      </w:r>
      <w:r w:rsidR="00404DA7" w:rsidRPr="00AF5123">
        <w:rPr>
          <w:rFonts w:ascii="Times New Roman" w:hAnsi="Times New Roman" w:cs="Times New Roman"/>
          <w:sz w:val="24"/>
          <w:szCs w:val="24"/>
          <w:lang w:val="lt-LT"/>
        </w:rPr>
        <w:t>užtikrina</w:t>
      </w:r>
      <w:r w:rsidR="00B433B7" w:rsidRPr="00AF5123">
        <w:rPr>
          <w:rFonts w:ascii="Times New Roman" w:hAnsi="Times New Roman" w:cs="Times New Roman"/>
          <w:sz w:val="24"/>
          <w:szCs w:val="24"/>
          <w:lang w:val="lt-LT"/>
        </w:rPr>
        <w:t xml:space="preserve"> </w:t>
      </w:r>
      <w:r w:rsidR="0084726B" w:rsidRPr="00AF5123">
        <w:rPr>
          <w:rFonts w:ascii="Times New Roman" w:hAnsi="Times New Roman" w:cs="Times New Roman"/>
          <w:sz w:val="24"/>
          <w:szCs w:val="24"/>
          <w:lang w:val="lt-LT"/>
        </w:rPr>
        <w:t>aukščiausius</w:t>
      </w:r>
      <w:r w:rsidR="001A363C" w:rsidRPr="00AF5123">
        <w:rPr>
          <w:rFonts w:ascii="Times New Roman" w:hAnsi="Times New Roman" w:cs="Times New Roman"/>
          <w:sz w:val="24"/>
          <w:szCs w:val="24"/>
          <w:lang w:val="lt-LT"/>
        </w:rPr>
        <w:t xml:space="preserve"> kokybės ir maisto saugos standartus</w:t>
      </w:r>
      <w:r w:rsidR="00AE6697" w:rsidRPr="00AF5123">
        <w:rPr>
          <w:rFonts w:ascii="Times New Roman" w:hAnsi="Times New Roman" w:cs="Times New Roman"/>
          <w:sz w:val="24"/>
          <w:szCs w:val="24"/>
          <w:lang w:val="lt-LT"/>
        </w:rPr>
        <w:t xml:space="preserve">, tačiau nuspręsta </w:t>
      </w:r>
      <w:r w:rsidR="00935A5C" w:rsidRPr="00AF5123">
        <w:rPr>
          <w:rFonts w:ascii="Times New Roman" w:hAnsi="Times New Roman" w:cs="Times New Roman"/>
          <w:sz w:val="24"/>
          <w:szCs w:val="24"/>
          <w:lang w:val="lt-LT"/>
        </w:rPr>
        <w:t xml:space="preserve">su laiku eiti link visų </w:t>
      </w:r>
      <w:r w:rsidR="00DF79BD" w:rsidRPr="00AF5123">
        <w:rPr>
          <w:rFonts w:ascii="Times New Roman" w:hAnsi="Times New Roman" w:cs="Times New Roman"/>
          <w:sz w:val="24"/>
          <w:szCs w:val="24"/>
          <w:lang w:val="lt-LT"/>
        </w:rPr>
        <w:t xml:space="preserve">priklausančių </w:t>
      </w:r>
      <w:r w:rsidR="00935A5C" w:rsidRPr="00AF5123">
        <w:rPr>
          <w:rFonts w:ascii="Times New Roman" w:hAnsi="Times New Roman" w:cs="Times New Roman"/>
          <w:sz w:val="24"/>
          <w:szCs w:val="24"/>
          <w:lang w:val="lt-LT"/>
        </w:rPr>
        <w:t>„Alvas“</w:t>
      </w:r>
      <w:r w:rsidR="004C10E6" w:rsidRPr="00AF5123">
        <w:rPr>
          <w:rFonts w:ascii="Times New Roman" w:hAnsi="Times New Roman" w:cs="Times New Roman"/>
          <w:sz w:val="24"/>
          <w:szCs w:val="24"/>
          <w:lang w:val="lt-LT"/>
        </w:rPr>
        <w:t xml:space="preserve"> įmonių grupei</w:t>
      </w:r>
      <w:r w:rsidR="00DF79BD" w:rsidRPr="00AF5123">
        <w:rPr>
          <w:rFonts w:ascii="Times New Roman" w:hAnsi="Times New Roman" w:cs="Times New Roman"/>
          <w:sz w:val="24"/>
          <w:szCs w:val="24"/>
          <w:lang w:val="lt-LT"/>
        </w:rPr>
        <w:t xml:space="preserve"> </w:t>
      </w:r>
      <w:r w:rsidR="0049638C" w:rsidRPr="00AF5123">
        <w:rPr>
          <w:rFonts w:ascii="Times New Roman" w:hAnsi="Times New Roman" w:cs="Times New Roman"/>
          <w:sz w:val="24"/>
          <w:szCs w:val="24"/>
          <w:lang w:val="lt-LT"/>
        </w:rPr>
        <w:t>aukščiausio lygio standartizavimo.</w:t>
      </w:r>
      <w:r w:rsidR="0025632C" w:rsidRPr="00AF5123">
        <w:rPr>
          <w:rFonts w:ascii="Times New Roman" w:hAnsi="Times New Roman" w:cs="Times New Roman"/>
          <w:sz w:val="24"/>
          <w:szCs w:val="24"/>
          <w:lang w:val="lt-LT"/>
        </w:rPr>
        <w:t xml:space="preserve"> </w:t>
      </w:r>
      <w:r w:rsidR="00F668F3" w:rsidRPr="00AF5123">
        <w:rPr>
          <w:rFonts w:ascii="Times New Roman" w:hAnsi="Times New Roman" w:cs="Times New Roman"/>
          <w:sz w:val="24"/>
          <w:szCs w:val="24"/>
          <w:lang w:val="lt-LT"/>
        </w:rPr>
        <w:t>Didėjant tiekimo grandinės globalizacijai ir svarbai užtikrinti jos skaidrumą, GSFI (ang. Global Food Safety Initiative) pripažįstamas maisto saugos standartas leidžia verslo partneriams būti užtikrintiems, kad mūsų kaip tiekėjų maisto saugos ir kokybės sistema, tiekėjų ir produktų bei žaliavų atrankos kriterijai, galiojančių teisės aktų reikalavimų įvykdymas atitinka pasaulinio lygio reikalavimus“,</w:t>
      </w:r>
      <w:r w:rsidR="00E77457">
        <w:rPr>
          <w:rFonts w:ascii="Times New Roman" w:hAnsi="Times New Roman" w:cs="Times New Roman"/>
          <w:sz w:val="24"/>
          <w:szCs w:val="24"/>
          <w:lang w:val="lt-LT"/>
        </w:rPr>
        <w:t xml:space="preserve"> - t</w:t>
      </w:r>
      <w:r w:rsidR="00F668F3" w:rsidRPr="00AF5123">
        <w:rPr>
          <w:rFonts w:ascii="Times New Roman" w:hAnsi="Times New Roman" w:cs="Times New Roman"/>
          <w:sz w:val="24"/>
          <w:szCs w:val="24"/>
          <w:lang w:val="lt-LT"/>
        </w:rPr>
        <w:t>eigia kokybės vadovė Inga Katelienė.</w:t>
      </w:r>
    </w:p>
    <w:p w14:paraId="3CC9765E"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17CEB8A3" w14:textId="4522E56F" w:rsidR="00F668F3" w:rsidRPr="00F91B47" w:rsidRDefault="00F668F3" w:rsidP="00F668F3">
      <w:pPr>
        <w:spacing w:after="0" w:line="240" w:lineRule="auto"/>
        <w:jc w:val="both"/>
        <w:rPr>
          <w:rFonts w:ascii="Times New Roman" w:hAnsi="Times New Roman" w:cs="Times New Roman"/>
          <w:sz w:val="24"/>
          <w:szCs w:val="24"/>
          <w:lang w:val="lt-LT"/>
        </w:rPr>
      </w:pPr>
      <w:r w:rsidRPr="00AF5123">
        <w:rPr>
          <w:rFonts w:ascii="Times New Roman" w:hAnsi="Times New Roman" w:cs="Times New Roman"/>
          <w:sz w:val="24"/>
          <w:szCs w:val="24"/>
          <w:lang w:val="lt-LT"/>
        </w:rPr>
        <w:t xml:space="preserve">Komercijos vadovas Narimantas Juzikis sako, kad grupės, kurią sudaro „Alvas ir Ko“, „Pajuva“, „Alvo prekyba“ ir „Alvas“, pardavimų apimtys kasmet stabiliai paauga iki 10 </w:t>
      </w:r>
      <w:r w:rsidR="00AF5123">
        <w:rPr>
          <w:rFonts w:ascii="Times New Roman" w:hAnsi="Times New Roman" w:cs="Times New Roman"/>
          <w:sz w:val="24"/>
          <w:szCs w:val="24"/>
          <w:lang w:val="lt-LT"/>
        </w:rPr>
        <w:t>proc.</w:t>
      </w:r>
      <w:r w:rsidRPr="00AF5123">
        <w:rPr>
          <w:rFonts w:ascii="Times New Roman" w:hAnsi="Times New Roman" w:cs="Times New Roman"/>
          <w:sz w:val="24"/>
          <w:szCs w:val="24"/>
          <w:lang w:val="lt-LT"/>
        </w:rPr>
        <w:t xml:space="preserve">, o nuolat peržiūrimas ir atnaujinamas produktų krepšelis bei jo kokybė leidžia planuoti didesnius pardavimus užsienio rinkose. Su tuo susijęs ir ketinimas kitąmet </w:t>
      </w:r>
      <w:r w:rsidR="009A773C" w:rsidRPr="00AF5123">
        <w:rPr>
          <w:rFonts w:ascii="Times New Roman" w:hAnsi="Times New Roman" w:cs="Times New Roman"/>
          <w:sz w:val="24"/>
          <w:szCs w:val="24"/>
          <w:lang w:val="lt-LT"/>
        </w:rPr>
        <w:t xml:space="preserve">papildomai </w:t>
      </w:r>
      <w:r w:rsidRPr="00AF5123">
        <w:rPr>
          <w:rFonts w:ascii="Times New Roman" w:hAnsi="Times New Roman" w:cs="Times New Roman"/>
          <w:sz w:val="24"/>
          <w:szCs w:val="24"/>
          <w:lang w:val="lt-LT"/>
        </w:rPr>
        <w:t>pradėti „Alvas ir Ko“ įmonės sertifikavimo procesą pagal „IFS Broker“ tarptautinį maisto saugos standartą, kurio vis dažniau reikalauja didieji užsienio prekybos rinkos žaidėjai, kuris pripažįstamas ne tik Europos šalyse, ypač Vokietijoje, bet ir priimtas visame pasaulyje.</w:t>
      </w:r>
    </w:p>
    <w:p w14:paraId="708DF970"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11A72EAF" w14:textId="127DC4CA" w:rsidR="00F668F3" w:rsidRPr="00F91B47" w:rsidRDefault="00F668F3" w:rsidP="00F668F3">
      <w:pPr>
        <w:spacing w:after="0" w:line="240" w:lineRule="auto"/>
        <w:jc w:val="both"/>
        <w:rPr>
          <w:rFonts w:ascii="Times New Roman" w:hAnsi="Times New Roman" w:cs="Times New Roman"/>
          <w:sz w:val="24"/>
          <w:szCs w:val="24"/>
          <w:lang w:val="lt-LT"/>
        </w:rPr>
      </w:pPr>
      <w:r w:rsidRPr="00F91B47">
        <w:rPr>
          <w:rFonts w:ascii="Times New Roman" w:hAnsi="Times New Roman" w:cs="Times New Roman"/>
          <w:sz w:val="24"/>
          <w:szCs w:val="24"/>
          <w:lang w:val="lt-LT"/>
        </w:rPr>
        <w:t>„Lietuva – pagrindinė „Alvas“ įmonių grupės rinka, kurioje gauname daugiau kaip pusę, arba 54</w:t>
      </w:r>
      <w:r w:rsidR="00AF5123">
        <w:rPr>
          <w:rFonts w:ascii="Times New Roman" w:hAnsi="Times New Roman" w:cs="Times New Roman"/>
          <w:sz w:val="24"/>
          <w:szCs w:val="24"/>
          <w:lang w:val="lt-LT"/>
        </w:rPr>
        <w:t xml:space="preserve"> proc. </w:t>
      </w:r>
      <w:r w:rsidRPr="00F91B47">
        <w:rPr>
          <w:rFonts w:ascii="Times New Roman" w:hAnsi="Times New Roman" w:cs="Times New Roman"/>
          <w:sz w:val="24"/>
          <w:szCs w:val="24"/>
          <w:lang w:val="lt-LT"/>
        </w:rPr>
        <w:t xml:space="preserve"> pajamų. Likusią pajamų dalį mums generuoja eksportas. Nei 2021, nei 2022 metais čia esminių pokyčių neįvyko. Šiemet situacija po truputį keičiasi, kuomet planuojame 20 % augimą eksporto rinkose: Skandinavijos šalyse</w:t>
      </w:r>
      <w:r w:rsidRPr="007B6F91">
        <w:rPr>
          <w:rFonts w:ascii="Times New Roman" w:hAnsi="Times New Roman" w:cs="Times New Roman"/>
          <w:sz w:val="24"/>
          <w:szCs w:val="24"/>
          <w:lang w:val="lt-LT"/>
        </w:rPr>
        <w:t xml:space="preserve">, </w:t>
      </w:r>
      <w:r w:rsidR="00D4144F" w:rsidRPr="007B6F91">
        <w:rPr>
          <w:rFonts w:ascii="Times New Roman" w:hAnsi="Times New Roman" w:cs="Times New Roman"/>
          <w:sz w:val="24"/>
          <w:szCs w:val="24"/>
          <w:lang w:val="lt-LT"/>
        </w:rPr>
        <w:t>Anglijoje</w:t>
      </w:r>
      <w:r w:rsidRPr="007B6F91">
        <w:rPr>
          <w:rFonts w:ascii="Times New Roman" w:hAnsi="Times New Roman" w:cs="Times New Roman"/>
          <w:sz w:val="24"/>
          <w:szCs w:val="24"/>
          <w:lang w:val="lt-LT"/>
        </w:rPr>
        <w:t xml:space="preserve">, Airijoje, </w:t>
      </w:r>
      <w:r w:rsidR="00D4144F" w:rsidRPr="007B6F91">
        <w:rPr>
          <w:rFonts w:ascii="Times New Roman" w:hAnsi="Times New Roman" w:cs="Times New Roman"/>
          <w:sz w:val="24"/>
          <w:szCs w:val="24"/>
          <w:lang w:val="lt-LT"/>
        </w:rPr>
        <w:t>Vokietijoje</w:t>
      </w:r>
      <w:r w:rsidRPr="007B6F91">
        <w:rPr>
          <w:rFonts w:ascii="Times New Roman" w:hAnsi="Times New Roman" w:cs="Times New Roman"/>
          <w:sz w:val="24"/>
          <w:szCs w:val="24"/>
          <w:lang w:val="lt-LT"/>
        </w:rPr>
        <w:t xml:space="preserve"> ir kitose</w:t>
      </w:r>
      <w:r w:rsidRPr="00F91B47">
        <w:rPr>
          <w:rFonts w:ascii="Times New Roman" w:hAnsi="Times New Roman" w:cs="Times New Roman"/>
          <w:sz w:val="24"/>
          <w:szCs w:val="24"/>
          <w:lang w:val="lt-LT"/>
        </w:rPr>
        <w:t xml:space="preserve"> šalyse. Už tai atsakinga sustiprinta mūsų eksporto komanda“, – teigia N. Juzikis.</w:t>
      </w:r>
    </w:p>
    <w:p w14:paraId="55B69FC1"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5A1B8115" w14:textId="77777777" w:rsidR="00F668F3" w:rsidRPr="00F91B47" w:rsidRDefault="00F668F3" w:rsidP="00F668F3">
      <w:pPr>
        <w:spacing w:after="0" w:line="240" w:lineRule="auto"/>
        <w:jc w:val="both"/>
        <w:rPr>
          <w:rFonts w:ascii="Times New Roman" w:hAnsi="Times New Roman" w:cs="Times New Roman"/>
          <w:sz w:val="24"/>
          <w:szCs w:val="24"/>
          <w:lang w:val="lt-LT"/>
        </w:rPr>
      </w:pPr>
      <w:r w:rsidRPr="00F91B47">
        <w:rPr>
          <w:rFonts w:ascii="Times New Roman" w:hAnsi="Times New Roman" w:cs="Times New Roman"/>
          <w:sz w:val="24"/>
          <w:szCs w:val="24"/>
          <w:lang w:val="lt-LT"/>
        </w:rPr>
        <w:t xml:space="preserve">Anot jo, </w:t>
      </w:r>
      <w:bookmarkStart w:id="2" w:name="_Hlk153870193"/>
      <w:r w:rsidRPr="00F91B47">
        <w:rPr>
          <w:rFonts w:ascii="Times New Roman" w:hAnsi="Times New Roman" w:cs="Times New Roman"/>
          <w:sz w:val="24"/>
          <w:szCs w:val="24"/>
          <w:lang w:val="lt-LT"/>
        </w:rPr>
        <w:t>nors įmonių grupė kasmet išlaiko stabilų pardavimo apimčių didėjimą, tačiau vertina turinti neišnaudoto potencialo</w:t>
      </w:r>
      <w:bookmarkEnd w:id="2"/>
      <w:r w:rsidRPr="00F91B47">
        <w:rPr>
          <w:rFonts w:ascii="Times New Roman" w:hAnsi="Times New Roman" w:cs="Times New Roman"/>
          <w:sz w:val="24"/>
          <w:szCs w:val="24"/>
          <w:lang w:val="lt-LT"/>
        </w:rPr>
        <w:t>, kurį galėtų padėti atskleisti tarptautiniu mastu pripažįstama dar viena sertifikavimo sistema.</w:t>
      </w:r>
    </w:p>
    <w:p w14:paraId="6C33F7E4"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20B9C9EF" w14:textId="77777777" w:rsidR="00F668F3" w:rsidRPr="00F91B47" w:rsidRDefault="00F668F3" w:rsidP="00F668F3">
      <w:pPr>
        <w:spacing w:after="0" w:line="240" w:lineRule="auto"/>
        <w:jc w:val="both"/>
        <w:rPr>
          <w:rFonts w:ascii="Times New Roman" w:hAnsi="Times New Roman" w:cs="Times New Roman"/>
          <w:sz w:val="24"/>
          <w:szCs w:val="24"/>
          <w:lang w:val="lt-LT"/>
        </w:rPr>
      </w:pPr>
      <w:r w:rsidRPr="00F91B47">
        <w:rPr>
          <w:rFonts w:ascii="Times New Roman" w:hAnsi="Times New Roman" w:cs="Times New Roman"/>
          <w:sz w:val="24"/>
          <w:szCs w:val="24"/>
          <w:lang w:val="lt-LT"/>
        </w:rPr>
        <w:t xml:space="preserve">Maisto saugos kokybės sertifikato IFS pastaruoju metu vis dažniau reikalauja didieji maisto prekių tinklai ir kiti partneriai, kad tokiu būdu maisto produktų gamintojai ir kiti tiekimo grandinės dalyviai įrodytų maisto saugą, kokybę ir tvarumą. </w:t>
      </w:r>
    </w:p>
    <w:p w14:paraId="1284A314"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0570F429" w14:textId="77777777" w:rsidR="00F668F3" w:rsidRPr="00F91B47" w:rsidRDefault="00F668F3" w:rsidP="00F668F3">
      <w:pPr>
        <w:spacing w:after="0" w:line="240" w:lineRule="auto"/>
        <w:jc w:val="both"/>
        <w:rPr>
          <w:rFonts w:ascii="Times New Roman" w:hAnsi="Times New Roman" w:cs="Times New Roman"/>
          <w:sz w:val="24"/>
          <w:szCs w:val="24"/>
          <w:lang w:val="lt-LT"/>
        </w:rPr>
      </w:pPr>
      <w:r w:rsidRPr="00F91B47">
        <w:rPr>
          <w:rFonts w:ascii="Times New Roman" w:hAnsi="Times New Roman" w:cs="Times New Roman"/>
          <w:sz w:val="24"/>
          <w:szCs w:val="24"/>
          <w:lang w:val="lt-LT"/>
        </w:rPr>
        <w:t xml:space="preserve">Atsižvelgiant į veiklos sritį ir poreikį, „Alvas ir Ko“ turi „Rainforest Alliance“, „Fairtrade“, RSPO sertifikatus. „Pajuva“ – „Kosher“ ir BRCGS (angl. Brand Reputation Compliance Global Standard) sertifikatą, kuris yra lygiavertis IFS, FSSC, SQF, Global GAP sertifikatams, užtikrina aukščiausius </w:t>
      </w:r>
      <w:r w:rsidRPr="00F91B47">
        <w:rPr>
          <w:rFonts w:ascii="Times New Roman" w:hAnsi="Times New Roman" w:cs="Times New Roman"/>
          <w:sz w:val="24"/>
          <w:szCs w:val="24"/>
          <w:lang w:val="lt-LT"/>
        </w:rPr>
        <w:lastRenderedPageBreak/>
        <w:t xml:space="preserve">maisto saugos standartus visuose tiekimo grandinės etapuose. Prekių ženklo „Alvo“ asortimente naudojamas oficialų sveikesnių produktų ženklinimo simbolis „Rakto skylutė“. </w:t>
      </w:r>
    </w:p>
    <w:p w14:paraId="59537DB8"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730AD7DA" w14:textId="70A23BA2" w:rsidR="00F668F3" w:rsidRPr="00AF5123" w:rsidRDefault="00F668F3" w:rsidP="00F668F3">
      <w:pPr>
        <w:spacing w:after="0" w:line="240" w:lineRule="auto"/>
        <w:jc w:val="both"/>
        <w:rPr>
          <w:rFonts w:ascii="Times New Roman" w:hAnsi="Times New Roman" w:cs="Times New Roman"/>
          <w:sz w:val="24"/>
          <w:szCs w:val="24"/>
          <w:lang w:val="lt-LT"/>
        </w:rPr>
      </w:pPr>
      <w:r w:rsidRPr="00AF5123">
        <w:rPr>
          <w:rFonts w:ascii="Times New Roman" w:hAnsi="Times New Roman" w:cs="Times New Roman"/>
          <w:sz w:val="24"/>
          <w:szCs w:val="24"/>
          <w:lang w:val="lt-LT"/>
        </w:rPr>
        <w:t>„Rinkoje esame unikalūs tuo, kad galime pasiūlyti didelį įvairių maisto gamybai skirtų prekių kategorijų ir žaliavų asortimentą tiek gamintojams, tiek mažmeninės prekybos tinklams. Plataus asortimento tiekimas sumažina logistikos ir prekių administravimo kaštus mūsų verslo partneriams, o mums –</w:t>
      </w:r>
      <w:r w:rsidR="00F91B47" w:rsidRPr="00AF5123">
        <w:rPr>
          <w:rFonts w:ascii="Times New Roman" w:hAnsi="Times New Roman" w:cs="Times New Roman"/>
          <w:sz w:val="24"/>
          <w:szCs w:val="24"/>
          <w:lang w:val="lt-LT"/>
        </w:rPr>
        <w:t xml:space="preserve"> lengviau ir greičiau surasti </w:t>
      </w:r>
      <w:r w:rsidR="00533DAA" w:rsidRPr="00AF5123">
        <w:rPr>
          <w:rFonts w:ascii="Times New Roman" w:hAnsi="Times New Roman" w:cs="Times New Roman"/>
          <w:sz w:val="24"/>
          <w:szCs w:val="24"/>
          <w:lang w:val="lt-LT"/>
        </w:rPr>
        <w:t>k</w:t>
      </w:r>
      <w:r w:rsidR="009A773C" w:rsidRPr="00AF5123">
        <w:rPr>
          <w:rFonts w:ascii="Times New Roman" w:hAnsi="Times New Roman" w:cs="Times New Roman"/>
          <w:sz w:val="24"/>
          <w:szCs w:val="24"/>
          <w:lang w:val="lt-LT"/>
        </w:rPr>
        <w:t>lientus</w:t>
      </w:r>
      <w:r w:rsidR="00C30080" w:rsidRPr="00AF5123">
        <w:rPr>
          <w:rFonts w:ascii="Times New Roman" w:hAnsi="Times New Roman" w:cs="Times New Roman"/>
          <w:sz w:val="24"/>
          <w:szCs w:val="24"/>
          <w:lang w:val="lt-LT"/>
        </w:rPr>
        <w:t>,</w:t>
      </w:r>
      <w:r w:rsidR="00F91B47" w:rsidRPr="00AF5123">
        <w:rPr>
          <w:rFonts w:ascii="Times New Roman" w:hAnsi="Times New Roman" w:cs="Times New Roman"/>
          <w:sz w:val="24"/>
          <w:szCs w:val="24"/>
          <w:lang w:val="lt-LT"/>
        </w:rPr>
        <w:t xml:space="preserve"> kuriems</w:t>
      </w:r>
      <w:r w:rsidR="00527B6C" w:rsidRPr="00AF5123">
        <w:rPr>
          <w:rFonts w:ascii="Times New Roman" w:hAnsi="Times New Roman" w:cs="Times New Roman"/>
          <w:sz w:val="24"/>
          <w:szCs w:val="24"/>
          <w:lang w:val="lt-LT"/>
        </w:rPr>
        <w:t xml:space="preserve"> esame įdomūs kaip gamintojai turintys labai platų įdomių ir įvairių kategorijų asortimentą</w:t>
      </w:r>
      <w:r w:rsidRPr="00AF5123">
        <w:rPr>
          <w:rFonts w:ascii="Times New Roman" w:hAnsi="Times New Roman" w:cs="Times New Roman"/>
          <w:sz w:val="24"/>
          <w:szCs w:val="24"/>
          <w:lang w:val="lt-LT"/>
        </w:rPr>
        <w:t xml:space="preserve">“ – </w:t>
      </w:r>
      <w:r w:rsidR="00AF5123">
        <w:rPr>
          <w:rFonts w:ascii="Times New Roman" w:hAnsi="Times New Roman" w:cs="Times New Roman"/>
          <w:sz w:val="24"/>
          <w:szCs w:val="24"/>
          <w:lang w:val="lt-LT"/>
        </w:rPr>
        <w:t>pabrėžė</w:t>
      </w:r>
      <w:r w:rsidRPr="00AF5123">
        <w:rPr>
          <w:rFonts w:ascii="Times New Roman" w:hAnsi="Times New Roman" w:cs="Times New Roman"/>
          <w:sz w:val="24"/>
          <w:szCs w:val="24"/>
          <w:lang w:val="lt-LT"/>
        </w:rPr>
        <w:t xml:space="preserve"> N. Juzikis.</w:t>
      </w:r>
    </w:p>
    <w:p w14:paraId="36F63A2E" w14:textId="77777777" w:rsidR="001F50E0" w:rsidRPr="00AF5123" w:rsidRDefault="001F50E0" w:rsidP="00F668F3">
      <w:pPr>
        <w:spacing w:after="0" w:line="240" w:lineRule="auto"/>
        <w:jc w:val="both"/>
        <w:rPr>
          <w:rFonts w:ascii="Times New Roman" w:hAnsi="Times New Roman" w:cs="Times New Roman"/>
          <w:sz w:val="24"/>
          <w:szCs w:val="24"/>
          <w:lang w:val="lt-LT"/>
        </w:rPr>
      </w:pPr>
    </w:p>
    <w:p w14:paraId="7FA3852D" w14:textId="77777777" w:rsidR="00F668F3" w:rsidRPr="00AF5123" w:rsidRDefault="00F668F3" w:rsidP="00F668F3">
      <w:pPr>
        <w:spacing w:after="0" w:line="240" w:lineRule="auto"/>
        <w:jc w:val="both"/>
        <w:rPr>
          <w:rFonts w:ascii="Times New Roman" w:hAnsi="Times New Roman" w:cs="Times New Roman"/>
          <w:sz w:val="24"/>
          <w:szCs w:val="24"/>
          <w:lang w:val="lt-LT"/>
        </w:rPr>
      </w:pPr>
      <w:r w:rsidRPr="00AF5123">
        <w:rPr>
          <w:rFonts w:ascii="Times New Roman" w:hAnsi="Times New Roman" w:cs="Times New Roman"/>
          <w:sz w:val="24"/>
          <w:szCs w:val="24"/>
          <w:lang w:val="lt-LT"/>
        </w:rPr>
        <w:t>Įmonių grupės „Alvas“ asortimente yra riešutai, džiovinti vaisiai, sėklos, riešutų kremai, riešutų ir sėklų miltai, prieskoniai, džiovintos daržovės, džiovinti grybai, konditeriniai ir kulinariniai priedai, beveik visų rūšių cukraus ir jo pakaitalų gaminiai, augaliniai gėrimai milteliais.</w:t>
      </w:r>
    </w:p>
    <w:p w14:paraId="0B1C1E50" w14:textId="77777777" w:rsidR="00EB6A9C" w:rsidRPr="00AF5123" w:rsidRDefault="00EB6A9C" w:rsidP="00F668F3">
      <w:pPr>
        <w:spacing w:after="0" w:line="240" w:lineRule="auto"/>
        <w:jc w:val="both"/>
        <w:rPr>
          <w:rFonts w:ascii="Times New Roman" w:hAnsi="Times New Roman" w:cs="Times New Roman"/>
          <w:sz w:val="24"/>
          <w:szCs w:val="24"/>
          <w:lang w:val="lt-LT"/>
        </w:rPr>
      </w:pPr>
    </w:p>
    <w:p w14:paraId="3F3915C6" w14:textId="1ABA35D2" w:rsidR="00F668F3" w:rsidRPr="00F91B47" w:rsidRDefault="00F668F3" w:rsidP="00F668F3">
      <w:pPr>
        <w:spacing w:after="0" w:line="240" w:lineRule="auto"/>
        <w:jc w:val="both"/>
        <w:rPr>
          <w:rFonts w:ascii="Times New Roman" w:hAnsi="Times New Roman" w:cs="Times New Roman"/>
          <w:sz w:val="24"/>
          <w:szCs w:val="24"/>
          <w:lang w:val="lt-LT"/>
        </w:rPr>
      </w:pPr>
      <w:r w:rsidRPr="00AF5123">
        <w:rPr>
          <w:rFonts w:ascii="Times New Roman" w:hAnsi="Times New Roman" w:cs="Times New Roman"/>
          <w:sz w:val="24"/>
          <w:szCs w:val="24"/>
          <w:lang w:val="lt-LT"/>
        </w:rPr>
        <w:t>„Jau 30 metų veikdami rinkoje kryptingai siekiame kokybės, tvarumo bei produktų naudingumo sveikatai. Pavyzdžiui, visiškai nenaudojame palmių aliejaus, o tik aukščiausios kokybės saulėgrąžų ar rapsų aliejų</w:t>
      </w:r>
      <w:r w:rsidR="00042B57" w:rsidRPr="00AF5123">
        <w:rPr>
          <w:rFonts w:ascii="Times New Roman" w:hAnsi="Times New Roman" w:cs="Times New Roman"/>
          <w:sz w:val="24"/>
          <w:szCs w:val="24"/>
          <w:lang w:val="lt-LT"/>
        </w:rPr>
        <w:t xml:space="preserve"> bei, </w:t>
      </w:r>
      <w:r w:rsidR="00F91B47" w:rsidRPr="00AF5123">
        <w:rPr>
          <w:rFonts w:ascii="Times New Roman" w:hAnsi="Times New Roman" w:cs="Times New Roman"/>
          <w:sz w:val="24"/>
          <w:szCs w:val="24"/>
          <w:lang w:val="lt-LT"/>
        </w:rPr>
        <w:t xml:space="preserve">kas liestų pakuotę </w:t>
      </w:r>
      <w:r w:rsidR="00917469" w:rsidRPr="00AF5123">
        <w:rPr>
          <w:rFonts w:ascii="Times New Roman" w:hAnsi="Times New Roman" w:cs="Times New Roman"/>
          <w:sz w:val="24"/>
          <w:szCs w:val="24"/>
          <w:lang w:val="lt-LT"/>
        </w:rPr>
        <w:t xml:space="preserve">– </w:t>
      </w:r>
      <w:r w:rsidR="00F91B47" w:rsidRPr="00AF5123">
        <w:rPr>
          <w:rFonts w:ascii="Times New Roman" w:hAnsi="Times New Roman" w:cs="Times New Roman"/>
          <w:sz w:val="24"/>
          <w:szCs w:val="24"/>
          <w:lang w:val="lt-LT"/>
        </w:rPr>
        <w:t xml:space="preserve">šiai dienai net 85 </w:t>
      </w:r>
      <w:r w:rsidR="00AF5123">
        <w:rPr>
          <w:rFonts w:ascii="Times New Roman" w:hAnsi="Times New Roman" w:cs="Times New Roman"/>
          <w:sz w:val="24"/>
          <w:szCs w:val="24"/>
          <w:lang w:val="lt-LT"/>
        </w:rPr>
        <w:t xml:space="preserve">proc. </w:t>
      </w:r>
      <w:r w:rsidR="00F91B47" w:rsidRPr="00AF5123">
        <w:rPr>
          <w:rFonts w:ascii="Times New Roman" w:hAnsi="Times New Roman" w:cs="Times New Roman"/>
          <w:sz w:val="24"/>
          <w:szCs w:val="24"/>
          <w:lang w:val="lt-LT"/>
        </w:rPr>
        <w:t xml:space="preserve"> pakuotės yra perdirbama</w:t>
      </w:r>
      <w:r w:rsidR="009A773C" w:rsidRPr="00AF5123">
        <w:rPr>
          <w:rFonts w:ascii="Times New Roman" w:hAnsi="Times New Roman" w:cs="Times New Roman"/>
          <w:sz w:val="24"/>
          <w:szCs w:val="24"/>
          <w:lang w:val="lt-LT"/>
        </w:rPr>
        <w:t xml:space="preserve"> ir turim</w:t>
      </w:r>
      <w:r w:rsidR="00917469" w:rsidRPr="00AF5123">
        <w:rPr>
          <w:rFonts w:ascii="Times New Roman" w:hAnsi="Times New Roman" w:cs="Times New Roman"/>
          <w:sz w:val="24"/>
          <w:szCs w:val="24"/>
          <w:lang w:val="lt-LT"/>
        </w:rPr>
        <w:t>e</w:t>
      </w:r>
      <w:r w:rsidR="009A773C" w:rsidRPr="00AF5123">
        <w:rPr>
          <w:rFonts w:ascii="Times New Roman" w:hAnsi="Times New Roman" w:cs="Times New Roman"/>
          <w:sz w:val="24"/>
          <w:szCs w:val="24"/>
          <w:lang w:val="lt-LT"/>
        </w:rPr>
        <w:t xml:space="preserve"> aiškų tikslą per artimiausius kelis metus pasiekti</w:t>
      </w:r>
      <w:r w:rsidR="00917469" w:rsidRPr="00AF5123">
        <w:rPr>
          <w:rFonts w:ascii="Times New Roman" w:hAnsi="Times New Roman" w:cs="Times New Roman"/>
          <w:sz w:val="24"/>
          <w:szCs w:val="24"/>
          <w:lang w:val="lt-LT"/>
        </w:rPr>
        <w:t>,</w:t>
      </w:r>
      <w:r w:rsidR="009A773C" w:rsidRPr="00AF5123">
        <w:rPr>
          <w:rFonts w:ascii="Times New Roman" w:hAnsi="Times New Roman" w:cs="Times New Roman"/>
          <w:sz w:val="24"/>
          <w:szCs w:val="24"/>
          <w:lang w:val="lt-LT"/>
        </w:rPr>
        <w:t xml:space="preserve"> kad 90 </w:t>
      </w:r>
      <w:r w:rsidR="00AF5123">
        <w:rPr>
          <w:rFonts w:ascii="Times New Roman" w:hAnsi="Times New Roman" w:cs="Times New Roman"/>
          <w:sz w:val="24"/>
          <w:szCs w:val="24"/>
          <w:lang w:val="lt-LT"/>
        </w:rPr>
        <w:t xml:space="preserve">proc. </w:t>
      </w:r>
      <w:r w:rsidR="009A773C" w:rsidRPr="00AF5123">
        <w:rPr>
          <w:rFonts w:ascii="Times New Roman" w:hAnsi="Times New Roman" w:cs="Times New Roman"/>
          <w:sz w:val="24"/>
          <w:szCs w:val="24"/>
          <w:lang w:val="lt-LT"/>
        </w:rPr>
        <w:t xml:space="preserve"> pakuotė būtų perdirbamos</w:t>
      </w:r>
      <w:r w:rsidR="00042B57" w:rsidRPr="00AF5123">
        <w:rPr>
          <w:rFonts w:ascii="Times New Roman" w:hAnsi="Times New Roman" w:cs="Times New Roman"/>
          <w:sz w:val="24"/>
          <w:szCs w:val="24"/>
          <w:lang w:val="lt-LT"/>
        </w:rPr>
        <w:t>“</w:t>
      </w:r>
      <w:r w:rsidRPr="00AF5123">
        <w:rPr>
          <w:rFonts w:ascii="Times New Roman" w:hAnsi="Times New Roman" w:cs="Times New Roman"/>
          <w:sz w:val="24"/>
          <w:szCs w:val="24"/>
          <w:lang w:val="lt-LT"/>
        </w:rPr>
        <w:t xml:space="preserve"> – teigia N. Juzikis.</w:t>
      </w:r>
    </w:p>
    <w:p w14:paraId="0C05123E"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399988AD" w14:textId="77777777" w:rsidR="00F668F3" w:rsidRPr="00F91B47" w:rsidRDefault="00F668F3" w:rsidP="00F668F3">
      <w:pPr>
        <w:spacing w:after="0" w:line="240" w:lineRule="auto"/>
        <w:jc w:val="both"/>
        <w:rPr>
          <w:rFonts w:ascii="Times New Roman" w:hAnsi="Times New Roman" w:cs="Times New Roman"/>
          <w:sz w:val="24"/>
          <w:szCs w:val="24"/>
          <w:lang w:val="lt-LT"/>
        </w:rPr>
      </w:pPr>
      <w:r w:rsidRPr="00F91B47">
        <w:rPr>
          <w:rFonts w:ascii="Times New Roman" w:hAnsi="Times New Roman" w:cs="Times New Roman"/>
          <w:sz w:val="24"/>
          <w:szCs w:val="24"/>
          <w:lang w:val="lt-LT"/>
        </w:rPr>
        <w:t>Per pastaruosius trejus metus daugiausiai lėšų investicijoms grupė skyrė 2021 metais, kuomet vien į naują 3,2 tūkst. kvadratinių metrų ploto sandėlį investavo 2,42 mln. eurų, o metinė investicijų apimtis sudarė 2,773 mln. eurų.</w:t>
      </w:r>
    </w:p>
    <w:p w14:paraId="521D1882" w14:textId="77777777" w:rsidR="00F668F3" w:rsidRPr="00F91B47" w:rsidRDefault="00F668F3" w:rsidP="00F668F3">
      <w:pPr>
        <w:spacing w:after="0" w:line="240" w:lineRule="auto"/>
        <w:jc w:val="both"/>
        <w:rPr>
          <w:rFonts w:ascii="Times New Roman" w:hAnsi="Times New Roman" w:cs="Times New Roman"/>
          <w:sz w:val="24"/>
          <w:szCs w:val="24"/>
          <w:lang w:val="lt-LT"/>
        </w:rPr>
      </w:pPr>
    </w:p>
    <w:p w14:paraId="101F485C" w14:textId="1D562BD5" w:rsidR="00985A32" w:rsidRPr="00AF5123" w:rsidRDefault="00AF5123" w:rsidP="00F668F3">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w:t>
      </w:r>
      <w:r w:rsidR="00F668F3" w:rsidRPr="00F91B47">
        <w:rPr>
          <w:rFonts w:ascii="Times New Roman" w:hAnsi="Times New Roman" w:cs="Times New Roman"/>
          <w:sz w:val="24"/>
          <w:szCs w:val="24"/>
          <w:lang w:val="lt-LT"/>
        </w:rPr>
        <w:t xml:space="preserve">Pernai didžiausia 334,8 tūkst. eurų investicijų dalis teko nuosavai saulės elektrinei, kurios galia siekia 470 kilovato (kW) ir, kuri kaip planuojama tenkins daugiau kaip 60 </w:t>
      </w:r>
      <w:r w:rsidR="00E77457">
        <w:rPr>
          <w:rFonts w:ascii="Times New Roman" w:hAnsi="Times New Roman" w:cs="Times New Roman"/>
          <w:sz w:val="24"/>
          <w:szCs w:val="24"/>
          <w:lang w:val="lt-LT"/>
        </w:rPr>
        <w:t>proc.</w:t>
      </w:r>
      <w:r w:rsidR="00F668F3" w:rsidRPr="00F91B47">
        <w:rPr>
          <w:rFonts w:ascii="Times New Roman" w:hAnsi="Times New Roman" w:cs="Times New Roman"/>
          <w:sz w:val="24"/>
          <w:szCs w:val="24"/>
          <w:lang w:val="lt-LT"/>
        </w:rPr>
        <w:t xml:space="preserve"> įmonių grupės elektros poreikio. 2022-aisiais 226,5 tūkst. eurų investicijų dalis atiteko maisto pakavimo įrangai „Doy Pack“, kuri fasuoja maisto produktus į pastatomus maišelius su patogiu ZIP užspaudimu.</w:t>
      </w:r>
      <w:r>
        <w:rPr>
          <w:rFonts w:ascii="Times New Roman" w:hAnsi="Times New Roman" w:cs="Times New Roman"/>
          <w:sz w:val="24"/>
          <w:szCs w:val="24"/>
          <w:lang w:val="lt-LT"/>
        </w:rPr>
        <w:t xml:space="preserve"> N</w:t>
      </w:r>
      <w:r w:rsidRPr="00AF5123">
        <w:rPr>
          <w:rFonts w:ascii="Times New Roman" w:hAnsi="Times New Roman" w:cs="Times New Roman"/>
          <w:sz w:val="24"/>
          <w:szCs w:val="24"/>
          <w:lang w:val="lt-LT"/>
        </w:rPr>
        <w:t>uo 2025 metų planuojam</w:t>
      </w:r>
      <w:r>
        <w:rPr>
          <w:rFonts w:ascii="Times New Roman" w:hAnsi="Times New Roman" w:cs="Times New Roman"/>
          <w:sz w:val="24"/>
          <w:szCs w:val="24"/>
          <w:lang w:val="lt-LT"/>
        </w:rPr>
        <w:t>a</w:t>
      </w:r>
      <w:r w:rsidRPr="00AF5123">
        <w:rPr>
          <w:rFonts w:ascii="Times New Roman" w:hAnsi="Times New Roman" w:cs="Times New Roman"/>
          <w:sz w:val="24"/>
          <w:szCs w:val="24"/>
          <w:lang w:val="lt-LT"/>
        </w:rPr>
        <w:t xml:space="preserve"> 100 </w:t>
      </w:r>
      <w:r>
        <w:rPr>
          <w:rFonts w:ascii="Times New Roman" w:hAnsi="Times New Roman" w:cs="Times New Roman"/>
          <w:sz w:val="24"/>
          <w:szCs w:val="24"/>
          <w:lang w:val="lt-LT"/>
        </w:rPr>
        <w:t xml:space="preserve">proc. </w:t>
      </w:r>
      <w:r w:rsidRPr="00AF5123">
        <w:rPr>
          <w:rFonts w:ascii="Times New Roman" w:hAnsi="Times New Roman" w:cs="Times New Roman"/>
          <w:sz w:val="24"/>
          <w:szCs w:val="24"/>
          <w:lang w:val="lt-LT"/>
        </w:rPr>
        <w:t xml:space="preserve"> naudoti atsinaujinančią energetiką, t. y. 60</w:t>
      </w:r>
      <w:r>
        <w:rPr>
          <w:rFonts w:ascii="Times New Roman" w:hAnsi="Times New Roman" w:cs="Times New Roman"/>
          <w:sz w:val="24"/>
          <w:szCs w:val="24"/>
          <w:lang w:val="lt-LT"/>
        </w:rPr>
        <w:t xml:space="preserve"> proc.</w:t>
      </w:r>
      <w:r w:rsidRPr="00AF5123">
        <w:rPr>
          <w:rFonts w:ascii="Times New Roman" w:hAnsi="Times New Roman" w:cs="Times New Roman"/>
          <w:sz w:val="24"/>
          <w:szCs w:val="24"/>
          <w:lang w:val="lt-LT"/>
        </w:rPr>
        <w:t xml:space="preserve"> iš mūsų turimos saulės elektrinės, likusią dalį – nuotoliu</w:t>
      </w:r>
      <w:r>
        <w:rPr>
          <w:rFonts w:ascii="Times New Roman" w:hAnsi="Times New Roman" w:cs="Times New Roman"/>
          <w:sz w:val="24"/>
          <w:szCs w:val="24"/>
          <w:lang w:val="lt-LT"/>
        </w:rPr>
        <w:t xml:space="preserve">. </w:t>
      </w:r>
      <w:r w:rsidR="00F668F3" w:rsidRPr="00AF5123">
        <w:rPr>
          <w:rFonts w:ascii="Times New Roman" w:hAnsi="Times New Roman" w:cs="Times New Roman"/>
          <w:sz w:val="24"/>
          <w:szCs w:val="24"/>
          <w:lang w:val="lt-LT"/>
        </w:rPr>
        <w:t>Šiais metais „Alvas“ įmonių grupė prioritetą skiria logistikos parko atnaujinimui, į kurį per pirmąjį šių metų pusmetį investavo beveik 116 tūkst. eurų</w:t>
      </w:r>
      <w:r>
        <w:rPr>
          <w:rFonts w:ascii="Times New Roman" w:hAnsi="Times New Roman" w:cs="Times New Roman"/>
          <w:sz w:val="24"/>
          <w:szCs w:val="24"/>
          <w:lang w:val="lt-LT"/>
        </w:rPr>
        <w:t xml:space="preserve">“, - pažymėjo N. Juzikis. </w:t>
      </w:r>
    </w:p>
    <w:p w14:paraId="0D15D126" w14:textId="77777777" w:rsidR="000718D8" w:rsidRPr="00AF5123" w:rsidRDefault="000718D8" w:rsidP="00F668F3">
      <w:pPr>
        <w:spacing w:after="0" w:line="240" w:lineRule="auto"/>
        <w:jc w:val="both"/>
        <w:rPr>
          <w:rFonts w:ascii="Times New Roman" w:hAnsi="Times New Roman" w:cs="Times New Roman"/>
          <w:sz w:val="24"/>
          <w:szCs w:val="24"/>
          <w:lang w:val="lt-LT"/>
        </w:rPr>
      </w:pPr>
    </w:p>
    <w:p w14:paraId="65C720EC" w14:textId="65EC468B" w:rsidR="00985A32" w:rsidRDefault="00AF5123" w:rsidP="00F668F3">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Jo teigimu, i</w:t>
      </w:r>
      <w:r w:rsidR="00985A32" w:rsidRPr="00AF5123">
        <w:rPr>
          <w:rFonts w:ascii="Times New Roman" w:hAnsi="Times New Roman" w:cs="Times New Roman"/>
          <w:sz w:val="24"/>
          <w:szCs w:val="24"/>
          <w:lang w:val="lt-LT"/>
        </w:rPr>
        <w:t>lgalaik</w:t>
      </w:r>
      <w:r w:rsidR="000A31F9" w:rsidRPr="00AF5123">
        <w:rPr>
          <w:rFonts w:ascii="Times New Roman" w:hAnsi="Times New Roman" w:cs="Times New Roman"/>
          <w:sz w:val="24"/>
          <w:szCs w:val="24"/>
          <w:lang w:val="lt-LT"/>
        </w:rPr>
        <w:t>ei</w:t>
      </w:r>
      <w:r w:rsidR="00985A32" w:rsidRPr="00AF5123">
        <w:rPr>
          <w:rFonts w:ascii="Times New Roman" w:hAnsi="Times New Roman" w:cs="Times New Roman"/>
          <w:sz w:val="24"/>
          <w:szCs w:val="24"/>
          <w:lang w:val="lt-LT"/>
        </w:rPr>
        <w:t xml:space="preserve"> perspektyvai aktyviai svarstomi </w:t>
      </w:r>
      <w:r w:rsidR="002274BB" w:rsidRPr="00AF5123">
        <w:rPr>
          <w:rFonts w:ascii="Times New Roman" w:hAnsi="Times New Roman" w:cs="Times New Roman"/>
          <w:sz w:val="24"/>
          <w:szCs w:val="24"/>
          <w:lang w:val="lt-LT"/>
        </w:rPr>
        <w:t>p</w:t>
      </w:r>
      <w:r w:rsidR="00985A32" w:rsidRPr="00AF5123">
        <w:rPr>
          <w:rFonts w:ascii="Times New Roman" w:hAnsi="Times New Roman" w:cs="Times New Roman"/>
          <w:sz w:val="24"/>
          <w:szCs w:val="24"/>
          <w:lang w:val="lt-LT"/>
        </w:rPr>
        <w:t>rojektai</w:t>
      </w:r>
      <w:r w:rsidR="002274BB" w:rsidRPr="00AF5123">
        <w:rPr>
          <w:rFonts w:ascii="Times New Roman" w:hAnsi="Times New Roman" w:cs="Times New Roman"/>
          <w:sz w:val="24"/>
          <w:szCs w:val="24"/>
          <w:lang w:val="lt-LT"/>
        </w:rPr>
        <w:t>,</w:t>
      </w:r>
      <w:r w:rsidR="00985A32" w:rsidRPr="00AF5123">
        <w:rPr>
          <w:rFonts w:ascii="Times New Roman" w:hAnsi="Times New Roman" w:cs="Times New Roman"/>
          <w:sz w:val="24"/>
          <w:szCs w:val="24"/>
          <w:lang w:val="lt-LT"/>
        </w:rPr>
        <w:t xml:space="preserve"> dėl gamybos</w:t>
      </w:r>
      <w:r w:rsidR="002274BB" w:rsidRPr="00AF5123">
        <w:rPr>
          <w:rFonts w:ascii="Times New Roman" w:hAnsi="Times New Roman" w:cs="Times New Roman"/>
          <w:sz w:val="24"/>
          <w:szCs w:val="24"/>
          <w:lang w:val="lt-LT"/>
        </w:rPr>
        <w:t xml:space="preserve"> </w:t>
      </w:r>
      <w:r w:rsidR="00985A32" w:rsidRPr="00AF5123">
        <w:rPr>
          <w:rFonts w:ascii="Times New Roman" w:hAnsi="Times New Roman" w:cs="Times New Roman"/>
          <w:sz w:val="24"/>
          <w:szCs w:val="24"/>
          <w:lang w:val="lt-LT"/>
        </w:rPr>
        <w:t xml:space="preserve">automatizavimo, robotizacijos ir kiti veiksmai, kurie leistų </w:t>
      </w:r>
      <w:r w:rsidR="009C363A" w:rsidRPr="00AF5123">
        <w:rPr>
          <w:rFonts w:ascii="Times New Roman" w:hAnsi="Times New Roman" w:cs="Times New Roman"/>
          <w:sz w:val="24"/>
          <w:szCs w:val="24"/>
          <w:lang w:val="lt-LT"/>
        </w:rPr>
        <w:t xml:space="preserve">„Alvas“ įmonių grupę </w:t>
      </w:r>
      <w:r w:rsidR="00985A32" w:rsidRPr="00AF5123">
        <w:rPr>
          <w:rFonts w:ascii="Times New Roman" w:hAnsi="Times New Roman" w:cs="Times New Roman"/>
          <w:sz w:val="24"/>
          <w:szCs w:val="24"/>
          <w:lang w:val="lt-LT"/>
        </w:rPr>
        <w:t>iškelti į naują lygį</w:t>
      </w:r>
      <w:r w:rsidR="009C363A" w:rsidRPr="00AF5123">
        <w:rPr>
          <w:rFonts w:ascii="Times New Roman" w:hAnsi="Times New Roman" w:cs="Times New Roman"/>
          <w:sz w:val="24"/>
          <w:szCs w:val="24"/>
          <w:lang w:val="lt-LT"/>
        </w:rPr>
        <w:t>.</w:t>
      </w:r>
    </w:p>
    <w:p w14:paraId="7052EDDD" w14:textId="77777777" w:rsidR="00985A32" w:rsidRDefault="00985A32" w:rsidP="00F668F3">
      <w:pPr>
        <w:spacing w:after="0" w:line="240" w:lineRule="auto"/>
        <w:jc w:val="both"/>
        <w:rPr>
          <w:rFonts w:ascii="Times New Roman" w:hAnsi="Times New Roman" w:cs="Times New Roman"/>
          <w:sz w:val="24"/>
          <w:szCs w:val="24"/>
          <w:lang w:val="lt-LT"/>
        </w:rPr>
      </w:pPr>
    </w:p>
    <w:sectPr w:rsidR="00985A32" w:rsidSect="00F668F3">
      <w:pgSz w:w="12240" w:h="15840"/>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608"/>
    <w:rsid w:val="00042B57"/>
    <w:rsid w:val="000718D8"/>
    <w:rsid w:val="000A31F9"/>
    <w:rsid w:val="000D27B8"/>
    <w:rsid w:val="000D7197"/>
    <w:rsid w:val="00132AB2"/>
    <w:rsid w:val="001342F3"/>
    <w:rsid w:val="00137FAC"/>
    <w:rsid w:val="001A363C"/>
    <w:rsid w:val="001A7469"/>
    <w:rsid w:val="001F50E0"/>
    <w:rsid w:val="002274BB"/>
    <w:rsid w:val="0025632C"/>
    <w:rsid w:val="00404DA7"/>
    <w:rsid w:val="0049638C"/>
    <w:rsid w:val="004C10E6"/>
    <w:rsid w:val="00527B6C"/>
    <w:rsid w:val="00533DAA"/>
    <w:rsid w:val="005C6439"/>
    <w:rsid w:val="00633D81"/>
    <w:rsid w:val="007278CC"/>
    <w:rsid w:val="007B6F91"/>
    <w:rsid w:val="0084726B"/>
    <w:rsid w:val="00917469"/>
    <w:rsid w:val="00935A5C"/>
    <w:rsid w:val="00950F9C"/>
    <w:rsid w:val="00985A32"/>
    <w:rsid w:val="00991C32"/>
    <w:rsid w:val="009A773C"/>
    <w:rsid w:val="009B722C"/>
    <w:rsid w:val="009C010E"/>
    <w:rsid w:val="009C363A"/>
    <w:rsid w:val="00A94A60"/>
    <w:rsid w:val="00A9501E"/>
    <w:rsid w:val="00AB3825"/>
    <w:rsid w:val="00AE6697"/>
    <w:rsid w:val="00AF5123"/>
    <w:rsid w:val="00B06DE5"/>
    <w:rsid w:val="00B22482"/>
    <w:rsid w:val="00B433B7"/>
    <w:rsid w:val="00C30080"/>
    <w:rsid w:val="00C70608"/>
    <w:rsid w:val="00D4144F"/>
    <w:rsid w:val="00DF79BD"/>
    <w:rsid w:val="00E30491"/>
    <w:rsid w:val="00E604CD"/>
    <w:rsid w:val="00E77457"/>
    <w:rsid w:val="00EB6A9C"/>
    <w:rsid w:val="00F668F3"/>
    <w:rsid w:val="00F91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4023"/>
  <w15:chartTrackingRefBased/>
  <w15:docId w15:val="{D67C8B0D-4986-484D-B403-5F8CD268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342F3"/>
    <w:rPr>
      <w:sz w:val="16"/>
      <w:szCs w:val="16"/>
    </w:rPr>
  </w:style>
  <w:style w:type="paragraph" w:styleId="CommentText">
    <w:name w:val="annotation text"/>
    <w:basedOn w:val="Normal"/>
    <w:link w:val="CommentTextChar"/>
    <w:uiPriority w:val="99"/>
    <w:unhideWhenUsed/>
    <w:rsid w:val="001342F3"/>
    <w:pPr>
      <w:spacing w:line="240" w:lineRule="auto"/>
    </w:pPr>
    <w:rPr>
      <w:sz w:val="20"/>
      <w:szCs w:val="20"/>
    </w:rPr>
  </w:style>
  <w:style w:type="character" w:customStyle="1" w:styleId="CommentTextChar">
    <w:name w:val="Comment Text Char"/>
    <w:basedOn w:val="DefaultParagraphFont"/>
    <w:link w:val="CommentText"/>
    <w:uiPriority w:val="99"/>
    <w:rsid w:val="001342F3"/>
    <w:rPr>
      <w:sz w:val="20"/>
      <w:szCs w:val="20"/>
    </w:rPr>
  </w:style>
  <w:style w:type="paragraph" w:styleId="CommentSubject">
    <w:name w:val="annotation subject"/>
    <w:basedOn w:val="CommentText"/>
    <w:next w:val="CommentText"/>
    <w:link w:val="CommentSubjectChar"/>
    <w:uiPriority w:val="99"/>
    <w:semiHidden/>
    <w:unhideWhenUsed/>
    <w:rsid w:val="001342F3"/>
    <w:rPr>
      <w:b/>
      <w:bCs/>
    </w:rPr>
  </w:style>
  <w:style w:type="character" w:customStyle="1" w:styleId="CommentSubjectChar">
    <w:name w:val="Comment Subject Char"/>
    <w:basedOn w:val="CommentTextChar"/>
    <w:link w:val="CommentSubject"/>
    <w:uiPriority w:val="99"/>
    <w:semiHidden/>
    <w:rsid w:val="001342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3619</Words>
  <Characters>2064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Baltrašiūnaitė</dc:creator>
  <cp:keywords/>
  <dc:description/>
  <cp:lastModifiedBy>Justina Daščioraitė</cp:lastModifiedBy>
  <cp:revision>3</cp:revision>
  <dcterms:created xsi:type="dcterms:W3CDTF">2023-12-18T08:53:00Z</dcterms:created>
  <dcterms:modified xsi:type="dcterms:W3CDTF">2023-12-19T07:25:00Z</dcterms:modified>
</cp:coreProperties>
</file>