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E38B4" w14:textId="31F3E474" w:rsidR="008E724A" w:rsidRDefault="008E724A" w:rsidP="00083F56">
      <w:pPr>
        <w:shd w:val="clear" w:color="auto" w:fill="FFFFFF"/>
        <w:spacing w:after="160" w:line="259" w:lineRule="auto"/>
        <w:jc w:val="both"/>
        <w:rPr>
          <w:rFonts w:ascii="Arial" w:eastAsia="Times New Roman" w:hAnsi="Arial" w:cs="Arial"/>
          <w:b/>
          <w:bCs/>
          <w:color w:val="222222"/>
          <w:sz w:val="28"/>
          <w:szCs w:val="28"/>
          <w:lang w:val="lt-LT" w:eastAsia="lt-LT"/>
        </w:rPr>
      </w:pPr>
      <w:r w:rsidRPr="008E724A">
        <w:rPr>
          <w:rFonts w:ascii="Arial" w:eastAsia="Times New Roman" w:hAnsi="Arial" w:cs="Arial"/>
          <w:b/>
          <w:bCs/>
          <w:color w:val="222222"/>
          <w:sz w:val="28"/>
          <w:szCs w:val="28"/>
          <w:lang w:val="lt-LT" w:eastAsia="lt-LT"/>
        </w:rPr>
        <w:t xml:space="preserve">2024-aisiais </w:t>
      </w:r>
      <w:r>
        <w:rPr>
          <w:rFonts w:ascii="Arial" w:eastAsia="Times New Roman" w:hAnsi="Arial" w:cs="Arial"/>
          <w:b/>
          <w:bCs/>
          <w:color w:val="222222"/>
          <w:sz w:val="28"/>
          <w:szCs w:val="28"/>
          <w:lang w:val="lt-LT" w:eastAsia="lt-LT"/>
        </w:rPr>
        <w:t xml:space="preserve">– </w:t>
      </w:r>
      <w:r w:rsidRPr="008E724A">
        <w:rPr>
          <w:rFonts w:ascii="Arial" w:eastAsia="Times New Roman" w:hAnsi="Arial" w:cs="Arial"/>
          <w:b/>
          <w:bCs/>
          <w:color w:val="222222"/>
          <w:sz w:val="28"/>
          <w:szCs w:val="28"/>
          <w:lang w:val="lt-LT" w:eastAsia="lt-LT"/>
        </w:rPr>
        <w:t>du svarbūs pokyčiai antros pakopos pensijų fonduose</w:t>
      </w:r>
    </w:p>
    <w:p w14:paraId="7DE80CB7" w14:textId="77777777" w:rsidR="008E724A" w:rsidRDefault="008E724A" w:rsidP="00083F56">
      <w:pPr>
        <w:shd w:val="clear" w:color="auto" w:fill="FFFFFF"/>
        <w:spacing w:after="160" w:line="259" w:lineRule="auto"/>
        <w:jc w:val="both"/>
        <w:rPr>
          <w:rFonts w:ascii="Arial" w:eastAsia="Times New Roman" w:hAnsi="Arial" w:cs="Arial"/>
          <w:b/>
          <w:bCs/>
          <w:color w:val="222222"/>
          <w:sz w:val="22"/>
          <w:lang w:val="lt-LT" w:eastAsia="lt-LT"/>
        </w:rPr>
      </w:pPr>
      <w:r w:rsidRPr="008E724A">
        <w:rPr>
          <w:rFonts w:ascii="Arial" w:eastAsia="Times New Roman" w:hAnsi="Arial" w:cs="Arial"/>
          <w:b/>
          <w:bCs/>
          <w:color w:val="222222"/>
          <w:sz w:val="22"/>
          <w:lang w:val="lt-LT" w:eastAsia="lt-LT"/>
        </w:rPr>
        <w:t>Nuo 2024</w:t>
      </w:r>
      <w:r w:rsidRPr="008E724A">
        <w:rPr>
          <w:rFonts w:ascii="Cambria Math" w:eastAsia="Times New Roman" w:hAnsi="Cambria Math" w:cs="Cambria Math"/>
          <w:b/>
          <w:bCs/>
          <w:color w:val="222222"/>
          <w:sz w:val="22"/>
          <w:lang w:val="lt-LT" w:eastAsia="lt-LT"/>
        </w:rPr>
        <w:t>‑</w:t>
      </w:r>
      <w:r w:rsidRPr="008E724A">
        <w:rPr>
          <w:rFonts w:ascii="Arial" w:eastAsia="Times New Roman" w:hAnsi="Arial" w:cs="Arial"/>
          <w:b/>
          <w:bCs/>
          <w:color w:val="222222"/>
          <w:sz w:val="22"/>
          <w:lang w:val="lt-LT" w:eastAsia="lt-LT"/>
        </w:rPr>
        <w:t>ųjų sausio 1 d. didės valstybės skatinamosios įmokos kaupiantiesiems antros pakopos pensijų fonde. Be to, į kaupimą bus automatiškai įtraukiami dalis gyventojų, įskaitant to atsisakiusius 2021-aisiais.</w:t>
      </w:r>
    </w:p>
    <w:p w14:paraId="297AA352" w14:textId="77777777" w:rsidR="008E724A" w:rsidRPr="008E724A" w:rsidRDefault="008E724A" w:rsidP="008E724A">
      <w:pPr>
        <w:spacing w:after="160" w:line="259" w:lineRule="auto"/>
        <w:jc w:val="both"/>
        <w:rPr>
          <w:rFonts w:ascii="Arial" w:eastAsia="Times New Roman" w:hAnsi="Arial" w:cs="Arial"/>
          <w:color w:val="222222"/>
          <w:sz w:val="22"/>
          <w:lang w:val="lt-LT" w:eastAsia="lt-LT"/>
        </w:rPr>
      </w:pPr>
      <w:r w:rsidRPr="008E724A">
        <w:rPr>
          <w:rFonts w:ascii="Arial" w:eastAsia="Times New Roman" w:hAnsi="Arial" w:cs="Arial"/>
          <w:color w:val="222222"/>
          <w:sz w:val="22"/>
          <w:lang w:val="lt-LT" w:eastAsia="lt-LT"/>
        </w:rPr>
        <w:t>Į antrosios pakopos pensijų fondą įmokas perveda asmens darbdavys ir papildomai prisideda valstybė. Kas mėnesį į pensijų fondą pervedama 3 proc. asmens atlyginimo prieš mokesčius ir 1,5 proc. vidutinio šalies darbo užmokesčio skatinamoji įmoka iš valstybės biudžeto.</w:t>
      </w:r>
    </w:p>
    <w:p w14:paraId="60D84A71" w14:textId="77777777" w:rsidR="008E724A" w:rsidRPr="008E724A" w:rsidRDefault="008E724A" w:rsidP="008E724A">
      <w:pPr>
        <w:spacing w:after="160" w:line="259" w:lineRule="auto"/>
        <w:jc w:val="both"/>
        <w:rPr>
          <w:rFonts w:ascii="Arial" w:eastAsia="Times New Roman" w:hAnsi="Arial" w:cs="Arial"/>
          <w:color w:val="222222"/>
          <w:sz w:val="22"/>
          <w:lang w:val="lt-LT" w:eastAsia="lt-LT"/>
        </w:rPr>
      </w:pPr>
      <w:r w:rsidRPr="008E724A">
        <w:rPr>
          <w:rFonts w:ascii="Arial" w:eastAsia="Times New Roman" w:hAnsi="Arial" w:cs="Arial"/>
          <w:color w:val="222222"/>
          <w:sz w:val="22"/>
          <w:lang w:val="lt-LT" w:eastAsia="lt-LT"/>
        </w:rPr>
        <w:t>Nuo kitų metų pradžios, skaičiuojant valstybės skatinamąsias įmokas visiems kaupiantiesiems bus atsižvelgiama jau į 2022</w:t>
      </w:r>
      <w:r w:rsidRPr="008E724A">
        <w:rPr>
          <w:rFonts w:ascii="Cambria Math" w:eastAsia="Times New Roman" w:hAnsi="Cambria Math" w:cs="Cambria Math"/>
          <w:color w:val="222222"/>
          <w:sz w:val="22"/>
          <w:lang w:val="lt-LT" w:eastAsia="lt-LT"/>
        </w:rPr>
        <w:t>‑</w:t>
      </w:r>
      <w:r w:rsidRPr="008E724A">
        <w:rPr>
          <w:rFonts w:ascii="Arial" w:eastAsia="Times New Roman" w:hAnsi="Arial" w:cs="Arial"/>
          <w:color w:val="222222"/>
          <w:sz w:val="22"/>
          <w:lang w:val="lt-LT" w:eastAsia="lt-LT"/>
        </w:rPr>
        <w:t>ų, o ne į 2021</w:t>
      </w:r>
      <w:r w:rsidRPr="008E724A">
        <w:rPr>
          <w:rFonts w:ascii="Cambria Math" w:eastAsia="Times New Roman" w:hAnsi="Cambria Math" w:cs="Cambria Math"/>
          <w:color w:val="222222"/>
          <w:sz w:val="22"/>
          <w:lang w:val="lt-LT" w:eastAsia="lt-LT"/>
        </w:rPr>
        <w:t>‑</w:t>
      </w:r>
      <w:r w:rsidRPr="008E724A">
        <w:rPr>
          <w:rFonts w:ascii="Arial" w:eastAsia="Times New Roman" w:hAnsi="Arial" w:cs="Arial"/>
          <w:color w:val="222222"/>
          <w:sz w:val="22"/>
          <w:lang w:val="lt-LT" w:eastAsia="lt-LT"/>
        </w:rPr>
        <w:t>ų metų vidutinį atlyginimą.</w:t>
      </w:r>
    </w:p>
    <w:p w14:paraId="64ACC018" w14:textId="73619556" w:rsidR="008E724A" w:rsidRPr="008E724A" w:rsidRDefault="008E724A" w:rsidP="008E724A">
      <w:pPr>
        <w:spacing w:after="160" w:line="259" w:lineRule="auto"/>
        <w:jc w:val="both"/>
        <w:rPr>
          <w:rFonts w:ascii="Arial" w:eastAsia="Times New Roman" w:hAnsi="Arial" w:cs="Arial"/>
          <w:color w:val="222222"/>
          <w:sz w:val="22"/>
          <w:lang w:val="lt-LT" w:eastAsia="lt-LT"/>
        </w:rPr>
      </w:pPr>
      <w:r w:rsidRPr="008E724A">
        <w:rPr>
          <w:rFonts w:ascii="Arial" w:eastAsia="Times New Roman" w:hAnsi="Arial" w:cs="Arial"/>
          <w:color w:val="222222"/>
          <w:sz w:val="22"/>
          <w:lang w:val="lt-LT" w:eastAsia="lt-LT"/>
        </w:rPr>
        <w:t xml:space="preserve">„Valstybės įmokų tarifas į antros pakopos pensijų fonduose kaupiančių fondus skaičiuojamas nuo </w:t>
      </w:r>
      <w:proofErr w:type="spellStart"/>
      <w:r w:rsidRPr="008E724A">
        <w:rPr>
          <w:rFonts w:ascii="Arial" w:eastAsia="Times New Roman" w:hAnsi="Arial" w:cs="Arial"/>
          <w:color w:val="222222"/>
          <w:sz w:val="22"/>
          <w:lang w:val="lt-LT" w:eastAsia="lt-LT"/>
        </w:rPr>
        <w:t>užpraėjusių</w:t>
      </w:r>
      <w:proofErr w:type="spellEnd"/>
      <w:r w:rsidRPr="008E724A">
        <w:rPr>
          <w:rFonts w:ascii="Arial" w:eastAsia="Times New Roman" w:hAnsi="Arial" w:cs="Arial"/>
          <w:color w:val="222222"/>
          <w:sz w:val="22"/>
          <w:lang w:val="lt-LT" w:eastAsia="lt-LT"/>
        </w:rPr>
        <w:t xml:space="preserve"> metų VDU, kuris 2022-aisiais siekė truputį daugiau nei 1,8 tūkst. eurų. Todėl </w:t>
      </w:r>
      <w:r w:rsidR="00856C64">
        <w:rPr>
          <w:rFonts w:ascii="Arial" w:eastAsia="Times New Roman" w:hAnsi="Arial" w:cs="Arial"/>
          <w:color w:val="222222"/>
          <w:sz w:val="22"/>
          <w:lang w:val="lt-LT" w:eastAsia="lt-LT"/>
        </w:rPr>
        <w:t>2024-aisiais</w:t>
      </w:r>
      <w:r w:rsidRPr="008E724A">
        <w:rPr>
          <w:rFonts w:ascii="Arial" w:eastAsia="Times New Roman" w:hAnsi="Arial" w:cs="Arial"/>
          <w:color w:val="222222"/>
          <w:sz w:val="22"/>
          <w:lang w:val="lt-LT" w:eastAsia="lt-LT"/>
        </w:rPr>
        <w:t xml:space="preserve"> valstybės įmokos dydis sieks nebe 23,9 euro per mėnesį, o maždaug 27,04 euro. Tai sudarys apie 324 eurus per metus“, – pasakoja „</w:t>
      </w:r>
      <w:proofErr w:type="spellStart"/>
      <w:r w:rsidRPr="008E724A">
        <w:rPr>
          <w:rFonts w:ascii="Arial" w:eastAsia="Times New Roman" w:hAnsi="Arial" w:cs="Arial"/>
          <w:color w:val="222222"/>
          <w:sz w:val="22"/>
          <w:lang w:val="lt-LT" w:eastAsia="lt-LT"/>
        </w:rPr>
        <w:t>Luminor</w:t>
      </w:r>
      <w:proofErr w:type="spellEnd"/>
      <w:r w:rsidRPr="008E724A">
        <w:rPr>
          <w:rFonts w:ascii="Arial" w:eastAsia="Times New Roman" w:hAnsi="Arial" w:cs="Arial"/>
          <w:color w:val="222222"/>
          <w:sz w:val="22"/>
          <w:lang w:val="lt-LT" w:eastAsia="lt-LT"/>
        </w:rPr>
        <w:t xml:space="preserve"> investicijų valdymas“ vadovė Loreta </w:t>
      </w:r>
      <w:proofErr w:type="spellStart"/>
      <w:r w:rsidRPr="008E724A">
        <w:rPr>
          <w:rFonts w:ascii="Arial" w:eastAsia="Times New Roman" w:hAnsi="Arial" w:cs="Arial"/>
          <w:color w:val="222222"/>
          <w:sz w:val="22"/>
          <w:lang w:val="lt-LT" w:eastAsia="lt-LT"/>
        </w:rPr>
        <w:t>Načajienė</w:t>
      </w:r>
      <w:proofErr w:type="spellEnd"/>
      <w:r w:rsidRPr="008E724A">
        <w:rPr>
          <w:rFonts w:ascii="Arial" w:eastAsia="Times New Roman" w:hAnsi="Arial" w:cs="Arial"/>
          <w:color w:val="222222"/>
          <w:sz w:val="22"/>
          <w:lang w:val="lt-LT" w:eastAsia="lt-LT"/>
        </w:rPr>
        <w:t>.</w:t>
      </w:r>
    </w:p>
    <w:p w14:paraId="525239E6" w14:textId="7C9C59D1" w:rsidR="008E724A" w:rsidRPr="008E724A" w:rsidRDefault="008E724A" w:rsidP="008E724A">
      <w:pPr>
        <w:spacing w:after="160" w:line="259" w:lineRule="auto"/>
        <w:jc w:val="both"/>
        <w:rPr>
          <w:rFonts w:ascii="Arial" w:eastAsia="Times New Roman" w:hAnsi="Arial" w:cs="Arial"/>
          <w:color w:val="222222"/>
          <w:sz w:val="22"/>
          <w:lang w:val="lt-LT" w:eastAsia="lt-LT"/>
        </w:rPr>
      </w:pPr>
      <w:r w:rsidRPr="008E724A">
        <w:rPr>
          <w:rFonts w:ascii="Arial" w:eastAsia="Times New Roman" w:hAnsi="Arial" w:cs="Arial"/>
          <w:color w:val="222222"/>
          <w:sz w:val="22"/>
          <w:lang w:val="lt-LT" w:eastAsia="lt-LT"/>
        </w:rPr>
        <w:t xml:space="preserve">Ekspertė pateikia pavyzdį – jei asmuo uždirba 1 000 eurų per mėnesį prieš mokesčius, jo pensijų kaupimo įmoka sieks 30 eurų, o iš valstybės biudžeto lėšų į jo pensijų fondą bus pervedama dar 27,04 euro. Todėl </w:t>
      </w:r>
      <w:r w:rsidR="00E914E6">
        <w:rPr>
          <w:rFonts w:ascii="Arial" w:eastAsia="Times New Roman" w:hAnsi="Arial" w:cs="Arial"/>
          <w:color w:val="222222"/>
          <w:sz w:val="22"/>
          <w:lang w:val="lt-LT" w:eastAsia="lt-LT"/>
        </w:rPr>
        <w:t>valstybės biudžeto lėšų dalis padidintų asmens įmoką net 90</w:t>
      </w:r>
      <w:r w:rsidR="004B0BA4">
        <w:rPr>
          <w:rFonts w:ascii="Arial" w:eastAsia="Times New Roman" w:hAnsi="Arial" w:cs="Arial"/>
          <w:color w:val="222222"/>
          <w:sz w:val="22"/>
          <w:lang w:val="en-US" w:eastAsia="lt-LT"/>
        </w:rPr>
        <w:t xml:space="preserve"> proc.</w:t>
      </w:r>
      <w:r w:rsidR="00E914E6">
        <w:rPr>
          <w:rFonts w:ascii="Arial" w:eastAsia="Times New Roman" w:hAnsi="Arial" w:cs="Arial"/>
          <w:color w:val="222222"/>
          <w:sz w:val="22"/>
          <w:lang w:val="en-US" w:eastAsia="lt-LT"/>
        </w:rPr>
        <w:t xml:space="preserve"> </w:t>
      </w:r>
      <w:proofErr w:type="spellStart"/>
      <w:r w:rsidR="00E914E6">
        <w:rPr>
          <w:rFonts w:ascii="Arial" w:eastAsia="Times New Roman" w:hAnsi="Arial" w:cs="Arial"/>
          <w:color w:val="222222"/>
          <w:sz w:val="22"/>
          <w:lang w:val="en-US" w:eastAsia="lt-LT"/>
        </w:rPr>
        <w:t>ir</w:t>
      </w:r>
      <w:proofErr w:type="spellEnd"/>
      <w:r w:rsidR="00E914E6">
        <w:rPr>
          <w:rFonts w:ascii="Arial" w:eastAsia="Times New Roman" w:hAnsi="Arial" w:cs="Arial"/>
          <w:color w:val="222222"/>
          <w:sz w:val="22"/>
          <w:lang w:val="en-US" w:eastAsia="lt-LT"/>
        </w:rPr>
        <w:t xml:space="preserve"> </w:t>
      </w:r>
      <w:r w:rsidRPr="008E724A">
        <w:rPr>
          <w:rFonts w:ascii="Arial" w:eastAsia="Times New Roman" w:hAnsi="Arial" w:cs="Arial"/>
          <w:color w:val="222222"/>
          <w:sz w:val="22"/>
          <w:lang w:val="lt-LT" w:eastAsia="lt-LT"/>
        </w:rPr>
        <w:t>bendra įmoka pensijų kaupimui siek</w:t>
      </w:r>
      <w:r w:rsidR="006E6678">
        <w:rPr>
          <w:rFonts w:ascii="Arial" w:eastAsia="Times New Roman" w:hAnsi="Arial" w:cs="Arial"/>
          <w:color w:val="222222"/>
          <w:sz w:val="22"/>
          <w:lang w:val="lt-LT" w:eastAsia="lt-LT"/>
        </w:rPr>
        <w:t>tų</w:t>
      </w:r>
      <w:r w:rsidRPr="008E724A">
        <w:rPr>
          <w:rFonts w:ascii="Arial" w:eastAsia="Times New Roman" w:hAnsi="Arial" w:cs="Arial"/>
          <w:color w:val="222222"/>
          <w:sz w:val="22"/>
          <w:lang w:val="lt-LT" w:eastAsia="lt-LT"/>
        </w:rPr>
        <w:t xml:space="preserve"> 57,04 euro per mėnesį.</w:t>
      </w:r>
    </w:p>
    <w:p w14:paraId="37841CF3" w14:textId="51638C63" w:rsidR="008E724A" w:rsidRPr="008E724A" w:rsidRDefault="008E724A" w:rsidP="008E724A">
      <w:pPr>
        <w:spacing w:after="160" w:line="259" w:lineRule="auto"/>
        <w:jc w:val="both"/>
        <w:rPr>
          <w:rFonts w:ascii="Arial" w:eastAsia="Times New Roman" w:hAnsi="Arial" w:cs="Arial"/>
          <w:b/>
          <w:bCs/>
          <w:color w:val="222222"/>
          <w:sz w:val="22"/>
          <w:lang w:val="lt-LT" w:eastAsia="lt-LT"/>
        </w:rPr>
      </w:pPr>
      <w:r>
        <w:rPr>
          <w:rFonts w:ascii="Arial" w:eastAsia="Times New Roman" w:hAnsi="Arial" w:cs="Arial"/>
          <w:b/>
          <w:bCs/>
          <w:color w:val="222222"/>
          <w:sz w:val="22"/>
          <w:lang w:val="lt-LT" w:eastAsia="lt-LT"/>
        </w:rPr>
        <w:t>Įtraukiami nauji kaupiantieji</w:t>
      </w:r>
    </w:p>
    <w:p w14:paraId="62575B6F" w14:textId="270E5FE5" w:rsidR="008E724A" w:rsidRPr="008E724A" w:rsidRDefault="008E724A" w:rsidP="008E724A">
      <w:pPr>
        <w:spacing w:after="160" w:line="259" w:lineRule="auto"/>
        <w:jc w:val="both"/>
        <w:rPr>
          <w:rFonts w:ascii="Arial" w:eastAsia="Times New Roman" w:hAnsi="Arial" w:cs="Arial"/>
          <w:color w:val="222222"/>
          <w:sz w:val="22"/>
          <w:lang w:val="lt-LT" w:eastAsia="lt-LT"/>
        </w:rPr>
      </w:pPr>
      <w:r w:rsidRPr="008E724A">
        <w:rPr>
          <w:rFonts w:ascii="Arial" w:eastAsia="Times New Roman" w:hAnsi="Arial" w:cs="Arial"/>
          <w:color w:val="222222"/>
          <w:sz w:val="22"/>
          <w:lang w:val="lt-LT" w:eastAsia="lt-LT"/>
        </w:rPr>
        <w:t>Dar vienas pokytis 2024-aisiais – metų pradžioje į pensijų kaupimą bus įtraukiami tie žmonės, kurie sausio 2 dieną bus jaunesni nei 40 metų, dirbs samdomą darbą ar vykdys savarankišką veiklą Lietuvoje. Pakartotinai bus įtraukiami ir tie žmonės, kurie prieš trejus metus atsisakė dalyvauti pensijų kaupime</w:t>
      </w:r>
      <w:r w:rsidR="00401BD1">
        <w:rPr>
          <w:rFonts w:ascii="Arial" w:eastAsia="Times New Roman" w:hAnsi="Arial" w:cs="Arial"/>
          <w:color w:val="222222"/>
          <w:sz w:val="22"/>
          <w:lang w:val="lt-LT" w:eastAsia="lt-LT"/>
        </w:rPr>
        <w:t>.</w:t>
      </w:r>
    </w:p>
    <w:p w14:paraId="4C5BA444" w14:textId="37C34646" w:rsidR="008E724A" w:rsidRPr="008E724A" w:rsidRDefault="008E724A" w:rsidP="008E724A">
      <w:pPr>
        <w:spacing w:after="160" w:line="259" w:lineRule="auto"/>
        <w:jc w:val="both"/>
        <w:rPr>
          <w:rFonts w:ascii="Arial" w:eastAsia="Times New Roman" w:hAnsi="Arial" w:cs="Arial"/>
          <w:color w:val="222222"/>
          <w:sz w:val="22"/>
          <w:lang w:val="lt-LT" w:eastAsia="lt-LT"/>
        </w:rPr>
      </w:pPr>
      <w:r w:rsidRPr="008E724A">
        <w:rPr>
          <w:rFonts w:ascii="Arial" w:eastAsia="Times New Roman" w:hAnsi="Arial" w:cs="Arial"/>
          <w:color w:val="222222"/>
          <w:sz w:val="22"/>
          <w:lang w:val="lt-LT" w:eastAsia="lt-LT"/>
        </w:rPr>
        <w:t xml:space="preserve">„Informacija apie įtraukimą į pensijų kaupimą gyventojams siunčiama sausio viduryje į jų asmeninę „Sodros“ paskyrą, taip pat gali būti siunčiama el. paštu arba registruotu laišku. Gavusieji pranešimą apie įtraukimą į pensijų kaupimą turės laiko apsispręsti iki </w:t>
      </w:r>
      <w:r w:rsidR="004B0BA4">
        <w:rPr>
          <w:rFonts w:ascii="Arial" w:eastAsia="Times New Roman" w:hAnsi="Arial" w:cs="Arial"/>
          <w:color w:val="222222"/>
          <w:sz w:val="22"/>
          <w:lang w:val="lt-LT" w:eastAsia="lt-LT"/>
        </w:rPr>
        <w:t>2024</w:t>
      </w:r>
      <w:r w:rsidR="004B0BA4" w:rsidRPr="008E724A">
        <w:rPr>
          <w:rFonts w:ascii="Arial" w:eastAsia="Times New Roman" w:hAnsi="Arial" w:cs="Arial"/>
          <w:color w:val="222222"/>
          <w:sz w:val="22"/>
          <w:lang w:val="lt-LT" w:eastAsia="lt-LT"/>
        </w:rPr>
        <w:t xml:space="preserve"> </w:t>
      </w:r>
      <w:r w:rsidRPr="008E724A">
        <w:rPr>
          <w:rFonts w:ascii="Arial" w:eastAsia="Times New Roman" w:hAnsi="Arial" w:cs="Arial"/>
          <w:color w:val="222222"/>
          <w:sz w:val="22"/>
          <w:lang w:val="lt-LT" w:eastAsia="lt-LT"/>
        </w:rPr>
        <w:t>metų birželio 30 d.“, –</w:t>
      </w:r>
      <w:r>
        <w:rPr>
          <w:rFonts w:ascii="Arial" w:eastAsia="Times New Roman" w:hAnsi="Arial" w:cs="Arial"/>
          <w:color w:val="222222"/>
          <w:sz w:val="22"/>
          <w:lang w:val="lt-LT" w:eastAsia="lt-LT"/>
        </w:rPr>
        <w:t xml:space="preserve"> </w:t>
      </w:r>
      <w:r w:rsidR="001F5805">
        <w:rPr>
          <w:rFonts w:ascii="Arial" w:eastAsia="Times New Roman" w:hAnsi="Arial" w:cs="Arial"/>
          <w:color w:val="222222"/>
          <w:sz w:val="22"/>
          <w:lang w:val="lt-LT" w:eastAsia="lt-LT"/>
        </w:rPr>
        <w:t xml:space="preserve">teigia L. </w:t>
      </w:r>
      <w:proofErr w:type="spellStart"/>
      <w:r w:rsidR="001F5805">
        <w:rPr>
          <w:rFonts w:ascii="Arial" w:eastAsia="Times New Roman" w:hAnsi="Arial" w:cs="Arial"/>
          <w:color w:val="222222"/>
          <w:sz w:val="22"/>
          <w:lang w:val="lt-LT" w:eastAsia="lt-LT"/>
        </w:rPr>
        <w:t>Načajienė</w:t>
      </w:r>
      <w:proofErr w:type="spellEnd"/>
      <w:r w:rsidR="001F5805">
        <w:rPr>
          <w:rFonts w:ascii="Arial" w:eastAsia="Times New Roman" w:hAnsi="Arial" w:cs="Arial"/>
          <w:color w:val="222222"/>
          <w:sz w:val="22"/>
          <w:lang w:val="lt-LT" w:eastAsia="lt-LT"/>
        </w:rPr>
        <w:t>.</w:t>
      </w:r>
    </w:p>
    <w:p w14:paraId="72B9909A" w14:textId="77777777" w:rsidR="008E724A" w:rsidRPr="008E724A" w:rsidRDefault="008E724A" w:rsidP="008E724A">
      <w:pPr>
        <w:spacing w:after="160" w:line="259" w:lineRule="auto"/>
        <w:jc w:val="both"/>
        <w:rPr>
          <w:rFonts w:ascii="Arial" w:eastAsia="Times New Roman" w:hAnsi="Arial" w:cs="Arial"/>
          <w:color w:val="222222"/>
          <w:sz w:val="22"/>
          <w:lang w:val="lt-LT" w:eastAsia="lt-LT"/>
        </w:rPr>
      </w:pPr>
      <w:r w:rsidRPr="008E724A">
        <w:rPr>
          <w:rFonts w:ascii="Arial" w:eastAsia="Times New Roman" w:hAnsi="Arial" w:cs="Arial"/>
          <w:color w:val="222222"/>
          <w:sz w:val="22"/>
          <w:lang w:val="lt-LT" w:eastAsia="lt-LT"/>
        </w:rPr>
        <w:t>Pranešimus apie įtraukimą į kaupimą gavę asmenys turės tris pasirinkimus: norintiems prisijungti nieko daryti nereikės, jie nuo liepos 1 d. taps pensijų kaupimo dalyviais „Sodros“ parinktoje bendrovėje. Norintys kaupti kitoje, galės sudaryti sutartį su savo pasirinkta kaupimo bendrove.</w:t>
      </w:r>
    </w:p>
    <w:p w14:paraId="53ED6439" w14:textId="3B94D318" w:rsidR="008E724A" w:rsidRPr="008E724A" w:rsidRDefault="008E724A" w:rsidP="008E724A">
      <w:pPr>
        <w:spacing w:after="160" w:line="259" w:lineRule="auto"/>
        <w:jc w:val="both"/>
        <w:rPr>
          <w:rFonts w:ascii="Arial" w:eastAsia="Times New Roman" w:hAnsi="Arial" w:cs="Arial"/>
          <w:color w:val="222222"/>
          <w:sz w:val="22"/>
          <w:lang w:val="lt-LT" w:eastAsia="lt-LT"/>
        </w:rPr>
      </w:pPr>
      <w:r w:rsidRPr="008E724A">
        <w:rPr>
          <w:rFonts w:ascii="Arial" w:eastAsia="Times New Roman" w:hAnsi="Arial" w:cs="Arial"/>
          <w:color w:val="222222"/>
          <w:sz w:val="22"/>
          <w:lang w:val="lt-LT" w:eastAsia="lt-LT"/>
        </w:rPr>
        <w:t xml:space="preserve">Nusprendusieji nekaupti iki birželio 30 d. turės pateikti automatiškai užpildytą prašymą asmeninėje </w:t>
      </w:r>
      <w:r w:rsidR="00E914E6">
        <w:rPr>
          <w:rFonts w:ascii="Arial" w:eastAsia="Times New Roman" w:hAnsi="Arial" w:cs="Arial"/>
          <w:color w:val="222222"/>
          <w:sz w:val="22"/>
          <w:lang w:val="lt-LT" w:eastAsia="lt-LT"/>
        </w:rPr>
        <w:t xml:space="preserve"> „Sodros“ </w:t>
      </w:r>
      <w:r w:rsidRPr="008E724A">
        <w:rPr>
          <w:rFonts w:ascii="Arial" w:eastAsia="Times New Roman" w:hAnsi="Arial" w:cs="Arial"/>
          <w:color w:val="222222"/>
          <w:sz w:val="22"/>
          <w:lang w:val="lt-LT" w:eastAsia="lt-LT"/>
        </w:rPr>
        <w:t>paskyroje ar „Sodros“ klientų aptarnavimo skyriuje ir atsisakyti dalyvauti kaupime.</w:t>
      </w:r>
    </w:p>
    <w:p w14:paraId="552AB759" w14:textId="77777777" w:rsidR="008E724A" w:rsidRPr="008E724A" w:rsidRDefault="008E724A" w:rsidP="008E724A">
      <w:pPr>
        <w:spacing w:after="160" w:line="259" w:lineRule="auto"/>
        <w:jc w:val="both"/>
        <w:rPr>
          <w:rFonts w:ascii="Arial" w:eastAsia="Times New Roman" w:hAnsi="Arial" w:cs="Arial"/>
          <w:b/>
          <w:bCs/>
          <w:color w:val="222222"/>
          <w:sz w:val="22"/>
          <w:lang w:val="lt-LT" w:eastAsia="lt-LT"/>
        </w:rPr>
      </w:pPr>
      <w:r w:rsidRPr="008E724A">
        <w:rPr>
          <w:rFonts w:ascii="Arial" w:eastAsia="Times New Roman" w:hAnsi="Arial" w:cs="Arial"/>
          <w:b/>
          <w:bCs/>
          <w:color w:val="222222"/>
          <w:sz w:val="22"/>
          <w:lang w:val="lt-LT" w:eastAsia="lt-LT"/>
        </w:rPr>
        <w:t>Rekomenduoja kaupti ne tik antroje pakopoje</w:t>
      </w:r>
    </w:p>
    <w:p w14:paraId="62C8A699" w14:textId="43A430F4" w:rsidR="008E724A" w:rsidRPr="008E724A" w:rsidRDefault="008E724A" w:rsidP="008E724A">
      <w:pPr>
        <w:spacing w:after="160" w:line="259" w:lineRule="auto"/>
        <w:jc w:val="both"/>
        <w:rPr>
          <w:rFonts w:ascii="Arial" w:eastAsia="Times New Roman" w:hAnsi="Arial" w:cs="Arial"/>
          <w:color w:val="222222"/>
          <w:sz w:val="22"/>
          <w:lang w:val="lt-LT" w:eastAsia="lt-LT"/>
        </w:rPr>
      </w:pPr>
      <w:r w:rsidRPr="008E724A">
        <w:rPr>
          <w:rFonts w:ascii="Arial" w:eastAsia="Times New Roman" w:hAnsi="Arial" w:cs="Arial"/>
          <w:color w:val="222222"/>
          <w:sz w:val="22"/>
          <w:lang w:val="lt-LT" w:eastAsia="lt-LT"/>
        </w:rPr>
        <w:t xml:space="preserve">L. </w:t>
      </w:r>
      <w:proofErr w:type="spellStart"/>
      <w:r w:rsidRPr="008E724A">
        <w:rPr>
          <w:rFonts w:ascii="Arial" w:eastAsia="Times New Roman" w:hAnsi="Arial" w:cs="Arial"/>
          <w:color w:val="222222"/>
          <w:sz w:val="22"/>
          <w:lang w:val="lt-LT" w:eastAsia="lt-LT"/>
        </w:rPr>
        <w:t>Načajienė</w:t>
      </w:r>
      <w:proofErr w:type="spellEnd"/>
      <w:r w:rsidRPr="008E724A">
        <w:rPr>
          <w:rFonts w:ascii="Arial" w:eastAsia="Times New Roman" w:hAnsi="Arial" w:cs="Arial"/>
          <w:color w:val="222222"/>
          <w:sz w:val="22"/>
          <w:lang w:val="lt-LT" w:eastAsia="lt-LT"/>
        </w:rPr>
        <w:t xml:space="preserve"> pabrėžia, kad senatvėje norint gyventi pernelyg nekeičiant savo gyvenimo būdo ir išlaidų, asmens pensija turėtų būti ne mažesnė nei 70–80 proc. iki tol buvusio jo darbo užmokesčio. Ekspertė akcentuoja, kad norint pasiekti šį tikslą, taupymo tik pirmoje ir antroje pakopose gali nepakakti, todėl verta apgalvoti galimybę kaupti ir trečioje pakopoje.</w:t>
      </w:r>
    </w:p>
    <w:p w14:paraId="63A08B2C" w14:textId="77777777" w:rsidR="008E724A" w:rsidRDefault="008E724A" w:rsidP="008E724A">
      <w:pPr>
        <w:spacing w:after="160" w:line="259" w:lineRule="auto"/>
        <w:jc w:val="both"/>
        <w:rPr>
          <w:rFonts w:ascii="Arial" w:eastAsia="Times New Roman" w:hAnsi="Arial" w:cs="Arial"/>
          <w:color w:val="222222"/>
          <w:sz w:val="22"/>
          <w:lang w:val="lt-LT" w:eastAsia="lt-LT"/>
        </w:rPr>
      </w:pPr>
      <w:r w:rsidRPr="008E724A">
        <w:rPr>
          <w:rFonts w:ascii="Arial" w:eastAsia="Times New Roman" w:hAnsi="Arial" w:cs="Arial"/>
          <w:color w:val="222222"/>
          <w:sz w:val="22"/>
          <w:lang w:val="lt-LT" w:eastAsia="lt-LT"/>
        </w:rPr>
        <w:t>„Prognozuojama, kad pirmos pakopos pensija senatvėje sudarys apie 40 proc. dabartinio žmonių atlyginimo dydžio. Papildomai taupant antros pakopos pensijų fonduose, tikėtina, kad asmens pensija išaugs iki maždaug 50 proc. prieš pensiją gautų pajamų. Norint senatvę pasitikti patogiai, likusią dalį iki rekomenduojamo pensijos dydžio potencialiai gali užtikrinti kaupimas trečioje pakopoje“, – sako „</w:t>
      </w:r>
      <w:proofErr w:type="spellStart"/>
      <w:r w:rsidRPr="008E724A">
        <w:rPr>
          <w:rFonts w:ascii="Arial" w:eastAsia="Times New Roman" w:hAnsi="Arial" w:cs="Arial"/>
          <w:color w:val="222222"/>
          <w:sz w:val="22"/>
          <w:lang w:val="lt-LT" w:eastAsia="lt-LT"/>
        </w:rPr>
        <w:t>Luminor</w:t>
      </w:r>
      <w:proofErr w:type="spellEnd"/>
      <w:r w:rsidRPr="008E724A">
        <w:rPr>
          <w:rFonts w:ascii="Arial" w:eastAsia="Times New Roman" w:hAnsi="Arial" w:cs="Arial"/>
          <w:color w:val="222222"/>
          <w:sz w:val="22"/>
          <w:lang w:val="lt-LT" w:eastAsia="lt-LT"/>
        </w:rPr>
        <w:t xml:space="preserve"> investicijų valdymas“ vadovė.</w:t>
      </w:r>
    </w:p>
    <w:p w14:paraId="7A58C1E5" w14:textId="77777777" w:rsidR="00ED3968" w:rsidRDefault="00963019" w:rsidP="008E724A">
      <w:pPr>
        <w:spacing w:after="160" w:line="259" w:lineRule="auto"/>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Ji atkreipia dėmesį, kad 2024-ieji taip pat</w:t>
      </w:r>
      <w:r w:rsidRPr="00963019">
        <w:rPr>
          <w:rFonts w:ascii="Arial" w:eastAsia="Times New Roman" w:hAnsi="Arial" w:cs="Arial"/>
          <w:color w:val="222222"/>
          <w:sz w:val="22"/>
          <w:lang w:val="lt-LT" w:eastAsia="lt-LT"/>
        </w:rPr>
        <w:t xml:space="preserve"> žymi trijų pakopų pensijų sistemai Lietuvoje</w:t>
      </w:r>
      <w:r w:rsidR="00ED3968" w:rsidRPr="00ED3968">
        <w:rPr>
          <w:rFonts w:ascii="Arial" w:eastAsia="Times New Roman" w:hAnsi="Arial" w:cs="Arial"/>
          <w:color w:val="222222"/>
          <w:sz w:val="22"/>
          <w:lang w:val="lt-LT" w:eastAsia="lt-LT"/>
        </w:rPr>
        <w:t xml:space="preserve"> </w:t>
      </w:r>
      <w:r w:rsidR="00ED3968" w:rsidRPr="00963019">
        <w:rPr>
          <w:rFonts w:ascii="Arial" w:eastAsia="Times New Roman" w:hAnsi="Arial" w:cs="Arial"/>
          <w:color w:val="222222"/>
          <w:sz w:val="22"/>
          <w:lang w:val="lt-LT" w:eastAsia="lt-LT"/>
        </w:rPr>
        <w:t>svarbią sukaktį</w:t>
      </w:r>
      <w:r w:rsidR="00ED3968">
        <w:rPr>
          <w:rFonts w:ascii="Arial" w:eastAsia="Times New Roman" w:hAnsi="Arial" w:cs="Arial"/>
          <w:color w:val="222222"/>
          <w:sz w:val="22"/>
          <w:lang w:val="lt-LT" w:eastAsia="lt-LT"/>
        </w:rPr>
        <w:t xml:space="preserve"> –</w:t>
      </w:r>
      <w:r w:rsidRPr="00963019">
        <w:rPr>
          <w:rFonts w:ascii="Arial" w:eastAsia="Times New Roman" w:hAnsi="Arial" w:cs="Arial"/>
          <w:color w:val="222222"/>
          <w:sz w:val="22"/>
          <w:lang w:val="lt-LT" w:eastAsia="lt-LT"/>
        </w:rPr>
        <w:t xml:space="preserve">toks pensijų kaupimo principas buvo pradėtas </w:t>
      </w:r>
      <w:r w:rsidR="00ED3968" w:rsidRPr="00963019">
        <w:rPr>
          <w:rFonts w:ascii="Arial" w:eastAsia="Times New Roman" w:hAnsi="Arial" w:cs="Arial"/>
          <w:color w:val="222222"/>
          <w:sz w:val="22"/>
          <w:lang w:val="lt-LT" w:eastAsia="lt-LT"/>
        </w:rPr>
        <w:t xml:space="preserve">prieš </w:t>
      </w:r>
      <w:r w:rsidRPr="00963019">
        <w:rPr>
          <w:rFonts w:ascii="Arial" w:eastAsia="Times New Roman" w:hAnsi="Arial" w:cs="Arial"/>
          <w:color w:val="222222"/>
          <w:sz w:val="22"/>
          <w:lang w:val="lt-LT" w:eastAsia="lt-LT"/>
        </w:rPr>
        <w:t>20 metų, 2004-aisiais.</w:t>
      </w:r>
    </w:p>
    <w:p w14:paraId="644778BE" w14:textId="737FA684" w:rsidR="00F418CD" w:rsidRDefault="00ED3968" w:rsidP="00ED3968">
      <w:pPr>
        <w:spacing w:after="160" w:line="259" w:lineRule="auto"/>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lastRenderedPageBreak/>
        <w:t>„</w:t>
      </w:r>
      <w:r w:rsidR="00963019" w:rsidRPr="00963019">
        <w:rPr>
          <w:rFonts w:ascii="Arial" w:eastAsia="Times New Roman" w:hAnsi="Arial" w:cs="Arial"/>
          <w:color w:val="222222"/>
          <w:sz w:val="22"/>
          <w:lang w:val="lt-LT" w:eastAsia="lt-LT"/>
        </w:rPr>
        <w:t xml:space="preserve">Per </w:t>
      </w:r>
      <w:r>
        <w:rPr>
          <w:rFonts w:ascii="Arial" w:eastAsia="Times New Roman" w:hAnsi="Arial" w:cs="Arial"/>
          <w:color w:val="222222"/>
          <w:sz w:val="22"/>
          <w:lang w:val="lt-LT" w:eastAsia="lt-LT"/>
        </w:rPr>
        <w:t xml:space="preserve">šiuos 20 metų įvykusios </w:t>
      </w:r>
      <w:r w:rsidR="00963019" w:rsidRPr="00963019">
        <w:rPr>
          <w:rFonts w:ascii="Arial" w:eastAsia="Times New Roman" w:hAnsi="Arial" w:cs="Arial"/>
          <w:color w:val="222222"/>
          <w:sz w:val="22"/>
          <w:lang w:val="lt-LT" w:eastAsia="lt-LT"/>
        </w:rPr>
        <w:t>kelios reformos ir pokyčiai taip pat žymi jau penkmetį</w:t>
      </w:r>
      <w:r>
        <w:rPr>
          <w:rFonts w:ascii="Arial" w:eastAsia="Times New Roman" w:hAnsi="Arial" w:cs="Arial"/>
          <w:color w:val="222222"/>
          <w:sz w:val="22"/>
          <w:lang w:val="lt-LT" w:eastAsia="lt-LT"/>
        </w:rPr>
        <w:t>. Antros</w:t>
      </w:r>
      <w:r w:rsidR="00963019" w:rsidRPr="00963019">
        <w:rPr>
          <w:rFonts w:ascii="Arial" w:eastAsia="Times New Roman" w:hAnsi="Arial" w:cs="Arial"/>
          <w:color w:val="222222"/>
          <w:sz w:val="22"/>
          <w:lang w:val="lt-LT" w:eastAsia="lt-LT"/>
        </w:rPr>
        <w:t xml:space="preserve"> pakopos pensijų fondų klientų skaičius Lietuvoje </w:t>
      </w:r>
      <w:r>
        <w:rPr>
          <w:rFonts w:ascii="Arial" w:eastAsia="Times New Roman" w:hAnsi="Arial" w:cs="Arial"/>
          <w:color w:val="222222"/>
          <w:sz w:val="22"/>
          <w:lang w:val="lt-LT" w:eastAsia="lt-LT"/>
        </w:rPr>
        <w:t xml:space="preserve">jau </w:t>
      </w:r>
      <w:r w:rsidR="00963019" w:rsidRPr="00963019">
        <w:rPr>
          <w:rFonts w:ascii="Arial" w:eastAsia="Times New Roman" w:hAnsi="Arial" w:cs="Arial"/>
          <w:color w:val="222222"/>
          <w:sz w:val="22"/>
          <w:lang w:val="lt-LT" w:eastAsia="lt-LT"/>
        </w:rPr>
        <w:t>viršijo 1</w:t>
      </w:r>
      <w:r>
        <w:rPr>
          <w:rFonts w:ascii="Arial" w:eastAsia="Times New Roman" w:hAnsi="Arial" w:cs="Arial"/>
          <w:color w:val="222222"/>
          <w:sz w:val="22"/>
          <w:lang w:val="lt-LT" w:eastAsia="lt-LT"/>
        </w:rPr>
        <w:t>,</w:t>
      </w:r>
      <w:r w:rsidR="00963019" w:rsidRPr="00963019">
        <w:rPr>
          <w:rFonts w:ascii="Arial" w:eastAsia="Times New Roman" w:hAnsi="Arial" w:cs="Arial"/>
          <w:color w:val="222222"/>
          <w:sz w:val="22"/>
          <w:lang w:val="lt-LT" w:eastAsia="lt-LT"/>
        </w:rPr>
        <w:t>4 mln</w:t>
      </w:r>
      <w:r>
        <w:rPr>
          <w:rFonts w:ascii="Arial" w:eastAsia="Times New Roman" w:hAnsi="Arial" w:cs="Arial"/>
          <w:color w:val="222222"/>
          <w:sz w:val="22"/>
          <w:lang w:val="lt-LT" w:eastAsia="lt-LT"/>
        </w:rPr>
        <w:t>.</w:t>
      </w:r>
      <w:r w:rsidR="00963019" w:rsidRPr="00963019">
        <w:rPr>
          <w:rFonts w:ascii="Arial" w:eastAsia="Times New Roman" w:hAnsi="Arial" w:cs="Arial"/>
          <w:color w:val="222222"/>
          <w:sz w:val="22"/>
          <w:lang w:val="lt-LT" w:eastAsia="lt-LT"/>
        </w:rPr>
        <w:t>, o turtas pensijų fonduose beveik siekia 7 mlrd</w:t>
      </w:r>
      <w:r>
        <w:rPr>
          <w:rFonts w:ascii="Arial" w:eastAsia="Times New Roman" w:hAnsi="Arial" w:cs="Arial"/>
          <w:color w:val="222222"/>
          <w:sz w:val="22"/>
          <w:lang w:val="lt-LT" w:eastAsia="lt-LT"/>
        </w:rPr>
        <w:t>.</w:t>
      </w:r>
      <w:r w:rsidR="00963019" w:rsidRPr="00963019">
        <w:rPr>
          <w:rFonts w:ascii="Arial" w:eastAsia="Times New Roman" w:hAnsi="Arial" w:cs="Arial"/>
          <w:color w:val="222222"/>
          <w:sz w:val="22"/>
          <w:lang w:val="lt-LT" w:eastAsia="lt-LT"/>
        </w:rPr>
        <w:t xml:space="preserve"> </w:t>
      </w:r>
      <w:r>
        <w:rPr>
          <w:rFonts w:ascii="Arial" w:eastAsia="Times New Roman" w:hAnsi="Arial" w:cs="Arial"/>
          <w:color w:val="222222"/>
          <w:sz w:val="22"/>
          <w:lang w:val="lt-LT" w:eastAsia="lt-LT"/>
        </w:rPr>
        <w:t xml:space="preserve">eurų“, – pasakoja L. </w:t>
      </w:r>
      <w:proofErr w:type="spellStart"/>
      <w:r>
        <w:rPr>
          <w:rFonts w:ascii="Arial" w:eastAsia="Times New Roman" w:hAnsi="Arial" w:cs="Arial"/>
          <w:color w:val="222222"/>
          <w:sz w:val="22"/>
          <w:lang w:val="lt-LT" w:eastAsia="lt-LT"/>
        </w:rPr>
        <w:t>Načajienė</w:t>
      </w:r>
      <w:proofErr w:type="spellEnd"/>
      <w:r>
        <w:rPr>
          <w:rFonts w:ascii="Arial" w:eastAsia="Times New Roman" w:hAnsi="Arial" w:cs="Arial"/>
          <w:color w:val="222222"/>
          <w:sz w:val="22"/>
          <w:lang w:val="lt-LT" w:eastAsia="lt-LT"/>
        </w:rPr>
        <w:t>.</w:t>
      </w:r>
    </w:p>
    <w:p w14:paraId="66112F40" w14:textId="77777777" w:rsidR="001F5805" w:rsidRPr="004B379C" w:rsidRDefault="001F5805" w:rsidP="00083F56">
      <w:pPr>
        <w:shd w:val="clear" w:color="auto" w:fill="FFFFFF"/>
        <w:spacing w:after="160" w:line="259" w:lineRule="auto"/>
        <w:jc w:val="both"/>
        <w:rPr>
          <w:rFonts w:ascii="Arial" w:eastAsia="Times New Roman" w:hAnsi="Arial" w:cs="Arial"/>
          <w:color w:val="222222"/>
          <w:sz w:val="22"/>
          <w:lang w:val="lt-LT" w:eastAsia="lt-LT"/>
        </w:rPr>
      </w:pPr>
    </w:p>
    <w:p w14:paraId="03198DC5" w14:textId="7349BA3B" w:rsidR="00C4697F" w:rsidRPr="009F5978" w:rsidRDefault="00C4697F" w:rsidP="00083F56">
      <w:pPr>
        <w:spacing w:after="160" w:line="259" w:lineRule="auto"/>
        <w:jc w:val="both"/>
        <w:rPr>
          <w:rFonts w:ascii="Arial" w:eastAsia="Times New Roman" w:hAnsi="Arial" w:cs="Arial"/>
          <w:b/>
          <w:bCs/>
          <w:color w:val="222222"/>
          <w:sz w:val="22"/>
          <w:lang w:val="lt-LT" w:eastAsia="lt-LT"/>
        </w:rPr>
      </w:pPr>
      <w:r w:rsidRPr="009F5978">
        <w:rPr>
          <w:rFonts w:ascii="Arial" w:eastAsia="Times New Roman" w:hAnsi="Arial" w:cs="Arial"/>
          <w:b/>
          <w:bCs/>
          <w:color w:val="222222"/>
          <w:sz w:val="22"/>
          <w:lang w:val="lt-LT" w:eastAsia="lt-LT"/>
        </w:rPr>
        <w:t>Apie „</w:t>
      </w:r>
      <w:proofErr w:type="spellStart"/>
      <w:r w:rsidRPr="009F5978">
        <w:rPr>
          <w:rFonts w:ascii="Arial" w:eastAsia="Times New Roman" w:hAnsi="Arial" w:cs="Arial"/>
          <w:b/>
          <w:bCs/>
          <w:color w:val="222222"/>
          <w:sz w:val="22"/>
          <w:lang w:val="lt-LT" w:eastAsia="lt-LT"/>
        </w:rPr>
        <w:t>Luminor</w:t>
      </w:r>
      <w:proofErr w:type="spellEnd"/>
      <w:r w:rsidRPr="009F5978">
        <w:rPr>
          <w:rFonts w:ascii="Arial" w:eastAsia="Times New Roman" w:hAnsi="Arial" w:cs="Arial"/>
          <w:b/>
          <w:bCs/>
          <w:color w:val="222222"/>
          <w:sz w:val="22"/>
          <w:lang w:val="lt-LT" w:eastAsia="lt-LT"/>
        </w:rPr>
        <w:t xml:space="preserve"> investicijų valdymas“ UAB</w:t>
      </w:r>
    </w:p>
    <w:p w14:paraId="06606EF9" w14:textId="77777777" w:rsidR="00C4697F" w:rsidRPr="009F5978" w:rsidRDefault="00EB1FC3" w:rsidP="00083F56">
      <w:pPr>
        <w:pStyle w:val="prastasiniatinklio"/>
        <w:shd w:val="clear" w:color="auto" w:fill="FFFFFF"/>
        <w:spacing w:before="0" w:beforeAutospacing="0" w:after="160" w:afterAutospacing="0" w:line="259" w:lineRule="auto"/>
        <w:jc w:val="both"/>
        <w:rPr>
          <w:rFonts w:ascii="Arial" w:hAnsi="Arial" w:cs="Arial"/>
          <w:color w:val="222222"/>
          <w:sz w:val="22"/>
          <w:szCs w:val="22"/>
        </w:rPr>
      </w:pPr>
      <w:hyperlink r:id="rId8" w:history="1">
        <w:r w:rsidR="00C4697F" w:rsidRPr="009F5978">
          <w:rPr>
            <w:rStyle w:val="Hipersaitas"/>
            <w:rFonts w:ascii="Arial" w:hAnsi="Arial" w:cs="Arial"/>
            <w:color w:val="0057C9"/>
            <w:sz w:val="22"/>
            <w:szCs w:val="22"/>
          </w:rPr>
          <w:t>Lietuvos banko duomenimis</w:t>
        </w:r>
      </w:hyperlink>
      <w:r w:rsidR="00C4697F" w:rsidRPr="009F5978">
        <w:rPr>
          <w:rFonts w:ascii="Arial" w:hAnsi="Arial" w:cs="Arial"/>
          <w:color w:val="222222"/>
          <w:sz w:val="22"/>
          <w:szCs w:val="22"/>
        </w:rPr>
        <w:t>, 2022 metais (imtinai) pagal valdomą antros pakopos pensijų fondų turtą „</w:t>
      </w:r>
      <w:proofErr w:type="spellStart"/>
      <w:r w:rsidR="00C4697F" w:rsidRPr="009F5978">
        <w:rPr>
          <w:rFonts w:ascii="Arial" w:hAnsi="Arial" w:cs="Arial"/>
          <w:color w:val="222222"/>
          <w:sz w:val="22"/>
          <w:szCs w:val="22"/>
        </w:rPr>
        <w:t>Luminor</w:t>
      </w:r>
      <w:proofErr w:type="spellEnd"/>
      <w:r w:rsidR="00C4697F" w:rsidRPr="009F5978">
        <w:rPr>
          <w:rFonts w:ascii="Arial" w:hAnsi="Arial" w:cs="Arial"/>
          <w:color w:val="222222"/>
          <w:sz w:val="22"/>
          <w:szCs w:val="22"/>
        </w:rPr>
        <w:t xml:space="preserve"> investicijų valdymas“ UAB užėmė 7,6 proc. rinkos dalį, įskaitant ir gyvybės draudimo įmones, taip pat valdančias antros pakopos pensijų fondus. Pagal valdomą trečios pakopos pensijų fondo turtą įmonė turėjo 32,3 proc. trečios pakopos pensijų fondų rinkos dalies.</w:t>
      </w:r>
    </w:p>
    <w:p w14:paraId="3C8E06F9" w14:textId="1E04D3DF" w:rsidR="00C4697F" w:rsidRPr="009F5978" w:rsidRDefault="00C4697F" w:rsidP="00083F56">
      <w:pPr>
        <w:pStyle w:val="prastasiniatinklio"/>
        <w:shd w:val="clear" w:color="auto" w:fill="FFFFFF"/>
        <w:spacing w:before="0" w:beforeAutospacing="0" w:after="160" w:afterAutospacing="0" w:line="259" w:lineRule="auto"/>
        <w:jc w:val="both"/>
        <w:rPr>
          <w:rFonts w:ascii="Arial" w:hAnsi="Arial" w:cs="Arial"/>
          <w:color w:val="222222"/>
          <w:sz w:val="22"/>
          <w:szCs w:val="22"/>
        </w:rPr>
      </w:pPr>
      <w:r w:rsidRPr="009F5978">
        <w:rPr>
          <w:rStyle w:val="Emfaz"/>
          <w:rFonts w:ascii="Arial" w:hAnsi="Arial" w:cs="Arial"/>
          <w:color w:val="222222"/>
          <w:sz w:val="22"/>
          <w:szCs w:val="22"/>
        </w:rPr>
        <w:t>Svarbu: Kaupdami pensijų fonduose, patiriate investavimo riziką, o tai reiškia, kad investicijų vertė gali ir kilti, ir kristi, gali atgauti mažiau negu investavote.</w:t>
      </w:r>
      <w:r w:rsidR="006C647B" w:rsidRPr="006C647B">
        <w:rPr>
          <w:rStyle w:val="Emfaz"/>
          <w:rFonts w:ascii="Arial" w:hAnsi="Arial" w:cs="Arial"/>
          <w:color w:val="222222"/>
          <w:sz w:val="22"/>
          <w:shd w:val="clear" w:color="auto" w:fill="FFFFFF"/>
        </w:rPr>
        <w:t xml:space="preserve"> </w:t>
      </w:r>
      <w:r w:rsidR="006C647B" w:rsidRPr="00734CEF">
        <w:rPr>
          <w:rStyle w:val="Emfaz"/>
          <w:rFonts w:ascii="Arial" w:hAnsi="Arial" w:cs="Arial"/>
          <w:color w:val="222222"/>
          <w:sz w:val="22"/>
          <w:shd w:val="clear" w:color="auto" w:fill="FFFFFF"/>
        </w:rPr>
        <w:t>Prieš priimdami sprendimą kaupti papildomą pensiją „</w:t>
      </w:r>
      <w:proofErr w:type="spellStart"/>
      <w:r w:rsidR="006C647B" w:rsidRPr="00734CEF">
        <w:rPr>
          <w:rStyle w:val="Emfaz"/>
          <w:rFonts w:ascii="Arial" w:hAnsi="Arial" w:cs="Arial"/>
          <w:color w:val="222222"/>
          <w:sz w:val="22"/>
          <w:shd w:val="clear" w:color="auto" w:fill="FFFFFF"/>
        </w:rPr>
        <w:t>Luminor</w:t>
      </w:r>
      <w:proofErr w:type="spellEnd"/>
      <w:r w:rsidR="006C647B" w:rsidRPr="00734CEF">
        <w:rPr>
          <w:rStyle w:val="Emfaz"/>
          <w:rFonts w:ascii="Arial" w:hAnsi="Arial" w:cs="Arial"/>
          <w:color w:val="222222"/>
          <w:sz w:val="22"/>
          <w:shd w:val="clear" w:color="auto" w:fill="FFFFFF"/>
        </w:rPr>
        <w:t>“ pensijų fonduose, įvertinkite riziką, susipažinkite su pensijų fondų taisyklėmis, taikomais atskaitymais, investavimo strategija ir rizikos veiksniais</w:t>
      </w:r>
      <w:r w:rsidR="006C647B">
        <w:rPr>
          <w:rStyle w:val="Emfaz"/>
          <w:rFonts w:ascii="Arial" w:hAnsi="Arial" w:cs="Arial"/>
          <w:color w:val="222222"/>
          <w:sz w:val="22"/>
          <w:shd w:val="clear" w:color="auto" w:fill="FFFFFF"/>
        </w:rPr>
        <w:t>.</w:t>
      </w:r>
      <w:r w:rsidRPr="009F5978">
        <w:rPr>
          <w:rStyle w:val="Emfaz"/>
          <w:rFonts w:ascii="Arial" w:hAnsi="Arial" w:cs="Arial"/>
          <w:color w:val="222222"/>
          <w:sz w:val="22"/>
          <w:szCs w:val="22"/>
        </w:rPr>
        <w:t xml:space="preserve"> „</w:t>
      </w:r>
      <w:proofErr w:type="spellStart"/>
      <w:r w:rsidRPr="009F5978">
        <w:rPr>
          <w:rStyle w:val="Emfaz"/>
          <w:rFonts w:ascii="Arial" w:hAnsi="Arial" w:cs="Arial"/>
          <w:color w:val="222222"/>
          <w:sz w:val="22"/>
          <w:szCs w:val="22"/>
        </w:rPr>
        <w:t>Luminor</w:t>
      </w:r>
      <w:proofErr w:type="spellEnd"/>
      <w:r w:rsidRPr="009F5978">
        <w:rPr>
          <w:rStyle w:val="Emfaz"/>
          <w:rFonts w:ascii="Arial" w:hAnsi="Arial" w:cs="Arial"/>
          <w:color w:val="222222"/>
          <w:sz w:val="22"/>
          <w:szCs w:val="22"/>
        </w:rPr>
        <w:t xml:space="preserve"> investicijų valdymas“ UAB, investicijų grąžos, pensijų fondų pelningumo ar išmokamų anuiteto dydžių negarantuoja. Pensijų fondų praeities rezultatai negarantuoja ateities rezultatų.</w:t>
      </w:r>
      <w:r w:rsidR="000E7D1B">
        <w:rPr>
          <w:rStyle w:val="Emfaz"/>
          <w:rFonts w:ascii="Arial" w:hAnsi="Arial" w:cs="Arial"/>
          <w:color w:val="222222"/>
          <w:sz w:val="22"/>
          <w:szCs w:val="22"/>
        </w:rPr>
        <w:t xml:space="preserve"> A</w:t>
      </w:r>
      <w:r w:rsidR="000E7D1B" w:rsidRPr="000E7D1B">
        <w:rPr>
          <w:rStyle w:val="Emfaz"/>
          <w:rFonts w:ascii="Arial" w:hAnsi="Arial" w:cs="Arial"/>
          <w:color w:val="222222"/>
          <w:sz w:val="22"/>
          <w:szCs w:val="22"/>
        </w:rPr>
        <w:t>smenims, dalyvaujantiems pensijų kaupimo sistemoje, valstybinio socialinio draudimo senatvės pensija yra proporcingai mažinama įstatymų nustatyta tvarka</w:t>
      </w:r>
      <w:r w:rsidR="000E7D1B">
        <w:rPr>
          <w:rStyle w:val="Emfaz"/>
          <w:rFonts w:ascii="Arial" w:hAnsi="Arial" w:cs="Arial"/>
          <w:color w:val="222222"/>
          <w:sz w:val="22"/>
          <w:szCs w:val="22"/>
        </w:rPr>
        <w:t>.</w:t>
      </w:r>
      <w:r w:rsidR="000E7D1B" w:rsidRPr="000E7D1B">
        <w:rPr>
          <w:rStyle w:val="Emfaz"/>
          <w:rFonts w:ascii="Arial" w:hAnsi="Arial" w:cs="Arial"/>
          <w:color w:val="222222"/>
          <w:sz w:val="22"/>
          <w:szCs w:val="22"/>
        </w:rPr>
        <w:t xml:space="preserve"> </w:t>
      </w:r>
      <w:r w:rsidR="000E7D1B" w:rsidRPr="00650444">
        <w:rPr>
          <w:rStyle w:val="Emfaz"/>
          <w:rFonts w:ascii="Arial" w:hAnsi="Arial" w:cs="Arial"/>
          <w:color w:val="222222"/>
          <w:sz w:val="22"/>
          <w:shd w:val="clear" w:color="auto" w:fill="FFFFFF"/>
        </w:rPr>
        <w:t>Atkreipiame dėmesį, kad sudaryta II pakopos pensijų kaupimo sutartis negali būti nutraukta, išskyrus atvejus, kai ši sutartis sudaryta pirmą kartą, todėl dalyvis turi teisę ją vienašališkai nutraukti per 30 kalendorinių dienų nuo sudarymo, apie tai raštu pranešęs pensijų kaupimo bendrovei</w:t>
      </w:r>
      <w:r w:rsidR="000E7D1B">
        <w:rPr>
          <w:rStyle w:val="Emfaz"/>
          <w:rFonts w:ascii="Arial" w:hAnsi="Arial" w:cs="Arial"/>
          <w:color w:val="222222"/>
          <w:sz w:val="22"/>
          <w:shd w:val="clear" w:color="auto" w:fill="FFFFFF"/>
        </w:rPr>
        <w:t xml:space="preserve">. </w:t>
      </w:r>
      <w:r w:rsidRPr="009F5978">
        <w:rPr>
          <w:rStyle w:val="Emfaz"/>
          <w:rFonts w:ascii="Arial" w:hAnsi="Arial" w:cs="Arial"/>
          <w:color w:val="222222"/>
          <w:sz w:val="22"/>
          <w:szCs w:val="22"/>
        </w:rPr>
        <w:t>Pensijų fondus valdo „</w:t>
      </w:r>
      <w:proofErr w:type="spellStart"/>
      <w:r w:rsidRPr="009F5978">
        <w:rPr>
          <w:rStyle w:val="Emfaz"/>
          <w:rFonts w:ascii="Arial" w:hAnsi="Arial" w:cs="Arial"/>
          <w:color w:val="222222"/>
          <w:sz w:val="22"/>
          <w:szCs w:val="22"/>
        </w:rPr>
        <w:t>Luminor</w:t>
      </w:r>
      <w:proofErr w:type="spellEnd"/>
      <w:r w:rsidRPr="009F5978">
        <w:rPr>
          <w:rStyle w:val="Emfaz"/>
          <w:rFonts w:ascii="Arial" w:hAnsi="Arial" w:cs="Arial"/>
          <w:color w:val="222222"/>
          <w:sz w:val="22"/>
          <w:szCs w:val="22"/>
        </w:rPr>
        <w:t xml:space="preserve"> investicijų valdymas“ UAB, įm. k. 226299280.</w:t>
      </w:r>
      <w:r w:rsidRPr="009F5978">
        <w:rPr>
          <w:rFonts w:ascii="Arial" w:hAnsi="Arial" w:cs="Arial"/>
          <w:color w:val="222222"/>
          <w:sz w:val="22"/>
          <w:szCs w:val="22"/>
        </w:rPr>
        <w:t> </w:t>
      </w:r>
    </w:p>
    <w:p w14:paraId="2FAE57FD" w14:textId="77777777" w:rsidR="00C4697F" w:rsidRPr="009F5978" w:rsidRDefault="00C4697F" w:rsidP="00083F56">
      <w:pPr>
        <w:spacing w:after="160" w:line="259" w:lineRule="auto"/>
        <w:contextualSpacing/>
        <w:jc w:val="both"/>
        <w:rPr>
          <w:rFonts w:ascii="Arial" w:hAnsi="Arial" w:cs="Arial"/>
          <w:b/>
          <w:bCs/>
          <w:sz w:val="22"/>
          <w:shd w:val="clear" w:color="auto" w:fill="FFFFFF"/>
          <w:lang w:val="lt-LT"/>
        </w:rPr>
      </w:pPr>
      <w:r w:rsidRPr="009F5978">
        <w:rPr>
          <w:rFonts w:ascii="Arial" w:hAnsi="Arial" w:cs="Arial"/>
          <w:b/>
          <w:bCs/>
          <w:sz w:val="22"/>
          <w:shd w:val="clear" w:color="auto" w:fill="FFFFFF"/>
          <w:lang w:val="lt-LT"/>
        </w:rPr>
        <w:t xml:space="preserve">Kontaktai žiniasklaidai: </w:t>
      </w:r>
    </w:p>
    <w:p w14:paraId="4E7251C9" w14:textId="77777777" w:rsidR="00C4697F" w:rsidRPr="009F5978" w:rsidRDefault="00C4697F" w:rsidP="00083F56">
      <w:pPr>
        <w:spacing w:after="160" w:line="259" w:lineRule="auto"/>
        <w:contextualSpacing/>
        <w:jc w:val="both"/>
        <w:rPr>
          <w:rFonts w:ascii="Arial" w:hAnsi="Arial" w:cs="Arial"/>
          <w:sz w:val="22"/>
          <w:shd w:val="clear" w:color="auto" w:fill="FFFFFF"/>
          <w:lang w:val="lt-LT"/>
        </w:rPr>
      </w:pPr>
      <w:r w:rsidRPr="009F5978">
        <w:rPr>
          <w:rFonts w:ascii="Arial" w:hAnsi="Arial" w:cs="Arial"/>
          <w:sz w:val="22"/>
          <w:shd w:val="clear" w:color="auto" w:fill="FFFFFF"/>
          <w:lang w:val="lt-LT"/>
        </w:rPr>
        <w:t>Simona Survilaitė</w:t>
      </w:r>
    </w:p>
    <w:p w14:paraId="12B873CC" w14:textId="77777777" w:rsidR="00C4697F" w:rsidRPr="009F5978" w:rsidRDefault="00C4697F" w:rsidP="00083F56">
      <w:pPr>
        <w:spacing w:after="160" w:line="259" w:lineRule="auto"/>
        <w:contextualSpacing/>
        <w:jc w:val="both"/>
        <w:rPr>
          <w:rFonts w:ascii="Arial" w:hAnsi="Arial" w:cs="Arial"/>
          <w:sz w:val="22"/>
          <w:shd w:val="clear" w:color="auto" w:fill="FFFFFF"/>
          <w:lang w:val="lt-LT"/>
        </w:rPr>
      </w:pPr>
      <w:r w:rsidRPr="009F5978">
        <w:rPr>
          <w:rFonts w:ascii="Arial" w:hAnsi="Arial" w:cs="Arial"/>
          <w:sz w:val="22"/>
          <w:shd w:val="clear" w:color="auto" w:fill="FFFFFF"/>
          <w:lang w:val="lt-LT"/>
        </w:rPr>
        <w:t xml:space="preserve">Mob. </w:t>
      </w:r>
      <w:proofErr w:type="spellStart"/>
      <w:r w:rsidRPr="009F5978">
        <w:rPr>
          <w:rFonts w:ascii="Arial" w:hAnsi="Arial" w:cs="Arial"/>
          <w:sz w:val="22"/>
          <w:shd w:val="clear" w:color="auto" w:fill="FFFFFF"/>
          <w:lang w:val="lt-LT"/>
        </w:rPr>
        <w:t>tel</w:t>
      </w:r>
      <w:proofErr w:type="spellEnd"/>
      <w:r w:rsidRPr="009F5978">
        <w:rPr>
          <w:rFonts w:ascii="Arial" w:hAnsi="Arial" w:cs="Arial"/>
          <w:sz w:val="22"/>
          <w:shd w:val="clear" w:color="auto" w:fill="FFFFFF"/>
          <w:lang w:val="lt-LT"/>
        </w:rPr>
        <w:t xml:space="preserve">: +370 685 25 281 </w:t>
      </w:r>
    </w:p>
    <w:p w14:paraId="240DFFCC" w14:textId="2D6BB007" w:rsidR="004B49DC" w:rsidRPr="009F5978" w:rsidRDefault="00C4697F" w:rsidP="00083F56">
      <w:pPr>
        <w:spacing w:after="160" w:line="259" w:lineRule="auto"/>
        <w:contextualSpacing/>
        <w:jc w:val="both"/>
        <w:rPr>
          <w:rFonts w:ascii="Arial" w:hAnsi="Arial" w:cs="Arial"/>
          <w:sz w:val="22"/>
          <w:lang w:val="lt-LT"/>
        </w:rPr>
      </w:pPr>
      <w:r w:rsidRPr="009F5978">
        <w:rPr>
          <w:rFonts w:ascii="Arial" w:hAnsi="Arial" w:cs="Arial"/>
          <w:sz w:val="22"/>
          <w:shd w:val="clear" w:color="auto" w:fill="FFFFFF"/>
          <w:lang w:val="lt-LT"/>
        </w:rPr>
        <w:t>simona.s@coagency.lt</w:t>
      </w:r>
    </w:p>
    <w:sectPr w:rsidR="004B49DC" w:rsidRPr="009F5978" w:rsidSect="00DB60EF">
      <w:headerReference w:type="default" r:id="rId9"/>
      <w:pgSz w:w="11906" w:h="16838"/>
      <w:pgMar w:top="2552" w:right="707"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1154F" w14:textId="77777777" w:rsidR="00256288" w:rsidRDefault="00256288" w:rsidP="008C23ED">
      <w:r>
        <w:separator/>
      </w:r>
    </w:p>
  </w:endnote>
  <w:endnote w:type="continuationSeparator" w:id="0">
    <w:p w14:paraId="632C6D35" w14:textId="77777777" w:rsidR="00256288" w:rsidRDefault="00256288" w:rsidP="008C2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ED8B9" w14:textId="77777777" w:rsidR="00256288" w:rsidRDefault="00256288" w:rsidP="008C23ED">
      <w:r>
        <w:separator/>
      </w:r>
    </w:p>
  </w:footnote>
  <w:footnote w:type="continuationSeparator" w:id="0">
    <w:p w14:paraId="0FE6470D" w14:textId="77777777" w:rsidR="00256288" w:rsidRDefault="00256288" w:rsidP="008C2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1C75" w14:textId="77777777" w:rsidR="002E6A34" w:rsidRPr="00D20145" w:rsidRDefault="0018132C" w:rsidP="008E2E77">
    <w:pPr>
      <w:pStyle w:val="Antrats"/>
      <w:jc w:val="right"/>
      <w:rPr>
        <w:lang w:val="lt-LT"/>
      </w:rPr>
    </w:pPr>
    <w:r>
      <w:rPr>
        <w:lang w:val="lt-LT"/>
      </w:rPr>
      <w:t xml:space="preserve">                                                     </w:t>
    </w:r>
    <w:r w:rsidRPr="00D20145">
      <w:rPr>
        <w:noProof/>
        <w:lang w:val="lt-LT"/>
      </w:rPr>
      <w:drawing>
        <wp:inline distT="0" distB="0" distL="0" distR="0" wp14:anchorId="68D1583F" wp14:editId="42336A37">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r w:rsidRPr="00D20145">
      <w:rPr>
        <w:lang w:val="lt-LT"/>
      </w:rPr>
      <w:tab/>
    </w:r>
    <w:r w:rsidRPr="00D20145">
      <w:rPr>
        <w:lang w:val="lt-LT"/>
      </w:rPr>
      <w:tab/>
    </w:r>
    <w:r w:rsidRPr="00D20145">
      <w:rPr>
        <w:lang w:val="lt-LT"/>
      </w:rPr>
      <w:tab/>
      <w:t xml:space="preserve">Pranešimas žiniasklaidai </w:t>
    </w:r>
  </w:p>
  <w:p w14:paraId="7ED490E3" w14:textId="748FDC24" w:rsidR="002E6A34" w:rsidRPr="00D20145" w:rsidRDefault="0018132C" w:rsidP="008305C9">
    <w:pPr>
      <w:pStyle w:val="Antrats"/>
      <w:jc w:val="right"/>
      <w:rPr>
        <w:lang w:val="lt-LT"/>
      </w:rPr>
    </w:pPr>
    <w:r w:rsidRPr="00D20145">
      <w:rPr>
        <w:lang w:val="lt-LT"/>
      </w:rPr>
      <w:t>202</w:t>
    </w:r>
    <w:r w:rsidR="008305C9" w:rsidRPr="00D20145">
      <w:rPr>
        <w:lang w:val="lt-LT"/>
      </w:rPr>
      <w:t>3</w:t>
    </w:r>
    <w:r w:rsidRPr="00D20145">
      <w:rPr>
        <w:lang w:val="lt-LT"/>
      </w:rPr>
      <w:t xml:space="preserve"> m.</w:t>
    </w:r>
    <w:r w:rsidR="00775B4A" w:rsidRPr="00D20145">
      <w:rPr>
        <w:lang w:val="lt-LT"/>
      </w:rPr>
      <w:t xml:space="preserve"> </w:t>
    </w:r>
    <w:r w:rsidR="00B758DE">
      <w:rPr>
        <w:lang w:val="lt-LT"/>
      </w:rPr>
      <w:t>gruodžio</w:t>
    </w:r>
    <w:r w:rsidR="00771983">
      <w:rPr>
        <w:lang w:val="lt-LT"/>
      </w:rPr>
      <w:t xml:space="preserve"> 27</w:t>
    </w:r>
    <w:r w:rsidR="006062B1" w:rsidRPr="00D20145">
      <w:rPr>
        <w:lang w:val="lt-LT"/>
      </w:rPr>
      <w:t xml:space="preserve"> </w:t>
    </w:r>
    <w:r w:rsidRPr="00D20145">
      <w:rPr>
        <w:lang w:val="lt-LT"/>
      </w:rPr>
      <w:t xml:space="preserve">d. </w:t>
    </w:r>
  </w:p>
  <w:p w14:paraId="0E186625" w14:textId="77777777" w:rsidR="008E2E77" w:rsidRPr="00141F81" w:rsidRDefault="008E2E77" w:rsidP="00141F81">
    <w:pPr>
      <w:pStyle w:val="Antrats"/>
      <w:jc w:val="right"/>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B56A2"/>
    <w:multiLevelType w:val="hybridMultilevel"/>
    <w:tmpl w:val="D8D27E2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513004E"/>
    <w:multiLevelType w:val="hybridMultilevel"/>
    <w:tmpl w:val="F7AE9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140DD6"/>
    <w:multiLevelType w:val="hybridMultilevel"/>
    <w:tmpl w:val="C7F0B9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4078333">
    <w:abstractNumId w:val="0"/>
  </w:num>
  <w:num w:numId="2" w16cid:durableId="1150247554">
    <w:abstractNumId w:val="1"/>
  </w:num>
  <w:num w:numId="3" w16cid:durableId="2735582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59B"/>
    <w:rsid w:val="00000FFC"/>
    <w:rsid w:val="00002B36"/>
    <w:rsid w:val="000050B6"/>
    <w:rsid w:val="0001261D"/>
    <w:rsid w:val="00015A95"/>
    <w:rsid w:val="00017163"/>
    <w:rsid w:val="00017F0F"/>
    <w:rsid w:val="0002575F"/>
    <w:rsid w:val="00027A43"/>
    <w:rsid w:val="00032557"/>
    <w:rsid w:val="0003767A"/>
    <w:rsid w:val="000377C1"/>
    <w:rsid w:val="00042875"/>
    <w:rsid w:val="000506B9"/>
    <w:rsid w:val="000506D0"/>
    <w:rsid w:val="0005651E"/>
    <w:rsid w:val="00061127"/>
    <w:rsid w:val="00063532"/>
    <w:rsid w:val="00071948"/>
    <w:rsid w:val="00072D6D"/>
    <w:rsid w:val="00080C11"/>
    <w:rsid w:val="00082423"/>
    <w:rsid w:val="00083F56"/>
    <w:rsid w:val="0008443E"/>
    <w:rsid w:val="00084742"/>
    <w:rsid w:val="00085CD1"/>
    <w:rsid w:val="0008650F"/>
    <w:rsid w:val="00086812"/>
    <w:rsid w:val="000918EC"/>
    <w:rsid w:val="00092776"/>
    <w:rsid w:val="000944F9"/>
    <w:rsid w:val="000948D2"/>
    <w:rsid w:val="00096867"/>
    <w:rsid w:val="00097DC3"/>
    <w:rsid w:val="000B595C"/>
    <w:rsid w:val="000B6DEA"/>
    <w:rsid w:val="000B6E20"/>
    <w:rsid w:val="000B7B96"/>
    <w:rsid w:val="000C5D21"/>
    <w:rsid w:val="000C677B"/>
    <w:rsid w:val="000D499F"/>
    <w:rsid w:val="000E1C9F"/>
    <w:rsid w:val="000E1EA9"/>
    <w:rsid w:val="000E272D"/>
    <w:rsid w:val="000E3977"/>
    <w:rsid w:val="000E5838"/>
    <w:rsid w:val="000E6714"/>
    <w:rsid w:val="000E7D1B"/>
    <w:rsid w:val="000F4B64"/>
    <w:rsid w:val="000F74A6"/>
    <w:rsid w:val="001078B4"/>
    <w:rsid w:val="0011134A"/>
    <w:rsid w:val="001116E3"/>
    <w:rsid w:val="00121604"/>
    <w:rsid w:val="00121C6C"/>
    <w:rsid w:val="00124483"/>
    <w:rsid w:val="001304E2"/>
    <w:rsid w:val="00131A8A"/>
    <w:rsid w:val="00133C3A"/>
    <w:rsid w:val="001361E0"/>
    <w:rsid w:val="00136530"/>
    <w:rsid w:val="001427F1"/>
    <w:rsid w:val="001434A9"/>
    <w:rsid w:val="00145C74"/>
    <w:rsid w:val="0014600F"/>
    <w:rsid w:val="00147B28"/>
    <w:rsid w:val="00152505"/>
    <w:rsid w:val="00156734"/>
    <w:rsid w:val="0015779E"/>
    <w:rsid w:val="00157D8A"/>
    <w:rsid w:val="00161B4F"/>
    <w:rsid w:val="00163DD2"/>
    <w:rsid w:val="00171870"/>
    <w:rsid w:val="00174E21"/>
    <w:rsid w:val="00177C1B"/>
    <w:rsid w:val="0018132C"/>
    <w:rsid w:val="00184FDC"/>
    <w:rsid w:val="00195DC4"/>
    <w:rsid w:val="001A19B4"/>
    <w:rsid w:val="001B03BC"/>
    <w:rsid w:val="001B6359"/>
    <w:rsid w:val="001B7A4A"/>
    <w:rsid w:val="001B7F45"/>
    <w:rsid w:val="001C1120"/>
    <w:rsid w:val="001C25E5"/>
    <w:rsid w:val="001C417F"/>
    <w:rsid w:val="001C5031"/>
    <w:rsid w:val="001C667F"/>
    <w:rsid w:val="001D117E"/>
    <w:rsid w:val="001D49BA"/>
    <w:rsid w:val="001E2AF8"/>
    <w:rsid w:val="001F36DF"/>
    <w:rsid w:val="001F57B0"/>
    <w:rsid w:val="001F5805"/>
    <w:rsid w:val="001F60BB"/>
    <w:rsid w:val="001F6FAA"/>
    <w:rsid w:val="001F75A0"/>
    <w:rsid w:val="002038A7"/>
    <w:rsid w:val="00204657"/>
    <w:rsid w:val="0020603E"/>
    <w:rsid w:val="00206AC9"/>
    <w:rsid w:val="00207C3C"/>
    <w:rsid w:val="00207C5D"/>
    <w:rsid w:val="002102C9"/>
    <w:rsid w:val="002149EB"/>
    <w:rsid w:val="002242BB"/>
    <w:rsid w:val="0022587A"/>
    <w:rsid w:val="002311A1"/>
    <w:rsid w:val="002401D1"/>
    <w:rsid w:val="00240558"/>
    <w:rsid w:val="00242681"/>
    <w:rsid w:val="00242927"/>
    <w:rsid w:val="00242A78"/>
    <w:rsid w:val="00255051"/>
    <w:rsid w:val="00256288"/>
    <w:rsid w:val="0026145C"/>
    <w:rsid w:val="002615D3"/>
    <w:rsid w:val="0026485E"/>
    <w:rsid w:val="0026490B"/>
    <w:rsid w:val="002677B3"/>
    <w:rsid w:val="002677EA"/>
    <w:rsid w:val="002703D4"/>
    <w:rsid w:val="00282AFE"/>
    <w:rsid w:val="0029091A"/>
    <w:rsid w:val="002911AC"/>
    <w:rsid w:val="0029164F"/>
    <w:rsid w:val="00291A23"/>
    <w:rsid w:val="0029600D"/>
    <w:rsid w:val="002966CF"/>
    <w:rsid w:val="002A60F0"/>
    <w:rsid w:val="002B19CF"/>
    <w:rsid w:val="002B1A76"/>
    <w:rsid w:val="002D0853"/>
    <w:rsid w:val="002D55FC"/>
    <w:rsid w:val="002D5E7F"/>
    <w:rsid w:val="002D79D6"/>
    <w:rsid w:val="002E0E1D"/>
    <w:rsid w:val="002E336D"/>
    <w:rsid w:val="002E3A11"/>
    <w:rsid w:val="002E6162"/>
    <w:rsid w:val="002E6A34"/>
    <w:rsid w:val="002F055F"/>
    <w:rsid w:val="002F0C51"/>
    <w:rsid w:val="002F1F80"/>
    <w:rsid w:val="002F3078"/>
    <w:rsid w:val="002F4842"/>
    <w:rsid w:val="002F60AE"/>
    <w:rsid w:val="002F646D"/>
    <w:rsid w:val="00302313"/>
    <w:rsid w:val="00302470"/>
    <w:rsid w:val="00305704"/>
    <w:rsid w:val="00305C68"/>
    <w:rsid w:val="00307572"/>
    <w:rsid w:val="003078C2"/>
    <w:rsid w:val="00310BEE"/>
    <w:rsid w:val="00311398"/>
    <w:rsid w:val="00313294"/>
    <w:rsid w:val="003257C4"/>
    <w:rsid w:val="00330263"/>
    <w:rsid w:val="00331208"/>
    <w:rsid w:val="00341E75"/>
    <w:rsid w:val="00343C76"/>
    <w:rsid w:val="003443C6"/>
    <w:rsid w:val="003444F5"/>
    <w:rsid w:val="00346B85"/>
    <w:rsid w:val="00351347"/>
    <w:rsid w:val="00353308"/>
    <w:rsid w:val="00357241"/>
    <w:rsid w:val="00360534"/>
    <w:rsid w:val="00360AD7"/>
    <w:rsid w:val="00375D9E"/>
    <w:rsid w:val="003767C8"/>
    <w:rsid w:val="0038171E"/>
    <w:rsid w:val="0038241A"/>
    <w:rsid w:val="00384902"/>
    <w:rsid w:val="003876AC"/>
    <w:rsid w:val="003907AF"/>
    <w:rsid w:val="00392267"/>
    <w:rsid w:val="00396120"/>
    <w:rsid w:val="003965A4"/>
    <w:rsid w:val="00396AA4"/>
    <w:rsid w:val="003977F0"/>
    <w:rsid w:val="00397D66"/>
    <w:rsid w:val="003A362A"/>
    <w:rsid w:val="003A3F36"/>
    <w:rsid w:val="003A6344"/>
    <w:rsid w:val="003B00DF"/>
    <w:rsid w:val="003B3368"/>
    <w:rsid w:val="003B6DD6"/>
    <w:rsid w:val="003B77A7"/>
    <w:rsid w:val="003C13A9"/>
    <w:rsid w:val="003C5701"/>
    <w:rsid w:val="003C7156"/>
    <w:rsid w:val="003D0A48"/>
    <w:rsid w:val="003D13E0"/>
    <w:rsid w:val="003D7878"/>
    <w:rsid w:val="003E1A37"/>
    <w:rsid w:val="003F391A"/>
    <w:rsid w:val="003F692B"/>
    <w:rsid w:val="003F69AA"/>
    <w:rsid w:val="003F7F23"/>
    <w:rsid w:val="00401BD1"/>
    <w:rsid w:val="00405D89"/>
    <w:rsid w:val="004068D0"/>
    <w:rsid w:val="00406D34"/>
    <w:rsid w:val="00414B2F"/>
    <w:rsid w:val="004153C0"/>
    <w:rsid w:val="0041727D"/>
    <w:rsid w:val="00421212"/>
    <w:rsid w:val="00432B80"/>
    <w:rsid w:val="004341BB"/>
    <w:rsid w:val="004342EE"/>
    <w:rsid w:val="0044309B"/>
    <w:rsid w:val="00445053"/>
    <w:rsid w:val="00450703"/>
    <w:rsid w:val="00450D0F"/>
    <w:rsid w:val="00451E9D"/>
    <w:rsid w:val="00453313"/>
    <w:rsid w:val="00462B51"/>
    <w:rsid w:val="00462B7D"/>
    <w:rsid w:val="00477B42"/>
    <w:rsid w:val="00481791"/>
    <w:rsid w:val="00483D0B"/>
    <w:rsid w:val="00484B44"/>
    <w:rsid w:val="00497950"/>
    <w:rsid w:val="00497D9D"/>
    <w:rsid w:val="004A0994"/>
    <w:rsid w:val="004A2D28"/>
    <w:rsid w:val="004A457A"/>
    <w:rsid w:val="004A5E52"/>
    <w:rsid w:val="004B0BA4"/>
    <w:rsid w:val="004B379C"/>
    <w:rsid w:val="004B49DC"/>
    <w:rsid w:val="004B7E51"/>
    <w:rsid w:val="004C0C6B"/>
    <w:rsid w:val="004C4186"/>
    <w:rsid w:val="004D1032"/>
    <w:rsid w:val="004D5E06"/>
    <w:rsid w:val="004D6611"/>
    <w:rsid w:val="004E5704"/>
    <w:rsid w:val="004E7EAD"/>
    <w:rsid w:val="004F0825"/>
    <w:rsid w:val="004F0C86"/>
    <w:rsid w:val="004F2CBE"/>
    <w:rsid w:val="004F5E3C"/>
    <w:rsid w:val="005023F4"/>
    <w:rsid w:val="00506662"/>
    <w:rsid w:val="00506DAA"/>
    <w:rsid w:val="0051264F"/>
    <w:rsid w:val="00513E5F"/>
    <w:rsid w:val="005172F0"/>
    <w:rsid w:val="00517BB3"/>
    <w:rsid w:val="00523E2F"/>
    <w:rsid w:val="00525F9B"/>
    <w:rsid w:val="0053251F"/>
    <w:rsid w:val="00532843"/>
    <w:rsid w:val="00533DE1"/>
    <w:rsid w:val="00535F13"/>
    <w:rsid w:val="00536285"/>
    <w:rsid w:val="00537926"/>
    <w:rsid w:val="005425A0"/>
    <w:rsid w:val="00545340"/>
    <w:rsid w:val="005500B1"/>
    <w:rsid w:val="005516B8"/>
    <w:rsid w:val="0055255A"/>
    <w:rsid w:val="00555197"/>
    <w:rsid w:val="00556182"/>
    <w:rsid w:val="00560CB5"/>
    <w:rsid w:val="00567541"/>
    <w:rsid w:val="00573CB7"/>
    <w:rsid w:val="00576BC1"/>
    <w:rsid w:val="00577BAD"/>
    <w:rsid w:val="00581AB7"/>
    <w:rsid w:val="00582CF5"/>
    <w:rsid w:val="00583FDC"/>
    <w:rsid w:val="00584859"/>
    <w:rsid w:val="0059316E"/>
    <w:rsid w:val="0059331E"/>
    <w:rsid w:val="00595784"/>
    <w:rsid w:val="005A3F28"/>
    <w:rsid w:val="005A7CDB"/>
    <w:rsid w:val="005B1F33"/>
    <w:rsid w:val="005B22C6"/>
    <w:rsid w:val="005B39B3"/>
    <w:rsid w:val="005B6D62"/>
    <w:rsid w:val="005B6F84"/>
    <w:rsid w:val="005C33AC"/>
    <w:rsid w:val="005C4C6F"/>
    <w:rsid w:val="005C4D5E"/>
    <w:rsid w:val="005C6C22"/>
    <w:rsid w:val="005D221C"/>
    <w:rsid w:val="005E0996"/>
    <w:rsid w:val="005E75D0"/>
    <w:rsid w:val="005E7754"/>
    <w:rsid w:val="005E79B0"/>
    <w:rsid w:val="005F02B6"/>
    <w:rsid w:val="005F359A"/>
    <w:rsid w:val="005F5617"/>
    <w:rsid w:val="00602414"/>
    <w:rsid w:val="00605C13"/>
    <w:rsid w:val="006062B1"/>
    <w:rsid w:val="006114A6"/>
    <w:rsid w:val="0061213B"/>
    <w:rsid w:val="0061215D"/>
    <w:rsid w:val="00613C01"/>
    <w:rsid w:val="006174FC"/>
    <w:rsid w:val="0062003D"/>
    <w:rsid w:val="006209CA"/>
    <w:rsid w:val="00622B23"/>
    <w:rsid w:val="006233F0"/>
    <w:rsid w:val="00624DDA"/>
    <w:rsid w:val="00631E34"/>
    <w:rsid w:val="00633D4F"/>
    <w:rsid w:val="00640908"/>
    <w:rsid w:val="006414FE"/>
    <w:rsid w:val="00645A1C"/>
    <w:rsid w:val="00645EBD"/>
    <w:rsid w:val="00646551"/>
    <w:rsid w:val="00650F93"/>
    <w:rsid w:val="00651925"/>
    <w:rsid w:val="006540C1"/>
    <w:rsid w:val="00654C0A"/>
    <w:rsid w:val="00656991"/>
    <w:rsid w:val="00656E21"/>
    <w:rsid w:val="00662091"/>
    <w:rsid w:val="00666EF6"/>
    <w:rsid w:val="006706A8"/>
    <w:rsid w:val="00670A96"/>
    <w:rsid w:val="00671FBC"/>
    <w:rsid w:val="00682234"/>
    <w:rsid w:val="006823B4"/>
    <w:rsid w:val="00692792"/>
    <w:rsid w:val="00693B28"/>
    <w:rsid w:val="006956E0"/>
    <w:rsid w:val="00696E5D"/>
    <w:rsid w:val="006974A1"/>
    <w:rsid w:val="006B3CFA"/>
    <w:rsid w:val="006B4FC4"/>
    <w:rsid w:val="006C1470"/>
    <w:rsid w:val="006C4618"/>
    <w:rsid w:val="006C524D"/>
    <w:rsid w:val="006C647B"/>
    <w:rsid w:val="006D2F20"/>
    <w:rsid w:val="006D324F"/>
    <w:rsid w:val="006D37AD"/>
    <w:rsid w:val="006D3E75"/>
    <w:rsid w:val="006D6520"/>
    <w:rsid w:val="006E1A95"/>
    <w:rsid w:val="006E1D13"/>
    <w:rsid w:val="006E367A"/>
    <w:rsid w:val="006E4DD7"/>
    <w:rsid w:val="006E6678"/>
    <w:rsid w:val="006F081A"/>
    <w:rsid w:val="006F119D"/>
    <w:rsid w:val="006F445C"/>
    <w:rsid w:val="006F6A2B"/>
    <w:rsid w:val="007005A3"/>
    <w:rsid w:val="00700AF1"/>
    <w:rsid w:val="0070373A"/>
    <w:rsid w:val="00714874"/>
    <w:rsid w:val="00715735"/>
    <w:rsid w:val="00720305"/>
    <w:rsid w:val="007205BA"/>
    <w:rsid w:val="0072083F"/>
    <w:rsid w:val="0072164A"/>
    <w:rsid w:val="00722472"/>
    <w:rsid w:val="0072755B"/>
    <w:rsid w:val="00732119"/>
    <w:rsid w:val="00732E71"/>
    <w:rsid w:val="00733677"/>
    <w:rsid w:val="00745F48"/>
    <w:rsid w:val="00746ADA"/>
    <w:rsid w:val="0074768B"/>
    <w:rsid w:val="00747F58"/>
    <w:rsid w:val="00755597"/>
    <w:rsid w:val="00756A26"/>
    <w:rsid w:val="00761627"/>
    <w:rsid w:val="00763DFB"/>
    <w:rsid w:val="00771291"/>
    <w:rsid w:val="00771983"/>
    <w:rsid w:val="00771990"/>
    <w:rsid w:val="00771C64"/>
    <w:rsid w:val="0077244F"/>
    <w:rsid w:val="00775B4A"/>
    <w:rsid w:val="0078210B"/>
    <w:rsid w:val="007837E6"/>
    <w:rsid w:val="00783E33"/>
    <w:rsid w:val="00787873"/>
    <w:rsid w:val="00790A2D"/>
    <w:rsid w:val="00794368"/>
    <w:rsid w:val="0079776D"/>
    <w:rsid w:val="00797A29"/>
    <w:rsid w:val="007A4AC6"/>
    <w:rsid w:val="007B6B2C"/>
    <w:rsid w:val="007C2625"/>
    <w:rsid w:val="007C2C9A"/>
    <w:rsid w:val="007C4D08"/>
    <w:rsid w:val="007D4489"/>
    <w:rsid w:val="007D72C7"/>
    <w:rsid w:val="007E1385"/>
    <w:rsid w:val="007E179C"/>
    <w:rsid w:val="007E257C"/>
    <w:rsid w:val="007E6042"/>
    <w:rsid w:val="007E713E"/>
    <w:rsid w:val="007F4A0A"/>
    <w:rsid w:val="007F74F0"/>
    <w:rsid w:val="00800A2F"/>
    <w:rsid w:val="008125F1"/>
    <w:rsid w:val="00816AD2"/>
    <w:rsid w:val="008206D5"/>
    <w:rsid w:val="00830102"/>
    <w:rsid w:val="008305C9"/>
    <w:rsid w:val="00832CD6"/>
    <w:rsid w:val="00833D0D"/>
    <w:rsid w:val="00835F15"/>
    <w:rsid w:val="00837209"/>
    <w:rsid w:val="00844277"/>
    <w:rsid w:val="0085121D"/>
    <w:rsid w:val="00856C64"/>
    <w:rsid w:val="00862583"/>
    <w:rsid w:val="00863638"/>
    <w:rsid w:val="00866CDE"/>
    <w:rsid w:val="00871CBC"/>
    <w:rsid w:val="00880DF9"/>
    <w:rsid w:val="008836CF"/>
    <w:rsid w:val="00884655"/>
    <w:rsid w:val="00885392"/>
    <w:rsid w:val="00890056"/>
    <w:rsid w:val="008916B9"/>
    <w:rsid w:val="00893C4A"/>
    <w:rsid w:val="00893EA9"/>
    <w:rsid w:val="008A023C"/>
    <w:rsid w:val="008A2B9A"/>
    <w:rsid w:val="008A6565"/>
    <w:rsid w:val="008B09D8"/>
    <w:rsid w:val="008B139E"/>
    <w:rsid w:val="008B255D"/>
    <w:rsid w:val="008B3A1E"/>
    <w:rsid w:val="008B4B11"/>
    <w:rsid w:val="008B507D"/>
    <w:rsid w:val="008C0912"/>
    <w:rsid w:val="008C23ED"/>
    <w:rsid w:val="008C24EA"/>
    <w:rsid w:val="008C31C9"/>
    <w:rsid w:val="008C3AF3"/>
    <w:rsid w:val="008D5A71"/>
    <w:rsid w:val="008D7B38"/>
    <w:rsid w:val="008E1037"/>
    <w:rsid w:val="008E2BA3"/>
    <w:rsid w:val="008E2E77"/>
    <w:rsid w:val="008E33D5"/>
    <w:rsid w:val="008E3EDC"/>
    <w:rsid w:val="008E724A"/>
    <w:rsid w:val="008F2379"/>
    <w:rsid w:val="008F5C95"/>
    <w:rsid w:val="008F707F"/>
    <w:rsid w:val="00900465"/>
    <w:rsid w:val="009006EF"/>
    <w:rsid w:val="00904795"/>
    <w:rsid w:val="00904EDD"/>
    <w:rsid w:val="00911A6B"/>
    <w:rsid w:val="00912666"/>
    <w:rsid w:val="00914507"/>
    <w:rsid w:val="00917A6B"/>
    <w:rsid w:val="00923DD3"/>
    <w:rsid w:val="00926F01"/>
    <w:rsid w:val="00927EA7"/>
    <w:rsid w:val="009317DE"/>
    <w:rsid w:val="0093222B"/>
    <w:rsid w:val="0093443B"/>
    <w:rsid w:val="00935058"/>
    <w:rsid w:val="00942355"/>
    <w:rsid w:val="00951739"/>
    <w:rsid w:val="00951B57"/>
    <w:rsid w:val="00954B09"/>
    <w:rsid w:val="0096131A"/>
    <w:rsid w:val="00963019"/>
    <w:rsid w:val="009677C3"/>
    <w:rsid w:val="00970D0C"/>
    <w:rsid w:val="00977477"/>
    <w:rsid w:val="00981E5A"/>
    <w:rsid w:val="00985245"/>
    <w:rsid w:val="0099334C"/>
    <w:rsid w:val="009A117D"/>
    <w:rsid w:val="009B104D"/>
    <w:rsid w:val="009B5EF0"/>
    <w:rsid w:val="009B6406"/>
    <w:rsid w:val="009B667C"/>
    <w:rsid w:val="009C0169"/>
    <w:rsid w:val="009C0799"/>
    <w:rsid w:val="009C187A"/>
    <w:rsid w:val="009C2188"/>
    <w:rsid w:val="009D0AEF"/>
    <w:rsid w:val="009D2EE9"/>
    <w:rsid w:val="009D3314"/>
    <w:rsid w:val="009E3B8B"/>
    <w:rsid w:val="009E508A"/>
    <w:rsid w:val="009E63EC"/>
    <w:rsid w:val="009F24FA"/>
    <w:rsid w:val="009F5978"/>
    <w:rsid w:val="00A04CA8"/>
    <w:rsid w:val="00A04FCC"/>
    <w:rsid w:val="00A10453"/>
    <w:rsid w:val="00A1158A"/>
    <w:rsid w:val="00A157ED"/>
    <w:rsid w:val="00A15EDC"/>
    <w:rsid w:val="00A16074"/>
    <w:rsid w:val="00A16307"/>
    <w:rsid w:val="00A20730"/>
    <w:rsid w:val="00A22434"/>
    <w:rsid w:val="00A347BE"/>
    <w:rsid w:val="00A3555C"/>
    <w:rsid w:val="00A35578"/>
    <w:rsid w:val="00A378B6"/>
    <w:rsid w:val="00A37E61"/>
    <w:rsid w:val="00A407F7"/>
    <w:rsid w:val="00A449B9"/>
    <w:rsid w:val="00A45B7B"/>
    <w:rsid w:val="00A460C8"/>
    <w:rsid w:val="00A47239"/>
    <w:rsid w:val="00A57C4F"/>
    <w:rsid w:val="00A6287A"/>
    <w:rsid w:val="00A641F1"/>
    <w:rsid w:val="00A65526"/>
    <w:rsid w:val="00A65528"/>
    <w:rsid w:val="00A731A2"/>
    <w:rsid w:val="00A73701"/>
    <w:rsid w:val="00A80366"/>
    <w:rsid w:val="00A80BDD"/>
    <w:rsid w:val="00A820F5"/>
    <w:rsid w:val="00A90FA3"/>
    <w:rsid w:val="00AA2324"/>
    <w:rsid w:val="00AA4E4D"/>
    <w:rsid w:val="00AB13F4"/>
    <w:rsid w:val="00AB1D1D"/>
    <w:rsid w:val="00AB4917"/>
    <w:rsid w:val="00AB6DDD"/>
    <w:rsid w:val="00AB7074"/>
    <w:rsid w:val="00AC283E"/>
    <w:rsid w:val="00AC7B0E"/>
    <w:rsid w:val="00AD36DC"/>
    <w:rsid w:val="00AD73D9"/>
    <w:rsid w:val="00AE161F"/>
    <w:rsid w:val="00AE5924"/>
    <w:rsid w:val="00AE608C"/>
    <w:rsid w:val="00AE6AE9"/>
    <w:rsid w:val="00AF0997"/>
    <w:rsid w:val="00AF2F81"/>
    <w:rsid w:val="00AF7325"/>
    <w:rsid w:val="00B02795"/>
    <w:rsid w:val="00B051A4"/>
    <w:rsid w:val="00B05559"/>
    <w:rsid w:val="00B10E72"/>
    <w:rsid w:val="00B11267"/>
    <w:rsid w:val="00B11317"/>
    <w:rsid w:val="00B132E8"/>
    <w:rsid w:val="00B15D62"/>
    <w:rsid w:val="00B21F10"/>
    <w:rsid w:val="00B235C5"/>
    <w:rsid w:val="00B3159B"/>
    <w:rsid w:val="00B33B2C"/>
    <w:rsid w:val="00B3678B"/>
    <w:rsid w:val="00B40CB8"/>
    <w:rsid w:val="00B44A9C"/>
    <w:rsid w:val="00B4529E"/>
    <w:rsid w:val="00B51B0B"/>
    <w:rsid w:val="00B54A58"/>
    <w:rsid w:val="00B552FC"/>
    <w:rsid w:val="00B60623"/>
    <w:rsid w:val="00B67239"/>
    <w:rsid w:val="00B70B06"/>
    <w:rsid w:val="00B736DC"/>
    <w:rsid w:val="00B74486"/>
    <w:rsid w:val="00B75631"/>
    <w:rsid w:val="00B758DE"/>
    <w:rsid w:val="00B75E6E"/>
    <w:rsid w:val="00B77B86"/>
    <w:rsid w:val="00B81DC0"/>
    <w:rsid w:val="00B823FD"/>
    <w:rsid w:val="00B82414"/>
    <w:rsid w:val="00B83B17"/>
    <w:rsid w:val="00B85E2C"/>
    <w:rsid w:val="00B940E2"/>
    <w:rsid w:val="00BB6F12"/>
    <w:rsid w:val="00BC0722"/>
    <w:rsid w:val="00BC16E0"/>
    <w:rsid w:val="00BC5473"/>
    <w:rsid w:val="00BC7282"/>
    <w:rsid w:val="00BD08DF"/>
    <w:rsid w:val="00BD09DC"/>
    <w:rsid w:val="00BD63AE"/>
    <w:rsid w:val="00BD6B3D"/>
    <w:rsid w:val="00BD7E23"/>
    <w:rsid w:val="00BE0FBB"/>
    <w:rsid w:val="00BE2DF5"/>
    <w:rsid w:val="00BE2E1C"/>
    <w:rsid w:val="00BF4FFE"/>
    <w:rsid w:val="00BF71EB"/>
    <w:rsid w:val="00C064F1"/>
    <w:rsid w:val="00C11567"/>
    <w:rsid w:val="00C242D2"/>
    <w:rsid w:val="00C276F2"/>
    <w:rsid w:val="00C303CD"/>
    <w:rsid w:val="00C34462"/>
    <w:rsid w:val="00C35277"/>
    <w:rsid w:val="00C374ED"/>
    <w:rsid w:val="00C407EF"/>
    <w:rsid w:val="00C420D1"/>
    <w:rsid w:val="00C4589C"/>
    <w:rsid w:val="00C468A3"/>
    <w:rsid w:val="00C4697F"/>
    <w:rsid w:val="00C47028"/>
    <w:rsid w:val="00C50361"/>
    <w:rsid w:val="00C5223D"/>
    <w:rsid w:val="00C52E63"/>
    <w:rsid w:val="00C617DF"/>
    <w:rsid w:val="00C6277E"/>
    <w:rsid w:val="00C62B1B"/>
    <w:rsid w:val="00C63A87"/>
    <w:rsid w:val="00C7124F"/>
    <w:rsid w:val="00C75CD6"/>
    <w:rsid w:val="00C76832"/>
    <w:rsid w:val="00C76E30"/>
    <w:rsid w:val="00C76F86"/>
    <w:rsid w:val="00C80E13"/>
    <w:rsid w:val="00C8234C"/>
    <w:rsid w:val="00C84421"/>
    <w:rsid w:val="00C86170"/>
    <w:rsid w:val="00C87D00"/>
    <w:rsid w:val="00C93CB6"/>
    <w:rsid w:val="00C96409"/>
    <w:rsid w:val="00CA138D"/>
    <w:rsid w:val="00CA1B54"/>
    <w:rsid w:val="00CA3753"/>
    <w:rsid w:val="00CA6FA7"/>
    <w:rsid w:val="00CB1E45"/>
    <w:rsid w:val="00CB2C28"/>
    <w:rsid w:val="00CC0190"/>
    <w:rsid w:val="00CC2500"/>
    <w:rsid w:val="00CC41C3"/>
    <w:rsid w:val="00CC5681"/>
    <w:rsid w:val="00CC5DEC"/>
    <w:rsid w:val="00CC6F0B"/>
    <w:rsid w:val="00CD51D8"/>
    <w:rsid w:val="00CE11A4"/>
    <w:rsid w:val="00CE3BFD"/>
    <w:rsid w:val="00CE4859"/>
    <w:rsid w:val="00CE660F"/>
    <w:rsid w:val="00CF0948"/>
    <w:rsid w:val="00CF3CA6"/>
    <w:rsid w:val="00CF523F"/>
    <w:rsid w:val="00D037F5"/>
    <w:rsid w:val="00D17CD9"/>
    <w:rsid w:val="00D20145"/>
    <w:rsid w:val="00D307B4"/>
    <w:rsid w:val="00D30C34"/>
    <w:rsid w:val="00D32E77"/>
    <w:rsid w:val="00D34F05"/>
    <w:rsid w:val="00D37173"/>
    <w:rsid w:val="00D40796"/>
    <w:rsid w:val="00D4395F"/>
    <w:rsid w:val="00D43FAE"/>
    <w:rsid w:val="00D44196"/>
    <w:rsid w:val="00D5740E"/>
    <w:rsid w:val="00D65B31"/>
    <w:rsid w:val="00D74849"/>
    <w:rsid w:val="00D82A5B"/>
    <w:rsid w:val="00D82A9D"/>
    <w:rsid w:val="00D83F34"/>
    <w:rsid w:val="00D84B0A"/>
    <w:rsid w:val="00D86700"/>
    <w:rsid w:val="00D95D63"/>
    <w:rsid w:val="00DA6B2A"/>
    <w:rsid w:val="00DB0DE5"/>
    <w:rsid w:val="00DB60EF"/>
    <w:rsid w:val="00DC0B05"/>
    <w:rsid w:val="00DC33E8"/>
    <w:rsid w:val="00DC5070"/>
    <w:rsid w:val="00DC533D"/>
    <w:rsid w:val="00DD046A"/>
    <w:rsid w:val="00DD52B6"/>
    <w:rsid w:val="00DD5C21"/>
    <w:rsid w:val="00DD7E84"/>
    <w:rsid w:val="00DE0343"/>
    <w:rsid w:val="00DE0C7D"/>
    <w:rsid w:val="00DF5166"/>
    <w:rsid w:val="00DF5251"/>
    <w:rsid w:val="00E0111E"/>
    <w:rsid w:val="00E072E5"/>
    <w:rsid w:val="00E11BCB"/>
    <w:rsid w:val="00E23985"/>
    <w:rsid w:val="00E30D92"/>
    <w:rsid w:val="00E31867"/>
    <w:rsid w:val="00E3268C"/>
    <w:rsid w:val="00E33A7F"/>
    <w:rsid w:val="00E34EF5"/>
    <w:rsid w:val="00E404BC"/>
    <w:rsid w:val="00E45D2B"/>
    <w:rsid w:val="00E56150"/>
    <w:rsid w:val="00E61EFE"/>
    <w:rsid w:val="00E63354"/>
    <w:rsid w:val="00E65194"/>
    <w:rsid w:val="00E65C96"/>
    <w:rsid w:val="00E67EE3"/>
    <w:rsid w:val="00E71D54"/>
    <w:rsid w:val="00E74101"/>
    <w:rsid w:val="00E778E8"/>
    <w:rsid w:val="00E80328"/>
    <w:rsid w:val="00E81355"/>
    <w:rsid w:val="00E90BCC"/>
    <w:rsid w:val="00E914E6"/>
    <w:rsid w:val="00E93A28"/>
    <w:rsid w:val="00EA134D"/>
    <w:rsid w:val="00EB1FC3"/>
    <w:rsid w:val="00EB5304"/>
    <w:rsid w:val="00EC0498"/>
    <w:rsid w:val="00EC3779"/>
    <w:rsid w:val="00ED3968"/>
    <w:rsid w:val="00ED4116"/>
    <w:rsid w:val="00ED48E5"/>
    <w:rsid w:val="00EE15F4"/>
    <w:rsid w:val="00EE66D1"/>
    <w:rsid w:val="00EF16EA"/>
    <w:rsid w:val="00EF74EE"/>
    <w:rsid w:val="00F01C79"/>
    <w:rsid w:val="00F02E6F"/>
    <w:rsid w:val="00F034DE"/>
    <w:rsid w:val="00F0488E"/>
    <w:rsid w:val="00F20251"/>
    <w:rsid w:val="00F24B7C"/>
    <w:rsid w:val="00F30727"/>
    <w:rsid w:val="00F315EE"/>
    <w:rsid w:val="00F33FA2"/>
    <w:rsid w:val="00F340EF"/>
    <w:rsid w:val="00F35A5F"/>
    <w:rsid w:val="00F363DC"/>
    <w:rsid w:val="00F36914"/>
    <w:rsid w:val="00F36DCD"/>
    <w:rsid w:val="00F37E80"/>
    <w:rsid w:val="00F418CD"/>
    <w:rsid w:val="00F432AB"/>
    <w:rsid w:val="00F43E73"/>
    <w:rsid w:val="00F44366"/>
    <w:rsid w:val="00F50281"/>
    <w:rsid w:val="00F55700"/>
    <w:rsid w:val="00F64680"/>
    <w:rsid w:val="00F67159"/>
    <w:rsid w:val="00F70B9A"/>
    <w:rsid w:val="00F76869"/>
    <w:rsid w:val="00F77B8B"/>
    <w:rsid w:val="00F95F22"/>
    <w:rsid w:val="00FA4B53"/>
    <w:rsid w:val="00FB33DD"/>
    <w:rsid w:val="00FB37EF"/>
    <w:rsid w:val="00FB61A0"/>
    <w:rsid w:val="00FC1895"/>
    <w:rsid w:val="00FC256B"/>
    <w:rsid w:val="00FC2953"/>
    <w:rsid w:val="00FC7320"/>
    <w:rsid w:val="00FC777B"/>
    <w:rsid w:val="00FC7C65"/>
    <w:rsid w:val="00FD5281"/>
    <w:rsid w:val="00FE0341"/>
    <w:rsid w:val="00FE1063"/>
    <w:rsid w:val="00FE14B2"/>
    <w:rsid w:val="00FE1663"/>
    <w:rsid w:val="00FE2653"/>
    <w:rsid w:val="00FF1706"/>
    <w:rsid w:val="00FF1F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3B4EB"/>
  <w15:chartTrackingRefBased/>
  <w15:docId w15:val="{264D4C65-D428-4969-A57F-78EEAC1E8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3159B"/>
    <w:pPr>
      <w:spacing w:after="0" w:line="240" w:lineRule="auto"/>
    </w:pPr>
    <w:rPr>
      <w:sz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textrun">
    <w:name w:val="normaltextrun"/>
    <w:basedOn w:val="Numatytasispastraiposriftas"/>
    <w:rsid w:val="00B3159B"/>
  </w:style>
  <w:style w:type="paragraph" w:styleId="Antrats">
    <w:name w:val="header"/>
    <w:basedOn w:val="prastasis"/>
    <w:link w:val="AntratsDiagrama"/>
    <w:uiPriority w:val="99"/>
    <w:unhideWhenUsed/>
    <w:rsid w:val="00B3159B"/>
    <w:pPr>
      <w:tabs>
        <w:tab w:val="center" w:pos="4513"/>
        <w:tab w:val="right" w:pos="9026"/>
      </w:tabs>
    </w:pPr>
  </w:style>
  <w:style w:type="character" w:customStyle="1" w:styleId="AntratsDiagrama">
    <w:name w:val="Antraštės Diagrama"/>
    <w:basedOn w:val="Numatytasispastraiposriftas"/>
    <w:link w:val="Antrats"/>
    <w:uiPriority w:val="99"/>
    <w:rsid w:val="00B3159B"/>
    <w:rPr>
      <w:sz w:val="20"/>
      <w:lang w:val="en-GB"/>
    </w:rPr>
  </w:style>
  <w:style w:type="character" w:styleId="Komentaronuoroda">
    <w:name w:val="annotation reference"/>
    <w:basedOn w:val="Numatytasispastraiposriftas"/>
    <w:uiPriority w:val="99"/>
    <w:semiHidden/>
    <w:unhideWhenUsed/>
    <w:rsid w:val="00B3159B"/>
    <w:rPr>
      <w:sz w:val="16"/>
      <w:szCs w:val="16"/>
    </w:rPr>
  </w:style>
  <w:style w:type="paragraph" w:styleId="Komentarotekstas">
    <w:name w:val="annotation text"/>
    <w:basedOn w:val="prastasis"/>
    <w:link w:val="KomentarotekstasDiagrama"/>
    <w:uiPriority w:val="99"/>
    <w:unhideWhenUsed/>
    <w:rsid w:val="00B3159B"/>
    <w:rPr>
      <w:szCs w:val="20"/>
    </w:rPr>
  </w:style>
  <w:style w:type="character" w:customStyle="1" w:styleId="KomentarotekstasDiagrama">
    <w:name w:val="Komentaro tekstas Diagrama"/>
    <w:basedOn w:val="Numatytasispastraiposriftas"/>
    <w:link w:val="Komentarotekstas"/>
    <w:uiPriority w:val="99"/>
    <w:rsid w:val="00B3159B"/>
    <w:rPr>
      <w:sz w:val="20"/>
      <w:szCs w:val="20"/>
      <w:lang w:val="en-GB"/>
    </w:rPr>
  </w:style>
  <w:style w:type="paragraph" w:styleId="Debesliotekstas">
    <w:name w:val="Balloon Text"/>
    <w:basedOn w:val="prastasis"/>
    <w:link w:val="DebesliotekstasDiagrama"/>
    <w:uiPriority w:val="99"/>
    <w:semiHidden/>
    <w:unhideWhenUsed/>
    <w:rsid w:val="00B3159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3159B"/>
    <w:rPr>
      <w:rFonts w:ascii="Segoe UI" w:hAnsi="Segoe UI" w:cs="Segoe UI"/>
      <w:sz w:val="18"/>
      <w:szCs w:val="18"/>
      <w:lang w:val="en-GB"/>
    </w:rPr>
  </w:style>
  <w:style w:type="paragraph" w:styleId="prastasiniatinklio">
    <w:name w:val="Normal (Web)"/>
    <w:basedOn w:val="prastasis"/>
    <w:uiPriority w:val="99"/>
    <w:unhideWhenUsed/>
    <w:rsid w:val="00310BEE"/>
    <w:pPr>
      <w:spacing w:before="100" w:beforeAutospacing="1" w:after="100" w:afterAutospacing="1"/>
    </w:pPr>
    <w:rPr>
      <w:rFonts w:ascii="Times New Roman" w:eastAsia="Times New Roman" w:hAnsi="Times New Roman" w:cs="Times New Roman"/>
      <w:sz w:val="24"/>
      <w:szCs w:val="24"/>
      <w:lang w:val="lt-LT" w:eastAsia="lt-LT"/>
    </w:rPr>
  </w:style>
  <w:style w:type="character" w:customStyle="1" w:styleId="tt">
    <w:name w:val="tt"/>
    <w:basedOn w:val="Numatytasispastraiposriftas"/>
    <w:rsid w:val="00310BEE"/>
  </w:style>
  <w:style w:type="paragraph" w:styleId="Sraopastraipa">
    <w:name w:val="List Paragraph"/>
    <w:basedOn w:val="prastasis"/>
    <w:uiPriority w:val="34"/>
    <w:qFormat/>
    <w:rsid w:val="00D37173"/>
    <w:pPr>
      <w:ind w:left="720"/>
      <w:contextualSpacing/>
    </w:pPr>
  </w:style>
  <w:style w:type="paragraph" w:styleId="Komentarotema">
    <w:name w:val="annotation subject"/>
    <w:basedOn w:val="Komentarotekstas"/>
    <w:next w:val="Komentarotekstas"/>
    <w:link w:val="KomentarotemaDiagrama"/>
    <w:uiPriority w:val="99"/>
    <w:semiHidden/>
    <w:unhideWhenUsed/>
    <w:rsid w:val="00622B23"/>
    <w:rPr>
      <w:b/>
      <w:bCs/>
    </w:rPr>
  </w:style>
  <w:style w:type="character" w:customStyle="1" w:styleId="KomentarotemaDiagrama">
    <w:name w:val="Komentaro tema Diagrama"/>
    <w:basedOn w:val="KomentarotekstasDiagrama"/>
    <w:link w:val="Komentarotema"/>
    <w:uiPriority w:val="99"/>
    <w:semiHidden/>
    <w:rsid w:val="00622B23"/>
    <w:rPr>
      <w:b/>
      <w:bCs/>
      <w:sz w:val="20"/>
      <w:szCs w:val="20"/>
      <w:lang w:val="en-GB"/>
    </w:rPr>
  </w:style>
  <w:style w:type="paragraph" w:styleId="Porat">
    <w:name w:val="footer"/>
    <w:basedOn w:val="prastasis"/>
    <w:link w:val="PoratDiagrama"/>
    <w:uiPriority w:val="99"/>
    <w:unhideWhenUsed/>
    <w:rsid w:val="008C23ED"/>
    <w:pPr>
      <w:tabs>
        <w:tab w:val="center" w:pos="4819"/>
        <w:tab w:val="right" w:pos="9638"/>
      </w:tabs>
    </w:pPr>
  </w:style>
  <w:style w:type="character" w:customStyle="1" w:styleId="PoratDiagrama">
    <w:name w:val="Poraštė Diagrama"/>
    <w:basedOn w:val="Numatytasispastraiposriftas"/>
    <w:link w:val="Porat"/>
    <w:uiPriority w:val="99"/>
    <w:rsid w:val="008C23ED"/>
    <w:rPr>
      <w:sz w:val="20"/>
      <w:lang w:val="en-GB"/>
    </w:rPr>
  </w:style>
  <w:style w:type="character" w:styleId="Hipersaitas">
    <w:name w:val="Hyperlink"/>
    <w:basedOn w:val="Numatytasispastraiposriftas"/>
    <w:uiPriority w:val="99"/>
    <w:unhideWhenUsed/>
    <w:rsid w:val="00207C3C"/>
    <w:rPr>
      <w:color w:val="0563C1" w:themeColor="hyperlink"/>
      <w:u w:val="single"/>
    </w:rPr>
  </w:style>
  <w:style w:type="character" w:styleId="Neapdorotaspaminjimas">
    <w:name w:val="Unresolved Mention"/>
    <w:basedOn w:val="Numatytasispastraiposriftas"/>
    <w:uiPriority w:val="99"/>
    <w:semiHidden/>
    <w:unhideWhenUsed/>
    <w:rsid w:val="00207C3C"/>
    <w:rPr>
      <w:color w:val="605E5C"/>
      <w:shd w:val="clear" w:color="auto" w:fill="E1DFDD"/>
    </w:rPr>
  </w:style>
  <w:style w:type="paragraph" w:styleId="Pataisymai">
    <w:name w:val="Revision"/>
    <w:hidden/>
    <w:uiPriority w:val="99"/>
    <w:semiHidden/>
    <w:rsid w:val="00AB1D1D"/>
    <w:pPr>
      <w:spacing w:after="0" w:line="240" w:lineRule="auto"/>
    </w:pPr>
    <w:rPr>
      <w:sz w:val="20"/>
      <w:lang w:val="en-GB"/>
    </w:rPr>
  </w:style>
  <w:style w:type="table" w:styleId="Lentelstinklelis">
    <w:name w:val="Table Grid"/>
    <w:basedOn w:val="prastojilentel"/>
    <w:uiPriority w:val="39"/>
    <w:rsid w:val="001F6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9D2EE9"/>
    <w:rPr>
      <w:b/>
      <w:bCs/>
    </w:rPr>
  </w:style>
  <w:style w:type="character" w:styleId="Perirtashipersaitas">
    <w:name w:val="FollowedHyperlink"/>
    <w:basedOn w:val="Numatytasispastraiposriftas"/>
    <w:uiPriority w:val="99"/>
    <w:semiHidden/>
    <w:unhideWhenUsed/>
    <w:rsid w:val="00E93A28"/>
    <w:rPr>
      <w:color w:val="954F72" w:themeColor="followedHyperlink"/>
      <w:u w:val="single"/>
    </w:rPr>
  </w:style>
  <w:style w:type="character" w:styleId="Emfaz">
    <w:name w:val="Emphasis"/>
    <w:basedOn w:val="Numatytasispastraiposriftas"/>
    <w:uiPriority w:val="20"/>
    <w:qFormat/>
    <w:rsid w:val="00BB6F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5609">
      <w:bodyDiv w:val="1"/>
      <w:marLeft w:val="0"/>
      <w:marRight w:val="0"/>
      <w:marTop w:val="0"/>
      <w:marBottom w:val="0"/>
      <w:divBdr>
        <w:top w:val="none" w:sz="0" w:space="0" w:color="auto"/>
        <w:left w:val="none" w:sz="0" w:space="0" w:color="auto"/>
        <w:bottom w:val="none" w:sz="0" w:space="0" w:color="auto"/>
        <w:right w:val="none" w:sz="0" w:space="0" w:color="auto"/>
      </w:divBdr>
    </w:div>
    <w:div w:id="103691469">
      <w:bodyDiv w:val="1"/>
      <w:marLeft w:val="0"/>
      <w:marRight w:val="0"/>
      <w:marTop w:val="0"/>
      <w:marBottom w:val="0"/>
      <w:divBdr>
        <w:top w:val="none" w:sz="0" w:space="0" w:color="auto"/>
        <w:left w:val="none" w:sz="0" w:space="0" w:color="auto"/>
        <w:bottom w:val="none" w:sz="0" w:space="0" w:color="auto"/>
        <w:right w:val="none" w:sz="0" w:space="0" w:color="auto"/>
      </w:divBdr>
    </w:div>
    <w:div w:id="336619763">
      <w:bodyDiv w:val="1"/>
      <w:marLeft w:val="0"/>
      <w:marRight w:val="0"/>
      <w:marTop w:val="0"/>
      <w:marBottom w:val="0"/>
      <w:divBdr>
        <w:top w:val="none" w:sz="0" w:space="0" w:color="auto"/>
        <w:left w:val="none" w:sz="0" w:space="0" w:color="auto"/>
        <w:bottom w:val="none" w:sz="0" w:space="0" w:color="auto"/>
        <w:right w:val="none" w:sz="0" w:space="0" w:color="auto"/>
      </w:divBdr>
    </w:div>
    <w:div w:id="182192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b.lt/lt/apzvalgos-ir-leidiniai/category.39/series.390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9278B-17C9-4972-A9DD-9C09DB1C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820</Words>
  <Characters>4680</Characters>
  <Application>Microsoft Office Word</Application>
  <DocSecurity>0</DocSecurity>
  <Lines>39</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Jankaityte</dc:creator>
  <cp:keywords/>
  <dc:description/>
  <cp:lastModifiedBy>Simona Survilaitė</cp:lastModifiedBy>
  <cp:revision>8</cp:revision>
  <dcterms:created xsi:type="dcterms:W3CDTF">2023-12-21T13:48:00Z</dcterms:created>
  <dcterms:modified xsi:type="dcterms:W3CDTF">2023-12-27T07:12:00Z</dcterms:modified>
</cp:coreProperties>
</file>