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EF281" w14:textId="77777777" w:rsidR="009E577B" w:rsidRPr="00335FC3" w:rsidRDefault="2DB22053" w:rsidP="00C258B9">
      <w:pPr>
        <w:pStyle w:val="NoSpacing"/>
        <w:jc w:val="both"/>
        <w:rPr>
          <w:rFonts w:ascii="Times New Roman" w:eastAsiaTheme="minorEastAsia" w:hAnsi="Times New Roman" w:cs="Times New Roman"/>
          <w:sz w:val="24"/>
          <w:szCs w:val="24"/>
        </w:rPr>
      </w:pPr>
      <w:r w:rsidRPr="00335FC3">
        <w:rPr>
          <w:rFonts w:ascii="Times New Roman" w:eastAsiaTheme="minorEastAsia" w:hAnsi="Times New Roman" w:cs="Times New Roman"/>
          <w:sz w:val="24"/>
          <w:szCs w:val="24"/>
        </w:rPr>
        <w:t>Pranešimas spaudai</w:t>
      </w:r>
    </w:p>
    <w:p w14:paraId="73EA25F6" w14:textId="6B65B155" w:rsidR="009E577B" w:rsidRPr="00335FC3" w:rsidRDefault="2DB22053" w:rsidP="00C258B9">
      <w:pPr>
        <w:jc w:val="both"/>
        <w:rPr>
          <w:rFonts w:ascii="Times New Roman" w:eastAsiaTheme="minorEastAsia" w:hAnsi="Times New Roman" w:cs="Times New Roman"/>
          <w:sz w:val="24"/>
          <w:szCs w:val="24"/>
        </w:rPr>
      </w:pPr>
      <w:r w:rsidRPr="00335FC3">
        <w:rPr>
          <w:rFonts w:ascii="Times New Roman" w:eastAsiaTheme="minorEastAsia" w:hAnsi="Times New Roman" w:cs="Times New Roman"/>
          <w:sz w:val="24"/>
          <w:szCs w:val="24"/>
        </w:rPr>
        <w:t>202</w:t>
      </w:r>
      <w:r w:rsidR="000820AC">
        <w:rPr>
          <w:rFonts w:ascii="Times New Roman" w:eastAsiaTheme="minorEastAsia" w:hAnsi="Times New Roman" w:cs="Times New Roman"/>
          <w:sz w:val="24"/>
          <w:szCs w:val="24"/>
        </w:rPr>
        <w:t xml:space="preserve">4 m. </w:t>
      </w:r>
      <w:r w:rsidR="009E5196">
        <w:rPr>
          <w:rFonts w:ascii="Times New Roman" w:eastAsiaTheme="minorEastAsia" w:hAnsi="Times New Roman" w:cs="Times New Roman"/>
          <w:sz w:val="24"/>
          <w:szCs w:val="24"/>
        </w:rPr>
        <w:t>sausio</w:t>
      </w:r>
      <w:r w:rsidR="000820AC">
        <w:rPr>
          <w:rFonts w:ascii="Times New Roman" w:eastAsiaTheme="minorEastAsia" w:hAnsi="Times New Roman" w:cs="Times New Roman"/>
          <w:sz w:val="24"/>
          <w:szCs w:val="24"/>
        </w:rPr>
        <w:t xml:space="preserve"> </w:t>
      </w:r>
      <w:r w:rsidR="0016137C">
        <w:rPr>
          <w:rFonts w:ascii="Times New Roman" w:eastAsiaTheme="minorEastAsia" w:hAnsi="Times New Roman" w:cs="Times New Roman"/>
          <w:sz w:val="24"/>
          <w:szCs w:val="24"/>
          <w:lang w:val="en-US"/>
        </w:rPr>
        <w:t>25</w:t>
      </w:r>
      <w:r w:rsidR="000820AC">
        <w:rPr>
          <w:rFonts w:ascii="Times New Roman" w:eastAsiaTheme="minorEastAsia" w:hAnsi="Times New Roman" w:cs="Times New Roman"/>
          <w:sz w:val="24"/>
          <w:szCs w:val="24"/>
          <w:lang w:val="en-US"/>
        </w:rPr>
        <w:t xml:space="preserve"> </w:t>
      </w:r>
      <w:r w:rsidRPr="00335FC3">
        <w:rPr>
          <w:rFonts w:ascii="Times New Roman" w:eastAsiaTheme="minorEastAsia" w:hAnsi="Times New Roman" w:cs="Times New Roman"/>
          <w:sz w:val="24"/>
          <w:szCs w:val="24"/>
        </w:rPr>
        <w:t>d.</w:t>
      </w:r>
    </w:p>
    <w:p w14:paraId="26906BF4" w14:textId="77777777" w:rsidR="001946CA" w:rsidRPr="00335FC3" w:rsidRDefault="001946CA" w:rsidP="00C258B9">
      <w:pPr>
        <w:jc w:val="both"/>
        <w:rPr>
          <w:rFonts w:ascii="Times New Roman" w:eastAsiaTheme="minorEastAsia" w:hAnsi="Times New Roman" w:cs="Times New Roman"/>
          <w:b/>
          <w:bCs/>
          <w:sz w:val="24"/>
          <w:szCs w:val="24"/>
        </w:rPr>
      </w:pPr>
    </w:p>
    <w:p w14:paraId="6AA241C2" w14:textId="2522C441" w:rsidR="0016137C" w:rsidRPr="0016137C" w:rsidRDefault="0016137C" w:rsidP="0016137C">
      <w:pPr>
        <w:spacing w:after="160" w:line="259" w:lineRule="auto"/>
        <w:jc w:val="both"/>
        <w:rPr>
          <w:rFonts w:asciiTheme="majorBidi" w:hAnsiTheme="majorBidi" w:cstheme="majorBidi"/>
          <w:b/>
          <w:bCs/>
          <w:sz w:val="24"/>
          <w:szCs w:val="24"/>
        </w:rPr>
      </w:pPr>
      <w:r w:rsidRPr="0016137C">
        <w:rPr>
          <w:rFonts w:asciiTheme="majorBidi" w:hAnsiTheme="majorBidi" w:cstheme="majorBidi"/>
          <w:b/>
          <w:bCs/>
          <w:sz w:val="24"/>
          <w:szCs w:val="24"/>
        </w:rPr>
        <w:t xml:space="preserve">Lietuvoje kilusi darbuotojų emocinės gerovės kampanija ritasi Gerumo banga per Europą: pasidalino praktiniais patarimais verslui </w:t>
      </w:r>
    </w:p>
    <w:p w14:paraId="6DC1A14A" w14:textId="77777777" w:rsidR="0016137C" w:rsidRPr="0016137C" w:rsidRDefault="0016137C" w:rsidP="0016137C">
      <w:pPr>
        <w:spacing w:after="160" w:line="259" w:lineRule="auto"/>
        <w:jc w:val="both"/>
        <w:rPr>
          <w:rFonts w:asciiTheme="majorBidi" w:hAnsiTheme="majorBidi" w:cstheme="majorBidi"/>
          <w:b/>
          <w:bCs/>
          <w:sz w:val="24"/>
          <w:szCs w:val="24"/>
        </w:rPr>
      </w:pPr>
      <w:r w:rsidRPr="0016137C">
        <w:rPr>
          <w:rFonts w:asciiTheme="majorBidi" w:hAnsiTheme="majorBidi" w:cstheme="majorBidi"/>
          <w:b/>
          <w:bCs/>
          <w:sz w:val="24"/>
          <w:szCs w:val="24"/>
        </w:rPr>
        <w:t>Mažmeninės prekybos sektoriaus atstovai plečia savo iniciatyvą garsiai priminti apie klientų aptarnavimo sektoriaus patiriamus iššūkius. Prieš daugiau nei metus Lietuvoje degalinių tinklas „</w:t>
      </w:r>
      <w:proofErr w:type="spellStart"/>
      <w:r w:rsidRPr="0016137C">
        <w:rPr>
          <w:rFonts w:asciiTheme="majorBidi" w:hAnsiTheme="majorBidi" w:cstheme="majorBidi"/>
          <w:b/>
          <w:bCs/>
          <w:sz w:val="24"/>
          <w:szCs w:val="24"/>
        </w:rPr>
        <w:t>Circle</w:t>
      </w:r>
      <w:proofErr w:type="spellEnd"/>
      <w:r w:rsidRPr="0016137C">
        <w:rPr>
          <w:rFonts w:asciiTheme="majorBidi" w:hAnsiTheme="majorBidi" w:cstheme="majorBidi"/>
          <w:b/>
          <w:bCs/>
          <w:sz w:val="24"/>
          <w:szCs w:val="24"/>
        </w:rPr>
        <w:t xml:space="preserve"> K“ atkreipė dėmesį, kiek klientų aptarnavimo specialistų susiduria su netinkamu klientų elgesiu, bei inicijavo jiems skirtą emocinės gerovės kampaniją. Tinklo akcininkė Kanados bendrovė „</w:t>
      </w:r>
      <w:proofErr w:type="spellStart"/>
      <w:r w:rsidRPr="0016137C">
        <w:rPr>
          <w:rFonts w:asciiTheme="majorBidi" w:hAnsiTheme="majorBidi" w:cstheme="majorBidi"/>
          <w:b/>
          <w:bCs/>
          <w:sz w:val="24"/>
          <w:szCs w:val="24"/>
        </w:rPr>
        <w:t>Alimentation</w:t>
      </w:r>
      <w:proofErr w:type="spellEnd"/>
      <w:r w:rsidRPr="0016137C">
        <w:rPr>
          <w:rFonts w:asciiTheme="majorBidi" w:hAnsiTheme="majorBidi" w:cstheme="majorBidi"/>
          <w:b/>
          <w:bCs/>
          <w:sz w:val="24"/>
          <w:szCs w:val="24"/>
        </w:rPr>
        <w:t xml:space="preserve"> </w:t>
      </w:r>
      <w:proofErr w:type="spellStart"/>
      <w:r w:rsidRPr="0016137C">
        <w:rPr>
          <w:rFonts w:asciiTheme="majorBidi" w:hAnsiTheme="majorBidi" w:cstheme="majorBidi"/>
          <w:b/>
          <w:bCs/>
          <w:sz w:val="24"/>
          <w:szCs w:val="24"/>
        </w:rPr>
        <w:t>Couch-Tard</w:t>
      </w:r>
      <w:proofErr w:type="spellEnd"/>
      <w:r w:rsidRPr="0016137C">
        <w:rPr>
          <w:rFonts w:asciiTheme="majorBidi" w:hAnsiTheme="majorBidi" w:cstheme="majorBidi"/>
          <w:b/>
          <w:bCs/>
          <w:sz w:val="24"/>
          <w:szCs w:val="24"/>
        </w:rPr>
        <w:t xml:space="preserve">“ iniciatyvą pavertė tarptautine: vien Baltijos šalyse daugiau nei 260 tinklo degalinių dalyvauja iniciatyvoje Gerumo banga (angl. </w:t>
      </w:r>
      <w:proofErr w:type="spellStart"/>
      <w:r w:rsidRPr="0016137C">
        <w:rPr>
          <w:rFonts w:asciiTheme="majorBidi" w:hAnsiTheme="majorBidi" w:cstheme="majorBidi"/>
          <w:b/>
          <w:bCs/>
          <w:sz w:val="24"/>
          <w:szCs w:val="24"/>
        </w:rPr>
        <w:t>Kindness</w:t>
      </w:r>
      <w:proofErr w:type="spellEnd"/>
      <w:r w:rsidRPr="0016137C">
        <w:rPr>
          <w:rFonts w:asciiTheme="majorBidi" w:hAnsiTheme="majorBidi" w:cstheme="majorBidi"/>
          <w:b/>
          <w:bCs/>
          <w:sz w:val="24"/>
          <w:szCs w:val="24"/>
        </w:rPr>
        <w:t xml:space="preserve"> </w:t>
      </w:r>
      <w:proofErr w:type="spellStart"/>
      <w:r w:rsidRPr="0016137C">
        <w:rPr>
          <w:rFonts w:asciiTheme="majorBidi" w:hAnsiTheme="majorBidi" w:cstheme="majorBidi"/>
          <w:b/>
          <w:bCs/>
          <w:sz w:val="24"/>
          <w:szCs w:val="24"/>
        </w:rPr>
        <w:t>Day</w:t>
      </w:r>
      <w:proofErr w:type="spellEnd"/>
      <w:r w:rsidRPr="0016137C">
        <w:rPr>
          <w:rFonts w:asciiTheme="majorBidi" w:hAnsiTheme="majorBidi" w:cstheme="majorBidi"/>
          <w:b/>
          <w:bCs/>
          <w:sz w:val="24"/>
          <w:szCs w:val="24"/>
        </w:rPr>
        <w:t>).</w:t>
      </w:r>
    </w:p>
    <w:p w14:paraId="385590B7"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Baltijos šalių „</w:t>
      </w:r>
      <w:proofErr w:type="spellStart"/>
      <w:r w:rsidRPr="0016137C">
        <w:rPr>
          <w:rFonts w:asciiTheme="majorBidi" w:hAnsiTheme="majorBidi" w:cstheme="majorBidi"/>
          <w:sz w:val="24"/>
          <w:szCs w:val="24"/>
        </w:rPr>
        <w:t>Circle</w:t>
      </w:r>
      <w:proofErr w:type="spellEnd"/>
      <w:r w:rsidRPr="0016137C">
        <w:rPr>
          <w:rFonts w:asciiTheme="majorBidi" w:hAnsiTheme="majorBidi" w:cstheme="majorBidi"/>
          <w:sz w:val="24"/>
          <w:szCs w:val="24"/>
        </w:rPr>
        <w:t xml:space="preserve"> K“ degalinių tinklai sausio 25 dieną vėl susitelks į kovą prieš priekabiavimo iššūkius, su kuriais susiduria aptarnavimo sektoriuje dirbantieji, šįkart į iniciatyvą įtraukiant ir klientus. Degalinių klientai Lietuvoje, Latvijoje ir Estijoje raginami prisijungti prie Gerumo bangos – pasivaišinus kava ja pavaišinti kitą nepažįstamąjį. Šio socialinio eksperimento tikslas – pamatuoti, kiek šalies gyventojai yra linkę atsakyti gerumu į jiems parodytą dėmesį.</w:t>
      </w:r>
    </w:p>
    <w:p w14:paraId="459D87A2"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Pasak degalinių tinklo „</w:t>
      </w:r>
      <w:proofErr w:type="spellStart"/>
      <w:r w:rsidRPr="0016137C">
        <w:rPr>
          <w:rFonts w:asciiTheme="majorBidi" w:hAnsiTheme="majorBidi" w:cstheme="majorBidi"/>
          <w:sz w:val="24"/>
          <w:szCs w:val="24"/>
        </w:rPr>
        <w:t>Circle</w:t>
      </w:r>
      <w:proofErr w:type="spellEnd"/>
      <w:r w:rsidRPr="0016137C">
        <w:rPr>
          <w:rFonts w:asciiTheme="majorBidi" w:hAnsiTheme="majorBidi" w:cstheme="majorBidi"/>
          <w:sz w:val="24"/>
          <w:szCs w:val="24"/>
        </w:rPr>
        <w:t xml:space="preserve"> K“ viceprezidento Baltijos šalims Skirmanto Mačiuko, naujausios vidinės darbuotojų apklausos duomenimis, su netinkamu klientų elgesiu vidutiniškai susiduria tik 4 iš 10 apklaustųjų Lietuvoje, Latvijoje ir Estijoje.</w:t>
      </w:r>
    </w:p>
    <w:p w14:paraId="476932CF"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 xml:space="preserve">„2022 metų rudenį Lietuvoje atkreipėme visuomenės dėmesį į opią problemą, kuri jaučiama visame klientų aptarnavimo sektoriuje, be to, inicijavome pokyčius ir mūsų tinkle. Tuo metu parengėme el. mokymus ir toliau darbuotojams, susidūrusiems su netinkamu klientų elgesiu, siūlėme psichologinę pagalbą, o maloniai su darbuotojais besielgiančius klientus vaišinome saldžia padėka. Tikimės, kad šiandien inicijuotų veiksmų dėka dar daugiau žmonių patirs dėkingumą ir dovanojimo džiaugsmą. Juo labiau, kad į gerumo gestą sunku neatsakyti tuo pačiu“, – komentuoja S. Mačiukas. </w:t>
      </w:r>
    </w:p>
    <w:p w14:paraId="29CF0AB0"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 xml:space="preserve">Gerumo bangos iniciatyvą palaiko Lietuvos viešbučių ir restoranų asociacija (LVRA). Jos vykdančiosios direktorės Eglės </w:t>
      </w:r>
      <w:proofErr w:type="spellStart"/>
      <w:r w:rsidRPr="0016137C">
        <w:rPr>
          <w:rFonts w:asciiTheme="majorBidi" w:hAnsiTheme="majorBidi" w:cstheme="majorBidi"/>
          <w:sz w:val="24"/>
          <w:szCs w:val="24"/>
        </w:rPr>
        <w:t>Ližaitytės</w:t>
      </w:r>
      <w:proofErr w:type="spellEnd"/>
      <w:r w:rsidRPr="0016137C">
        <w:rPr>
          <w:rFonts w:asciiTheme="majorBidi" w:hAnsiTheme="majorBidi" w:cstheme="majorBidi"/>
          <w:sz w:val="24"/>
          <w:szCs w:val="24"/>
        </w:rPr>
        <w:t xml:space="preserve"> teigimu, svetingumo sektoriaus darbuotojams vis dar tenka susidurti su nemandagiu, užgauliu elgesiu, tad įsitvirtinęs įsitikinimas, neva klientas yra visada teisus, tokiais atvejais nėra teisingas.</w:t>
      </w:r>
    </w:p>
    <w:p w14:paraId="06D9D377"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„Manoma, kad viešbučių darbuotojai patiria 40 proc. daugiau sužalojimų nei visi paslaugų sektoriaus darbuotojai, jie taip pat dažniau patiria priekabiavimą ar užpuolimą dirbdami vieni, vėlyvomis paros valandomis, todėl kai kuriose šalyse darbdaviai, norėdami apsaugoti darbuotojus ir užtikrinti jiems saugią darbo aplinką, įrengia arba išdalina mobilius panikos mygtukus, organizuoja mokymus, kaip elgtis kritinėse situacijose, atpažinti žeminantį elgesį bei užkirsti jam kelią. Būtent garsus kalbėjimas apie problemas ir mandagaus elgesio akcijos įgalina gerąjį pokytį mūsų visuomenėje, todėl sveikiname „</w:t>
      </w:r>
      <w:proofErr w:type="spellStart"/>
      <w:r w:rsidRPr="0016137C">
        <w:rPr>
          <w:rFonts w:asciiTheme="majorBidi" w:hAnsiTheme="majorBidi" w:cstheme="majorBidi"/>
          <w:sz w:val="24"/>
          <w:szCs w:val="24"/>
        </w:rPr>
        <w:t>Circle</w:t>
      </w:r>
      <w:proofErr w:type="spellEnd"/>
      <w:r w:rsidRPr="0016137C">
        <w:rPr>
          <w:rFonts w:asciiTheme="majorBidi" w:hAnsiTheme="majorBidi" w:cstheme="majorBidi"/>
          <w:sz w:val="24"/>
          <w:szCs w:val="24"/>
        </w:rPr>
        <w:t xml:space="preserve"> K“ iniciatyvą ir jos tęstinumą“, – sako E. </w:t>
      </w:r>
      <w:proofErr w:type="spellStart"/>
      <w:r w:rsidRPr="0016137C">
        <w:rPr>
          <w:rFonts w:asciiTheme="majorBidi" w:hAnsiTheme="majorBidi" w:cstheme="majorBidi"/>
          <w:sz w:val="24"/>
          <w:szCs w:val="24"/>
        </w:rPr>
        <w:t>Ližaitytė</w:t>
      </w:r>
      <w:proofErr w:type="spellEnd"/>
      <w:r w:rsidRPr="0016137C">
        <w:rPr>
          <w:rFonts w:asciiTheme="majorBidi" w:hAnsiTheme="majorBidi" w:cstheme="majorBidi"/>
          <w:sz w:val="24"/>
          <w:szCs w:val="24"/>
        </w:rPr>
        <w:t>.</w:t>
      </w:r>
    </w:p>
    <w:p w14:paraId="6D922151"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lastRenderedPageBreak/>
        <w:t>Prie iniciatyvos prisijungė ir sveikatingumo centras „UPA Medical SPA“.</w:t>
      </w:r>
    </w:p>
    <w:p w14:paraId="1A151D42" w14:textId="77777777" w:rsidR="0016137C" w:rsidRPr="0016137C" w:rsidRDefault="0016137C" w:rsidP="0016137C">
      <w:pPr>
        <w:spacing w:after="160" w:line="259" w:lineRule="auto"/>
        <w:jc w:val="both"/>
        <w:rPr>
          <w:rFonts w:asciiTheme="majorBidi" w:hAnsiTheme="majorBidi" w:cstheme="majorBidi"/>
          <w:b/>
          <w:bCs/>
          <w:sz w:val="24"/>
          <w:szCs w:val="24"/>
        </w:rPr>
      </w:pPr>
      <w:r w:rsidRPr="0016137C">
        <w:rPr>
          <w:rFonts w:asciiTheme="majorBidi" w:hAnsiTheme="majorBidi" w:cstheme="majorBidi"/>
          <w:b/>
          <w:bCs/>
          <w:sz w:val="24"/>
          <w:szCs w:val="24"/>
        </w:rPr>
        <w:t>Situacija gerėja</w:t>
      </w:r>
    </w:p>
    <w:p w14:paraId="37103821"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Naujaisiais degalinių tinklo „</w:t>
      </w:r>
      <w:proofErr w:type="spellStart"/>
      <w:r w:rsidRPr="0016137C">
        <w:rPr>
          <w:rFonts w:asciiTheme="majorBidi" w:hAnsiTheme="majorBidi" w:cstheme="majorBidi"/>
          <w:sz w:val="24"/>
          <w:szCs w:val="24"/>
        </w:rPr>
        <w:t>Circle</w:t>
      </w:r>
      <w:proofErr w:type="spellEnd"/>
      <w:r w:rsidRPr="0016137C">
        <w:rPr>
          <w:rFonts w:asciiTheme="majorBidi" w:hAnsiTheme="majorBidi" w:cstheme="majorBidi"/>
          <w:sz w:val="24"/>
          <w:szCs w:val="24"/>
        </w:rPr>
        <w:t xml:space="preserve"> K“ duomenimis, su netinkamu klientų elgesiu Lietuvoje susiduria 41 proc. įmonės darbuotojų. 2022 m. vykdytos analogiškos apklausos duomenimis, su patyčiomis bent kelis kartus per metus buvo susidūrę 38,6 proc., su psichologiniu smurtu – 28,7 proc. darbuotojų.</w:t>
      </w:r>
    </w:p>
    <w:p w14:paraId="04462AF3"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„Dažniausiai degalinių klientų aptarnavimo specialistai susiduria su įžeidinėjimais, rėkimu, grasinimais. Pavyzdžiui,  fiksuoti seksualinio priekabiavimo prie naktinėse pamainose dirbančių darbuotojų atvejai, įvairūs įžeidinėjimai dėl darbuotojų išvaizdos ar kad reikia palaukti eilėje. Turime ir savotiškų rekordų – kai kurie klientai savo netinkamu elgesiu pasižymėjo ne vieną kartą skirtingose „</w:t>
      </w:r>
      <w:proofErr w:type="spellStart"/>
      <w:r w:rsidRPr="0016137C">
        <w:rPr>
          <w:rFonts w:asciiTheme="majorBidi" w:hAnsiTheme="majorBidi" w:cstheme="majorBidi"/>
          <w:sz w:val="24"/>
          <w:szCs w:val="24"/>
        </w:rPr>
        <w:t>Circle</w:t>
      </w:r>
      <w:proofErr w:type="spellEnd"/>
      <w:r w:rsidRPr="0016137C">
        <w:rPr>
          <w:rFonts w:asciiTheme="majorBidi" w:hAnsiTheme="majorBidi" w:cstheme="majorBidi"/>
          <w:sz w:val="24"/>
          <w:szCs w:val="24"/>
        </w:rPr>
        <w:t xml:space="preserve"> K“ degalinėse“, – vardina „</w:t>
      </w:r>
      <w:proofErr w:type="spellStart"/>
      <w:r w:rsidRPr="0016137C">
        <w:rPr>
          <w:rFonts w:asciiTheme="majorBidi" w:hAnsiTheme="majorBidi" w:cstheme="majorBidi"/>
          <w:sz w:val="24"/>
          <w:szCs w:val="24"/>
        </w:rPr>
        <w:t>Circle</w:t>
      </w:r>
      <w:proofErr w:type="spellEnd"/>
      <w:r w:rsidRPr="0016137C">
        <w:rPr>
          <w:rFonts w:asciiTheme="majorBidi" w:hAnsiTheme="majorBidi" w:cstheme="majorBidi"/>
          <w:sz w:val="24"/>
          <w:szCs w:val="24"/>
        </w:rPr>
        <w:t xml:space="preserve"> K </w:t>
      </w:r>
      <w:proofErr w:type="spellStart"/>
      <w:r w:rsidRPr="0016137C">
        <w:rPr>
          <w:rFonts w:asciiTheme="majorBidi" w:hAnsiTheme="majorBidi" w:cstheme="majorBidi"/>
          <w:sz w:val="24"/>
          <w:szCs w:val="24"/>
        </w:rPr>
        <w:t>Baltics</w:t>
      </w:r>
      <w:proofErr w:type="spellEnd"/>
      <w:r w:rsidRPr="0016137C">
        <w:rPr>
          <w:rFonts w:asciiTheme="majorBidi" w:hAnsiTheme="majorBidi" w:cstheme="majorBidi"/>
          <w:sz w:val="24"/>
          <w:szCs w:val="24"/>
        </w:rPr>
        <w:t xml:space="preserve">“ žmogiškųjų išteklių departamento direktorė </w:t>
      </w:r>
      <w:proofErr w:type="spellStart"/>
      <w:r w:rsidRPr="0016137C">
        <w:rPr>
          <w:rFonts w:asciiTheme="majorBidi" w:hAnsiTheme="majorBidi" w:cstheme="majorBidi"/>
          <w:sz w:val="24"/>
          <w:szCs w:val="24"/>
        </w:rPr>
        <w:t>Piret</w:t>
      </w:r>
      <w:proofErr w:type="spellEnd"/>
      <w:r w:rsidRPr="0016137C">
        <w:rPr>
          <w:rFonts w:asciiTheme="majorBidi" w:hAnsiTheme="majorBidi" w:cstheme="majorBidi"/>
          <w:sz w:val="24"/>
          <w:szCs w:val="24"/>
        </w:rPr>
        <w:t xml:space="preserve"> Kask.</w:t>
      </w:r>
    </w:p>
    <w:p w14:paraId="12EA6168"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Pasak jos, degalinių tinklo darbuotojai šiuo metu gali lengvai pranešti apie netinkamą klientų elgesį nuskaitę QR kodą, darbo vietose yra prieinama informacija, kaip atpažinti patyčias ar priekabiavimą ir kokių veiksmų darbuotojai turėtų imtis.</w:t>
      </w:r>
    </w:p>
    <w:p w14:paraId="44A77DF1"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„Siekiame, kad mūsų darbuotojai turėtų visus reikiamus įrankius, kaip atpažinti priekabiavimą, būti emociškai stipriems ir nepasiduoti blogai nuotaikai – nuodugniai nagrinėjame kiekvieną registruotą incidentą ir maksimaliai įsiklausome į nukentėjusiojo lūkesčius. Prireikus siūlome psichologinę pagalbą su Geštalto terapijos specialistais. Vis dėlto, svarbia laikome ir galimybę dirbti su savo klientais, kelti jų sąmoningumo lygį“, – sako P. Kask.</w:t>
      </w:r>
    </w:p>
    <w:p w14:paraId="68975200"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Apklausos duomenimis, didžioji dauguma (93 proc.) darbuotojų teigia žinantys, kur kreiptis pagalbos, jei patyrė patyčias, smurtą ar priekabiavimą darbe. Kiek mažiau (88 proc.) darbuotojų pasinaudojo galimybe išklausyti specialius mokymus, kaip spręsti galimas konfliktines situacijas, kylančias bendraujant su klientais. Tuo tarpu, 93 proc. darbuotojų vertinimu, dėl papildomų tiesioginio vadovo veiksmų darbo vietoje jie jaučiasi saugiau.</w:t>
      </w:r>
    </w:p>
    <w:p w14:paraId="1031C6D5"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„Kaip įmonė išties esame labai aktyvūs, dalyvaudami ar įgyvendindami įvairias socialines iniciatyvas: nuo paramos vaikų dienos centrams iki pagalbos Rusijos užpultai Ukrainai. Dėmesys darbuotojams taip pat nėra išimtis – siekiame, kad mūsų darbuotojai ne tik nepatirtų jokios žalos, bet ir situacija klientų aptarnavimo srityje nuolat gerėtų. Šiuo tikslu vykdomos apklausos leidžia įvertinti situaciją ir imtis konkrečių priemonių Tikime, kad tik aktyvus ir socialiai atsakingas verslas gali tapti pokyčių lyderiu“, – sako „</w:t>
      </w:r>
      <w:proofErr w:type="spellStart"/>
      <w:r w:rsidRPr="0016137C">
        <w:rPr>
          <w:rFonts w:asciiTheme="majorBidi" w:hAnsiTheme="majorBidi" w:cstheme="majorBidi"/>
          <w:sz w:val="24"/>
          <w:szCs w:val="24"/>
        </w:rPr>
        <w:t>Circle</w:t>
      </w:r>
      <w:proofErr w:type="spellEnd"/>
      <w:r w:rsidRPr="0016137C">
        <w:rPr>
          <w:rFonts w:asciiTheme="majorBidi" w:hAnsiTheme="majorBidi" w:cstheme="majorBidi"/>
          <w:sz w:val="24"/>
          <w:szCs w:val="24"/>
        </w:rPr>
        <w:t xml:space="preserve"> K“ Baltijos šalių viceprezidentas S. Mačiukas.</w:t>
      </w:r>
    </w:p>
    <w:p w14:paraId="60A5A461" w14:textId="77777777" w:rsidR="0016137C" w:rsidRPr="0016137C" w:rsidRDefault="0016137C" w:rsidP="0016137C">
      <w:pPr>
        <w:spacing w:after="160" w:line="259" w:lineRule="auto"/>
        <w:jc w:val="both"/>
        <w:rPr>
          <w:rFonts w:asciiTheme="majorBidi" w:hAnsiTheme="majorBidi" w:cstheme="majorBidi"/>
          <w:sz w:val="24"/>
          <w:szCs w:val="24"/>
        </w:rPr>
      </w:pPr>
      <w:r w:rsidRPr="0016137C">
        <w:rPr>
          <w:rFonts w:asciiTheme="majorBidi" w:hAnsiTheme="majorBidi" w:cstheme="majorBidi"/>
          <w:sz w:val="24"/>
          <w:szCs w:val="24"/>
        </w:rPr>
        <w:t>Šiuo metu „</w:t>
      </w:r>
      <w:proofErr w:type="spellStart"/>
      <w:r w:rsidRPr="0016137C">
        <w:rPr>
          <w:rFonts w:asciiTheme="majorBidi" w:hAnsiTheme="majorBidi" w:cstheme="majorBidi"/>
          <w:sz w:val="24"/>
          <w:szCs w:val="24"/>
        </w:rPr>
        <w:t>Circle</w:t>
      </w:r>
      <w:proofErr w:type="spellEnd"/>
      <w:r w:rsidRPr="0016137C">
        <w:rPr>
          <w:rFonts w:asciiTheme="majorBidi" w:hAnsiTheme="majorBidi" w:cstheme="majorBidi"/>
          <w:sz w:val="24"/>
          <w:szCs w:val="24"/>
        </w:rPr>
        <w:t xml:space="preserve"> K“ degalinių tinklas Lietuvoje toliau siūlo darbuotojams nemokamą psichologinę pagalbą, moko atpažinti netinkamo klientų elgesio atvejus ir kaip į juos reaguoti bei kaip atstatyti savo emocinę būklę po tokių incidentų. Taip pat bus daugiau dėmesio skiriama vadovų mokymams, kad šie greičiau identifikuotų darbuotojams kenksmingas situacijas ir galėtų jiems padėti.</w:t>
      </w:r>
    </w:p>
    <w:p w14:paraId="6D85ED02" w14:textId="29E909CE" w:rsidR="00B214EA" w:rsidRPr="00B214EA" w:rsidRDefault="00B214EA" w:rsidP="00B214EA">
      <w:pPr>
        <w:spacing w:after="160" w:line="259" w:lineRule="auto"/>
        <w:jc w:val="both"/>
        <w:rPr>
          <w:rFonts w:asciiTheme="majorBidi" w:hAnsiTheme="majorBidi" w:cstheme="majorBidi"/>
          <w:kern w:val="2"/>
          <w:sz w:val="24"/>
          <w:szCs w:val="24"/>
          <w:lang w:eastAsia="en-US" w:bidi="he-IL"/>
          <w14:ligatures w14:val="standardContextual"/>
        </w:rPr>
      </w:pPr>
    </w:p>
    <w:p w14:paraId="6973920C" w14:textId="7ED45A6D" w:rsidR="00D6100B" w:rsidRPr="00335FC3" w:rsidRDefault="2DB22053" w:rsidP="00C258B9">
      <w:pPr>
        <w:shd w:val="clear" w:color="auto" w:fill="FFFFFF" w:themeFill="background1"/>
        <w:spacing w:after="120"/>
        <w:jc w:val="both"/>
        <w:rPr>
          <w:rFonts w:ascii="Times New Roman" w:eastAsiaTheme="minorEastAsia" w:hAnsi="Times New Roman" w:cs="Times New Roman"/>
          <w:sz w:val="24"/>
          <w:szCs w:val="24"/>
        </w:rPr>
      </w:pPr>
      <w:r w:rsidRPr="00335FC3">
        <w:rPr>
          <w:rFonts w:ascii="Times New Roman" w:eastAsiaTheme="minorEastAsia" w:hAnsi="Times New Roman" w:cs="Times New Roman"/>
          <w:b/>
          <w:bCs/>
          <w:sz w:val="24"/>
          <w:szCs w:val="24"/>
        </w:rPr>
        <w:lastRenderedPageBreak/>
        <w:t>Apie „</w:t>
      </w:r>
      <w:proofErr w:type="spellStart"/>
      <w:r w:rsidRPr="00335FC3">
        <w:rPr>
          <w:rFonts w:ascii="Times New Roman" w:eastAsiaTheme="minorEastAsia" w:hAnsi="Times New Roman" w:cs="Times New Roman"/>
          <w:b/>
          <w:bCs/>
          <w:sz w:val="24"/>
          <w:szCs w:val="24"/>
        </w:rPr>
        <w:t>Circle</w:t>
      </w:r>
      <w:proofErr w:type="spellEnd"/>
      <w:r w:rsidRPr="00335FC3">
        <w:rPr>
          <w:rFonts w:ascii="Times New Roman" w:eastAsiaTheme="minorEastAsia" w:hAnsi="Times New Roman" w:cs="Times New Roman"/>
          <w:b/>
          <w:bCs/>
          <w:sz w:val="24"/>
          <w:szCs w:val="24"/>
        </w:rPr>
        <w:t xml:space="preserve"> K Lietuva“</w:t>
      </w:r>
      <w:r w:rsidRPr="00335FC3">
        <w:rPr>
          <w:rFonts w:ascii="Times New Roman" w:eastAsiaTheme="minorEastAsia" w:hAnsi="Times New Roman" w:cs="Times New Roman"/>
          <w:i/>
          <w:iCs/>
          <w:sz w:val="24"/>
          <w:szCs w:val="24"/>
        </w:rPr>
        <w:t>:</w:t>
      </w:r>
    </w:p>
    <w:p w14:paraId="5F266C38" w14:textId="5E023D98" w:rsidR="00C258B9" w:rsidRPr="00335FC3" w:rsidRDefault="00DC3617" w:rsidP="00C258B9">
      <w:pPr>
        <w:jc w:val="both"/>
        <w:rPr>
          <w:rFonts w:ascii="Times New Roman" w:eastAsiaTheme="minorEastAsia" w:hAnsi="Times New Roman" w:cs="Times New Roman"/>
          <w:color w:val="222222"/>
          <w:sz w:val="24"/>
          <w:szCs w:val="24"/>
          <w:shd w:val="clear" w:color="auto" w:fill="FFFFFF"/>
        </w:rPr>
      </w:pPr>
      <w:r w:rsidRPr="00335FC3">
        <w:rPr>
          <w:rFonts w:ascii="Times New Roman" w:eastAsiaTheme="minorEastAsia" w:hAnsi="Times New Roman" w:cs="Times New Roman"/>
          <w:sz w:val="24"/>
          <w:szCs w:val="24"/>
          <w:shd w:val="clear" w:color="auto" w:fill="FFFFFF"/>
        </w:rPr>
        <w:t>9</w:t>
      </w:r>
      <w:r w:rsidR="00B214EA">
        <w:rPr>
          <w:rFonts w:ascii="Times New Roman" w:eastAsiaTheme="minorEastAsia" w:hAnsi="Times New Roman" w:cs="Times New Roman"/>
          <w:sz w:val="24"/>
          <w:szCs w:val="24"/>
          <w:shd w:val="clear" w:color="auto" w:fill="FFFFFF"/>
        </w:rPr>
        <w:t>6</w:t>
      </w:r>
      <w:r w:rsidRPr="00335FC3">
        <w:rPr>
          <w:rFonts w:ascii="Times New Roman" w:eastAsiaTheme="minorEastAsia" w:hAnsi="Times New Roman" w:cs="Times New Roman"/>
          <w:sz w:val="24"/>
          <w:szCs w:val="24"/>
          <w:shd w:val="clear" w:color="auto" w:fill="FFFFFF"/>
        </w:rPr>
        <w:t>-ias degalines Lietuvoje valdanti bendrovė „</w:t>
      </w:r>
      <w:proofErr w:type="spellStart"/>
      <w:r w:rsidRPr="00335FC3">
        <w:rPr>
          <w:rFonts w:ascii="Times New Roman" w:eastAsiaTheme="minorEastAsia" w:hAnsi="Times New Roman" w:cs="Times New Roman"/>
          <w:sz w:val="24"/>
          <w:szCs w:val="24"/>
          <w:shd w:val="clear" w:color="auto" w:fill="FFFFFF"/>
        </w:rPr>
        <w:t>Circle</w:t>
      </w:r>
      <w:proofErr w:type="spellEnd"/>
      <w:r w:rsidRPr="00335FC3">
        <w:rPr>
          <w:rFonts w:ascii="Times New Roman" w:eastAsiaTheme="minorEastAsia" w:hAnsi="Times New Roman" w:cs="Times New Roman"/>
          <w:sz w:val="24"/>
          <w:szCs w:val="24"/>
          <w:shd w:val="clear" w:color="auto" w:fill="FFFFFF"/>
        </w:rPr>
        <w:t xml:space="preserve"> K“ yra didžiausia pagal pajamas Lietuvos mažmeninės naftos prekybos įmonė, kurią valdo Kanados „</w:t>
      </w:r>
      <w:proofErr w:type="spellStart"/>
      <w:r w:rsidRPr="00335FC3">
        <w:rPr>
          <w:rFonts w:ascii="Times New Roman" w:eastAsiaTheme="minorEastAsia" w:hAnsi="Times New Roman" w:cs="Times New Roman"/>
          <w:sz w:val="24"/>
          <w:szCs w:val="24"/>
          <w:shd w:val="clear" w:color="auto" w:fill="FFFFFF"/>
        </w:rPr>
        <w:t>Alimentation</w:t>
      </w:r>
      <w:proofErr w:type="spellEnd"/>
      <w:r w:rsidRPr="00335FC3">
        <w:rPr>
          <w:rFonts w:ascii="Times New Roman" w:eastAsiaTheme="minorEastAsia" w:hAnsi="Times New Roman" w:cs="Times New Roman"/>
          <w:sz w:val="24"/>
          <w:szCs w:val="24"/>
          <w:shd w:val="clear" w:color="auto" w:fill="FFFFFF"/>
        </w:rPr>
        <w:t xml:space="preserve"> </w:t>
      </w:r>
      <w:proofErr w:type="spellStart"/>
      <w:r w:rsidRPr="00335FC3">
        <w:rPr>
          <w:rFonts w:ascii="Times New Roman" w:eastAsiaTheme="minorEastAsia" w:hAnsi="Times New Roman" w:cs="Times New Roman"/>
          <w:sz w:val="24"/>
          <w:szCs w:val="24"/>
          <w:shd w:val="clear" w:color="auto" w:fill="FFFFFF"/>
        </w:rPr>
        <w:t>Couche-Tard</w:t>
      </w:r>
      <w:proofErr w:type="spellEnd"/>
      <w:r w:rsidRPr="00335FC3">
        <w:rPr>
          <w:rFonts w:ascii="Times New Roman" w:eastAsiaTheme="minorEastAsia" w:hAnsi="Times New Roman" w:cs="Times New Roman"/>
          <w:sz w:val="24"/>
          <w:szCs w:val="24"/>
          <w:shd w:val="clear" w:color="auto" w:fill="FFFFFF"/>
        </w:rPr>
        <w:t>“. Didžiąją dalį jos degalinių tinklo sudaro viso aptarnavimo degalinės – jų yra 8</w:t>
      </w:r>
      <w:r w:rsidR="00B214EA">
        <w:rPr>
          <w:rFonts w:ascii="Times New Roman" w:eastAsiaTheme="minorEastAsia" w:hAnsi="Times New Roman" w:cs="Times New Roman"/>
          <w:sz w:val="24"/>
          <w:szCs w:val="24"/>
          <w:shd w:val="clear" w:color="auto" w:fill="FFFFFF"/>
        </w:rPr>
        <w:t>8</w:t>
      </w:r>
      <w:r w:rsidRPr="00335FC3">
        <w:rPr>
          <w:rFonts w:ascii="Times New Roman" w:eastAsiaTheme="minorEastAsia" w:hAnsi="Times New Roman" w:cs="Times New Roman"/>
          <w:sz w:val="24"/>
          <w:szCs w:val="24"/>
          <w:shd w:val="clear" w:color="auto" w:fill="FFFFFF"/>
        </w:rPr>
        <w:t xml:space="preserve">, dar </w:t>
      </w:r>
      <w:r w:rsidR="00C258B9" w:rsidRPr="00335FC3">
        <w:rPr>
          <w:rFonts w:ascii="Times New Roman" w:eastAsiaTheme="minorEastAsia" w:hAnsi="Times New Roman" w:cs="Times New Roman"/>
          <w:sz w:val="24"/>
          <w:szCs w:val="24"/>
          <w:shd w:val="clear" w:color="auto" w:fill="FFFFFF"/>
        </w:rPr>
        <w:t>8</w:t>
      </w:r>
      <w:r w:rsidRPr="00335FC3">
        <w:rPr>
          <w:rFonts w:ascii="Times New Roman" w:eastAsiaTheme="minorEastAsia" w:hAnsi="Times New Roman" w:cs="Times New Roman"/>
          <w:sz w:val="24"/>
          <w:szCs w:val="24"/>
          <w:shd w:val="clear" w:color="auto" w:fill="FFFFFF"/>
        </w:rPr>
        <w:t xml:space="preserve"> – automatinių. Pagal 2022 metų sumokėtus mokesčius, „</w:t>
      </w:r>
      <w:proofErr w:type="spellStart"/>
      <w:r w:rsidRPr="00335FC3">
        <w:rPr>
          <w:rFonts w:ascii="Times New Roman" w:eastAsiaTheme="minorEastAsia" w:hAnsi="Times New Roman" w:cs="Times New Roman"/>
          <w:sz w:val="24"/>
          <w:szCs w:val="24"/>
          <w:shd w:val="clear" w:color="auto" w:fill="FFFFFF"/>
        </w:rPr>
        <w:t>Circle</w:t>
      </w:r>
      <w:proofErr w:type="spellEnd"/>
      <w:r w:rsidRPr="00335FC3">
        <w:rPr>
          <w:rFonts w:ascii="Times New Roman" w:eastAsiaTheme="minorEastAsia" w:hAnsi="Times New Roman" w:cs="Times New Roman"/>
          <w:sz w:val="24"/>
          <w:szCs w:val="24"/>
          <w:shd w:val="clear" w:color="auto" w:fill="FFFFFF"/>
        </w:rPr>
        <w:t xml:space="preserve"> K“ Lietuvoje tarp prekybininkų užėmė pirmą vietą.</w:t>
      </w:r>
      <w:r w:rsidR="00C258B9" w:rsidRPr="00335FC3">
        <w:rPr>
          <w:rFonts w:ascii="Times New Roman" w:eastAsiaTheme="minorEastAsia" w:hAnsi="Times New Roman" w:cs="Times New Roman"/>
          <w:sz w:val="24"/>
          <w:szCs w:val="24"/>
          <w:shd w:val="clear" w:color="auto" w:fill="FFFFFF"/>
        </w:rPr>
        <w:t xml:space="preserve"> </w:t>
      </w:r>
      <w:r w:rsidR="00C258B9" w:rsidRPr="00335FC3">
        <w:rPr>
          <w:rFonts w:ascii="Times New Roman" w:eastAsiaTheme="minorEastAsia" w:hAnsi="Times New Roman" w:cs="Times New Roman"/>
          <w:color w:val="222222"/>
          <w:sz w:val="24"/>
          <w:szCs w:val="24"/>
          <w:shd w:val="clear" w:color="auto" w:fill="FFFFFF"/>
        </w:rPr>
        <w:t>2023 „</w:t>
      </w:r>
      <w:proofErr w:type="spellStart"/>
      <w:r w:rsidR="00C258B9" w:rsidRPr="00335FC3">
        <w:rPr>
          <w:rFonts w:ascii="Times New Roman" w:eastAsiaTheme="minorEastAsia" w:hAnsi="Times New Roman" w:cs="Times New Roman"/>
          <w:color w:val="222222"/>
          <w:sz w:val="24"/>
          <w:szCs w:val="24"/>
          <w:shd w:val="clear" w:color="auto" w:fill="FFFFFF"/>
        </w:rPr>
        <w:t>Sustainable</w:t>
      </w:r>
      <w:proofErr w:type="spellEnd"/>
      <w:r w:rsidR="00C258B9" w:rsidRPr="00335FC3">
        <w:rPr>
          <w:rFonts w:ascii="Times New Roman" w:eastAsiaTheme="minorEastAsia" w:hAnsi="Times New Roman" w:cs="Times New Roman"/>
          <w:color w:val="222222"/>
          <w:sz w:val="24"/>
          <w:szCs w:val="24"/>
          <w:shd w:val="clear" w:color="auto" w:fill="FFFFFF"/>
        </w:rPr>
        <w:t xml:space="preserve"> </w:t>
      </w:r>
      <w:proofErr w:type="spellStart"/>
      <w:r w:rsidR="00C258B9" w:rsidRPr="00335FC3">
        <w:rPr>
          <w:rFonts w:ascii="Times New Roman" w:eastAsiaTheme="minorEastAsia" w:hAnsi="Times New Roman" w:cs="Times New Roman"/>
          <w:color w:val="222222"/>
          <w:sz w:val="24"/>
          <w:szCs w:val="24"/>
          <w:shd w:val="clear" w:color="auto" w:fill="FFFFFF"/>
        </w:rPr>
        <w:t>Brand</w:t>
      </w:r>
      <w:proofErr w:type="spellEnd"/>
      <w:r w:rsidR="00C258B9" w:rsidRPr="00335FC3">
        <w:rPr>
          <w:rFonts w:ascii="Times New Roman" w:eastAsiaTheme="minorEastAsia" w:hAnsi="Times New Roman" w:cs="Times New Roman"/>
          <w:color w:val="222222"/>
          <w:sz w:val="24"/>
          <w:szCs w:val="24"/>
          <w:shd w:val="clear" w:color="auto" w:fill="FFFFFF"/>
        </w:rPr>
        <w:t xml:space="preserve"> </w:t>
      </w:r>
      <w:proofErr w:type="spellStart"/>
      <w:r w:rsidR="00C258B9" w:rsidRPr="00335FC3">
        <w:rPr>
          <w:rFonts w:ascii="Times New Roman" w:eastAsiaTheme="minorEastAsia" w:hAnsi="Times New Roman" w:cs="Times New Roman"/>
          <w:color w:val="222222"/>
          <w:sz w:val="24"/>
          <w:szCs w:val="24"/>
          <w:shd w:val="clear" w:color="auto" w:fill="FFFFFF"/>
        </w:rPr>
        <w:t>Index</w:t>
      </w:r>
      <w:proofErr w:type="spellEnd"/>
      <w:r w:rsidR="00C258B9" w:rsidRPr="00335FC3">
        <w:rPr>
          <w:rFonts w:ascii="Times New Roman" w:eastAsiaTheme="minorEastAsia" w:hAnsi="Times New Roman" w:cs="Times New Roman"/>
          <w:color w:val="222222"/>
          <w:sz w:val="24"/>
          <w:szCs w:val="24"/>
          <w:shd w:val="clear" w:color="auto" w:fill="FFFFFF"/>
        </w:rPr>
        <w:t xml:space="preserve">™“ </w:t>
      </w:r>
      <w:proofErr w:type="spellStart"/>
      <w:r w:rsidR="00C258B9" w:rsidRPr="00335FC3">
        <w:rPr>
          <w:rFonts w:ascii="Times New Roman" w:eastAsiaTheme="minorEastAsia" w:hAnsi="Times New Roman" w:cs="Times New Roman"/>
          <w:color w:val="222222"/>
          <w:sz w:val="24"/>
          <w:szCs w:val="24"/>
          <w:shd w:val="clear" w:color="auto" w:fill="FFFFFF"/>
        </w:rPr>
        <w:t>Circle</w:t>
      </w:r>
      <w:proofErr w:type="spellEnd"/>
      <w:r w:rsidR="00C258B9" w:rsidRPr="00335FC3">
        <w:rPr>
          <w:rFonts w:ascii="Times New Roman" w:eastAsiaTheme="minorEastAsia" w:hAnsi="Times New Roman" w:cs="Times New Roman"/>
          <w:color w:val="222222"/>
          <w:sz w:val="24"/>
          <w:szCs w:val="24"/>
          <w:shd w:val="clear" w:color="auto" w:fill="FFFFFF"/>
        </w:rPr>
        <w:t xml:space="preserve"> K Lietuva užėmė pirmą vietą degalinių tinklų kategorijoje. </w:t>
      </w:r>
    </w:p>
    <w:p w14:paraId="55C60E57" w14:textId="2A2113D2" w:rsidR="000310BE" w:rsidRPr="00335FC3" w:rsidRDefault="000310BE" w:rsidP="00C258B9">
      <w:pPr>
        <w:jc w:val="both"/>
        <w:rPr>
          <w:rFonts w:ascii="Times New Roman" w:eastAsiaTheme="minorEastAsia" w:hAnsi="Times New Roman" w:cs="Times New Roman"/>
          <w:color w:val="222222"/>
          <w:sz w:val="24"/>
          <w:szCs w:val="24"/>
          <w:shd w:val="clear" w:color="auto" w:fill="FFFFFF"/>
        </w:rPr>
      </w:pPr>
    </w:p>
    <w:p w14:paraId="6270056C" w14:textId="77777777" w:rsidR="000310BE" w:rsidRPr="00335FC3" w:rsidRDefault="000310BE" w:rsidP="00C258B9">
      <w:pPr>
        <w:jc w:val="both"/>
        <w:rPr>
          <w:rFonts w:ascii="Times New Roman" w:hAnsi="Times New Roman" w:cs="Times New Roman"/>
          <w:sz w:val="24"/>
          <w:szCs w:val="24"/>
        </w:rPr>
      </w:pPr>
      <w:r w:rsidRPr="00335FC3">
        <w:rPr>
          <w:rFonts w:ascii="Times New Roman" w:hAnsi="Times New Roman" w:cs="Times New Roman"/>
          <w:sz w:val="24"/>
          <w:szCs w:val="24"/>
        </w:rPr>
        <w:t>Kontaktai žiniasklaidai:</w:t>
      </w:r>
    </w:p>
    <w:p w14:paraId="7E8CF040" w14:textId="77777777" w:rsidR="000310BE" w:rsidRPr="00335FC3" w:rsidRDefault="000310BE" w:rsidP="00C258B9">
      <w:pPr>
        <w:jc w:val="both"/>
        <w:rPr>
          <w:rFonts w:ascii="Times New Roman" w:hAnsi="Times New Roman" w:cs="Times New Roman"/>
          <w:sz w:val="24"/>
          <w:szCs w:val="24"/>
          <w:lang w:eastAsia="en-US"/>
        </w:rPr>
      </w:pPr>
      <w:r w:rsidRPr="00335FC3">
        <w:rPr>
          <w:rFonts w:ascii="Times New Roman" w:hAnsi="Times New Roman" w:cs="Times New Roman"/>
          <w:sz w:val="24"/>
          <w:szCs w:val="24"/>
          <w:lang w:eastAsia="en-US"/>
        </w:rPr>
        <w:t>ziniasklaidai@circlekeurope.com</w:t>
      </w:r>
    </w:p>
    <w:p w14:paraId="7FE9B64A" w14:textId="77777777" w:rsidR="000310BE" w:rsidRPr="00335FC3" w:rsidRDefault="000310BE" w:rsidP="00C258B9">
      <w:pPr>
        <w:jc w:val="both"/>
        <w:rPr>
          <w:rFonts w:ascii="Times New Roman" w:hAnsi="Times New Roman" w:cs="Times New Roman"/>
          <w:sz w:val="24"/>
          <w:szCs w:val="24"/>
        </w:rPr>
      </w:pPr>
      <w:r w:rsidRPr="00335FC3">
        <w:rPr>
          <w:rFonts w:ascii="Times New Roman" w:hAnsi="Times New Roman" w:cs="Times New Roman"/>
          <w:sz w:val="24"/>
          <w:szCs w:val="24"/>
        </w:rPr>
        <w:t>Inga Vaitkevičiūtė</w:t>
      </w:r>
    </w:p>
    <w:p w14:paraId="44033C94" w14:textId="77777777" w:rsidR="000310BE" w:rsidRPr="00335FC3" w:rsidRDefault="000310BE" w:rsidP="00C258B9">
      <w:pPr>
        <w:jc w:val="both"/>
        <w:rPr>
          <w:rFonts w:ascii="Times New Roman" w:hAnsi="Times New Roman" w:cs="Times New Roman"/>
          <w:sz w:val="24"/>
          <w:szCs w:val="24"/>
        </w:rPr>
      </w:pPr>
      <w:r w:rsidRPr="00335FC3">
        <w:rPr>
          <w:rFonts w:ascii="Times New Roman" w:hAnsi="Times New Roman" w:cs="Times New Roman"/>
          <w:sz w:val="24"/>
          <w:szCs w:val="24"/>
        </w:rPr>
        <w:t>866749292</w:t>
      </w:r>
    </w:p>
    <w:p w14:paraId="0153A560" w14:textId="58D00AFF" w:rsidR="00F850D4" w:rsidRPr="00DD6A10" w:rsidRDefault="000310BE" w:rsidP="00C258B9">
      <w:pPr>
        <w:shd w:val="clear" w:color="auto" w:fill="FFFFFF"/>
        <w:spacing w:after="100" w:afterAutospacing="1"/>
        <w:jc w:val="both"/>
        <w:rPr>
          <w:rFonts w:ascii="Times New Roman" w:hAnsi="Times New Roman" w:cs="Times New Roman"/>
          <w:sz w:val="24"/>
          <w:szCs w:val="24"/>
        </w:rPr>
      </w:pPr>
      <w:r w:rsidRPr="00335FC3">
        <w:rPr>
          <w:rFonts w:ascii="Times New Roman" w:hAnsi="Times New Roman" w:cs="Times New Roman"/>
          <w:sz w:val="24"/>
          <w:szCs w:val="24"/>
        </w:rPr>
        <w:t>IDEA PRIMA Projektų vadovė</w:t>
      </w:r>
    </w:p>
    <w:sectPr w:rsidR="00F850D4" w:rsidRPr="00DD6A10">
      <w:headerReference w:type="default" r:id="rId11"/>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ADF65" w14:textId="77777777" w:rsidR="00717BCD" w:rsidRDefault="00717BCD">
      <w:r>
        <w:separator/>
      </w:r>
    </w:p>
  </w:endnote>
  <w:endnote w:type="continuationSeparator" w:id="0">
    <w:p w14:paraId="498498CF" w14:textId="77777777" w:rsidR="00717BCD" w:rsidRDefault="00717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85F15" w14:textId="77777777" w:rsidR="00717BCD" w:rsidRDefault="00717BCD">
      <w:r>
        <w:separator/>
      </w:r>
    </w:p>
  </w:footnote>
  <w:footnote w:type="continuationSeparator" w:id="0">
    <w:p w14:paraId="404F2122" w14:textId="77777777" w:rsidR="00717BCD" w:rsidRDefault="00717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0FD4" w14:textId="77777777" w:rsidR="00E3317F" w:rsidRDefault="00180E73" w:rsidP="004A7452">
    <w:pPr>
      <w:pStyle w:val="Header"/>
      <w:spacing w:line="360" w:lineRule="auto"/>
      <w:jc w:val="both"/>
      <w:rPr>
        <w:rFonts w:ascii="Arial" w:hAnsi="Arial" w:cs="Arial"/>
        <w:color w:val="929496"/>
        <w:sz w:val="28"/>
        <w:szCs w:val="28"/>
      </w:rPr>
    </w:pPr>
    <w:r w:rsidRPr="005442D3">
      <w:rPr>
        <w:rFonts w:ascii="Arial" w:hAnsi="Arial" w:cs="Arial"/>
        <w:noProof/>
        <w:color w:val="929496"/>
        <w:sz w:val="28"/>
        <w:szCs w:val="28"/>
      </w:rPr>
      <w:drawing>
        <wp:anchor distT="0" distB="0" distL="114300" distR="114300" simplePos="0" relativeHeight="251659264" behindDoc="0" locked="0" layoutInCell="1" allowOverlap="1" wp14:anchorId="148154E2" wp14:editId="40A22B15">
          <wp:simplePos x="0" y="0"/>
          <wp:positionH relativeFrom="margin">
            <wp:posOffset>4338955</wp:posOffset>
          </wp:positionH>
          <wp:positionV relativeFrom="paragraph">
            <wp:posOffset>-114300</wp:posOffset>
          </wp:positionV>
          <wp:extent cx="1518920" cy="571500"/>
          <wp:effectExtent l="19050" t="0" r="5080" b="0"/>
          <wp:wrapSquare wrapText="bothSides"/>
          <wp:docPr id="7" name="Obrázek 6" descr="circlek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lek_logo.jpg"/>
                  <pic:cNvPicPr/>
                </pic:nvPicPr>
                <pic:blipFill>
                  <a:blip r:embed="rId1"/>
                  <a:stretch>
                    <a:fillRect/>
                  </a:stretch>
                </pic:blipFill>
                <pic:spPr>
                  <a:xfrm>
                    <a:off x="0" y="0"/>
                    <a:ext cx="1518920" cy="571500"/>
                  </a:xfrm>
                  <a:prstGeom prst="rect">
                    <a:avLst/>
                  </a:prstGeom>
                </pic:spPr>
              </pic:pic>
            </a:graphicData>
          </a:graphic>
        </wp:anchor>
      </w:drawing>
    </w:r>
    <w:r w:rsidRPr="003E6712">
      <w:rPr>
        <w:rFonts w:ascii="Arial" w:hAnsi="Arial" w:cs="Arial"/>
        <w:color w:val="929496"/>
        <w:sz w:val="28"/>
        <w:szCs w:val="28"/>
      </w:rPr>
      <w:ptab w:relativeTo="margin" w:alignment="center" w:leader="none"/>
    </w:r>
    <w:r w:rsidRPr="003E6712">
      <w:rPr>
        <w:rFonts w:ascii="Arial" w:hAnsi="Arial" w:cs="Arial"/>
        <w:color w:val="929496"/>
        <w:sz w:val="28"/>
        <w:szCs w:val="28"/>
      </w:rPr>
      <w:ptab w:relativeTo="margin" w:alignment="center" w:leader="none"/>
    </w:r>
    <w:r w:rsidRPr="003E6712">
      <w:rPr>
        <w:rFonts w:ascii="Arial" w:hAnsi="Arial" w:cs="Arial"/>
        <w:color w:val="929496"/>
        <w:sz w:val="28"/>
        <w:szCs w:val="28"/>
      </w:rPr>
      <w:ptab w:relativeTo="margin" w:alignment="right" w:leader="none"/>
    </w:r>
  </w:p>
  <w:p w14:paraId="1FC40173" w14:textId="77777777" w:rsidR="00E3317F" w:rsidRDefault="00E3317F" w:rsidP="004A7452">
    <w:pPr>
      <w:pStyle w:val="Header"/>
      <w:spacing w:line="360" w:lineRule="auto"/>
      <w:jc w:val="both"/>
      <w:rPr>
        <w:rFonts w:ascii="Arial" w:hAnsi="Arial" w:cs="Arial"/>
        <w:color w:val="929496"/>
        <w:sz w:val="28"/>
        <w:szCs w:val="28"/>
      </w:rPr>
    </w:pPr>
  </w:p>
  <w:p w14:paraId="3D784C8E" w14:textId="77777777" w:rsidR="00E3317F" w:rsidRPr="00EE4F6A" w:rsidRDefault="00180E73" w:rsidP="004A7452">
    <w:pPr>
      <w:pStyle w:val="Footer"/>
      <w:jc w:val="center"/>
      <w:rPr>
        <w:rFonts w:ascii="Arial" w:hAnsi="Arial" w:cs="Arial"/>
        <w:color w:val="7F7F7F" w:themeColor="text1" w:themeTint="80"/>
        <w:sz w:val="14"/>
        <w:szCs w:val="14"/>
      </w:rPr>
    </w:pPr>
    <w:r>
      <w:rPr>
        <w:rFonts w:ascii="Arial" w:hAnsi="Arial" w:cs="Arial"/>
        <w:bCs/>
        <w:i/>
        <w:iCs/>
        <w:color w:val="7F7F7F" w:themeColor="text1" w:themeTint="80"/>
        <w:sz w:val="14"/>
        <w:szCs w:val="14"/>
      </w:rPr>
      <w:t xml:space="preserve">                                                                                                                                                                            </w:t>
    </w:r>
    <w:proofErr w:type="spellStart"/>
    <w:r w:rsidRPr="00EE4F6A">
      <w:rPr>
        <w:rFonts w:ascii="Arial" w:hAnsi="Arial" w:cs="Arial"/>
        <w:bCs/>
        <w:i/>
        <w:iCs/>
        <w:color w:val="7F7F7F" w:themeColor="text1" w:themeTint="80"/>
        <w:sz w:val="14"/>
        <w:szCs w:val="14"/>
      </w:rPr>
      <w:t>Part</w:t>
    </w:r>
    <w:proofErr w:type="spellEnd"/>
    <w:r w:rsidRPr="00EE4F6A">
      <w:rPr>
        <w:rFonts w:ascii="Arial" w:hAnsi="Arial" w:cs="Arial"/>
        <w:bCs/>
        <w:i/>
        <w:iCs/>
        <w:color w:val="7F7F7F" w:themeColor="text1" w:themeTint="80"/>
        <w:sz w:val="14"/>
        <w:szCs w:val="14"/>
      </w:rPr>
      <w:t xml:space="preserve"> of </w:t>
    </w:r>
    <w:proofErr w:type="spellStart"/>
    <w:r w:rsidRPr="00EE4F6A">
      <w:rPr>
        <w:rFonts w:ascii="Arial" w:hAnsi="Arial" w:cs="Arial"/>
        <w:bCs/>
        <w:i/>
        <w:iCs/>
        <w:color w:val="7F7F7F" w:themeColor="text1" w:themeTint="80"/>
        <w:sz w:val="14"/>
        <w:szCs w:val="14"/>
      </w:rPr>
      <w:t>Alimentation</w:t>
    </w:r>
    <w:proofErr w:type="spellEnd"/>
    <w:r w:rsidRPr="00EE4F6A">
      <w:rPr>
        <w:rFonts w:ascii="Arial" w:hAnsi="Arial" w:cs="Arial"/>
        <w:bCs/>
        <w:i/>
        <w:iCs/>
        <w:color w:val="7F7F7F" w:themeColor="text1" w:themeTint="80"/>
        <w:sz w:val="14"/>
        <w:szCs w:val="14"/>
      </w:rPr>
      <w:t xml:space="preserve"> </w:t>
    </w:r>
    <w:proofErr w:type="spellStart"/>
    <w:r w:rsidRPr="00EE4F6A">
      <w:rPr>
        <w:rFonts w:ascii="Arial" w:hAnsi="Arial" w:cs="Arial"/>
        <w:bCs/>
        <w:i/>
        <w:iCs/>
        <w:color w:val="7F7F7F" w:themeColor="text1" w:themeTint="80"/>
        <w:sz w:val="14"/>
        <w:szCs w:val="14"/>
      </w:rPr>
      <w:t>Couche-Tard</w:t>
    </w:r>
    <w:proofErr w:type="spellEnd"/>
  </w:p>
  <w:p w14:paraId="4B1DAAC4" w14:textId="77777777" w:rsidR="00E3317F" w:rsidRDefault="00E3317F" w:rsidP="004A7452">
    <w:pPr>
      <w:pStyle w:val="Header"/>
    </w:pPr>
  </w:p>
  <w:p w14:paraId="4C2D1079" w14:textId="77777777" w:rsidR="00E3317F" w:rsidRDefault="00E3317F" w:rsidP="004A7452">
    <w:pPr>
      <w:pStyle w:val="Header"/>
    </w:pPr>
  </w:p>
  <w:p w14:paraId="77DDC1AD" w14:textId="77777777" w:rsidR="00E3317F" w:rsidRDefault="00E33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3274A"/>
    <w:multiLevelType w:val="hybridMultilevel"/>
    <w:tmpl w:val="39EA453E"/>
    <w:lvl w:ilvl="0" w:tplc="5B92670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C6701C8"/>
    <w:multiLevelType w:val="multilevel"/>
    <w:tmpl w:val="FE70CAF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85E04F2"/>
    <w:multiLevelType w:val="hybridMultilevel"/>
    <w:tmpl w:val="CDB2E5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88438C3"/>
    <w:multiLevelType w:val="hybridMultilevel"/>
    <w:tmpl w:val="860E3CFC"/>
    <w:lvl w:ilvl="0" w:tplc="1982FC1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828314D"/>
    <w:multiLevelType w:val="multilevel"/>
    <w:tmpl w:val="13783C4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65F41900"/>
    <w:multiLevelType w:val="multilevel"/>
    <w:tmpl w:val="9A924EA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5B2929"/>
    <w:multiLevelType w:val="multilevel"/>
    <w:tmpl w:val="8C02A2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2810861"/>
    <w:multiLevelType w:val="hybridMultilevel"/>
    <w:tmpl w:val="603EB02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3A95A46"/>
    <w:multiLevelType w:val="multilevel"/>
    <w:tmpl w:val="CCD0F46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9103AD4"/>
    <w:multiLevelType w:val="multilevel"/>
    <w:tmpl w:val="30A6C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7985884">
    <w:abstractNumId w:val="5"/>
  </w:num>
  <w:num w:numId="2" w16cid:durableId="1462574997">
    <w:abstractNumId w:val="3"/>
  </w:num>
  <w:num w:numId="3" w16cid:durableId="101800758">
    <w:abstractNumId w:val="0"/>
  </w:num>
  <w:num w:numId="4" w16cid:durableId="475074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38421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086166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8908332">
    <w:abstractNumId w:val="7"/>
  </w:num>
  <w:num w:numId="8" w16cid:durableId="1063870483">
    <w:abstractNumId w:val="2"/>
  </w:num>
  <w:num w:numId="9" w16cid:durableId="1871089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17042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77B"/>
    <w:rsid w:val="00003EDE"/>
    <w:rsid w:val="00011CB0"/>
    <w:rsid w:val="00011E85"/>
    <w:rsid w:val="0001241A"/>
    <w:rsid w:val="000216B3"/>
    <w:rsid w:val="000310BE"/>
    <w:rsid w:val="00050C3C"/>
    <w:rsid w:val="00053CEE"/>
    <w:rsid w:val="00054247"/>
    <w:rsid w:val="00062B73"/>
    <w:rsid w:val="00063A1E"/>
    <w:rsid w:val="00070B4D"/>
    <w:rsid w:val="00074FF0"/>
    <w:rsid w:val="00080346"/>
    <w:rsid w:val="000820AC"/>
    <w:rsid w:val="00085D58"/>
    <w:rsid w:val="00085E94"/>
    <w:rsid w:val="0009248F"/>
    <w:rsid w:val="000968E8"/>
    <w:rsid w:val="000A09CF"/>
    <w:rsid w:val="000A09DC"/>
    <w:rsid w:val="000A0F9C"/>
    <w:rsid w:val="000A1ABB"/>
    <w:rsid w:val="000A2EBF"/>
    <w:rsid w:val="000A3454"/>
    <w:rsid w:val="000A5940"/>
    <w:rsid w:val="000B4C94"/>
    <w:rsid w:val="000B5533"/>
    <w:rsid w:val="000C49FD"/>
    <w:rsid w:val="000D48A2"/>
    <w:rsid w:val="000E59EB"/>
    <w:rsid w:val="000E72CE"/>
    <w:rsid w:val="000F3B73"/>
    <w:rsid w:val="0010155C"/>
    <w:rsid w:val="001030A5"/>
    <w:rsid w:val="00110373"/>
    <w:rsid w:val="0011107E"/>
    <w:rsid w:val="0011593B"/>
    <w:rsid w:val="00115C03"/>
    <w:rsid w:val="00115D1A"/>
    <w:rsid w:val="00116509"/>
    <w:rsid w:val="00120D05"/>
    <w:rsid w:val="001263AD"/>
    <w:rsid w:val="00130EE9"/>
    <w:rsid w:val="0013532C"/>
    <w:rsid w:val="00140881"/>
    <w:rsid w:val="00141181"/>
    <w:rsid w:val="0014155C"/>
    <w:rsid w:val="00141D17"/>
    <w:rsid w:val="00143A33"/>
    <w:rsid w:val="0016137C"/>
    <w:rsid w:val="00163AF1"/>
    <w:rsid w:val="00165F92"/>
    <w:rsid w:val="0016702E"/>
    <w:rsid w:val="001674F9"/>
    <w:rsid w:val="001721AF"/>
    <w:rsid w:val="001735E3"/>
    <w:rsid w:val="00175DBA"/>
    <w:rsid w:val="00177187"/>
    <w:rsid w:val="00180E73"/>
    <w:rsid w:val="00181EB9"/>
    <w:rsid w:val="00184478"/>
    <w:rsid w:val="001946CA"/>
    <w:rsid w:val="001A3ED4"/>
    <w:rsid w:val="001A4441"/>
    <w:rsid w:val="001B2CC1"/>
    <w:rsid w:val="001B3DF3"/>
    <w:rsid w:val="001B56B8"/>
    <w:rsid w:val="001B5ACB"/>
    <w:rsid w:val="001B7A56"/>
    <w:rsid w:val="001C2437"/>
    <w:rsid w:val="001C4818"/>
    <w:rsid w:val="001C5CAA"/>
    <w:rsid w:val="001D1036"/>
    <w:rsid w:val="001D45E6"/>
    <w:rsid w:val="001E5EFB"/>
    <w:rsid w:val="001E7C59"/>
    <w:rsid w:val="001F0689"/>
    <w:rsid w:val="001F1156"/>
    <w:rsid w:val="00200D2C"/>
    <w:rsid w:val="00202481"/>
    <w:rsid w:val="00212BFC"/>
    <w:rsid w:val="0021612D"/>
    <w:rsid w:val="0021770F"/>
    <w:rsid w:val="0022172D"/>
    <w:rsid w:val="00222C04"/>
    <w:rsid w:val="002278BD"/>
    <w:rsid w:val="00236A91"/>
    <w:rsid w:val="002376C5"/>
    <w:rsid w:val="0024658B"/>
    <w:rsid w:val="002542E4"/>
    <w:rsid w:val="00255E5F"/>
    <w:rsid w:val="00272985"/>
    <w:rsid w:val="0027426F"/>
    <w:rsid w:val="0027568C"/>
    <w:rsid w:val="00283E0F"/>
    <w:rsid w:val="00286EA9"/>
    <w:rsid w:val="002879CC"/>
    <w:rsid w:val="0029195E"/>
    <w:rsid w:val="00296B26"/>
    <w:rsid w:val="002A025D"/>
    <w:rsid w:val="002A33D9"/>
    <w:rsid w:val="002A3BA8"/>
    <w:rsid w:val="002A5370"/>
    <w:rsid w:val="002A6042"/>
    <w:rsid w:val="002B1355"/>
    <w:rsid w:val="002B25AF"/>
    <w:rsid w:val="002B578C"/>
    <w:rsid w:val="002C11EB"/>
    <w:rsid w:val="002C30F4"/>
    <w:rsid w:val="002D27BC"/>
    <w:rsid w:val="002D3145"/>
    <w:rsid w:val="002D67D2"/>
    <w:rsid w:val="002D6FF3"/>
    <w:rsid w:val="002D7432"/>
    <w:rsid w:val="002E53D8"/>
    <w:rsid w:val="002E5849"/>
    <w:rsid w:val="002E5CC6"/>
    <w:rsid w:val="002F4EDD"/>
    <w:rsid w:val="002F586F"/>
    <w:rsid w:val="003123BE"/>
    <w:rsid w:val="00313D71"/>
    <w:rsid w:val="00323455"/>
    <w:rsid w:val="00324F75"/>
    <w:rsid w:val="00330458"/>
    <w:rsid w:val="00330DFC"/>
    <w:rsid w:val="00335687"/>
    <w:rsid w:val="00335FC3"/>
    <w:rsid w:val="003403C2"/>
    <w:rsid w:val="00342251"/>
    <w:rsid w:val="00346E38"/>
    <w:rsid w:val="00353ABD"/>
    <w:rsid w:val="00360774"/>
    <w:rsid w:val="00361490"/>
    <w:rsid w:val="0036292C"/>
    <w:rsid w:val="0037631B"/>
    <w:rsid w:val="003768F1"/>
    <w:rsid w:val="00390D45"/>
    <w:rsid w:val="00394BFC"/>
    <w:rsid w:val="003A4E72"/>
    <w:rsid w:val="003B01EE"/>
    <w:rsid w:val="003B0DC6"/>
    <w:rsid w:val="003B3A24"/>
    <w:rsid w:val="003C0811"/>
    <w:rsid w:val="003C6268"/>
    <w:rsid w:val="003C6C96"/>
    <w:rsid w:val="003C7C65"/>
    <w:rsid w:val="003D3710"/>
    <w:rsid w:val="003D3A0C"/>
    <w:rsid w:val="003D3A56"/>
    <w:rsid w:val="003D7F73"/>
    <w:rsid w:val="003E0475"/>
    <w:rsid w:val="003E1A89"/>
    <w:rsid w:val="003E20F1"/>
    <w:rsid w:val="003E4D47"/>
    <w:rsid w:val="003E77B6"/>
    <w:rsid w:val="003F0669"/>
    <w:rsid w:val="003F11A5"/>
    <w:rsid w:val="003F1AFC"/>
    <w:rsid w:val="003F609E"/>
    <w:rsid w:val="004005ED"/>
    <w:rsid w:val="00402F30"/>
    <w:rsid w:val="004030A8"/>
    <w:rsid w:val="00417C2C"/>
    <w:rsid w:val="00424A1E"/>
    <w:rsid w:val="00443AB4"/>
    <w:rsid w:val="004467CC"/>
    <w:rsid w:val="00451494"/>
    <w:rsid w:val="004524B9"/>
    <w:rsid w:val="00455F6D"/>
    <w:rsid w:val="00460F97"/>
    <w:rsid w:val="004767AF"/>
    <w:rsid w:val="00476EC7"/>
    <w:rsid w:val="00482DBB"/>
    <w:rsid w:val="004A020B"/>
    <w:rsid w:val="004A6EAA"/>
    <w:rsid w:val="004B29C5"/>
    <w:rsid w:val="004C03E0"/>
    <w:rsid w:val="004C1807"/>
    <w:rsid w:val="004C1B97"/>
    <w:rsid w:val="004C1E36"/>
    <w:rsid w:val="004C472A"/>
    <w:rsid w:val="004C7B75"/>
    <w:rsid w:val="004E7335"/>
    <w:rsid w:val="004F7554"/>
    <w:rsid w:val="004F7DFB"/>
    <w:rsid w:val="00502A67"/>
    <w:rsid w:val="005066E4"/>
    <w:rsid w:val="00513126"/>
    <w:rsid w:val="00514811"/>
    <w:rsid w:val="00515967"/>
    <w:rsid w:val="00516726"/>
    <w:rsid w:val="00516A84"/>
    <w:rsid w:val="00516CE4"/>
    <w:rsid w:val="005170D6"/>
    <w:rsid w:val="00517ED5"/>
    <w:rsid w:val="005202AD"/>
    <w:rsid w:val="005208AE"/>
    <w:rsid w:val="00520D05"/>
    <w:rsid w:val="00521FD0"/>
    <w:rsid w:val="005238ED"/>
    <w:rsid w:val="00525ECD"/>
    <w:rsid w:val="00531CA9"/>
    <w:rsid w:val="00532D90"/>
    <w:rsid w:val="005338E5"/>
    <w:rsid w:val="00536512"/>
    <w:rsid w:val="0054078A"/>
    <w:rsid w:val="00540B82"/>
    <w:rsid w:val="00552C77"/>
    <w:rsid w:val="00554D2F"/>
    <w:rsid w:val="00560CF2"/>
    <w:rsid w:val="00560DC8"/>
    <w:rsid w:val="00563BF9"/>
    <w:rsid w:val="00565555"/>
    <w:rsid w:val="00565821"/>
    <w:rsid w:val="00573524"/>
    <w:rsid w:val="00581DB4"/>
    <w:rsid w:val="00587B12"/>
    <w:rsid w:val="005904CE"/>
    <w:rsid w:val="00592C62"/>
    <w:rsid w:val="00594019"/>
    <w:rsid w:val="00594B16"/>
    <w:rsid w:val="005A06AE"/>
    <w:rsid w:val="005B2892"/>
    <w:rsid w:val="005B2CD8"/>
    <w:rsid w:val="005C130F"/>
    <w:rsid w:val="005D2301"/>
    <w:rsid w:val="005E10C3"/>
    <w:rsid w:val="005E2FC4"/>
    <w:rsid w:val="005F095B"/>
    <w:rsid w:val="005F1046"/>
    <w:rsid w:val="005F2070"/>
    <w:rsid w:val="005F5CD8"/>
    <w:rsid w:val="005F6618"/>
    <w:rsid w:val="00603610"/>
    <w:rsid w:val="00606A0C"/>
    <w:rsid w:val="00622C67"/>
    <w:rsid w:val="0062672A"/>
    <w:rsid w:val="00626984"/>
    <w:rsid w:val="0063078C"/>
    <w:rsid w:val="00643550"/>
    <w:rsid w:val="00645EAC"/>
    <w:rsid w:val="006477F1"/>
    <w:rsid w:val="006504F5"/>
    <w:rsid w:val="0065797B"/>
    <w:rsid w:val="00662913"/>
    <w:rsid w:val="006649E0"/>
    <w:rsid w:val="00665DBF"/>
    <w:rsid w:val="00667850"/>
    <w:rsid w:val="006708C4"/>
    <w:rsid w:val="00680657"/>
    <w:rsid w:val="00692B97"/>
    <w:rsid w:val="00693C62"/>
    <w:rsid w:val="006A39D3"/>
    <w:rsid w:val="006A5765"/>
    <w:rsid w:val="006B0E84"/>
    <w:rsid w:val="006B4BB2"/>
    <w:rsid w:val="006B6D63"/>
    <w:rsid w:val="006C0239"/>
    <w:rsid w:val="006C1762"/>
    <w:rsid w:val="006C439B"/>
    <w:rsid w:val="006C7C53"/>
    <w:rsid w:val="006D2727"/>
    <w:rsid w:val="006D4E26"/>
    <w:rsid w:val="007051A9"/>
    <w:rsid w:val="00715F7D"/>
    <w:rsid w:val="00717BCD"/>
    <w:rsid w:val="007265F3"/>
    <w:rsid w:val="00730688"/>
    <w:rsid w:val="00732EA5"/>
    <w:rsid w:val="00734937"/>
    <w:rsid w:val="00735F3B"/>
    <w:rsid w:val="00736238"/>
    <w:rsid w:val="00740DCE"/>
    <w:rsid w:val="00743B08"/>
    <w:rsid w:val="00743BC0"/>
    <w:rsid w:val="00745539"/>
    <w:rsid w:val="0075130E"/>
    <w:rsid w:val="00752C29"/>
    <w:rsid w:val="0075492E"/>
    <w:rsid w:val="00756C66"/>
    <w:rsid w:val="00760D29"/>
    <w:rsid w:val="00765248"/>
    <w:rsid w:val="007732BC"/>
    <w:rsid w:val="00781524"/>
    <w:rsid w:val="00783412"/>
    <w:rsid w:val="00783785"/>
    <w:rsid w:val="0078670B"/>
    <w:rsid w:val="00793079"/>
    <w:rsid w:val="007A1F35"/>
    <w:rsid w:val="007A3D61"/>
    <w:rsid w:val="007A5A70"/>
    <w:rsid w:val="007A7563"/>
    <w:rsid w:val="007B5370"/>
    <w:rsid w:val="007B70BE"/>
    <w:rsid w:val="007C26F6"/>
    <w:rsid w:val="007C6D66"/>
    <w:rsid w:val="007D0780"/>
    <w:rsid w:val="007E1ECB"/>
    <w:rsid w:val="007E3248"/>
    <w:rsid w:val="007E385C"/>
    <w:rsid w:val="007E4F7A"/>
    <w:rsid w:val="007E766B"/>
    <w:rsid w:val="007F2343"/>
    <w:rsid w:val="007F23B7"/>
    <w:rsid w:val="007F2B56"/>
    <w:rsid w:val="007F4DAE"/>
    <w:rsid w:val="007F7C39"/>
    <w:rsid w:val="0080208A"/>
    <w:rsid w:val="008041AF"/>
    <w:rsid w:val="008060A9"/>
    <w:rsid w:val="00815739"/>
    <w:rsid w:val="00817F45"/>
    <w:rsid w:val="0082348D"/>
    <w:rsid w:val="008266CF"/>
    <w:rsid w:val="00833D5E"/>
    <w:rsid w:val="00842F66"/>
    <w:rsid w:val="00844240"/>
    <w:rsid w:val="0084701D"/>
    <w:rsid w:val="008502D1"/>
    <w:rsid w:val="008531B0"/>
    <w:rsid w:val="008551E4"/>
    <w:rsid w:val="008815D6"/>
    <w:rsid w:val="0088314C"/>
    <w:rsid w:val="00887E05"/>
    <w:rsid w:val="00890813"/>
    <w:rsid w:val="00896B14"/>
    <w:rsid w:val="008A0C67"/>
    <w:rsid w:val="008A2692"/>
    <w:rsid w:val="008A3406"/>
    <w:rsid w:val="008A34E4"/>
    <w:rsid w:val="008A3DFF"/>
    <w:rsid w:val="008A48EA"/>
    <w:rsid w:val="008A739E"/>
    <w:rsid w:val="008B21DE"/>
    <w:rsid w:val="008B4281"/>
    <w:rsid w:val="008C3C77"/>
    <w:rsid w:val="008D1518"/>
    <w:rsid w:val="008D1E44"/>
    <w:rsid w:val="008D2977"/>
    <w:rsid w:val="008F238F"/>
    <w:rsid w:val="008F250F"/>
    <w:rsid w:val="008F5606"/>
    <w:rsid w:val="00901112"/>
    <w:rsid w:val="00911D82"/>
    <w:rsid w:val="009158D6"/>
    <w:rsid w:val="00917573"/>
    <w:rsid w:val="00922151"/>
    <w:rsid w:val="0092700F"/>
    <w:rsid w:val="00927C99"/>
    <w:rsid w:val="00932F4D"/>
    <w:rsid w:val="009331AA"/>
    <w:rsid w:val="00937508"/>
    <w:rsid w:val="00937B1F"/>
    <w:rsid w:val="0094281F"/>
    <w:rsid w:val="009456E7"/>
    <w:rsid w:val="00945AE4"/>
    <w:rsid w:val="00951AC0"/>
    <w:rsid w:val="009648FB"/>
    <w:rsid w:val="0096679F"/>
    <w:rsid w:val="00972899"/>
    <w:rsid w:val="00980BF7"/>
    <w:rsid w:val="00985266"/>
    <w:rsid w:val="0098553F"/>
    <w:rsid w:val="0098706D"/>
    <w:rsid w:val="009974DC"/>
    <w:rsid w:val="00997983"/>
    <w:rsid w:val="009A1AB6"/>
    <w:rsid w:val="009B1A2C"/>
    <w:rsid w:val="009B1FC1"/>
    <w:rsid w:val="009B5005"/>
    <w:rsid w:val="009B56B4"/>
    <w:rsid w:val="009C4E35"/>
    <w:rsid w:val="009C5D20"/>
    <w:rsid w:val="009C7204"/>
    <w:rsid w:val="009D3F18"/>
    <w:rsid w:val="009D76E4"/>
    <w:rsid w:val="009E3869"/>
    <w:rsid w:val="009E44E9"/>
    <w:rsid w:val="009E5196"/>
    <w:rsid w:val="009E577B"/>
    <w:rsid w:val="009E6376"/>
    <w:rsid w:val="009E7695"/>
    <w:rsid w:val="009F0265"/>
    <w:rsid w:val="009F06C2"/>
    <w:rsid w:val="009F2A63"/>
    <w:rsid w:val="009F59AA"/>
    <w:rsid w:val="00A05E85"/>
    <w:rsid w:val="00A06147"/>
    <w:rsid w:val="00A11343"/>
    <w:rsid w:val="00A25695"/>
    <w:rsid w:val="00A32554"/>
    <w:rsid w:val="00A330FB"/>
    <w:rsid w:val="00A3603F"/>
    <w:rsid w:val="00A41EC8"/>
    <w:rsid w:val="00A437BB"/>
    <w:rsid w:val="00A458EA"/>
    <w:rsid w:val="00A51F65"/>
    <w:rsid w:val="00A54F99"/>
    <w:rsid w:val="00A55899"/>
    <w:rsid w:val="00A565F5"/>
    <w:rsid w:val="00A709A1"/>
    <w:rsid w:val="00A77183"/>
    <w:rsid w:val="00A85A1F"/>
    <w:rsid w:val="00A8690D"/>
    <w:rsid w:val="00A87A21"/>
    <w:rsid w:val="00A92FA5"/>
    <w:rsid w:val="00AB7FFD"/>
    <w:rsid w:val="00AC2617"/>
    <w:rsid w:val="00AC4D6F"/>
    <w:rsid w:val="00AC5B66"/>
    <w:rsid w:val="00AC73D1"/>
    <w:rsid w:val="00AD729F"/>
    <w:rsid w:val="00AE04E7"/>
    <w:rsid w:val="00AE16FF"/>
    <w:rsid w:val="00AE3A9F"/>
    <w:rsid w:val="00AE3E80"/>
    <w:rsid w:val="00AE49FE"/>
    <w:rsid w:val="00AE6A20"/>
    <w:rsid w:val="00AE74E8"/>
    <w:rsid w:val="00AE797D"/>
    <w:rsid w:val="00AF1A6A"/>
    <w:rsid w:val="00AF6E37"/>
    <w:rsid w:val="00AF7284"/>
    <w:rsid w:val="00B042BC"/>
    <w:rsid w:val="00B1087A"/>
    <w:rsid w:val="00B11B75"/>
    <w:rsid w:val="00B1205F"/>
    <w:rsid w:val="00B1289A"/>
    <w:rsid w:val="00B14D73"/>
    <w:rsid w:val="00B16146"/>
    <w:rsid w:val="00B214EA"/>
    <w:rsid w:val="00B219C3"/>
    <w:rsid w:val="00B22A1C"/>
    <w:rsid w:val="00B250AC"/>
    <w:rsid w:val="00B25244"/>
    <w:rsid w:val="00B25CD6"/>
    <w:rsid w:val="00B35D89"/>
    <w:rsid w:val="00B4091D"/>
    <w:rsid w:val="00B40FF7"/>
    <w:rsid w:val="00B51649"/>
    <w:rsid w:val="00B6224C"/>
    <w:rsid w:val="00B67A03"/>
    <w:rsid w:val="00B67CEB"/>
    <w:rsid w:val="00B71EF6"/>
    <w:rsid w:val="00B75E34"/>
    <w:rsid w:val="00B7679A"/>
    <w:rsid w:val="00B775D5"/>
    <w:rsid w:val="00B805AB"/>
    <w:rsid w:val="00B83698"/>
    <w:rsid w:val="00B9558D"/>
    <w:rsid w:val="00B9624B"/>
    <w:rsid w:val="00BA042B"/>
    <w:rsid w:val="00BA2366"/>
    <w:rsid w:val="00BB0AA6"/>
    <w:rsid w:val="00BB0C15"/>
    <w:rsid w:val="00BB497A"/>
    <w:rsid w:val="00BC6A27"/>
    <w:rsid w:val="00BD0EB0"/>
    <w:rsid w:val="00BD1FE2"/>
    <w:rsid w:val="00BD2787"/>
    <w:rsid w:val="00BD6686"/>
    <w:rsid w:val="00BE1CFF"/>
    <w:rsid w:val="00BE207C"/>
    <w:rsid w:val="00BE252E"/>
    <w:rsid w:val="00BE3D2A"/>
    <w:rsid w:val="00BF216E"/>
    <w:rsid w:val="00BF77FA"/>
    <w:rsid w:val="00C01F63"/>
    <w:rsid w:val="00C0533E"/>
    <w:rsid w:val="00C12B24"/>
    <w:rsid w:val="00C1393C"/>
    <w:rsid w:val="00C1749B"/>
    <w:rsid w:val="00C215BF"/>
    <w:rsid w:val="00C258B9"/>
    <w:rsid w:val="00C266B4"/>
    <w:rsid w:val="00C26E91"/>
    <w:rsid w:val="00C3121F"/>
    <w:rsid w:val="00C3132C"/>
    <w:rsid w:val="00C33AC6"/>
    <w:rsid w:val="00C40D40"/>
    <w:rsid w:val="00C50581"/>
    <w:rsid w:val="00C50D0B"/>
    <w:rsid w:val="00C53DE7"/>
    <w:rsid w:val="00C55613"/>
    <w:rsid w:val="00C56237"/>
    <w:rsid w:val="00C563F2"/>
    <w:rsid w:val="00C56539"/>
    <w:rsid w:val="00C62A7C"/>
    <w:rsid w:val="00C76F42"/>
    <w:rsid w:val="00C831A7"/>
    <w:rsid w:val="00C83D58"/>
    <w:rsid w:val="00C8591F"/>
    <w:rsid w:val="00C86B0A"/>
    <w:rsid w:val="00C91149"/>
    <w:rsid w:val="00CA34C3"/>
    <w:rsid w:val="00CA45CE"/>
    <w:rsid w:val="00CA555D"/>
    <w:rsid w:val="00CB1DC2"/>
    <w:rsid w:val="00CB4CD9"/>
    <w:rsid w:val="00CB6C67"/>
    <w:rsid w:val="00CC3F73"/>
    <w:rsid w:val="00CD09D6"/>
    <w:rsid w:val="00CE1929"/>
    <w:rsid w:val="00CE1D1D"/>
    <w:rsid w:val="00CF0B3D"/>
    <w:rsid w:val="00CF170B"/>
    <w:rsid w:val="00CF5ED6"/>
    <w:rsid w:val="00CF685F"/>
    <w:rsid w:val="00D02984"/>
    <w:rsid w:val="00D02AB4"/>
    <w:rsid w:val="00D02F68"/>
    <w:rsid w:val="00D059E1"/>
    <w:rsid w:val="00D06C10"/>
    <w:rsid w:val="00D07D47"/>
    <w:rsid w:val="00D11FBD"/>
    <w:rsid w:val="00D208EC"/>
    <w:rsid w:val="00D20B01"/>
    <w:rsid w:val="00D324BE"/>
    <w:rsid w:val="00D37CCB"/>
    <w:rsid w:val="00D435DE"/>
    <w:rsid w:val="00D440B3"/>
    <w:rsid w:val="00D478B3"/>
    <w:rsid w:val="00D50FB4"/>
    <w:rsid w:val="00D51435"/>
    <w:rsid w:val="00D534A9"/>
    <w:rsid w:val="00D56B4A"/>
    <w:rsid w:val="00D6100B"/>
    <w:rsid w:val="00D6222A"/>
    <w:rsid w:val="00D635A5"/>
    <w:rsid w:val="00D64C90"/>
    <w:rsid w:val="00D67DC8"/>
    <w:rsid w:val="00D71B0A"/>
    <w:rsid w:val="00D80FB7"/>
    <w:rsid w:val="00D8152D"/>
    <w:rsid w:val="00D85BAD"/>
    <w:rsid w:val="00D94213"/>
    <w:rsid w:val="00DA0BBA"/>
    <w:rsid w:val="00DA31E7"/>
    <w:rsid w:val="00DA5441"/>
    <w:rsid w:val="00DB3684"/>
    <w:rsid w:val="00DB40DC"/>
    <w:rsid w:val="00DB7F75"/>
    <w:rsid w:val="00DC1FF2"/>
    <w:rsid w:val="00DC3617"/>
    <w:rsid w:val="00DC5C87"/>
    <w:rsid w:val="00DC6392"/>
    <w:rsid w:val="00DC64AC"/>
    <w:rsid w:val="00DD02E6"/>
    <w:rsid w:val="00DD1AD6"/>
    <w:rsid w:val="00DD6A10"/>
    <w:rsid w:val="00DE2347"/>
    <w:rsid w:val="00DE5BD5"/>
    <w:rsid w:val="00DE5FFE"/>
    <w:rsid w:val="00DE75CA"/>
    <w:rsid w:val="00DF0623"/>
    <w:rsid w:val="00DF20C5"/>
    <w:rsid w:val="00DF39D5"/>
    <w:rsid w:val="00DF7178"/>
    <w:rsid w:val="00E00F6A"/>
    <w:rsid w:val="00E1174A"/>
    <w:rsid w:val="00E1335B"/>
    <w:rsid w:val="00E142CA"/>
    <w:rsid w:val="00E1498E"/>
    <w:rsid w:val="00E202BF"/>
    <w:rsid w:val="00E25751"/>
    <w:rsid w:val="00E27462"/>
    <w:rsid w:val="00E3317F"/>
    <w:rsid w:val="00E3483E"/>
    <w:rsid w:val="00E40506"/>
    <w:rsid w:val="00E40ABA"/>
    <w:rsid w:val="00E465BD"/>
    <w:rsid w:val="00E50E41"/>
    <w:rsid w:val="00E60517"/>
    <w:rsid w:val="00E6530C"/>
    <w:rsid w:val="00E705D7"/>
    <w:rsid w:val="00E72403"/>
    <w:rsid w:val="00E734E6"/>
    <w:rsid w:val="00E741D6"/>
    <w:rsid w:val="00E80D04"/>
    <w:rsid w:val="00E827C0"/>
    <w:rsid w:val="00E90EFF"/>
    <w:rsid w:val="00E92600"/>
    <w:rsid w:val="00E946DA"/>
    <w:rsid w:val="00E95246"/>
    <w:rsid w:val="00E959C6"/>
    <w:rsid w:val="00EA1DAE"/>
    <w:rsid w:val="00EA3A0F"/>
    <w:rsid w:val="00EA4334"/>
    <w:rsid w:val="00EB2F96"/>
    <w:rsid w:val="00EB380A"/>
    <w:rsid w:val="00EB65C0"/>
    <w:rsid w:val="00EB6D1E"/>
    <w:rsid w:val="00EC1246"/>
    <w:rsid w:val="00EC1EAF"/>
    <w:rsid w:val="00EC4109"/>
    <w:rsid w:val="00EC4A19"/>
    <w:rsid w:val="00EC65DE"/>
    <w:rsid w:val="00ED3537"/>
    <w:rsid w:val="00EE3619"/>
    <w:rsid w:val="00EE7286"/>
    <w:rsid w:val="00EF06A0"/>
    <w:rsid w:val="00EF4073"/>
    <w:rsid w:val="00F04CF1"/>
    <w:rsid w:val="00F27808"/>
    <w:rsid w:val="00F27A1C"/>
    <w:rsid w:val="00F303B6"/>
    <w:rsid w:val="00F3167F"/>
    <w:rsid w:val="00F36504"/>
    <w:rsid w:val="00F36690"/>
    <w:rsid w:val="00F41CF0"/>
    <w:rsid w:val="00F4464A"/>
    <w:rsid w:val="00F44936"/>
    <w:rsid w:val="00F454C3"/>
    <w:rsid w:val="00F53655"/>
    <w:rsid w:val="00F5681E"/>
    <w:rsid w:val="00F62DEA"/>
    <w:rsid w:val="00F63F7E"/>
    <w:rsid w:val="00F72483"/>
    <w:rsid w:val="00F75663"/>
    <w:rsid w:val="00F7611B"/>
    <w:rsid w:val="00F815E0"/>
    <w:rsid w:val="00F84427"/>
    <w:rsid w:val="00F850D4"/>
    <w:rsid w:val="00F858FD"/>
    <w:rsid w:val="00F86327"/>
    <w:rsid w:val="00F9783F"/>
    <w:rsid w:val="00FA3A83"/>
    <w:rsid w:val="00FA48FE"/>
    <w:rsid w:val="00FB24CC"/>
    <w:rsid w:val="00FB51BF"/>
    <w:rsid w:val="00FB7FCF"/>
    <w:rsid w:val="00FC374F"/>
    <w:rsid w:val="00FC607C"/>
    <w:rsid w:val="00FC6746"/>
    <w:rsid w:val="00FD1EF2"/>
    <w:rsid w:val="00FE027D"/>
    <w:rsid w:val="00FE4612"/>
    <w:rsid w:val="00FE5186"/>
    <w:rsid w:val="00FE5F70"/>
    <w:rsid w:val="00FE759F"/>
    <w:rsid w:val="00FE7926"/>
    <w:rsid w:val="00FF4258"/>
    <w:rsid w:val="00FF5E06"/>
    <w:rsid w:val="01219039"/>
    <w:rsid w:val="02262849"/>
    <w:rsid w:val="026F0C78"/>
    <w:rsid w:val="04526AE3"/>
    <w:rsid w:val="068E5B25"/>
    <w:rsid w:val="06FF3F41"/>
    <w:rsid w:val="09973A81"/>
    <w:rsid w:val="0AB90147"/>
    <w:rsid w:val="0B158791"/>
    <w:rsid w:val="0C3F3704"/>
    <w:rsid w:val="0C6FF6C0"/>
    <w:rsid w:val="0DE84CA5"/>
    <w:rsid w:val="0E312F86"/>
    <w:rsid w:val="1073C479"/>
    <w:rsid w:val="109F064E"/>
    <w:rsid w:val="10F2460B"/>
    <w:rsid w:val="1166A00D"/>
    <w:rsid w:val="12DDD1DD"/>
    <w:rsid w:val="1350953D"/>
    <w:rsid w:val="15FD6B42"/>
    <w:rsid w:val="178B03ED"/>
    <w:rsid w:val="192CF6AC"/>
    <w:rsid w:val="195E639A"/>
    <w:rsid w:val="1B723EFD"/>
    <w:rsid w:val="1BAE7A43"/>
    <w:rsid w:val="1C352F2B"/>
    <w:rsid w:val="1CB86247"/>
    <w:rsid w:val="1CEC59E2"/>
    <w:rsid w:val="1D0E0F5E"/>
    <w:rsid w:val="1EDF01CE"/>
    <w:rsid w:val="1F96EB41"/>
    <w:rsid w:val="20D9B714"/>
    <w:rsid w:val="24FFF84A"/>
    <w:rsid w:val="24FFF8E6"/>
    <w:rsid w:val="255397FC"/>
    <w:rsid w:val="26841677"/>
    <w:rsid w:val="272FD03B"/>
    <w:rsid w:val="2790F377"/>
    <w:rsid w:val="28FF14E7"/>
    <w:rsid w:val="2C5B70A4"/>
    <w:rsid w:val="2C658FB6"/>
    <w:rsid w:val="2DB22053"/>
    <w:rsid w:val="2E25CFDF"/>
    <w:rsid w:val="2F9FF775"/>
    <w:rsid w:val="302D3B48"/>
    <w:rsid w:val="304B6FA0"/>
    <w:rsid w:val="31CFD199"/>
    <w:rsid w:val="330A2ED3"/>
    <w:rsid w:val="331E9CAE"/>
    <w:rsid w:val="3409FBA9"/>
    <w:rsid w:val="348927E1"/>
    <w:rsid w:val="34E90BE0"/>
    <w:rsid w:val="36AE556E"/>
    <w:rsid w:val="374DE18B"/>
    <w:rsid w:val="378C7205"/>
    <w:rsid w:val="38B6A5BD"/>
    <w:rsid w:val="39648B0B"/>
    <w:rsid w:val="3A18F39D"/>
    <w:rsid w:val="3A71C52D"/>
    <w:rsid w:val="3AAD720B"/>
    <w:rsid w:val="3AC42869"/>
    <w:rsid w:val="3C5FF8CA"/>
    <w:rsid w:val="3CB11119"/>
    <w:rsid w:val="3DBD230F"/>
    <w:rsid w:val="3DC2811D"/>
    <w:rsid w:val="3DFA38CC"/>
    <w:rsid w:val="3E4CE17A"/>
    <w:rsid w:val="403DB2B2"/>
    <w:rsid w:val="41603163"/>
    <w:rsid w:val="421D2757"/>
    <w:rsid w:val="4278452F"/>
    <w:rsid w:val="4283EE39"/>
    <w:rsid w:val="433FF01F"/>
    <w:rsid w:val="43FE6C7D"/>
    <w:rsid w:val="45EA3693"/>
    <w:rsid w:val="460D96C2"/>
    <w:rsid w:val="475FADBB"/>
    <w:rsid w:val="47638DF5"/>
    <w:rsid w:val="49925C30"/>
    <w:rsid w:val="4B0F8B6A"/>
    <w:rsid w:val="4D131D1D"/>
    <w:rsid w:val="4DCCCE02"/>
    <w:rsid w:val="50393AF1"/>
    <w:rsid w:val="50CE47BF"/>
    <w:rsid w:val="51E58231"/>
    <w:rsid w:val="526F6697"/>
    <w:rsid w:val="52BA9DB2"/>
    <w:rsid w:val="53201619"/>
    <w:rsid w:val="53815292"/>
    <w:rsid w:val="53822BEC"/>
    <w:rsid w:val="5396DCF6"/>
    <w:rsid w:val="53DB2686"/>
    <w:rsid w:val="541110FD"/>
    <w:rsid w:val="54DA344E"/>
    <w:rsid w:val="55161D28"/>
    <w:rsid w:val="55C11715"/>
    <w:rsid w:val="55CD1DE7"/>
    <w:rsid w:val="56B3F2A9"/>
    <w:rsid w:val="572B491C"/>
    <w:rsid w:val="57B77847"/>
    <w:rsid w:val="581D5BD8"/>
    <w:rsid w:val="5854C3B5"/>
    <w:rsid w:val="586A07FA"/>
    <w:rsid w:val="58A38230"/>
    <w:rsid w:val="595348A8"/>
    <w:rsid w:val="5A68240D"/>
    <w:rsid w:val="5A805281"/>
    <w:rsid w:val="5A884007"/>
    <w:rsid w:val="5AEF1909"/>
    <w:rsid w:val="5B44F319"/>
    <w:rsid w:val="5B5AFF72"/>
    <w:rsid w:val="5B8C6477"/>
    <w:rsid w:val="5B927E22"/>
    <w:rsid w:val="5C1C8051"/>
    <w:rsid w:val="5C351398"/>
    <w:rsid w:val="5DABD3AE"/>
    <w:rsid w:val="5DBF1C74"/>
    <w:rsid w:val="5DBFE0C9"/>
    <w:rsid w:val="5EC40539"/>
    <w:rsid w:val="5F16E6B8"/>
    <w:rsid w:val="5F5BB12A"/>
    <w:rsid w:val="60619F19"/>
    <w:rsid w:val="60C72500"/>
    <w:rsid w:val="60EBB086"/>
    <w:rsid w:val="61D4C968"/>
    <w:rsid w:val="62F6F82D"/>
    <w:rsid w:val="63931EC2"/>
    <w:rsid w:val="642F224D"/>
    <w:rsid w:val="6470579E"/>
    <w:rsid w:val="6579DA5F"/>
    <w:rsid w:val="6598DBFB"/>
    <w:rsid w:val="65AD2DCA"/>
    <w:rsid w:val="66D10C20"/>
    <w:rsid w:val="6715AAC0"/>
    <w:rsid w:val="672EA1AB"/>
    <w:rsid w:val="67AF0DD9"/>
    <w:rsid w:val="689446F1"/>
    <w:rsid w:val="68BCA062"/>
    <w:rsid w:val="69360B2C"/>
    <w:rsid w:val="69B67EC6"/>
    <w:rsid w:val="69F65663"/>
    <w:rsid w:val="6A5D2F65"/>
    <w:rsid w:val="6AFD4676"/>
    <w:rsid w:val="6B0D1D8D"/>
    <w:rsid w:val="6B8F920C"/>
    <w:rsid w:val="6BFCC527"/>
    <w:rsid w:val="6D1CA6EC"/>
    <w:rsid w:val="6E604267"/>
    <w:rsid w:val="6F17782B"/>
    <w:rsid w:val="7350ABFE"/>
    <w:rsid w:val="74D97439"/>
    <w:rsid w:val="7506AB69"/>
    <w:rsid w:val="75332DCB"/>
    <w:rsid w:val="76615FC4"/>
    <w:rsid w:val="76AED0E2"/>
    <w:rsid w:val="76CCFA46"/>
    <w:rsid w:val="76D3B82D"/>
    <w:rsid w:val="76DD7685"/>
    <w:rsid w:val="771D2435"/>
    <w:rsid w:val="784AA143"/>
    <w:rsid w:val="791BCBF1"/>
    <w:rsid w:val="7929DE88"/>
    <w:rsid w:val="79D67A7D"/>
    <w:rsid w:val="7BC21022"/>
    <w:rsid w:val="7CC7F628"/>
    <w:rsid w:val="7D440CE9"/>
    <w:rsid w:val="7D6D8F97"/>
    <w:rsid w:val="7FC93E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EFE6"/>
  <w15:chartTrackingRefBased/>
  <w15:docId w15:val="{52565CC6-5182-4FFA-8DA5-E2A3C55A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77B"/>
    <w:pPr>
      <w:spacing w:after="0" w:line="240" w:lineRule="auto"/>
    </w:pPr>
    <w:rPr>
      <w:rFonts w:ascii="Calibri" w:hAnsi="Calibri" w:cs="Calibri"/>
      <w:lang w:eastAsia="lt-LT"/>
    </w:rPr>
  </w:style>
  <w:style w:type="paragraph" w:styleId="Heading2">
    <w:name w:val="heading 2"/>
    <w:basedOn w:val="Normal"/>
    <w:link w:val="Heading2Char"/>
    <w:uiPriority w:val="9"/>
    <w:qFormat/>
    <w:rsid w:val="00255E5F"/>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77B"/>
    <w:rPr>
      <w:color w:val="0563C1"/>
      <w:u w:val="single"/>
    </w:rPr>
  </w:style>
  <w:style w:type="paragraph" w:styleId="Header">
    <w:name w:val="header"/>
    <w:basedOn w:val="Normal"/>
    <w:link w:val="HeaderChar"/>
    <w:uiPriority w:val="99"/>
    <w:unhideWhenUsed/>
    <w:rsid w:val="009E577B"/>
    <w:pPr>
      <w:tabs>
        <w:tab w:val="center" w:pos="4513"/>
        <w:tab w:val="right" w:pos="9026"/>
      </w:tabs>
    </w:pPr>
  </w:style>
  <w:style w:type="character" w:customStyle="1" w:styleId="HeaderChar">
    <w:name w:val="Header Char"/>
    <w:basedOn w:val="DefaultParagraphFont"/>
    <w:link w:val="Header"/>
    <w:uiPriority w:val="99"/>
    <w:rsid w:val="009E577B"/>
    <w:rPr>
      <w:rFonts w:ascii="Calibri" w:hAnsi="Calibri" w:cs="Calibri"/>
      <w:lang w:eastAsia="lt-LT"/>
    </w:rPr>
  </w:style>
  <w:style w:type="paragraph" w:styleId="Footer">
    <w:name w:val="footer"/>
    <w:basedOn w:val="Normal"/>
    <w:link w:val="FooterChar"/>
    <w:uiPriority w:val="99"/>
    <w:unhideWhenUsed/>
    <w:rsid w:val="009E577B"/>
    <w:pPr>
      <w:tabs>
        <w:tab w:val="center" w:pos="4513"/>
        <w:tab w:val="right" w:pos="9026"/>
      </w:tabs>
    </w:pPr>
  </w:style>
  <w:style w:type="character" w:customStyle="1" w:styleId="FooterChar">
    <w:name w:val="Footer Char"/>
    <w:basedOn w:val="DefaultParagraphFont"/>
    <w:link w:val="Footer"/>
    <w:uiPriority w:val="99"/>
    <w:rsid w:val="009E577B"/>
    <w:rPr>
      <w:rFonts w:ascii="Calibri" w:hAnsi="Calibri" w:cs="Calibri"/>
      <w:lang w:eastAsia="lt-LT"/>
    </w:rPr>
  </w:style>
  <w:style w:type="paragraph" w:styleId="NoSpacing">
    <w:name w:val="No Spacing"/>
    <w:uiPriority w:val="1"/>
    <w:qFormat/>
    <w:rsid w:val="009E577B"/>
    <w:pPr>
      <w:spacing w:after="0" w:line="240" w:lineRule="auto"/>
    </w:pPr>
  </w:style>
  <w:style w:type="paragraph" w:customStyle="1" w:styleId="xmsonormal">
    <w:name w:val="x_msonormal"/>
    <w:basedOn w:val="Normal"/>
    <w:rsid w:val="00592C62"/>
  </w:style>
  <w:style w:type="character" w:styleId="CommentReference">
    <w:name w:val="annotation reference"/>
    <w:basedOn w:val="DefaultParagraphFont"/>
    <w:uiPriority w:val="99"/>
    <w:semiHidden/>
    <w:unhideWhenUsed/>
    <w:rsid w:val="003768F1"/>
    <w:rPr>
      <w:sz w:val="16"/>
      <w:szCs w:val="16"/>
    </w:rPr>
  </w:style>
  <w:style w:type="paragraph" w:styleId="CommentText">
    <w:name w:val="annotation text"/>
    <w:basedOn w:val="Normal"/>
    <w:link w:val="CommentTextChar"/>
    <w:uiPriority w:val="99"/>
    <w:unhideWhenUsed/>
    <w:rsid w:val="003768F1"/>
    <w:rPr>
      <w:sz w:val="20"/>
      <w:szCs w:val="20"/>
    </w:rPr>
  </w:style>
  <w:style w:type="character" w:customStyle="1" w:styleId="CommentTextChar">
    <w:name w:val="Comment Text Char"/>
    <w:basedOn w:val="DefaultParagraphFont"/>
    <w:link w:val="CommentText"/>
    <w:uiPriority w:val="99"/>
    <w:rsid w:val="003768F1"/>
    <w:rPr>
      <w:rFonts w:ascii="Calibri" w:hAnsi="Calibri" w:cs="Calibri"/>
      <w:sz w:val="20"/>
      <w:szCs w:val="20"/>
      <w:lang w:eastAsia="lt-LT"/>
    </w:rPr>
  </w:style>
  <w:style w:type="paragraph" w:styleId="CommentSubject">
    <w:name w:val="annotation subject"/>
    <w:basedOn w:val="CommentText"/>
    <w:next w:val="CommentText"/>
    <w:link w:val="CommentSubjectChar"/>
    <w:uiPriority w:val="99"/>
    <w:semiHidden/>
    <w:unhideWhenUsed/>
    <w:rsid w:val="003768F1"/>
    <w:rPr>
      <w:b/>
      <w:bCs/>
    </w:rPr>
  </w:style>
  <w:style w:type="character" w:customStyle="1" w:styleId="CommentSubjectChar">
    <w:name w:val="Comment Subject Char"/>
    <w:basedOn w:val="CommentTextChar"/>
    <w:link w:val="CommentSubject"/>
    <w:uiPriority w:val="99"/>
    <w:semiHidden/>
    <w:rsid w:val="003768F1"/>
    <w:rPr>
      <w:rFonts w:ascii="Calibri" w:hAnsi="Calibri" w:cs="Calibri"/>
      <w:b/>
      <w:bCs/>
      <w:sz w:val="20"/>
      <w:szCs w:val="20"/>
      <w:lang w:eastAsia="lt-LT"/>
    </w:rPr>
  </w:style>
  <w:style w:type="paragraph" w:styleId="BalloonText">
    <w:name w:val="Balloon Text"/>
    <w:basedOn w:val="Normal"/>
    <w:link w:val="BalloonTextChar"/>
    <w:uiPriority w:val="99"/>
    <w:semiHidden/>
    <w:unhideWhenUsed/>
    <w:rsid w:val="003768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8F1"/>
    <w:rPr>
      <w:rFonts w:ascii="Segoe UI" w:hAnsi="Segoe UI" w:cs="Segoe UI"/>
      <w:sz w:val="18"/>
      <w:szCs w:val="18"/>
      <w:lang w:eastAsia="lt-LT"/>
    </w:rPr>
  </w:style>
  <w:style w:type="character" w:customStyle="1" w:styleId="UnresolvedMention1">
    <w:name w:val="Unresolved Mention1"/>
    <w:basedOn w:val="DefaultParagraphFont"/>
    <w:uiPriority w:val="99"/>
    <w:semiHidden/>
    <w:unhideWhenUsed/>
    <w:rsid w:val="00AE3E80"/>
    <w:rPr>
      <w:color w:val="605E5C"/>
      <w:shd w:val="clear" w:color="auto" w:fill="E1DFDD"/>
    </w:rPr>
  </w:style>
  <w:style w:type="character" w:styleId="Strong">
    <w:name w:val="Strong"/>
    <w:uiPriority w:val="22"/>
    <w:qFormat/>
    <w:rsid w:val="00743BC0"/>
    <w:rPr>
      <w:b/>
      <w:bCs/>
    </w:rPr>
  </w:style>
  <w:style w:type="paragraph" w:styleId="BodyText">
    <w:name w:val="Body Text"/>
    <w:basedOn w:val="Normal"/>
    <w:link w:val="BodyTextChar"/>
    <w:rsid w:val="00743BC0"/>
    <w:pPr>
      <w:widowControl w:val="0"/>
      <w:suppressAutoHyphens/>
      <w:spacing w:after="120"/>
    </w:pPr>
    <w:rPr>
      <w:rFonts w:ascii="Times New Roman" w:eastAsia="SimSun" w:hAnsi="Times New Roman" w:cs="Arial"/>
      <w:kern w:val="1"/>
      <w:sz w:val="24"/>
      <w:szCs w:val="24"/>
      <w:lang w:eastAsia="hi-IN" w:bidi="hi-IN"/>
    </w:rPr>
  </w:style>
  <w:style w:type="character" w:customStyle="1" w:styleId="BodyTextChar">
    <w:name w:val="Body Text Char"/>
    <w:basedOn w:val="DefaultParagraphFont"/>
    <w:link w:val="BodyText"/>
    <w:rsid w:val="00743BC0"/>
    <w:rPr>
      <w:rFonts w:ascii="Times New Roman" w:eastAsia="SimSun" w:hAnsi="Times New Roman" w:cs="Arial"/>
      <w:kern w:val="1"/>
      <w:sz w:val="24"/>
      <w:szCs w:val="24"/>
      <w:lang w:eastAsia="hi-IN" w:bidi="hi-IN"/>
    </w:rPr>
  </w:style>
  <w:style w:type="paragraph" w:styleId="Revision">
    <w:name w:val="Revision"/>
    <w:hidden/>
    <w:uiPriority w:val="99"/>
    <w:semiHidden/>
    <w:rsid w:val="00EC65DE"/>
    <w:pPr>
      <w:spacing w:after="0" w:line="240" w:lineRule="auto"/>
    </w:pPr>
    <w:rPr>
      <w:rFonts w:ascii="Calibri" w:hAnsi="Calibri" w:cs="Calibri"/>
      <w:lang w:eastAsia="lt-LT"/>
    </w:rPr>
  </w:style>
  <w:style w:type="character" w:customStyle="1" w:styleId="Heading2Char">
    <w:name w:val="Heading 2 Char"/>
    <w:basedOn w:val="DefaultParagraphFont"/>
    <w:link w:val="Heading2"/>
    <w:uiPriority w:val="9"/>
    <w:rsid w:val="00255E5F"/>
    <w:rPr>
      <w:rFonts w:ascii="Times New Roman" w:eastAsia="Times New Roman" w:hAnsi="Times New Roman" w:cs="Times New Roman"/>
      <w:b/>
      <w:bCs/>
      <w:sz w:val="36"/>
      <w:szCs w:val="36"/>
      <w:lang w:eastAsia="lt-LT"/>
    </w:rPr>
  </w:style>
  <w:style w:type="character" w:styleId="FollowedHyperlink">
    <w:name w:val="FollowedHyperlink"/>
    <w:basedOn w:val="DefaultParagraphFont"/>
    <w:uiPriority w:val="99"/>
    <w:semiHidden/>
    <w:unhideWhenUsed/>
    <w:rsid w:val="009D3F18"/>
    <w:rPr>
      <w:color w:val="954F72" w:themeColor="followedHyperlink"/>
      <w:u w:val="single"/>
    </w:rPr>
  </w:style>
  <w:style w:type="paragraph" w:customStyle="1" w:styleId="p1">
    <w:name w:val="p1"/>
    <w:basedOn w:val="Normal"/>
    <w:rsid w:val="00E3483E"/>
    <w:pPr>
      <w:spacing w:before="100" w:beforeAutospacing="1" w:after="100" w:afterAutospacing="1"/>
    </w:pPr>
  </w:style>
  <w:style w:type="character" w:customStyle="1" w:styleId="s3">
    <w:name w:val="s3"/>
    <w:basedOn w:val="DefaultParagraphFont"/>
    <w:rsid w:val="00E3483E"/>
  </w:style>
  <w:style w:type="paragraph" w:styleId="ListParagraph">
    <w:name w:val="List Paragraph"/>
    <w:basedOn w:val="Normal"/>
    <w:uiPriority w:val="34"/>
    <w:qFormat/>
    <w:rsid w:val="0036292C"/>
    <w:pPr>
      <w:ind w:left="720"/>
      <w:contextualSpacing/>
    </w:pPr>
  </w:style>
  <w:style w:type="character" w:customStyle="1" w:styleId="s1">
    <w:name w:val="s1"/>
    <w:basedOn w:val="DefaultParagraphFont"/>
    <w:rsid w:val="001263AD"/>
  </w:style>
  <w:style w:type="character" w:customStyle="1" w:styleId="s2">
    <w:name w:val="s2"/>
    <w:basedOn w:val="DefaultParagraphFont"/>
    <w:rsid w:val="001263AD"/>
  </w:style>
  <w:style w:type="character" w:customStyle="1" w:styleId="apple-converted-space">
    <w:name w:val="apple-converted-space"/>
    <w:basedOn w:val="DefaultParagraphFont"/>
    <w:rsid w:val="001263AD"/>
  </w:style>
  <w:style w:type="paragraph" w:customStyle="1" w:styleId="m9165920347340392444msolistparagraph">
    <w:name w:val="m_9165920347340392444msolistparagraph"/>
    <w:basedOn w:val="Normal"/>
    <w:rsid w:val="007265F3"/>
    <w:pPr>
      <w:spacing w:before="100" w:beforeAutospacing="1" w:after="100" w:afterAutospacing="1"/>
    </w:pPr>
  </w:style>
  <w:style w:type="paragraph" w:styleId="NormalWeb">
    <w:name w:val="Normal (Web)"/>
    <w:basedOn w:val="Normal"/>
    <w:uiPriority w:val="99"/>
    <w:unhideWhenUsed/>
    <w:rsid w:val="00D534A9"/>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Body">
    <w:name w:val="Body"/>
    <w:rsid w:val="00DF7178"/>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lt-LT"/>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DD6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18004">
      <w:bodyDiv w:val="1"/>
      <w:marLeft w:val="0"/>
      <w:marRight w:val="0"/>
      <w:marTop w:val="0"/>
      <w:marBottom w:val="0"/>
      <w:divBdr>
        <w:top w:val="none" w:sz="0" w:space="0" w:color="auto"/>
        <w:left w:val="none" w:sz="0" w:space="0" w:color="auto"/>
        <w:bottom w:val="none" w:sz="0" w:space="0" w:color="auto"/>
        <w:right w:val="none" w:sz="0" w:space="0" w:color="auto"/>
      </w:divBdr>
    </w:div>
    <w:div w:id="134447068">
      <w:bodyDiv w:val="1"/>
      <w:marLeft w:val="0"/>
      <w:marRight w:val="0"/>
      <w:marTop w:val="0"/>
      <w:marBottom w:val="0"/>
      <w:divBdr>
        <w:top w:val="none" w:sz="0" w:space="0" w:color="auto"/>
        <w:left w:val="none" w:sz="0" w:space="0" w:color="auto"/>
        <w:bottom w:val="none" w:sz="0" w:space="0" w:color="auto"/>
        <w:right w:val="none" w:sz="0" w:space="0" w:color="auto"/>
      </w:divBdr>
    </w:div>
    <w:div w:id="240724389">
      <w:bodyDiv w:val="1"/>
      <w:marLeft w:val="0"/>
      <w:marRight w:val="0"/>
      <w:marTop w:val="0"/>
      <w:marBottom w:val="0"/>
      <w:divBdr>
        <w:top w:val="none" w:sz="0" w:space="0" w:color="auto"/>
        <w:left w:val="none" w:sz="0" w:space="0" w:color="auto"/>
        <w:bottom w:val="none" w:sz="0" w:space="0" w:color="auto"/>
        <w:right w:val="none" w:sz="0" w:space="0" w:color="auto"/>
      </w:divBdr>
    </w:div>
    <w:div w:id="358972726">
      <w:bodyDiv w:val="1"/>
      <w:marLeft w:val="0"/>
      <w:marRight w:val="0"/>
      <w:marTop w:val="0"/>
      <w:marBottom w:val="0"/>
      <w:divBdr>
        <w:top w:val="none" w:sz="0" w:space="0" w:color="auto"/>
        <w:left w:val="none" w:sz="0" w:space="0" w:color="auto"/>
        <w:bottom w:val="none" w:sz="0" w:space="0" w:color="auto"/>
        <w:right w:val="none" w:sz="0" w:space="0" w:color="auto"/>
      </w:divBdr>
    </w:div>
    <w:div w:id="465201719">
      <w:bodyDiv w:val="1"/>
      <w:marLeft w:val="0"/>
      <w:marRight w:val="0"/>
      <w:marTop w:val="0"/>
      <w:marBottom w:val="0"/>
      <w:divBdr>
        <w:top w:val="none" w:sz="0" w:space="0" w:color="auto"/>
        <w:left w:val="none" w:sz="0" w:space="0" w:color="auto"/>
        <w:bottom w:val="none" w:sz="0" w:space="0" w:color="auto"/>
        <w:right w:val="none" w:sz="0" w:space="0" w:color="auto"/>
      </w:divBdr>
    </w:div>
    <w:div w:id="866331652">
      <w:bodyDiv w:val="1"/>
      <w:marLeft w:val="0"/>
      <w:marRight w:val="0"/>
      <w:marTop w:val="0"/>
      <w:marBottom w:val="0"/>
      <w:divBdr>
        <w:top w:val="none" w:sz="0" w:space="0" w:color="auto"/>
        <w:left w:val="none" w:sz="0" w:space="0" w:color="auto"/>
        <w:bottom w:val="none" w:sz="0" w:space="0" w:color="auto"/>
        <w:right w:val="none" w:sz="0" w:space="0" w:color="auto"/>
      </w:divBdr>
    </w:div>
    <w:div w:id="1006516374">
      <w:bodyDiv w:val="1"/>
      <w:marLeft w:val="0"/>
      <w:marRight w:val="0"/>
      <w:marTop w:val="0"/>
      <w:marBottom w:val="0"/>
      <w:divBdr>
        <w:top w:val="none" w:sz="0" w:space="0" w:color="auto"/>
        <w:left w:val="none" w:sz="0" w:space="0" w:color="auto"/>
        <w:bottom w:val="none" w:sz="0" w:space="0" w:color="auto"/>
        <w:right w:val="none" w:sz="0" w:space="0" w:color="auto"/>
      </w:divBdr>
    </w:div>
    <w:div w:id="1106344689">
      <w:bodyDiv w:val="1"/>
      <w:marLeft w:val="0"/>
      <w:marRight w:val="0"/>
      <w:marTop w:val="0"/>
      <w:marBottom w:val="0"/>
      <w:divBdr>
        <w:top w:val="none" w:sz="0" w:space="0" w:color="auto"/>
        <w:left w:val="none" w:sz="0" w:space="0" w:color="auto"/>
        <w:bottom w:val="none" w:sz="0" w:space="0" w:color="auto"/>
        <w:right w:val="none" w:sz="0" w:space="0" w:color="auto"/>
      </w:divBdr>
    </w:div>
    <w:div w:id="1133907157">
      <w:bodyDiv w:val="1"/>
      <w:marLeft w:val="0"/>
      <w:marRight w:val="0"/>
      <w:marTop w:val="0"/>
      <w:marBottom w:val="0"/>
      <w:divBdr>
        <w:top w:val="none" w:sz="0" w:space="0" w:color="auto"/>
        <w:left w:val="none" w:sz="0" w:space="0" w:color="auto"/>
        <w:bottom w:val="none" w:sz="0" w:space="0" w:color="auto"/>
        <w:right w:val="none" w:sz="0" w:space="0" w:color="auto"/>
      </w:divBdr>
      <w:divsChild>
        <w:div w:id="1441728303">
          <w:marLeft w:val="0"/>
          <w:marRight w:val="0"/>
          <w:marTop w:val="0"/>
          <w:marBottom w:val="0"/>
          <w:divBdr>
            <w:top w:val="none" w:sz="0" w:space="0" w:color="auto"/>
            <w:left w:val="none" w:sz="0" w:space="0" w:color="auto"/>
            <w:bottom w:val="none" w:sz="0" w:space="0" w:color="auto"/>
            <w:right w:val="none" w:sz="0" w:space="0" w:color="auto"/>
          </w:divBdr>
        </w:div>
        <w:div w:id="498886033">
          <w:marLeft w:val="0"/>
          <w:marRight w:val="0"/>
          <w:marTop w:val="0"/>
          <w:marBottom w:val="0"/>
          <w:divBdr>
            <w:top w:val="none" w:sz="0" w:space="0" w:color="auto"/>
            <w:left w:val="none" w:sz="0" w:space="0" w:color="auto"/>
            <w:bottom w:val="none" w:sz="0" w:space="0" w:color="auto"/>
            <w:right w:val="none" w:sz="0" w:space="0" w:color="auto"/>
          </w:divBdr>
        </w:div>
        <w:div w:id="192617867">
          <w:marLeft w:val="0"/>
          <w:marRight w:val="0"/>
          <w:marTop w:val="0"/>
          <w:marBottom w:val="0"/>
          <w:divBdr>
            <w:top w:val="none" w:sz="0" w:space="0" w:color="auto"/>
            <w:left w:val="none" w:sz="0" w:space="0" w:color="auto"/>
            <w:bottom w:val="none" w:sz="0" w:space="0" w:color="auto"/>
            <w:right w:val="none" w:sz="0" w:space="0" w:color="auto"/>
          </w:divBdr>
        </w:div>
        <w:div w:id="1286741629">
          <w:marLeft w:val="0"/>
          <w:marRight w:val="0"/>
          <w:marTop w:val="0"/>
          <w:marBottom w:val="0"/>
          <w:divBdr>
            <w:top w:val="none" w:sz="0" w:space="0" w:color="auto"/>
            <w:left w:val="none" w:sz="0" w:space="0" w:color="auto"/>
            <w:bottom w:val="none" w:sz="0" w:space="0" w:color="auto"/>
            <w:right w:val="none" w:sz="0" w:space="0" w:color="auto"/>
          </w:divBdr>
        </w:div>
      </w:divsChild>
    </w:div>
    <w:div w:id="1151482051">
      <w:bodyDiv w:val="1"/>
      <w:marLeft w:val="0"/>
      <w:marRight w:val="0"/>
      <w:marTop w:val="0"/>
      <w:marBottom w:val="0"/>
      <w:divBdr>
        <w:top w:val="none" w:sz="0" w:space="0" w:color="auto"/>
        <w:left w:val="none" w:sz="0" w:space="0" w:color="auto"/>
        <w:bottom w:val="none" w:sz="0" w:space="0" w:color="auto"/>
        <w:right w:val="none" w:sz="0" w:space="0" w:color="auto"/>
      </w:divBdr>
    </w:div>
    <w:div w:id="1478917635">
      <w:bodyDiv w:val="1"/>
      <w:marLeft w:val="0"/>
      <w:marRight w:val="0"/>
      <w:marTop w:val="0"/>
      <w:marBottom w:val="0"/>
      <w:divBdr>
        <w:top w:val="none" w:sz="0" w:space="0" w:color="auto"/>
        <w:left w:val="none" w:sz="0" w:space="0" w:color="auto"/>
        <w:bottom w:val="none" w:sz="0" w:space="0" w:color="auto"/>
        <w:right w:val="none" w:sz="0" w:space="0" w:color="auto"/>
      </w:divBdr>
    </w:div>
    <w:div w:id="1611471364">
      <w:bodyDiv w:val="1"/>
      <w:marLeft w:val="0"/>
      <w:marRight w:val="0"/>
      <w:marTop w:val="0"/>
      <w:marBottom w:val="0"/>
      <w:divBdr>
        <w:top w:val="none" w:sz="0" w:space="0" w:color="auto"/>
        <w:left w:val="none" w:sz="0" w:space="0" w:color="auto"/>
        <w:bottom w:val="none" w:sz="0" w:space="0" w:color="auto"/>
        <w:right w:val="none" w:sz="0" w:space="0" w:color="auto"/>
      </w:divBdr>
    </w:div>
    <w:div w:id="1686010777">
      <w:bodyDiv w:val="1"/>
      <w:marLeft w:val="0"/>
      <w:marRight w:val="0"/>
      <w:marTop w:val="0"/>
      <w:marBottom w:val="0"/>
      <w:divBdr>
        <w:top w:val="none" w:sz="0" w:space="0" w:color="auto"/>
        <w:left w:val="none" w:sz="0" w:space="0" w:color="auto"/>
        <w:bottom w:val="none" w:sz="0" w:space="0" w:color="auto"/>
        <w:right w:val="none" w:sz="0" w:space="0" w:color="auto"/>
      </w:divBdr>
    </w:div>
    <w:div w:id="1688824442">
      <w:bodyDiv w:val="1"/>
      <w:marLeft w:val="0"/>
      <w:marRight w:val="0"/>
      <w:marTop w:val="0"/>
      <w:marBottom w:val="0"/>
      <w:divBdr>
        <w:top w:val="none" w:sz="0" w:space="0" w:color="auto"/>
        <w:left w:val="none" w:sz="0" w:space="0" w:color="auto"/>
        <w:bottom w:val="none" w:sz="0" w:space="0" w:color="auto"/>
        <w:right w:val="none" w:sz="0" w:space="0" w:color="auto"/>
      </w:divBdr>
    </w:div>
    <w:div w:id="1713574368">
      <w:bodyDiv w:val="1"/>
      <w:marLeft w:val="0"/>
      <w:marRight w:val="0"/>
      <w:marTop w:val="0"/>
      <w:marBottom w:val="0"/>
      <w:divBdr>
        <w:top w:val="none" w:sz="0" w:space="0" w:color="auto"/>
        <w:left w:val="none" w:sz="0" w:space="0" w:color="auto"/>
        <w:bottom w:val="none" w:sz="0" w:space="0" w:color="auto"/>
        <w:right w:val="none" w:sz="0" w:space="0" w:color="auto"/>
      </w:divBdr>
    </w:div>
    <w:div w:id="1825974926">
      <w:bodyDiv w:val="1"/>
      <w:marLeft w:val="0"/>
      <w:marRight w:val="0"/>
      <w:marTop w:val="0"/>
      <w:marBottom w:val="0"/>
      <w:divBdr>
        <w:top w:val="none" w:sz="0" w:space="0" w:color="auto"/>
        <w:left w:val="none" w:sz="0" w:space="0" w:color="auto"/>
        <w:bottom w:val="none" w:sz="0" w:space="0" w:color="auto"/>
        <w:right w:val="none" w:sz="0" w:space="0" w:color="auto"/>
      </w:divBdr>
    </w:div>
    <w:div w:id="1842355576">
      <w:bodyDiv w:val="1"/>
      <w:marLeft w:val="0"/>
      <w:marRight w:val="0"/>
      <w:marTop w:val="0"/>
      <w:marBottom w:val="0"/>
      <w:divBdr>
        <w:top w:val="none" w:sz="0" w:space="0" w:color="auto"/>
        <w:left w:val="none" w:sz="0" w:space="0" w:color="auto"/>
        <w:bottom w:val="none" w:sz="0" w:space="0" w:color="auto"/>
        <w:right w:val="none" w:sz="0" w:space="0" w:color="auto"/>
      </w:divBdr>
      <w:divsChild>
        <w:div w:id="1981039021">
          <w:marLeft w:val="0"/>
          <w:marRight w:val="0"/>
          <w:marTop w:val="0"/>
          <w:marBottom w:val="0"/>
          <w:divBdr>
            <w:top w:val="none" w:sz="0" w:space="0" w:color="auto"/>
            <w:left w:val="none" w:sz="0" w:space="0" w:color="auto"/>
            <w:bottom w:val="none" w:sz="0" w:space="0" w:color="auto"/>
            <w:right w:val="none" w:sz="0" w:space="0" w:color="auto"/>
          </w:divBdr>
        </w:div>
        <w:div w:id="423114932">
          <w:marLeft w:val="0"/>
          <w:marRight w:val="0"/>
          <w:marTop w:val="0"/>
          <w:marBottom w:val="0"/>
          <w:divBdr>
            <w:top w:val="none" w:sz="0" w:space="0" w:color="auto"/>
            <w:left w:val="none" w:sz="0" w:space="0" w:color="auto"/>
            <w:bottom w:val="none" w:sz="0" w:space="0" w:color="auto"/>
            <w:right w:val="none" w:sz="0" w:space="0" w:color="auto"/>
          </w:divBdr>
        </w:div>
        <w:div w:id="1951427670">
          <w:marLeft w:val="0"/>
          <w:marRight w:val="0"/>
          <w:marTop w:val="0"/>
          <w:marBottom w:val="0"/>
          <w:divBdr>
            <w:top w:val="none" w:sz="0" w:space="0" w:color="auto"/>
            <w:left w:val="none" w:sz="0" w:space="0" w:color="auto"/>
            <w:bottom w:val="none" w:sz="0" w:space="0" w:color="auto"/>
            <w:right w:val="none" w:sz="0" w:space="0" w:color="auto"/>
          </w:divBdr>
        </w:div>
        <w:div w:id="1500929819">
          <w:marLeft w:val="0"/>
          <w:marRight w:val="0"/>
          <w:marTop w:val="0"/>
          <w:marBottom w:val="0"/>
          <w:divBdr>
            <w:top w:val="none" w:sz="0" w:space="0" w:color="auto"/>
            <w:left w:val="none" w:sz="0" w:space="0" w:color="auto"/>
            <w:bottom w:val="none" w:sz="0" w:space="0" w:color="auto"/>
            <w:right w:val="none" w:sz="0" w:space="0" w:color="auto"/>
          </w:divBdr>
        </w:div>
        <w:div w:id="707873197">
          <w:marLeft w:val="0"/>
          <w:marRight w:val="0"/>
          <w:marTop w:val="0"/>
          <w:marBottom w:val="0"/>
          <w:divBdr>
            <w:top w:val="none" w:sz="0" w:space="0" w:color="auto"/>
            <w:left w:val="none" w:sz="0" w:space="0" w:color="auto"/>
            <w:bottom w:val="none" w:sz="0" w:space="0" w:color="auto"/>
            <w:right w:val="none" w:sz="0" w:space="0" w:color="auto"/>
          </w:divBdr>
        </w:div>
        <w:div w:id="275212989">
          <w:marLeft w:val="0"/>
          <w:marRight w:val="0"/>
          <w:marTop w:val="0"/>
          <w:marBottom w:val="0"/>
          <w:divBdr>
            <w:top w:val="none" w:sz="0" w:space="0" w:color="auto"/>
            <w:left w:val="none" w:sz="0" w:space="0" w:color="auto"/>
            <w:bottom w:val="none" w:sz="0" w:space="0" w:color="auto"/>
            <w:right w:val="none" w:sz="0" w:space="0" w:color="auto"/>
          </w:divBdr>
        </w:div>
        <w:div w:id="72943729">
          <w:marLeft w:val="0"/>
          <w:marRight w:val="0"/>
          <w:marTop w:val="0"/>
          <w:marBottom w:val="0"/>
          <w:divBdr>
            <w:top w:val="none" w:sz="0" w:space="0" w:color="auto"/>
            <w:left w:val="none" w:sz="0" w:space="0" w:color="auto"/>
            <w:bottom w:val="none" w:sz="0" w:space="0" w:color="auto"/>
            <w:right w:val="none" w:sz="0" w:space="0" w:color="auto"/>
          </w:divBdr>
        </w:div>
        <w:div w:id="1417048063">
          <w:marLeft w:val="0"/>
          <w:marRight w:val="0"/>
          <w:marTop w:val="0"/>
          <w:marBottom w:val="0"/>
          <w:divBdr>
            <w:top w:val="none" w:sz="0" w:space="0" w:color="auto"/>
            <w:left w:val="none" w:sz="0" w:space="0" w:color="auto"/>
            <w:bottom w:val="none" w:sz="0" w:space="0" w:color="auto"/>
            <w:right w:val="none" w:sz="0" w:space="0" w:color="auto"/>
          </w:divBdr>
        </w:div>
        <w:div w:id="813106851">
          <w:marLeft w:val="0"/>
          <w:marRight w:val="0"/>
          <w:marTop w:val="0"/>
          <w:marBottom w:val="0"/>
          <w:divBdr>
            <w:top w:val="none" w:sz="0" w:space="0" w:color="auto"/>
            <w:left w:val="none" w:sz="0" w:space="0" w:color="auto"/>
            <w:bottom w:val="none" w:sz="0" w:space="0" w:color="auto"/>
            <w:right w:val="none" w:sz="0" w:space="0" w:color="auto"/>
          </w:divBdr>
        </w:div>
        <w:div w:id="355038773">
          <w:marLeft w:val="0"/>
          <w:marRight w:val="0"/>
          <w:marTop w:val="0"/>
          <w:marBottom w:val="0"/>
          <w:divBdr>
            <w:top w:val="none" w:sz="0" w:space="0" w:color="auto"/>
            <w:left w:val="none" w:sz="0" w:space="0" w:color="auto"/>
            <w:bottom w:val="none" w:sz="0" w:space="0" w:color="auto"/>
            <w:right w:val="none" w:sz="0" w:space="0" w:color="auto"/>
          </w:divBdr>
        </w:div>
      </w:divsChild>
    </w:div>
    <w:div w:id="1858037419">
      <w:bodyDiv w:val="1"/>
      <w:marLeft w:val="0"/>
      <w:marRight w:val="0"/>
      <w:marTop w:val="0"/>
      <w:marBottom w:val="0"/>
      <w:divBdr>
        <w:top w:val="none" w:sz="0" w:space="0" w:color="auto"/>
        <w:left w:val="none" w:sz="0" w:space="0" w:color="auto"/>
        <w:bottom w:val="none" w:sz="0" w:space="0" w:color="auto"/>
        <w:right w:val="none" w:sz="0" w:space="0" w:color="auto"/>
      </w:divBdr>
    </w:div>
    <w:div w:id="1872836615">
      <w:bodyDiv w:val="1"/>
      <w:marLeft w:val="0"/>
      <w:marRight w:val="0"/>
      <w:marTop w:val="0"/>
      <w:marBottom w:val="0"/>
      <w:divBdr>
        <w:top w:val="none" w:sz="0" w:space="0" w:color="auto"/>
        <w:left w:val="none" w:sz="0" w:space="0" w:color="auto"/>
        <w:bottom w:val="none" w:sz="0" w:space="0" w:color="auto"/>
        <w:right w:val="none" w:sz="0" w:space="0" w:color="auto"/>
      </w:divBdr>
    </w:div>
    <w:div w:id="1880120594">
      <w:bodyDiv w:val="1"/>
      <w:marLeft w:val="0"/>
      <w:marRight w:val="0"/>
      <w:marTop w:val="0"/>
      <w:marBottom w:val="0"/>
      <w:divBdr>
        <w:top w:val="none" w:sz="0" w:space="0" w:color="auto"/>
        <w:left w:val="none" w:sz="0" w:space="0" w:color="auto"/>
        <w:bottom w:val="none" w:sz="0" w:space="0" w:color="auto"/>
        <w:right w:val="none" w:sz="0" w:space="0" w:color="auto"/>
      </w:divBdr>
    </w:div>
    <w:div w:id="2051956100">
      <w:bodyDiv w:val="1"/>
      <w:marLeft w:val="0"/>
      <w:marRight w:val="0"/>
      <w:marTop w:val="0"/>
      <w:marBottom w:val="0"/>
      <w:divBdr>
        <w:top w:val="none" w:sz="0" w:space="0" w:color="auto"/>
        <w:left w:val="none" w:sz="0" w:space="0" w:color="auto"/>
        <w:bottom w:val="none" w:sz="0" w:space="0" w:color="auto"/>
        <w:right w:val="none" w:sz="0" w:space="0" w:color="auto"/>
      </w:divBdr>
    </w:div>
    <w:div w:id="213085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C6ECE9F5-4F8D-45EF-B777-17F5C48A3D0D}">
  <ds:schemaRefs>
    <ds:schemaRef ds:uri="http://schemas.openxmlformats.org/officeDocument/2006/bibliography"/>
  </ds:schemaRefs>
</ds:datastoreItem>
</file>

<file path=customXml/itemProps2.xml><?xml version="1.0" encoding="utf-8"?>
<ds:datastoreItem xmlns:ds="http://schemas.openxmlformats.org/officeDocument/2006/customXml" ds:itemID="{7C88EFA2-D9E5-4108-9961-478268DEAE2B}">
  <ds:schemaRefs>
    <ds:schemaRef ds:uri="http://schemas.microsoft.com/sharepoint/v3/contenttype/forms"/>
  </ds:schemaRefs>
</ds:datastoreItem>
</file>

<file path=customXml/itemProps3.xml><?xml version="1.0" encoding="utf-8"?>
<ds:datastoreItem xmlns:ds="http://schemas.openxmlformats.org/officeDocument/2006/customXml" ds:itemID="{E7226853-2821-4379-940F-56F39DAA4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837F7F-AF0F-4AA3-8F8F-031A6F235EEC}">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4214</Words>
  <Characters>2402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Inga Vaitkevičiūtė</cp:lastModifiedBy>
  <cp:revision>2</cp:revision>
  <dcterms:created xsi:type="dcterms:W3CDTF">2024-01-24T15:12:00Z</dcterms:created>
  <dcterms:modified xsi:type="dcterms:W3CDTF">2024-01-24T15:12:00Z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