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54E6E" w14:textId="2C402BAB" w:rsidR="005B023D" w:rsidRPr="007E0BAB" w:rsidRDefault="005B023D" w:rsidP="00750FDE">
      <w:pPr>
        <w:pStyle w:val="NoSpacing"/>
        <w:jc w:val="both"/>
        <w:rPr>
          <w:rFonts w:ascii="Times New Roman" w:hAnsi="Times New Roman" w:cs="Times New Roman"/>
          <w:sz w:val="24"/>
          <w:szCs w:val="24"/>
        </w:rPr>
      </w:pPr>
      <w:r w:rsidRPr="007E0BAB">
        <w:rPr>
          <w:rFonts w:ascii="Times New Roman" w:hAnsi="Times New Roman" w:cs="Times New Roman"/>
          <w:sz w:val="24"/>
          <w:szCs w:val="24"/>
        </w:rPr>
        <w:t>Pranešimas spaudai</w:t>
      </w:r>
    </w:p>
    <w:p w14:paraId="4777E187" w14:textId="04BBEECE" w:rsidR="005B023D" w:rsidRPr="007E0BAB" w:rsidRDefault="005B023D" w:rsidP="00750FDE">
      <w:pPr>
        <w:jc w:val="both"/>
        <w:rPr>
          <w:rFonts w:ascii="Times New Roman" w:hAnsi="Times New Roman" w:cs="Times New Roman"/>
          <w:sz w:val="24"/>
          <w:szCs w:val="24"/>
        </w:rPr>
      </w:pPr>
      <w:r w:rsidRPr="007E0BAB">
        <w:rPr>
          <w:rFonts w:ascii="Times New Roman" w:hAnsi="Times New Roman" w:cs="Times New Roman"/>
          <w:sz w:val="24"/>
          <w:szCs w:val="24"/>
        </w:rPr>
        <w:t>202</w:t>
      </w:r>
      <w:r w:rsidR="004549DD">
        <w:rPr>
          <w:rFonts w:ascii="Times New Roman" w:hAnsi="Times New Roman" w:cs="Times New Roman"/>
          <w:sz w:val="24"/>
          <w:szCs w:val="24"/>
          <w:lang w:val="en-US"/>
        </w:rPr>
        <w:t xml:space="preserve">4 m. </w:t>
      </w:r>
      <w:proofErr w:type="spellStart"/>
      <w:r w:rsidR="004549DD">
        <w:rPr>
          <w:rFonts w:ascii="Times New Roman" w:hAnsi="Times New Roman" w:cs="Times New Roman"/>
          <w:sz w:val="24"/>
          <w:szCs w:val="24"/>
          <w:lang w:val="en-US"/>
        </w:rPr>
        <w:t>sausio</w:t>
      </w:r>
      <w:proofErr w:type="spellEnd"/>
      <w:r w:rsidR="004549DD">
        <w:rPr>
          <w:rFonts w:ascii="Times New Roman" w:hAnsi="Times New Roman" w:cs="Times New Roman"/>
          <w:sz w:val="24"/>
          <w:szCs w:val="24"/>
          <w:lang w:val="en-US"/>
        </w:rPr>
        <w:t xml:space="preserve"> </w:t>
      </w:r>
      <w:r w:rsidR="00703DE4">
        <w:rPr>
          <w:rFonts w:ascii="Times New Roman" w:hAnsi="Times New Roman" w:cs="Times New Roman"/>
          <w:sz w:val="24"/>
          <w:szCs w:val="24"/>
          <w:lang w:val="en-US"/>
        </w:rPr>
        <w:t>31</w:t>
      </w:r>
      <w:r w:rsidR="004549DD">
        <w:rPr>
          <w:rFonts w:ascii="Times New Roman" w:hAnsi="Times New Roman" w:cs="Times New Roman"/>
          <w:sz w:val="24"/>
          <w:szCs w:val="24"/>
          <w:lang w:val="en-US"/>
        </w:rPr>
        <w:t xml:space="preserve"> </w:t>
      </w:r>
      <w:r w:rsidR="00D27E10" w:rsidRPr="007E0BAB">
        <w:rPr>
          <w:rFonts w:ascii="Times New Roman" w:hAnsi="Times New Roman" w:cs="Times New Roman"/>
          <w:sz w:val="24"/>
          <w:szCs w:val="24"/>
        </w:rPr>
        <w:t>d.</w:t>
      </w:r>
    </w:p>
    <w:p w14:paraId="5BACC52E" w14:textId="77777777" w:rsidR="005B023D" w:rsidRPr="007E0BAB" w:rsidRDefault="005B023D" w:rsidP="00A27765">
      <w:pPr>
        <w:jc w:val="both"/>
        <w:rPr>
          <w:rFonts w:ascii="Times New Roman" w:hAnsi="Times New Roman" w:cs="Times New Roman"/>
          <w:b/>
          <w:bCs/>
          <w:sz w:val="24"/>
          <w:szCs w:val="24"/>
          <w:lang w:eastAsia="en-US"/>
        </w:rPr>
      </w:pPr>
    </w:p>
    <w:p w14:paraId="73B1F969" w14:textId="77777777" w:rsidR="00703DE4" w:rsidRDefault="00703DE4" w:rsidP="00703DE4">
      <w:pPr>
        <w:jc w:val="both"/>
        <w:rPr>
          <w:rFonts w:ascii="Times New Roman" w:hAnsi="Times New Roman" w:cs="Times New Roman"/>
          <w:b/>
          <w:bCs/>
          <w:sz w:val="24"/>
          <w:szCs w:val="24"/>
        </w:rPr>
      </w:pPr>
      <w:r>
        <w:rPr>
          <w:rFonts w:ascii="Times New Roman" w:hAnsi="Times New Roman" w:cs="Times New Roman"/>
          <w:b/>
          <w:bCs/>
          <w:sz w:val="24"/>
          <w:szCs w:val="24"/>
        </w:rPr>
        <w:t>Darbuotojų trūkumą pasaulis sprendžia skaitmenizuodamas ir automatizuodamas procesus, Lietuva atsilieka</w:t>
      </w:r>
      <w:r w:rsidRPr="001D4045">
        <w:rPr>
          <w:rFonts w:ascii="Times New Roman" w:hAnsi="Times New Roman" w:cs="Times New Roman"/>
          <w:b/>
          <w:bCs/>
          <w:sz w:val="24"/>
          <w:szCs w:val="24"/>
        </w:rPr>
        <w:t xml:space="preserve"> </w:t>
      </w:r>
    </w:p>
    <w:p w14:paraId="023B7E5C" w14:textId="77777777" w:rsidR="00703DE4" w:rsidRPr="002C76D4" w:rsidRDefault="00703DE4" w:rsidP="00703DE4">
      <w:pPr>
        <w:jc w:val="both"/>
        <w:rPr>
          <w:rFonts w:ascii="Times New Roman" w:hAnsi="Times New Roman" w:cs="Times New Roman"/>
          <w:b/>
          <w:bCs/>
          <w:sz w:val="24"/>
          <w:szCs w:val="24"/>
        </w:rPr>
      </w:pPr>
    </w:p>
    <w:p w14:paraId="0DBA280F" w14:textId="77777777" w:rsidR="00703DE4" w:rsidRDefault="00703DE4" w:rsidP="00703DE4">
      <w:pPr>
        <w:jc w:val="both"/>
        <w:rPr>
          <w:rFonts w:ascii="Times New Roman" w:hAnsi="Times New Roman" w:cs="Times New Roman"/>
          <w:b/>
          <w:bCs/>
          <w:sz w:val="24"/>
          <w:szCs w:val="24"/>
        </w:rPr>
      </w:pPr>
      <w:r>
        <w:rPr>
          <w:rFonts w:ascii="Times New Roman" w:hAnsi="Times New Roman" w:cs="Times New Roman"/>
          <w:b/>
          <w:bCs/>
          <w:sz w:val="24"/>
          <w:szCs w:val="24"/>
        </w:rPr>
        <w:t>Senstant visuomenėms kartu mažėja ir d</w:t>
      </w:r>
      <w:r w:rsidRPr="002C76D4">
        <w:rPr>
          <w:rFonts w:ascii="Times New Roman" w:hAnsi="Times New Roman" w:cs="Times New Roman"/>
          <w:b/>
          <w:bCs/>
          <w:sz w:val="24"/>
          <w:szCs w:val="24"/>
        </w:rPr>
        <w:t>arbingo amžiaus žmonių</w:t>
      </w:r>
      <w:r>
        <w:rPr>
          <w:rFonts w:ascii="Times New Roman" w:hAnsi="Times New Roman" w:cs="Times New Roman"/>
          <w:b/>
          <w:bCs/>
          <w:sz w:val="24"/>
          <w:szCs w:val="24"/>
        </w:rPr>
        <w:t>, tad įvairūs gamybos ir pramonės sektoriai ieško, kuo galėtų juos pakeisti</w:t>
      </w:r>
      <w:r w:rsidRPr="002C76D4">
        <w:rPr>
          <w:rFonts w:ascii="Times New Roman" w:hAnsi="Times New Roman" w:cs="Times New Roman"/>
          <w:b/>
          <w:bCs/>
          <w:sz w:val="24"/>
          <w:szCs w:val="24"/>
        </w:rPr>
        <w:t xml:space="preserve">. </w:t>
      </w:r>
      <w:r w:rsidRPr="000C7767">
        <w:rPr>
          <w:rFonts w:ascii="Times New Roman" w:hAnsi="Times New Roman" w:cs="Times New Roman"/>
          <w:b/>
          <w:bCs/>
          <w:sz w:val="24"/>
          <w:szCs w:val="24"/>
        </w:rPr>
        <w:t xml:space="preserve">Moksliniai tyrimai rodo, kad šalyse, kuriose gyventojų skaičius mažėja arba auga lėčiau, sparčiau diegiami automatizuoti ir </w:t>
      </w:r>
      <w:proofErr w:type="spellStart"/>
      <w:r w:rsidRPr="000C7767">
        <w:rPr>
          <w:rFonts w:ascii="Times New Roman" w:hAnsi="Times New Roman" w:cs="Times New Roman"/>
          <w:b/>
          <w:bCs/>
          <w:sz w:val="24"/>
          <w:szCs w:val="24"/>
        </w:rPr>
        <w:t>robotizuoti</w:t>
      </w:r>
      <w:proofErr w:type="spellEnd"/>
      <w:r w:rsidRPr="000C7767">
        <w:rPr>
          <w:rFonts w:ascii="Times New Roman" w:hAnsi="Times New Roman" w:cs="Times New Roman"/>
          <w:b/>
          <w:bCs/>
          <w:sz w:val="24"/>
          <w:szCs w:val="24"/>
        </w:rPr>
        <w:t xml:space="preserve"> sprendimai</w:t>
      </w:r>
      <w:r>
        <w:rPr>
          <w:rFonts w:ascii="Times New Roman" w:hAnsi="Times New Roman" w:cs="Times New Roman"/>
          <w:b/>
          <w:bCs/>
          <w:sz w:val="24"/>
          <w:szCs w:val="24"/>
        </w:rPr>
        <w:t>. Ekspertų teigimu, Li</w:t>
      </w:r>
      <w:r w:rsidRPr="000C7767">
        <w:rPr>
          <w:rFonts w:ascii="Times New Roman" w:hAnsi="Times New Roman" w:cs="Times New Roman"/>
          <w:b/>
          <w:bCs/>
          <w:sz w:val="24"/>
          <w:szCs w:val="24"/>
        </w:rPr>
        <w:t>etuva šioje srityje vis dar atsilieka</w:t>
      </w:r>
      <w:r>
        <w:rPr>
          <w:rFonts w:ascii="Times New Roman" w:hAnsi="Times New Roman" w:cs="Times New Roman"/>
          <w:b/>
          <w:bCs/>
          <w:sz w:val="24"/>
          <w:szCs w:val="24"/>
        </w:rPr>
        <w:t xml:space="preserve">. </w:t>
      </w:r>
    </w:p>
    <w:p w14:paraId="781A0260" w14:textId="77777777" w:rsidR="00703DE4" w:rsidRPr="000C7767" w:rsidRDefault="00703DE4" w:rsidP="00703DE4">
      <w:pPr>
        <w:jc w:val="both"/>
        <w:rPr>
          <w:rFonts w:ascii="Times New Roman" w:hAnsi="Times New Roman" w:cs="Times New Roman"/>
          <w:b/>
          <w:bCs/>
          <w:sz w:val="24"/>
          <w:szCs w:val="24"/>
        </w:rPr>
      </w:pPr>
    </w:p>
    <w:p w14:paraId="399F851E" w14:textId="77777777" w:rsidR="00703DE4" w:rsidRDefault="00703DE4" w:rsidP="00703DE4">
      <w:pPr>
        <w:jc w:val="both"/>
        <w:rPr>
          <w:rFonts w:ascii="Times New Roman" w:eastAsia="Times New Roman" w:hAnsi="Times New Roman" w:cs="Times New Roman"/>
          <w:sz w:val="24"/>
          <w:szCs w:val="24"/>
        </w:rPr>
      </w:pPr>
      <w:r>
        <w:rPr>
          <w:rFonts w:ascii="Times New Roman" w:hAnsi="Times New Roman" w:cs="Times New Roman"/>
          <w:sz w:val="24"/>
          <w:szCs w:val="24"/>
        </w:rPr>
        <w:t>Vienos (Austrija) universiteto mokslininkai, palyginę dešimties metų</w:t>
      </w:r>
      <w:r w:rsidRPr="002C76D4">
        <w:rPr>
          <w:rFonts w:ascii="Times New Roman" w:hAnsi="Times New Roman" w:cs="Times New Roman"/>
          <w:sz w:val="24"/>
          <w:szCs w:val="24"/>
        </w:rPr>
        <w:t xml:space="preserve"> laikotarpi</w:t>
      </w:r>
      <w:r>
        <w:rPr>
          <w:rFonts w:ascii="Times New Roman" w:hAnsi="Times New Roman" w:cs="Times New Roman"/>
          <w:sz w:val="24"/>
          <w:szCs w:val="24"/>
        </w:rPr>
        <w:t xml:space="preserve">o gyventojų skaičiaus ir automatizacijos duomenis </w:t>
      </w:r>
      <w:r w:rsidRPr="002C76D4">
        <w:rPr>
          <w:rFonts w:ascii="Times New Roman" w:hAnsi="Times New Roman" w:cs="Times New Roman"/>
          <w:sz w:val="24"/>
          <w:szCs w:val="24"/>
        </w:rPr>
        <w:t>60</w:t>
      </w:r>
      <w:r>
        <w:rPr>
          <w:rFonts w:ascii="Times New Roman" w:hAnsi="Times New Roman" w:cs="Times New Roman"/>
          <w:sz w:val="24"/>
          <w:szCs w:val="24"/>
        </w:rPr>
        <w:t>-tyje</w:t>
      </w:r>
      <w:r w:rsidRPr="002C76D4">
        <w:rPr>
          <w:rFonts w:ascii="Times New Roman" w:hAnsi="Times New Roman" w:cs="Times New Roman"/>
          <w:sz w:val="24"/>
          <w:szCs w:val="24"/>
        </w:rPr>
        <w:t xml:space="preserve"> šalių pastebė</w:t>
      </w:r>
      <w:r>
        <w:rPr>
          <w:rFonts w:ascii="Times New Roman" w:hAnsi="Times New Roman" w:cs="Times New Roman"/>
          <w:sz w:val="24"/>
          <w:szCs w:val="24"/>
        </w:rPr>
        <w:t>jo,</w:t>
      </w:r>
      <w:r w:rsidRPr="002C76D4">
        <w:rPr>
          <w:rFonts w:ascii="Times New Roman" w:hAnsi="Times New Roman" w:cs="Times New Roman"/>
          <w:sz w:val="24"/>
          <w:szCs w:val="24"/>
        </w:rPr>
        <w:t xml:space="preserve"> kad 1 proc. sumažėjęs gyventojų skaičius</w:t>
      </w:r>
      <w:r>
        <w:rPr>
          <w:rFonts w:ascii="Times New Roman" w:hAnsi="Times New Roman" w:cs="Times New Roman"/>
          <w:sz w:val="24"/>
          <w:szCs w:val="24"/>
        </w:rPr>
        <w:t xml:space="preserve"> lemia</w:t>
      </w:r>
      <w:r w:rsidRPr="002C76D4">
        <w:rPr>
          <w:rFonts w:ascii="Times New Roman" w:hAnsi="Times New Roman" w:cs="Times New Roman"/>
          <w:sz w:val="24"/>
          <w:szCs w:val="24"/>
        </w:rPr>
        <w:t xml:space="preserve"> maždaug 2 proc. didesn</w:t>
      </w:r>
      <w:r>
        <w:rPr>
          <w:rFonts w:ascii="Times New Roman" w:hAnsi="Times New Roman" w:cs="Times New Roman"/>
          <w:sz w:val="24"/>
          <w:szCs w:val="24"/>
        </w:rPr>
        <w:t>į</w:t>
      </w:r>
      <w:r w:rsidRPr="002C76D4">
        <w:rPr>
          <w:rFonts w:ascii="Times New Roman" w:hAnsi="Times New Roman" w:cs="Times New Roman"/>
          <w:sz w:val="24"/>
          <w:szCs w:val="24"/>
        </w:rPr>
        <w:t xml:space="preserve"> </w:t>
      </w:r>
      <w:r>
        <w:rPr>
          <w:rFonts w:ascii="Times New Roman" w:hAnsi="Times New Roman" w:cs="Times New Roman"/>
          <w:sz w:val="24"/>
          <w:szCs w:val="24"/>
        </w:rPr>
        <w:t>automatizacijos procesų</w:t>
      </w:r>
      <w:r w:rsidRPr="002C76D4">
        <w:rPr>
          <w:rFonts w:ascii="Times New Roman" w:hAnsi="Times New Roman" w:cs="Times New Roman"/>
          <w:sz w:val="24"/>
          <w:szCs w:val="24"/>
        </w:rPr>
        <w:t xml:space="preserve"> augim</w:t>
      </w:r>
      <w:r>
        <w:rPr>
          <w:rFonts w:ascii="Times New Roman" w:hAnsi="Times New Roman" w:cs="Times New Roman"/>
          <w:sz w:val="24"/>
          <w:szCs w:val="24"/>
        </w:rPr>
        <w:t>ą</w:t>
      </w:r>
      <w:r w:rsidRPr="002C76D4">
        <w:rPr>
          <w:rFonts w:ascii="Times New Roman" w:hAnsi="Times New Roman" w:cs="Times New Roman"/>
          <w:sz w:val="24"/>
          <w:szCs w:val="24"/>
        </w:rPr>
        <w:t>.</w:t>
      </w:r>
      <w:r>
        <w:rPr>
          <w:rFonts w:ascii="Times New Roman" w:hAnsi="Times New Roman" w:cs="Times New Roman"/>
          <w:sz w:val="24"/>
          <w:szCs w:val="24"/>
        </w:rPr>
        <w:t xml:space="preserve"> Pasak </w:t>
      </w:r>
      <w:r w:rsidRPr="002C76D4">
        <w:rPr>
          <w:rFonts w:ascii="Times New Roman" w:hAnsi="Times New Roman" w:cs="Times New Roman"/>
          <w:sz w:val="24"/>
          <w:szCs w:val="24"/>
        </w:rPr>
        <w:t>Lietuvos socialinių mokslų centro direktori</w:t>
      </w:r>
      <w:r>
        <w:rPr>
          <w:rFonts w:ascii="Times New Roman" w:hAnsi="Times New Roman" w:cs="Times New Roman"/>
          <w:sz w:val="24"/>
          <w:szCs w:val="24"/>
        </w:rPr>
        <w:t>a</w:t>
      </w:r>
      <w:r w:rsidRPr="002C76D4">
        <w:rPr>
          <w:rFonts w:ascii="Times New Roman" w:hAnsi="Times New Roman" w:cs="Times New Roman"/>
          <w:sz w:val="24"/>
          <w:szCs w:val="24"/>
        </w:rPr>
        <w:t xml:space="preserve">us </w:t>
      </w:r>
      <w:r>
        <w:rPr>
          <w:rFonts w:ascii="Times New Roman" w:hAnsi="Times New Roman" w:cs="Times New Roman"/>
          <w:sz w:val="24"/>
          <w:szCs w:val="24"/>
        </w:rPr>
        <w:t xml:space="preserve">dr. </w:t>
      </w:r>
      <w:r w:rsidRPr="002C76D4">
        <w:rPr>
          <w:rFonts w:ascii="Times New Roman" w:hAnsi="Times New Roman" w:cs="Times New Roman"/>
          <w:sz w:val="24"/>
          <w:szCs w:val="24"/>
        </w:rPr>
        <w:t>Boguslav</w:t>
      </w:r>
      <w:r>
        <w:rPr>
          <w:rFonts w:ascii="Times New Roman" w:hAnsi="Times New Roman" w:cs="Times New Roman"/>
          <w:sz w:val="24"/>
          <w:szCs w:val="24"/>
        </w:rPr>
        <w:t>o</w:t>
      </w:r>
      <w:r w:rsidRPr="002C76D4">
        <w:rPr>
          <w:rFonts w:ascii="Times New Roman" w:hAnsi="Times New Roman" w:cs="Times New Roman"/>
          <w:sz w:val="24"/>
          <w:szCs w:val="24"/>
        </w:rPr>
        <w:t xml:space="preserve"> </w:t>
      </w:r>
      <w:proofErr w:type="spellStart"/>
      <w:r w:rsidRPr="002C76D4">
        <w:rPr>
          <w:rFonts w:ascii="Times New Roman" w:hAnsi="Times New Roman" w:cs="Times New Roman"/>
          <w:sz w:val="24"/>
          <w:szCs w:val="24"/>
        </w:rPr>
        <w:t>Gruževski</w:t>
      </w:r>
      <w:r>
        <w:rPr>
          <w:rFonts w:ascii="Times New Roman" w:hAnsi="Times New Roman" w:cs="Times New Roman"/>
          <w:sz w:val="24"/>
          <w:szCs w:val="24"/>
        </w:rPr>
        <w:t>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skaitmenizacijos</w:t>
      </w:r>
      <w:proofErr w:type="spellEnd"/>
      <w:r>
        <w:rPr>
          <w:rFonts w:ascii="Times New Roman" w:hAnsi="Times New Roman" w:cs="Times New Roman"/>
          <w:sz w:val="24"/>
          <w:szCs w:val="24"/>
        </w:rPr>
        <w:t xml:space="preserve"> bei </w:t>
      </w:r>
      <w:proofErr w:type="spellStart"/>
      <w:r>
        <w:rPr>
          <w:rFonts w:ascii="Times New Roman" w:hAnsi="Times New Roman" w:cs="Times New Roman"/>
          <w:sz w:val="24"/>
          <w:szCs w:val="24"/>
        </w:rPr>
        <w:t>r</w:t>
      </w:r>
      <w:r>
        <w:rPr>
          <w:rFonts w:ascii="Times New Roman" w:eastAsia="Times New Roman" w:hAnsi="Times New Roman" w:cs="Times New Roman"/>
          <w:sz w:val="24"/>
          <w:szCs w:val="24"/>
        </w:rPr>
        <w:t>obotizacijos</w:t>
      </w:r>
      <w:proofErr w:type="spellEnd"/>
      <w:r>
        <w:rPr>
          <w:rFonts w:ascii="Times New Roman" w:eastAsia="Times New Roman" w:hAnsi="Times New Roman" w:cs="Times New Roman"/>
          <w:sz w:val="24"/>
          <w:szCs w:val="24"/>
        </w:rPr>
        <w:t xml:space="preserve"> procesų spartėjimui įtaką išties daro ir gyventojų skaičiaus mažėjimas, ir visuomenės senėjimas. </w:t>
      </w:r>
    </w:p>
    <w:p w14:paraId="10B2E052" w14:textId="77777777" w:rsidR="00703DE4" w:rsidRDefault="00703DE4" w:rsidP="00703DE4">
      <w:pPr>
        <w:jc w:val="both"/>
        <w:rPr>
          <w:rFonts w:ascii="Times New Roman" w:eastAsia="Times New Roman" w:hAnsi="Times New Roman" w:cs="Times New Roman"/>
          <w:sz w:val="24"/>
          <w:szCs w:val="24"/>
        </w:rPr>
      </w:pPr>
    </w:p>
    <w:p w14:paraId="37C2962F" w14:textId="77777777" w:rsidR="00703DE4" w:rsidRDefault="00703DE4" w:rsidP="00703DE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„Šiame kontekste </w:t>
      </w:r>
      <w:r w:rsidRPr="002C76D4">
        <w:rPr>
          <w:rFonts w:ascii="Times New Roman" w:eastAsia="Times New Roman" w:hAnsi="Times New Roman" w:cs="Times New Roman"/>
          <w:sz w:val="24"/>
          <w:szCs w:val="24"/>
        </w:rPr>
        <w:t>gyventoj</w:t>
      </w:r>
      <w:r>
        <w:rPr>
          <w:rFonts w:ascii="Times New Roman" w:eastAsia="Times New Roman" w:hAnsi="Times New Roman" w:cs="Times New Roman"/>
          <w:sz w:val="24"/>
          <w:szCs w:val="24"/>
        </w:rPr>
        <w:t xml:space="preserve">us </w:t>
      </w:r>
      <w:r w:rsidRPr="002C76D4">
        <w:rPr>
          <w:rFonts w:ascii="Times New Roman" w:eastAsia="Times New Roman" w:hAnsi="Times New Roman" w:cs="Times New Roman"/>
          <w:sz w:val="24"/>
          <w:szCs w:val="24"/>
        </w:rPr>
        <w:t xml:space="preserve">suvokiame kaip darbo išteklius. </w:t>
      </w:r>
      <w:r>
        <w:rPr>
          <w:rFonts w:ascii="Times New Roman" w:eastAsia="Times New Roman" w:hAnsi="Times New Roman" w:cs="Times New Roman"/>
          <w:sz w:val="24"/>
          <w:szCs w:val="24"/>
        </w:rPr>
        <w:t xml:space="preserve">Jiems mažėjant, </w:t>
      </w:r>
      <w:r w:rsidRPr="002C76D4">
        <w:rPr>
          <w:rFonts w:ascii="Times New Roman" w:eastAsia="Times New Roman" w:hAnsi="Times New Roman" w:cs="Times New Roman"/>
          <w:sz w:val="24"/>
          <w:szCs w:val="24"/>
        </w:rPr>
        <w:t xml:space="preserve">darbas </w:t>
      </w:r>
      <w:r>
        <w:rPr>
          <w:rFonts w:ascii="Times New Roman" w:eastAsia="Times New Roman" w:hAnsi="Times New Roman" w:cs="Times New Roman"/>
          <w:sz w:val="24"/>
          <w:szCs w:val="24"/>
        </w:rPr>
        <w:t xml:space="preserve">vis tiek </w:t>
      </w:r>
      <w:r w:rsidRPr="002C76D4">
        <w:rPr>
          <w:rFonts w:ascii="Times New Roman" w:eastAsia="Times New Roman" w:hAnsi="Times New Roman" w:cs="Times New Roman"/>
          <w:sz w:val="24"/>
          <w:szCs w:val="24"/>
        </w:rPr>
        <w:t xml:space="preserve">turi būti padarytas, </w:t>
      </w:r>
      <w:r>
        <w:rPr>
          <w:rFonts w:ascii="Times New Roman" w:eastAsia="Times New Roman" w:hAnsi="Times New Roman" w:cs="Times New Roman"/>
          <w:sz w:val="24"/>
          <w:szCs w:val="24"/>
        </w:rPr>
        <w:t xml:space="preserve">todėl </w:t>
      </w:r>
      <w:r w:rsidRPr="002C76D4">
        <w:rPr>
          <w:rFonts w:ascii="Times New Roman" w:eastAsia="Times New Roman" w:hAnsi="Times New Roman" w:cs="Times New Roman"/>
          <w:sz w:val="24"/>
          <w:szCs w:val="24"/>
        </w:rPr>
        <w:t xml:space="preserve">ieškoma būdų, kaip tą pasiekti. Galima vienus darbuotojus pakeisti kitais, </w:t>
      </w:r>
      <w:r>
        <w:rPr>
          <w:rFonts w:ascii="Times New Roman" w:eastAsia="Times New Roman" w:hAnsi="Times New Roman" w:cs="Times New Roman"/>
          <w:sz w:val="24"/>
          <w:szCs w:val="24"/>
        </w:rPr>
        <w:t xml:space="preserve">tačiau senstant visuomenėms </w:t>
      </w:r>
      <w:r w:rsidRPr="002C76D4">
        <w:rPr>
          <w:rFonts w:ascii="Times New Roman" w:eastAsia="Times New Roman" w:hAnsi="Times New Roman" w:cs="Times New Roman"/>
          <w:sz w:val="24"/>
          <w:szCs w:val="24"/>
        </w:rPr>
        <w:t>apskritai trūksta galinčių aptarnauti gamybinius ar technologinius procesus</w:t>
      </w:r>
      <w:r>
        <w:rPr>
          <w:rFonts w:ascii="Times New Roman" w:eastAsia="Times New Roman" w:hAnsi="Times New Roman" w:cs="Times New Roman"/>
          <w:sz w:val="24"/>
          <w:szCs w:val="24"/>
        </w:rPr>
        <w:t>, be to, š</w:t>
      </w:r>
      <w:r w:rsidRPr="002C76D4">
        <w:rPr>
          <w:rFonts w:ascii="Times New Roman" w:eastAsia="Times New Roman" w:hAnsi="Times New Roman" w:cs="Times New Roman"/>
          <w:sz w:val="24"/>
          <w:szCs w:val="24"/>
        </w:rPr>
        <w:t xml:space="preserve">iuolaikinis žmogus nebenori dirbti fizinio, monotoninio darbo. </w:t>
      </w:r>
      <w:proofErr w:type="spellStart"/>
      <w:r>
        <w:rPr>
          <w:rFonts w:ascii="Times New Roman" w:eastAsia="Times New Roman" w:hAnsi="Times New Roman" w:cs="Times New Roman"/>
          <w:sz w:val="24"/>
          <w:szCs w:val="24"/>
        </w:rPr>
        <w:t>Skaitmenizacija</w:t>
      </w:r>
      <w:proofErr w:type="spellEnd"/>
      <w:r w:rsidRPr="002C76D4">
        <w:rPr>
          <w:rFonts w:ascii="Times New Roman" w:eastAsia="Times New Roman" w:hAnsi="Times New Roman" w:cs="Times New Roman"/>
          <w:sz w:val="24"/>
          <w:szCs w:val="24"/>
        </w:rPr>
        <w:t xml:space="preserve"> leidžia funkcijas automatizuoti</w:t>
      </w:r>
      <w:r>
        <w:rPr>
          <w:rFonts w:ascii="Times New Roman" w:eastAsia="Times New Roman" w:hAnsi="Times New Roman" w:cs="Times New Roman"/>
          <w:sz w:val="24"/>
          <w:szCs w:val="24"/>
        </w:rPr>
        <w:t xml:space="preserve">, ir mažėjant darbuotojų skaičiui </w:t>
      </w:r>
      <w:r w:rsidRPr="002C76D4">
        <w:rPr>
          <w:rFonts w:ascii="Times New Roman" w:eastAsia="Times New Roman" w:hAnsi="Times New Roman" w:cs="Times New Roman"/>
          <w:sz w:val="24"/>
          <w:szCs w:val="24"/>
        </w:rPr>
        <w:t>neprarasti gamybos apimčių</w:t>
      </w:r>
      <w:r>
        <w:rPr>
          <w:rFonts w:ascii="Times New Roman" w:eastAsia="Times New Roman" w:hAnsi="Times New Roman" w:cs="Times New Roman"/>
          <w:sz w:val="24"/>
          <w:szCs w:val="24"/>
        </w:rPr>
        <w:t xml:space="preserve"> bei</w:t>
      </w:r>
      <w:r w:rsidRPr="002C76D4">
        <w:rPr>
          <w:rFonts w:ascii="Times New Roman" w:eastAsia="Times New Roman" w:hAnsi="Times New Roman" w:cs="Times New Roman"/>
          <w:sz w:val="24"/>
          <w:szCs w:val="24"/>
        </w:rPr>
        <w:t xml:space="preserve"> efektyvumo</w:t>
      </w:r>
      <w:r>
        <w:rPr>
          <w:rFonts w:ascii="Times New Roman" w:eastAsia="Times New Roman" w:hAnsi="Times New Roman" w:cs="Times New Roman"/>
          <w:sz w:val="24"/>
          <w:szCs w:val="24"/>
        </w:rPr>
        <w:t xml:space="preserve">. Deja, nors Lietuvoje neigiami demografiniai pokyčiai vyksta sparčiau nei kitose Vakarų valstybėse, </w:t>
      </w:r>
      <w:proofErr w:type="spellStart"/>
      <w:r>
        <w:rPr>
          <w:rFonts w:ascii="Times New Roman" w:eastAsia="Times New Roman" w:hAnsi="Times New Roman" w:cs="Times New Roman"/>
          <w:sz w:val="24"/>
          <w:szCs w:val="24"/>
        </w:rPr>
        <w:t>robotizacija</w:t>
      </w:r>
      <w:proofErr w:type="spellEnd"/>
      <w:r>
        <w:rPr>
          <w:rFonts w:ascii="Times New Roman" w:eastAsia="Times New Roman" w:hAnsi="Times New Roman" w:cs="Times New Roman"/>
          <w:sz w:val="24"/>
          <w:szCs w:val="24"/>
        </w:rPr>
        <w:t xml:space="preserve"> „įsivažiuoja“ lėčiau, nes trūksta valstybės dėmesio ir kryptingų investicijų“, – komentuoja dr. B. Gruževskis</w:t>
      </w:r>
      <w:r w:rsidRPr="002C76D4">
        <w:rPr>
          <w:rFonts w:ascii="Times New Roman" w:eastAsia="Times New Roman" w:hAnsi="Times New Roman" w:cs="Times New Roman"/>
          <w:sz w:val="24"/>
          <w:szCs w:val="24"/>
        </w:rPr>
        <w:t>.</w:t>
      </w:r>
    </w:p>
    <w:p w14:paraId="10086E69" w14:textId="77777777" w:rsidR="00703DE4" w:rsidRPr="002C76D4" w:rsidRDefault="00703DE4" w:rsidP="00703DE4">
      <w:pPr>
        <w:jc w:val="both"/>
        <w:rPr>
          <w:rFonts w:ascii="Times New Roman" w:eastAsia="Times New Roman" w:hAnsi="Times New Roman" w:cs="Times New Roman"/>
          <w:sz w:val="24"/>
          <w:szCs w:val="24"/>
        </w:rPr>
      </w:pPr>
    </w:p>
    <w:p w14:paraId="3F084B16" w14:textId="77777777" w:rsidR="00703DE4" w:rsidRDefault="00703DE4" w:rsidP="00703DE4">
      <w:pPr>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Kas pakeis „išeinančius“ iš darbo rinkos?</w:t>
      </w:r>
    </w:p>
    <w:p w14:paraId="05051DDA" w14:textId="77777777" w:rsidR="00703DE4" w:rsidRPr="00F92BEA" w:rsidRDefault="00703DE4" w:rsidP="00703DE4">
      <w:pPr>
        <w:jc w:val="both"/>
        <w:rPr>
          <w:rFonts w:ascii="Times New Roman" w:eastAsia="Times New Roman" w:hAnsi="Times New Roman" w:cs="Times New Roman"/>
          <w:b/>
          <w:bCs/>
          <w:sz w:val="24"/>
          <w:szCs w:val="24"/>
        </w:rPr>
      </w:pPr>
    </w:p>
    <w:p w14:paraId="3C3565CE" w14:textId="77777777" w:rsidR="00703DE4" w:rsidRDefault="00703DE4" w:rsidP="00703DE4">
      <w:pPr>
        <w:jc w:val="both"/>
        <w:rPr>
          <w:rFonts w:ascii="Times New Roman" w:eastAsia="Times New Roman" w:hAnsi="Times New Roman" w:cs="Times New Roman"/>
          <w:sz w:val="24"/>
          <w:szCs w:val="24"/>
        </w:rPr>
      </w:pPr>
      <w:r w:rsidRPr="009B7B69">
        <w:rPr>
          <w:rFonts w:ascii="Times New Roman" w:eastAsia="Times New Roman" w:hAnsi="Times New Roman" w:cs="Times New Roman"/>
          <w:sz w:val="24"/>
          <w:szCs w:val="24"/>
        </w:rPr>
        <w:t xml:space="preserve">Lietuvoje vykstantys demografiniai procesai, tokie kaip emigracija ir visuomenės senėjimas, taip pat jau daro </w:t>
      </w:r>
      <w:r>
        <w:rPr>
          <w:rFonts w:ascii="Times New Roman" w:eastAsia="Times New Roman" w:hAnsi="Times New Roman" w:cs="Times New Roman"/>
          <w:sz w:val="24"/>
          <w:szCs w:val="24"/>
        </w:rPr>
        <w:t xml:space="preserve">didelę </w:t>
      </w:r>
      <w:r w:rsidRPr="009B7B69">
        <w:rPr>
          <w:rFonts w:ascii="Times New Roman" w:eastAsia="Times New Roman" w:hAnsi="Times New Roman" w:cs="Times New Roman"/>
          <w:sz w:val="24"/>
          <w:szCs w:val="24"/>
        </w:rPr>
        <w:t xml:space="preserve">įtaką </w:t>
      </w:r>
      <w:proofErr w:type="spellStart"/>
      <w:r>
        <w:rPr>
          <w:rFonts w:ascii="Times New Roman" w:eastAsia="Times New Roman" w:hAnsi="Times New Roman" w:cs="Times New Roman"/>
          <w:sz w:val="24"/>
          <w:szCs w:val="24"/>
        </w:rPr>
        <w:t>skaitmenizacijai</w:t>
      </w:r>
      <w:proofErr w:type="spellEnd"/>
      <w:r>
        <w:rPr>
          <w:rFonts w:ascii="Times New Roman" w:eastAsia="Times New Roman" w:hAnsi="Times New Roman" w:cs="Times New Roman"/>
          <w:sz w:val="24"/>
          <w:szCs w:val="24"/>
        </w:rPr>
        <w:t xml:space="preserve"> ir </w:t>
      </w:r>
      <w:r w:rsidRPr="009B7B69">
        <w:rPr>
          <w:rFonts w:ascii="Times New Roman" w:eastAsia="Times New Roman" w:hAnsi="Times New Roman" w:cs="Times New Roman"/>
          <w:sz w:val="24"/>
          <w:szCs w:val="24"/>
        </w:rPr>
        <w:t xml:space="preserve">automatizacijai. </w:t>
      </w:r>
      <w:r>
        <w:rPr>
          <w:rFonts w:ascii="Times New Roman" w:eastAsia="Times New Roman" w:hAnsi="Times New Roman" w:cs="Times New Roman"/>
          <w:sz w:val="24"/>
          <w:szCs w:val="24"/>
        </w:rPr>
        <w:t xml:space="preserve">Lietuvos inžinerijos ir technologijų pramonės asociacijos </w:t>
      </w:r>
      <w:r w:rsidRPr="009B7B69">
        <w:rPr>
          <w:rFonts w:ascii="Times New Roman" w:eastAsia="Times New Roman" w:hAnsi="Times New Roman" w:cs="Times New Roman"/>
          <w:sz w:val="24"/>
          <w:szCs w:val="24"/>
        </w:rPr>
        <w:t xml:space="preserve">LINPRA </w:t>
      </w:r>
      <w:r>
        <w:rPr>
          <w:rFonts w:ascii="Times New Roman" w:eastAsia="Times New Roman" w:hAnsi="Times New Roman" w:cs="Times New Roman"/>
          <w:sz w:val="24"/>
          <w:szCs w:val="24"/>
        </w:rPr>
        <w:t xml:space="preserve">vadovas </w:t>
      </w:r>
      <w:r w:rsidRPr="009B7B69">
        <w:rPr>
          <w:rFonts w:ascii="Times New Roman" w:hAnsi="Times New Roman" w:cs="Times New Roman"/>
          <w:sz w:val="24"/>
          <w:szCs w:val="24"/>
        </w:rPr>
        <w:t>Darius Lasionis pastebi, kad p</w:t>
      </w:r>
      <w:r w:rsidRPr="009B7B69">
        <w:rPr>
          <w:rFonts w:ascii="Times New Roman" w:eastAsia="Times New Roman" w:hAnsi="Times New Roman" w:cs="Times New Roman"/>
          <w:sz w:val="24"/>
          <w:szCs w:val="24"/>
        </w:rPr>
        <w:t xml:space="preserve">rieš </w:t>
      </w:r>
      <w:r>
        <w:rPr>
          <w:rFonts w:ascii="Times New Roman" w:eastAsia="Times New Roman" w:hAnsi="Times New Roman" w:cs="Times New Roman"/>
          <w:sz w:val="24"/>
          <w:szCs w:val="24"/>
        </w:rPr>
        <w:t>5-6</w:t>
      </w:r>
      <w:r w:rsidRPr="009B7B69">
        <w:rPr>
          <w:rFonts w:ascii="Times New Roman" w:eastAsia="Times New Roman" w:hAnsi="Times New Roman" w:cs="Times New Roman"/>
          <w:sz w:val="24"/>
          <w:szCs w:val="24"/>
        </w:rPr>
        <w:t xml:space="preserve"> metus šalies įmonės</w:t>
      </w:r>
      <w:r>
        <w:rPr>
          <w:rFonts w:ascii="Times New Roman" w:eastAsia="Times New Roman" w:hAnsi="Times New Roman" w:cs="Times New Roman"/>
          <w:sz w:val="24"/>
          <w:szCs w:val="24"/>
        </w:rPr>
        <w:t xml:space="preserve"> daugiau kalbėjo apie pigesnę darbo jėgą, iš kur ją „gauti“ ar „atsivežti“. Dabar vis daugiau savininkų ir vadovų suvokia, kad pigesnės darbo jėgos „gauti“, ypač dėl esamos geopolitinės situacijos, yra sudėtinga, todėl reikia investuoti į skaitmeninimą ir naujas technologijas, galvoti, kaip didinti efektyvumą ir našumą su esamais rinkoje žmogiškaisiais resursais, o tam reikalingi nauji darbuotojų įgūdžiai ir kompetencijos. V</w:t>
      </w:r>
      <w:r w:rsidRPr="009B7B69">
        <w:rPr>
          <w:rFonts w:ascii="Times New Roman" w:eastAsia="Times New Roman" w:hAnsi="Times New Roman" w:cs="Times New Roman"/>
          <w:sz w:val="24"/>
          <w:szCs w:val="24"/>
        </w:rPr>
        <w:t xml:space="preserve">is dažniau keliama problema, jog </w:t>
      </w:r>
      <w:r>
        <w:rPr>
          <w:rFonts w:ascii="Times New Roman" w:eastAsia="Times New Roman" w:hAnsi="Times New Roman" w:cs="Times New Roman"/>
          <w:sz w:val="24"/>
          <w:szCs w:val="24"/>
        </w:rPr>
        <w:t>žmonių, turinčių reikalingų kompetencijų, trūksta</w:t>
      </w:r>
      <w:r w:rsidRPr="009B7B69">
        <w:rPr>
          <w:rFonts w:ascii="Times New Roman" w:eastAsia="Times New Roman" w:hAnsi="Times New Roman" w:cs="Times New Roman"/>
          <w:sz w:val="24"/>
          <w:szCs w:val="24"/>
        </w:rPr>
        <w:t xml:space="preserve">. </w:t>
      </w:r>
    </w:p>
    <w:p w14:paraId="5655A519" w14:textId="77777777" w:rsidR="00703DE4" w:rsidRDefault="00703DE4" w:rsidP="00703DE4">
      <w:pPr>
        <w:jc w:val="both"/>
        <w:rPr>
          <w:rFonts w:ascii="Times New Roman" w:eastAsia="Times New Roman" w:hAnsi="Times New Roman" w:cs="Times New Roman"/>
          <w:sz w:val="24"/>
          <w:szCs w:val="24"/>
        </w:rPr>
      </w:pPr>
    </w:p>
    <w:p w14:paraId="678F6F5E" w14:textId="77777777" w:rsidR="00703DE4" w:rsidRDefault="00703DE4" w:rsidP="00703DE4">
      <w:pPr>
        <w:jc w:val="both"/>
        <w:rPr>
          <w:rFonts w:ascii="Times New Roman" w:eastAsia="Times New Roman" w:hAnsi="Times New Roman" w:cs="Times New Roman"/>
          <w:sz w:val="24"/>
          <w:szCs w:val="24"/>
        </w:rPr>
      </w:pPr>
      <w:r w:rsidRPr="001E6DC3">
        <w:rPr>
          <w:rFonts w:ascii="Times New Roman" w:eastAsia="Times New Roman" w:hAnsi="Times New Roman" w:cs="Times New Roman"/>
          <w:sz w:val="24"/>
          <w:szCs w:val="24"/>
        </w:rPr>
        <w:t xml:space="preserve">„Mūsų asociacijos vienijamos įmonės, turinčios nemažai patirties ir įžvalgų apie procesų automatizavimo naudą, dažnai akcentuoja, kad skaitmenizavimas ir automatizavimas įgalina spręsti technologinių ir gamybinių darbuotojų trūkumo problemą, didina našumą. Darbo rinkoje atsiranda aukštesnės kvalifikacijos automatikos ar </w:t>
      </w:r>
      <w:proofErr w:type="spellStart"/>
      <w:r w:rsidRPr="001E6DC3">
        <w:rPr>
          <w:rFonts w:ascii="Times New Roman" w:eastAsia="Times New Roman" w:hAnsi="Times New Roman" w:cs="Times New Roman"/>
          <w:sz w:val="24"/>
          <w:szCs w:val="24"/>
        </w:rPr>
        <w:t>mechatronikos</w:t>
      </w:r>
      <w:proofErr w:type="spellEnd"/>
      <w:r w:rsidRPr="001E6DC3">
        <w:rPr>
          <w:rFonts w:ascii="Times New Roman" w:eastAsia="Times New Roman" w:hAnsi="Times New Roman" w:cs="Times New Roman"/>
          <w:sz w:val="24"/>
          <w:szCs w:val="24"/>
        </w:rPr>
        <w:t xml:space="preserve"> darbuotojų ir inžinierių paklausa – jie kuria, diegia ir prižiūri </w:t>
      </w:r>
      <w:proofErr w:type="spellStart"/>
      <w:r w:rsidRPr="001E6DC3">
        <w:rPr>
          <w:rFonts w:ascii="Times New Roman" w:eastAsia="Times New Roman" w:hAnsi="Times New Roman" w:cs="Times New Roman"/>
          <w:sz w:val="24"/>
          <w:szCs w:val="24"/>
        </w:rPr>
        <w:t>robotizuotas</w:t>
      </w:r>
      <w:proofErr w:type="spellEnd"/>
      <w:r w:rsidRPr="001E6DC3">
        <w:rPr>
          <w:rFonts w:ascii="Times New Roman" w:eastAsia="Times New Roman" w:hAnsi="Times New Roman" w:cs="Times New Roman"/>
          <w:sz w:val="24"/>
          <w:szCs w:val="24"/>
        </w:rPr>
        <w:t xml:space="preserve"> ar automatizuotas sistemas. </w:t>
      </w:r>
      <w:r w:rsidRPr="001E6DC3">
        <w:rPr>
          <w:rFonts w:ascii="Times New Roman" w:hAnsi="Times New Roman" w:cs="Times New Roman"/>
          <w:sz w:val="24"/>
          <w:szCs w:val="24"/>
        </w:rPr>
        <w:t xml:space="preserve">Be to, remiantis mūsų patirtimi ir sukauptais duomenimis, darbuotojai, kurie anksčiau dirbo žemos kvalifikacijos darbą, noriai priima galimybes persikvalifikuoti ir įsisavinti inovacijas – mokytis valdyti </w:t>
      </w:r>
      <w:proofErr w:type="spellStart"/>
      <w:r w:rsidRPr="001E6DC3">
        <w:rPr>
          <w:rFonts w:ascii="Times New Roman" w:hAnsi="Times New Roman" w:cs="Times New Roman"/>
          <w:sz w:val="24"/>
          <w:szCs w:val="24"/>
        </w:rPr>
        <w:t>robotizuotus</w:t>
      </w:r>
      <w:proofErr w:type="spellEnd"/>
      <w:r w:rsidRPr="001E6DC3">
        <w:rPr>
          <w:rFonts w:ascii="Times New Roman" w:hAnsi="Times New Roman" w:cs="Times New Roman"/>
          <w:sz w:val="24"/>
          <w:szCs w:val="24"/>
        </w:rPr>
        <w:t xml:space="preserve"> įrenginius ir patys identifikuoti bei siūlyti technologinius pokyčius</w:t>
      </w:r>
      <w:r w:rsidRPr="001E6DC3">
        <w:rPr>
          <w:rFonts w:ascii="Times New Roman" w:eastAsia="Times New Roman" w:hAnsi="Times New Roman" w:cs="Times New Roman"/>
          <w:sz w:val="24"/>
          <w:szCs w:val="24"/>
        </w:rPr>
        <w:t>“, – sako jis.</w:t>
      </w:r>
    </w:p>
    <w:p w14:paraId="54064ED0" w14:textId="77777777" w:rsidR="00703DE4" w:rsidRPr="009B7B69" w:rsidRDefault="00703DE4" w:rsidP="00703DE4">
      <w:pPr>
        <w:jc w:val="both"/>
        <w:rPr>
          <w:rFonts w:ascii="Times New Roman" w:eastAsia="Times New Roman" w:hAnsi="Times New Roman" w:cs="Times New Roman"/>
          <w:sz w:val="24"/>
          <w:szCs w:val="24"/>
        </w:rPr>
      </w:pPr>
    </w:p>
    <w:p w14:paraId="04B059B2" w14:textId="77777777" w:rsidR="00703DE4" w:rsidRDefault="00703DE4" w:rsidP="00703DE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Pasak dr. B. </w:t>
      </w:r>
      <w:proofErr w:type="spellStart"/>
      <w:r>
        <w:rPr>
          <w:rFonts w:ascii="Times New Roman" w:eastAsia="Times New Roman" w:hAnsi="Times New Roman" w:cs="Times New Roman"/>
          <w:sz w:val="24"/>
          <w:szCs w:val="24"/>
        </w:rPr>
        <w:t>Gruževskio</w:t>
      </w:r>
      <w:proofErr w:type="spellEnd"/>
      <w:r>
        <w:rPr>
          <w:rFonts w:ascii="Times New Roman" w:eastAsia="Times New Roman" w:hAnsi="Times New Roman" w:cs="Times New Roman"/>
          <w:sz w:val="24"/>
          <w:szCs w:val="24"/>
        </w:rPr>
        <w:t xml:space="preserve">, į Lietuvą </w:t>
      </w:r>
      <w:proofErr w:type="spellStart"/>
      <w:r>
        <w:rPr>
          <w:rFonts w:ascii="Times New Roman" w:eastAsia="Times New Roman" w:hAnsi="Times New Roman" w:cs="Times New Roman"/>
          <w:sz w:val="24"/>
          <w:szCs w:val="24"/>
        </w:rPr>
        <w:t>robotizacija</w:t>
      </w:r>
      <w:proofErr w:type="spellEnd"/>
      <w:r>
        <w:rPr>
          <w:rFonts w:ascii="Times New Roman" w:eastAsia="Times New Roman" w:hAnsi="Times New Roman" w:cs="Times New Roman"/>
          <w:sz w:val="24"/>
          <w:szCs w:val="24"/>
        </w:rPr>
        <w:t xml:space="preserve"> ateina labai lėtai, ir tai nėra gerai, nes šalyje demografinė situacija prastėja greičiau</w:t>
      </w:r>
      <w:r w:rsidRPr="002C76D4">
        <w:rPr>
          <w:rFonts w:ascii="Times New Roman" w:eastAsia="Times New Roman" w:hAnsi="Times New Roman" w:cs="Times New Roman"/>
          <w:sz w:val="24"/>
          <w:szCs w:val="24"/>
        </w:rPr>
        <w:t xml:space="preserve"> nei kitose Europos ar Vakarų šalyse. </w:t>
      </w:r>
    </w:p>
    <w:p w14:paraId="24028949" w14:textId="77777777" w:rsidR="00703DE4" w:rsidRDefault="00703DE4" w:rsidP="00703DE4">
      <w:pPr>
        <w:jc w:val="both"/>
        <w:rPr>
          <w:rFonts w:ascii="Times New Roman" w:eastAsia="Times New Roman" w:hAnsi="Times New Roman" w:cs="Times New Roman"/>
          <w:sz w:val="24"/>
          <w:szCs w:val="24"/>
        </w:rPr>
      </w:pPr>
    </w:p>
    <w:p w14:paraId="7C6DAE65" w14:textId="77777777" w:rsidR="00703DE4" w:rsidRDefault="00703DE4" w:rsidP="00703DE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2C76D4">
        <w:rPr>
          <w:rFonts w:ascii="Times New Roman" w:eastAsia="Times New Roman" w:hAnsi="Times New Roman" w:cs="Times New Roman"/>
          <w:sz w:val="24"/>
          <w:szCs w:val="24"/>
        </w:rPr>
        <w:t xml:space="preserve">Sparčiau mažėja bendras gyventojų skaičius ir sparčiau senėja visuomenė. </w:t>
      </w:r>
      <w:r>
        <w:rPr>
          <w:rFonts w:ascii="Times New Roman" w:eastAsia="Times New Roman" w:hAnsi="Times New Roman" w:cs="Times New Roman"/>
          <w:sz w:val="24"/>
          <w:szCs w:val="24"/>
        </w:rPr>
        <w:t>Gausiausia</w:t>
      </w:r>
      <w:r w:rsidRPr="002C76D4">
        <w:rPr>
          <w:rFonts w:ascii="Times New Roman" w:eastAsia="Times New Roman" w:hAnsi="Times New Roman" w:cs="Times New Roman"/>
          <w:sz w:val="24"/>
          <w:szCs w:val="24"/>
        </w:rPr>
        <w:t xml:space="preserve"> gyventojų grupė šiandien yra 61-66 metų amžiaus žmonių</w:t>
      </w:r>
      <w:r>
        <w:rPr>
          <w:rFonts w:ascii="Times New Roman" w:eastAsia="Times New Roman" w:hAnsi="Times New Roman" w:cs="Times New Roman"/>
          <w:sz w:val="24"/>
          <w:szCs w:val="24"/>
        </w:rPr>
        <w:t>, k</w:t>
      </w:r>
      <w:r w:rsidRPr="002C76D4">
        <w:rPr>
          <w:rFonts w:ascii="Times New Roman" w:eastAsia="Times New Roman" w:hAnsi="Times New Roman" w:cs="Times New Roman"/>
          <w:sz w:val="24"/>
          <w:szCs w:val="24"/>
        </w:rPr>
        <w:t xml:space="preserve">itos amžiaus grupės yra mažiau </w:t>
      </w:r>
      <w:r>
        <w:rPr>
          <w:rFonts w:ascii="Times New Roman" w:eastAsia="Times New Roman" w:hAnsi="Times New Roman" w:cs="Times New Roman"/>
          <w:sz w:val="24"/>
          <w:szCs w:val="24"/>
        </w:rPr>
        <w:t>gausios</w:t>
      </w:r>
      <w:r w:rsidRPr="002C76D4">
        <w:rPr>
          <w:rFonts w:ascii="Times New Roman" w:eastAsia="Times New Roman" w:hAnsi="Times New Roman" w:cs="Times New Roman"/>
          <w:sz w:val="24"/>
          <w:szCs w:val="24"/>
        </w:rPr>
        <w:t>, ypač 18-23 metų</w:t>
      </w:r>
      <w:r>
        <w:rPr>
          <w:rFonts w:ascii="Times New Roman" w:eastAsia="Times New Roman" w:hAnsi="Times New Roman" w:cs="Times New Roman"/>
          <w:sz w:val="24"/>
          <w:szCs w:val="24"/>
        </w:rPr>
        <w:t xml:space="preserve"> jaunimo</w:t>
      </w:r>
      <w:r w:rsidRPr="002C76D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Realybėje būtent ši grupė turi pakeisti „išeinančius“ iš darbo rinkos, tačiau jų neužteks, </w:t>
      </w:r>
      <w:r w:rsidRPr="002C76D4">
        <w:rPr>
          <w:rFonts w:ascii="Times New Roman" w:eastAsia="Times New Roman" w:hAnsi="Times New Roman" w:cs="Times New Roman"/>
          <w:sz w:val="24"/>
          <w:szCs w:val="24"/>
        </w:rPr>
        <w:t xml:space="preserve">todėl </w:t>
      </w:r>
      <w:r>
        <w:rPr>
          <w:rFonts w:ascii="Times New Roman" w:eastAsia="Times New Roman" w:hAnsi="Times New Roman" w:cs="Times New Roman"/>
          <w:sz w:val="24"/>
          <w:szCs w:val="24"/>
        </w:rPr>
        <w:t xml:space="preserve">apie tai reikėjo galvoti jau anksčiau, aktyvinant </w:t>
      </w:r>
      <w:proofErr w:type="spellStart"/>
      <w:r>
        <w:rPr>
          <w:rFonts w:ascii="Times New Roman" w:eastAsia="Times New Roman" w:hAnsi="Times New Roman" w:cs="Times New Roman"/>
          <w:sz w:val="24"/>
          <w:szCs w:val="24"/>
        </w:rPr>
        <w:t>skaitmenizaciją</w:t>
      </w:r>
      <w:proofErr w:type="spellEnd"/>
      <w:r>
        <w:rPr>
          <w:rFonts w:ascii="Times New Roman" w:eastAsia="Times New Roman" w:hAnsi="Times New Roman" w:cs="Times New Roman"/>
          <w:sz w:val="24"/>
          <w:szCs w:val="24"/>
        </w:rPr>
        <w:t xml:space="preserve">. Tai nevyksta, nes nėra </w:t>
      </w:r>
      <w:r w:rsidRPr="002C76D4">
        <w:rPr>
          <w:rFonts w:ascii="Times New Roman" w:eastAsia="Times New Roman" w:hAnsi="Times New Roman" w:cs="Times New Roman"/>
          <w:sz w:val="24"/>
          <w:szCs w:val="24"/>
        </w:rPr>
        <w:t>pakankamai investicijų</w:t>
      </w:r>
      <w:r>
        <w:rPr>
          <w:rFonts w:ascii="Times New Roman" w:eastAsia="Times New Roman" w:hAnsi="Times New Roman" w:cs="Times New Roman"/>
          <w:sz w:val="24"/>
          <w:szCs w:val="24"/>
        </w:rPr>
        <w:t xml:space="preserve"> valstybės lygiu“, – tikina jis</w:t>
      </w:r>
      <w:r w:rsidRPr="002C76D4">
        <w:rPr>
          <w:rFonts w:ascii="Times New Roman" w:eastAsia="Times New Roman" w:hAnsi="Times New Roman" w:cs="Times New Roman"/>
          <w:sz w:val="24"/>
          <w:szCs w:val="24"/>
        </w:rPr>
        <w:t xml:space="preserve">. </w:t>
      </w:r>
    </w:p>
    <w:p w14:paraId="16C84364" w14:textId="77777777" w:rsidR="00703DE4" w:rsidRDefault="00703DE4" w:rsidP="00703DE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Pašnekovas aiškina, kad i</w:t>
      </w:r>
      <w:r w:rsidRPr="002C76D4">
        <w:rPr>
          <w:rFonts w:ascii="Times New Roman" w:eastAsia="Times New Roman" w:hAnsi="Times New Roman" w:cs="Times New Roman"/>
          <w:sz w:val="24"/>
          <w:szCs w:val="24"/>
        </w:rPr>
        <w:t xml:space="preserve">lgą laiką Lietuvoje </w:t>
      </w:r>
      <w:r>
        <w:rPr>
          <w:rFonts w:ascii="Times New Roman" w:eastAsia="Times New Roman" w:hAnsi="Times New Roman" w:cs="Times New Roman"/>
          <w:sz w:val="24"/>
          <w:szCs w:val="24"/>
        </w:rPr>
        <w:t xml:space="preserve">visa šalies ekonomika </w:t>
      </w:r>
      <w:r w:rsidRPr="002C76D4">
        <w:rPr>
          <w:rFonts w:ascii="Times New Roman" w:eastAsia="Times New Roman" w:hAnsi="Times New Roman" w:cs="Times New Roman"/>
          <w:sz w:val="24"/>
          <w:szCs w:val="24"/>
        </w:rPr>
        <w:t xml:space="preserve">buvo </w:t>
      </w:r>
      <w:r>
        <w:rPr>
          <w:rFonts w:ascii="Times New Roman" w:eastAsia="Times New Roman" w:hAnsi="Times New Roman" w:cs="Times New Roman"/>
          <w:sz w:val="24"/>
          <w:szCs w:val="24"/>
        </w:rPr>
        <w:t>orientuojama į,</w:t>
      </w:r>
      <w:r w:rsidRPr="002C76D4">
        <w:rPr>
          <w:rFonts w:ascii="Times New Roman" w:eastAsia="Times New Roman" w:hAnsi="Times New Roman" w:cs="Times New Roman"/>
          <w:sz w:val="24"/>
          <w:szCs w:val="24"/>
        </w:rPr>
        <w:t xml:space="preserve"> kalbant </w:t>
      </w:r>
      <w:r>
        <w:rPr>
          <w:rFonts w:ascii="Times New Roman" w:eastAsia="Times New Roman" w:hAnsi="Times New Roman" w:cs="Times New Roman"/>
          <w:sz w:val="24"/>
          <w:szCs w:val="24"/>
        </w:rPr>
        <w:t xml:space="preserve">paprastai, </w:t>
      </w:r>
      <w:r w:rsidRPr="002C76D4">
        <w:rPr>
          <w:rFonts w:ascii="Times New Roman" w:eastAsia="Times New Roman" w:hAnsi="Times New Roman" w:cs="Times New Roman"/>
          <w:sz w:val="24"/>
          <w:szCs w:val="24"/>
        </w:rPr>
        <w:t>mažesnius mokesčius</w:t>
      </w:r>
      <w:r>
        <w:rPr>
          <w:rFonts w:ascii="Times New Roman" w:eastAsia="Times New Roman" w:hAnsi="Times New Roman" w:cs="Times New Roman"/>
          <w:sz w:val="24"/>
          <w:szCs w:val="24"/>
        </w:rPr>
        <w:t xml:space="preserve">, kas </w:t>
      </w:r>
      <w:r w:rsidRPr="002C76D4">
        <w:rPr>
          <w:rFonts w:ascii="Times New Roman" w:eastAsia="Times New Roman" w:hAnsi="Times New Roman" w:cs="Times New Roman"/>
          <w:sz w:val="24"/>
          <w:szCs w:val="24"/>
        </w:rPr>
        <w:t xml:space="preserve">XXI amžiaus Europos valstybei yra nesuvokiama. Vietoje to, kad </w:t>
      </w:r>
      <w:r>
        <w:rPr>
          <w:rFonts w:ascii="Times New Roman" w:eastAsia="Times New Roman" w:hAnsi="Times New Roman" w:cs="Times New Roman"/>
          <w:sz w:val="24"/>
          <w:szCs w:val="24"/>
        </w:rPr>
        <w:t>valstybė galvotų apie</w:t>
      </w:r>
      <w:r w:rsidRPr="002C76D4">
        <w:rPr>
          <w:rFonts w:ascii="Times New Roman" w:eastAsia="Times New Roman" w:hAnsi="Times New Roman" w:cs="Times New Roman"/>
          <w:sz w:val="24"/>
          <w:szCs w:val="24"/>
        </w:rPr>
        <w:t xml:space="preserve"> aukšto našumo veiklas</w:t>
      </w:r>
      <w:r>
        <w:rPr>
          <w:rFonts w:ascii="Times New Roman" w:eastAsia="Times New Roman" w:hAnsi="Times New Roman" w:cs="Times New Roman"/>
          <w:sz w:val="24"/>
          <w:szCs w:val="24"/>
        </w:rPr>
        <w:t xml:space="preserve"> ir jų skatinimą</w:t>
      </w:r>
      <w:r w:rsidRPr="002C76D4">
        <w:rPr>
          <w:rFonts w:ascii="Times New Roman" w:eastAsia="Times New Roman" w:hAnsi="Times New Roman" w:cs="Times New Roman"/>
          <w:sz w:val="24"/>
          <w:szCs w:val="24"/>
        </w:rPr>
        <w:t xml:space="preserve">, investicijas buvo stengiamasi pritraukti per pigią darbo jėgą. </w:t>
      </w:r>
    </w:p>
    <w:p w14:paraId="43FAF25E" w14:textId="77777777" w:rsidR="00703DE4" w:rsidRDefault="00703DE4" w:rsidP="00703DE4">
      <w:pPr>
        <w:jc w:val="both"/>
        <w:rPr>
          <w:rFonts w:ascii="Times New Roman" w:eastAsia="Times New Roman" w:hAnsi="Times New Roman" w:cs="Times New Roman"/>
          <w:sz w:val="24"/>
          <w:szCs w:val="24"/>
        </w:rPr>
      </w:pPr>
    </w:p>
    <w:p w14:paraId="1BCE1FFB" w14:textId="77777777" w:rsidR="00703DE4" w:rsidRDefault="00703DE4" w:rsidP="00703DE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2C76D4">
        <w:rPr>
          <w:rFonts w:ascii="Times New Roman" w:eastAsia="Times New Roman" w:hAnsi="Times New Roman" w:cs="Times New Roman"/>
          <w:sz w:val="24"/>
          <w:szCs w:val="24"/>
        </w:rPr>
        <w:t xml:space="preserve">Tai suvarė mus į </w:t>
      </w:r>
      <w:r>
        <w:rPr>
          <w:rFonts w:ascii="Times New Roman" w:eastAsia="Times New Roman" w:hAnsi="Times New Roman" w:cs="Times New Roman"/>
          <w:sz w:val="24"/>
          <w:szCs w:val="24"/>
        </w:rPr>
        <w:t>„</w:t>
      </w:r>
      <w:r w:rsidRPr="002C76D4">
        <w:rPr>
          <w:rFonts w:ascii="Times New Roman" w:eastAsia="Times New Roman" w:hAnsi="Times New Roman" w:cs="Times New Roman"/>
          <w:sz w:val="24"/>
          <w:szCs w:val="24"/>
        </w:rPr>
        <w:t>duobę</w:t>
      </w:r>
      <w:r>
        <w:rPr>
          <w:rFonts w:ascii="Times New Roman" w:eastAsia="Times New Roman" w:hAnsi="Times New Roman" w:cs="Times New Roman"/>
          <w:sz w:val="24"/>
          <w:szCs w:val="24"/>
        </w:rPr>
        <w:t>“</w:t>
      </w:r>
      <w:r w:rsidRPr="002C76D4">
        <w:rPr>
          <w:rFonts w:ascii="Times New Roman" w:eastAsia="Times New Roman" w:hAnsi="Times New Roman" w:cs="Times New Roman"/>
          <w:sz w:val="24"/>
          <w:szCs w:val="24"/>
        </w:rPr>
        <w:t>, iš kurios sunku greitai pakilti.</w:t>
      </w:r>
      <w:r>
        <w:rPr>
          <w:rFonts w:ascii="Times New Roman" w:eastAsia="Times New Roman" w:hAnsi="Times New Roman" w:cs="Times New Roman"/>
          <w:sz w:val="24"/>
          <w:szCs w:val="24"/>
        </w:rPr>
        <w:t xml:space="preserve"> Lietuvoje y</w:t>
      </w:r>
      <w:r w:rsidRPr="002C76D4">
        <w:rPr>
          <w:rFonts w:ascii="Times New Roman" w:eastAsia="Times New Roman" w:hAnsi="Times New Roman" w:cs="Times New Roman"/>
          <w:sz w:val="24"/>
          <w:szCs w:val="24"/>
        </w:rPr>
        <w:t xml:space="preserve">ra labai efektyvių verslų, </w:t>
      </w:r>
      <w:r>
        <w:rPr>
          <w:rFonts w:ascii="Times New Roman" w:eastAsia="Times New Roman" w:hAnsi="Times New Roman" w:cs="Times New Roman"/>
          <w:sz w:val="24"/>
          <w:szCs w:val="24"/>
        </w:rPr>
        <w:t xml:space="preserve">galinčių mokėti </w:t>
      </w:r>
      <w:r w:rsidRPr="002C76D4">
        <w:rPr>
          <w:rFonts w:ascii="Times New Roman" w:eastAsia="Times New Roman" w:hAnsi="Times New Roman" w:cs="Times New Roman"/>
          <w:sz w:val="24"/>
          <w:szCs w:val="24"/>
        </w:rPr>
        <w:t>aukšt</w:t>
      </w:r>
      <w:r>
        <w:rPr>
          <w:rFonts w:ascii="Times New Roman" w:eastAsia="Times New Roman" w:hAnsi="Times New Roman" w:cs="Times New Roman"/>
          <w:sz w:val="24"/>
          <w:szCs w:val="24"/>
        </w:rPr>
        <w:t>us</w:t>
      </w:r>
      <w:r w:rsidRPr="002C76D4">
        <w:rPr>
          <w:rFonts w:ascii="Times New Roman" w:eastAsia="Times New Roman" w:hAnsi="Times New Roman" w:cs="Times New Roman"/>
          <w:sz w:val="24"/>
          <w:szCs w:val="24"/>
        </w:rPr>
        <w:t xml:space="preserve"> atlyginim</w:t>
      </w:r>
      <w:r>
        <w:rPr>
          <w:rFonts w:ascii="Times New Roman" w:eastAsia="Times New Roman" w:hAnsi="Times New Roman" w:cs="Times New Roman"/>
          <w:sz w:val="24"/>
          <w:szCs w:val="24"/>
        </w:rPr>
        <w:t>us, organizuoti</w:t>
      </w:r>
      <w:r w:rsidRPr="002C76D4">
        <w:rPr>
          <w:rFonts w:ascii="Times New Roman" w:eastAsia="Times New Roman" w:hAnsi="Times New Roman" w:cs="Times New Roman"/>
          <w:sz w:val="24"/>
          <w:szCs w:val="24"/>
        </w:rPr>
        <w:t xml:space="preserve"> aukštos vertės technologini</w:t>
      </w:r>
      <w:r>
        <w:rPr>
          <w:rFonts w:ascii="Times New Roman" w:eastAsia="Times New Roman" w:hAnsi="Times New Roman" w:cs="Times New Roman"/>
          <w:sz w:val="24"/>
          <w:szCs w:val="24"/>
        </w:rPr>
        <w:t>us</w:t>
      </w:r>
      <w:r w:rsidRPr="002C76D4">
        <w:rPr>
          <w:rFonts w:ascii="Times New Roman" w:eastAsia="Times New Roman" w:hAnsi="Times New Roman" w:cs="Times New Roman"/>
          <w:sz w:val="24"/>
          <w:szCs w:val="24"/>
        </w:rPr>
        <w:t xml:space="preserve"> proces</w:t>
      </w:r>
      <w:r>
        <w:rPr>
          <w:rFonts w:ascii="Times New Roman" w:eastAsia="Times New Roman" w:hAnsi="Times New Roman" w:cs="Times New Roman"/>
          <w:sz w:val="24"/>
          <w:szCs w:val="24"/>
        </w:rPr>
        <w:t xml:space="preserve">us – į tokius turi būti nukreipta </w:t>
      </w:r>
      <w:r w:rsidRPr="002C76D4">
        <w:rPr>
          <w:rFonts w:ascii="Times New Roman" w:eastAsia="Times New Roman" w:hAnsi="Times New Roman" w:cs="Times New Roman"/>
          <w:sz w:val="24"/>
          <w:szCs w:val="24"/>
        </w:rPr>
        <w:t xml:space="preserve">valstybės pagalba, </w:t>
      </w:r>
      <w:r>
        <w:rPr>
          <w:rFonts w:ascii="Times New Roman" w:eastAsia="Times New Roman" w:hAnsi="Times New Roman" w:cs="Times New Roman"/>
          <w:sz w:val="24"/>
          <w:szCs w:val="24"/>
        </w:rPr>
        <w:t>padedant</w:t>
      </w:r>
      <w:r w:rsidRPr="002C76D4">
        <w:rPr>
          <w:rFonts w:ascii="Times New Roman" w:eastAsia="Times New Roman" w:hAnsi="Times New Roman" w:cs="Times New Roman"/>
          <w:sz w:val="24"/>
          <w:szCs w:val="24"/>
        </w:rPr>
        <w:t xml:space="preserve"> atrast</w:t>
      </w:r>
      <w:r>
        <w:rPr>
          <w:rFonts w:ascii="Times New Roman" w:eastAsia="Times New Roman" w:hAnsi="Times New Roman" w:cs="Times New Roman"/>
          <w:sz w:val="24"/>
          <w:szCs w:val="24"/>
        </w:rPr>
        <w:t>i</w:t>
      </w:r>
      <w:r w:rsidRPr="002C76D4">
        <w:rPr>
          <w:rFonts w:ascii="Times New Roman" w:eastAsia="Times New Roman" w:hAnsi="Times New Roman" w:cs="Times New Roman"/>
          <w:sz w:val="24"/>
          <w:szCs w:val="24"/>
        </w:rPr>
        <w:t xml:space="preserve"> tinkam</w:t>
      </w:r>
      <w:r>
        <w:rPr>
          <w:rFonts w:ascii="Times New Roman" w:eastAsia="Times New Roman" w:hAnsi="Times New Roman" w:cs="Times New Roman"/>
          <w:sz w:val="24"/>
          <w:szCs w:val="24"/>
        </w:rPr>
        <w:t>a</w:t>
      </w:r>
      <w:r w:rsidRPr="002C76D4">
        <w:rPr>
          <w:rFonts w:ascii="Times New Roman" w:eastAsia="Times New Roman" w:hAnsi="Times New Roman" w:cs="Times New Roman"/>
          <w:sz w:val="24"/>
          <w:szCs w:val="24"/>
        </w:rPr>
        <w:t>s galimyb</w:t>
      </w:r>
      <w:r>
        <w:rPr>
          <w:rFonts w:ascii="Times New Roman" w:eastAsia="Times New Roman" w:hAnsi="Times New Roman" w:cs="Times New Roman"/>
          <w:sz w:val="24"/>
          <w:szCs w:val="24"/>
        </w:rPr>
        <w:t>e</w:t>
      </w:r>
      <w:r w:rsidRPr="002C76D4">
        <w:rPr>
          <w:rFonts w:ascii="Times New Roman" w:eastAsia="Times New Roman" w:hAnsi="Times New Roman" w:cs="Times New Roman"/>
          <w:sz w:val="24"/>
          <w:szCs w:val="24"/>
        </w:rPr>
        <w:t>s ir partneri</w:t>
      </w:r>
      <w:r>
        <w:rPr>
          <w:rFonts w:ascii="Times New Roman" w:eastAsia="Times New Roman" w:hAnsi="Times New Roman" w:cs="Times New Roman"/>
          <w:sz w:val="24"/>
          <w:szCs w:val="24"/>
        </w:rPr>
        <w:t>us</w:t>
      </w:r>
      <w:r w:rsidRPr="002C76D4">
        <w:rPr>
          <w:rFonts w:ascii="Times New Roman" w:eastAsia="Times New Roman" w:hAnsi="Times New Roman" w:cs="Times New Roman"/>
          <w:sz w:val="24"/>
          <w:szCs w:val="24"/>
        </w:rPr>
        <w:t xml:space="preserve"> poreiki</w:t>
      </w:r>
      <w:r>
        <w:rPr>
          <w:rFonts w:ascii="Times New Roman" w:eastAsia="Times New Roman" w:hAnsi="Times New Roman" w:cs="Times New Roman"/>
          <w:sz w:val="24"/>
          <w:szCs w:val="24"/>
        </w:rPr>
        <w:t>am</w:t>
      </w:r>
      <w:r w:rsidRPr="002C76D4">
        <w:rPr>
          <w:rFonts w:ascii="Times New Roman" w:eastAsia="Times New Roman" w:hAnsi="Times New Roman" w:cs="Times New Roman"/>
          <w:sz w:val="24"/>
          <w:szCs w:val="24"/>
        </w:rPr>
        <w:t xml:space="preserve">s realizuoti. </w:t>
      </w:r>
      <w:r>
        <w:rPr>
          <w:rFonts w:ascii="Times New Roman" w:eastAsia="Times New Roman" w:hAnsi="Times New Roman" w:cs="Times New Roman"/>
          <w:sz w:val="24"/>
          <w:szCs w:val="24"/>
        </w:rPr>
        <w:t xml:space="preserve">Valstybė yra žengusi keletą žingsnių, skatinančių </w:t>
      </w:r>
      <w:proofErr w:type="spellStart"/>
      <w:r>
        <w:rPr>
          <w:rFonts w:ascii="Times New Roman" w:eastAsia="Times New Roman" w:hAnsi="Times New Roman" w:cs="Times New Roman"/>
          <w:sz w:val="24"/>
          <w:szCs w:val="24"/>
        </w:rPr>
        <w:t>robotizaciją</w:t>
      </w:r>
      <w:proofErr w:type="spellEnd"/>
      <w:r>
        <w:rPr>
          <w:rFonts w:ascii="Times New Roman" w:eastAsia="Times New Roman" w:hAnsi="Times New Roman" w:cs="Times New Roman"/>
          <w:sz w:val="24"/>
          <w:szCs w:val="24"/>
        </w:rPr>
        <w:t xml:space="preserve">: </w:t>
      </w:r>
      <w:r w:rsidRPr="002C76D4">
        <w:rPr>
          <w:rFonts w:ascii="Times New Roman" w:eastAsia="Times New Roman" w:hAnsi="Times New Roman" w:cs="Times New Roman"/>
          <w:sz w:val="24"/>
          <w:szCs w:val="24"/>
        </w:rPr>
        <w:t>buvo sudarytos sąlygos lengviau investuoti į naują įrangą, informacines technologijas, tokių investicijų neapmokestinant pelno mokesčiu. T</w:t>
      </w:r>
      <w:r>
        <w:rPr>
          <w:rFonts w:ascii="Times New Roman" w:eastAsia="Times New Roman" w:hAnsi="Times New Roman" w:cs="Times New Roman"/>
          <w:sz w:val="24"/>
          <w:szCs w:val="24"/>
        </w:rPr>
        <w:t>ik t</w:t>
      </w:r>
      <w:r w:rsidRPr="002C76D4">
        <w:rPr>
          <w:rFonts w:ascii="Times New Roman" w:eastAsia="Times New Roman" w:hAnsi="Times New Roman" w:cs="Times New Roman"/>
          <w:sz w:val="24"/>
          <w:szCs w:val="24"/>
        </w:rPr>
        <w:t>okio pobūdžio sprendimų turėtų būti žymiai daugiau</w:t>
      </w:r>
      <w:r>
        <w:rPr>
          <w:rFonts w:ascii="Times New Roman" w:eastAsia="Times New Roman" w:hAnsi="Times New Roman" w:cs="Times New Roman"/>
          <w:sz w:val="24"/>
          <w:szCs w:val="24"/>
        </w:rPr>
        <w:t>“, – sako jis</w:t>
      </w:r>
      <w:r w:rsidRPr="002C76D4">
        <w:rPr>
          <w:rFonts w:ascii="Times New Roman" w:eastAsia="Times New Roman" w:hAnsi="Times New Roman" w:cs="Times New Roman"/>
          <w:sz w:val="24"/>
          <w:szCs w:val="24"/>
        </w:rPr>
        <w:t xml:space="preserve">. </w:t>
      </w:r>
    </w:p>
    <w:p w14:paraId="48823BED" w14:textId="77777777" w:rsidR="00703DE4" w:rsidRPr="002C76D4" w:rsidRDefault="00703DE4" w:rsidP="00703DE4">
      <w:pPr>
        <w:jc w:val="both"/>
        <w:rPr>
          <w:rFonts w:ascii="Times New Roman" w:eastAsia="Times New Roman" w:hAnsi="Times New Roman" w:cs="Times New Roman"/>
          <w:sz w:val="24"/>
          <w:szCs w:val="24"/>
        </w:rPr>
      </w:pPr>
    </w:p>
    <w:p w14:paraId="4DADB30E" w14:textId="77777777" w:rsidR="00703DE4" w:rsidRDefault="00703DE4" w:rsidP="00703DE4">
      <w:pPr>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Pasisako už kryptingą pagalbą</w:t>
      </w:r>
    </w:p>
    <w:p w14:paraId="748273D7" w14:textId="77777777" w:rsidR="00703DE4" w:rsidRPr="00F92BEA" w:rsidRDefault="00703DE4" w:rsidP="00703DE4">
      <w:pPr>
        <w:jc w:val="both"/>
        <w:rPr>
          <w:rFonts w:ascii="Times New Roman" w:eastAsia="Times New Roman" w:hAnsi="Times New Roman" w:cs="Times New Roman"/>
          <w:b/>
          <w:bCs/>
          <w:sz w:val="24"/>
          <w:szCs w:val="24"/>
        </w:rPr>
      </w:pPr>
    </w:p>
    <w:p w14:paraId="1BBAF5E2" w14:textId="77777777" w:rsidR="00703DE4" w:rsidRDefault="00703DE4" w:rsidP="00703DE4">
      <w:pPr>
        <w:jc w:val="both"/>
        <w:rPr>
          <w:rFonts w:ascii="Times New Roman" w:hAnsi="Times New Roman" w:cs="Times New Roman"/>
          <w:sz w:val="24"/>
          <w:szCs w:val="24"/>
        </w:rPr>
      </w:pPr>
      <w:r w:rsidRPr="00B8740D">
        <w:rPr>
          <w:rFonts w:ascii="Times New Roman" w:hAnsi="Times New Roman" w:cs="Times New Roman"/>
          <w:sz w:val="24"/>
          <w:szCs w:val="24"/>
        </w:rPr>
        <w:t xml:space="preserve">LINPRA vadovas pastebi, jog valstybės, susiduriančios su didesniais demografiniais iššūkiais, aktyviau investuoja į </w:t>
      </w:r>
      <w:r>
        <w:rPr>
          <w:rFonts w:ascii="Times New Roman" w:hAnsi="Times New Roman" w:cs="Times New Roman"/>
          <w:sz w:val="24"/>
          <w:szCs w:val="24"/>
        </w:rPr>
        <w:t xml:space="preserve">technologijų atnaujinimą, </w:t>
      </w:r>
      <w:proofErr w:type="spellStart"/>
      <w:r w:rsidRPr="00B8740D">
        <w:rPr>
          <w:rFonts w:ascii="Times New Roman" w:hAnsi="Times New Roman" w:cs="Times New Roman"/>
          <w:sz w:val="24"/>
          <w:szCs w:val="24"/>
        </w:rPr>
        <w:t>robotizavimą</w:t>
      </w:r>
      <w:proofErr w:type="spellEnd"/>
      <w:r w:rsidRPr="00B8740D">
        <w:rPr>
          <w:rFonts w:ascii="Times New Roman" w:hAnsi="Times New Roman" w:cs="Times New Roman"/>
          <w:sz w:val="24"/>
          <w:szCs w:val="24"/>
        </w:rPr>
        <w:t xml:space="preserve"> ir automatizavimą, kad išlaikytų ir plėtotų gamybos efektyvumą bei rinkos konkurencingumą. </w:t>
      </w:r>
    </w:p>
    <w:p w14:paraId="413FC13B" w14:textId="77777777" w:rsidR="00703DE4" w:rsidRPr="00B8740D" w:rsidRDefault="00703DE4" w:rsidP="00703DE4">
      <w:pPr>
        <w:jc w:val="both"/>
        <w:rPr>
          <w:rFonts w:ascii="Times New Roman" w:hAnsi="Times New Roman" w:cs="Times New Roman"/>
          <w:sz w:val="24"/>
          <w:szCs w:val="24"/>
        </w:rPr>
      </w:pPr>
    </w:p>
    <w:p w14:paraId="6E7791C0" w14:textId="77777777" w:rsidR="00703DE4" w:rsidRDefault="00703DE4" w:rsidP="00703DE4">
      <w:pPr>
        <w:jc w:val="both"/>
        <w:rPr>
          <w:rFonts w:ascii="Times New Roman" w:hAnsi="Times New Roman" w:cs="Times New Roman"/>
          <w:sz w:val="24"/>
          <w:szCs w:val="24"/>
        </w:rPr>
      </w:pPr>
      <w:r w:rsidRPr="00B8740D">
        <w:rPr>
          <w:rFonts w:ascii="Times New Roman" w:hAnsi="Times New Roman" w:cs="Times New Roman"/>
          <w:sz w:val="24"/>
          <w:szCs w:val="24"/>
        </w:rPr>
        <w:t xml:space="preserve">„Lietuva šiuo aspektu galėtų veikti aktyviau, strategiškai </w:t>
      </w:r>
      <w:r>
        <w:rPr>
          <w:rFonts w:ascii="Times New Roman" w:hAnsi="Times New Roman" w:cs="Times New Roman"/>
          <w:sz w:val="24"/>
          <w:szCs w:val="24"/>
        </w:rPr>
        <w:t>nustatydama prioritetus, darydama pokyčius ir stiprindama</w:t>
      </w:r>
      <w:r w:rsidRPr="00B8740D">
        <w:rPr>
          <w:rFonts w:ascii="Times New Roman" w:hAnsi="Times New Roman" w:cs="Times New Roman"/>
          <w:sz w:val="24"/>
          <w:szCs w:val="24"/>
        </w:rPr>
        <w:t xml:space="preserve"> </w:t>
      </w:r>
      <w:r>
        <w:rPr>
          <w:rFonts w:ascii="Times New Roman" w:hAnsi="Times New Roman" w:cs="Times New Roman"/>
          <w:sz w:val="24"/>
          <w:szCs w:val="24"/>
        </w:rPr>
        <w:t>gamtos mokslų (STEM) dėstymą bendrojo ugdymo mokyklose, įrengdama technologijų klases, skatindama mokytojų mokymą,</w:t>
      </w:r>
      <w:r w:rsidRPr="00B8740D">
        <w:rPr>
          <w:rFonts w:ascii="Times New Roman" w:hAnsi="Times New Roman" w:cs="Times New Roman"/>
          <w:sz w:val="24"/>
          <w:szCs w:val="24"/>
        </w:rPr>
        <w:t xml:space="preserve"> specialistų perkvalifikavimą</w:t>
      </w:r>
      <w:r>
        <w:rPr>
          <w:rFonts w:ascii="Times New Roman" w:hAnsi="Times New Roman" w:cs="Times New Roman"/>
          <w:sz w:val="24"/>
          <w:szCs w:val="24"/>
        </w:rPr>
        <w:t xml:space="preserve"> įmonėse</w:t>
      </w:r>
      <w:r w:rsidRPr="00B8740D">
        <w:rPr>
          <w:rFonts w:ascii="Times New Roman" w:hAnsi="Times New Roman" w:cs="Times New Roman"/>
          <w:sz w:val="24"/>
          <w:szCs w:val="24"/>
        </w:rPr>
        <w:t>,</w:t>
      </w:r>
      <w:r>
        <w:rPr>
          <w:rFonts w:ascii="Times New Roman" w:hAnsi="Times New Roman" w:cs="Times New Roman"/>
          <w:sz w:val="24"/>
          <w:szCs w:val="24"/>
        </w:rPr>
        <w:t xml:space="preserve"> teikdama </w:t>
      </w:r>
      <w:r w:rsidRPr="00B8740D">
        <w:rPr>
          <w:rFonts w:ascii="Times New Roman" w:hAnsi="Times New Roman" w:cs="Times New Roman"/>
          <w:sz w:val="24"/>
          <w:szCs w:val="24"/>
        </w:rPr>
        <w:t xml:space="preserve">kryptingas investicijas. Trūksta </w:t>
      </w:r>
      <w:r>
        <w:rPr>
          <w:rFonts w:ascii="Times New Roman" w:hAnsi="Times New Roman" w:cs="Times New Roman"/>
          <w:sz w:val="24"/>
          <w:szCs w:val="24"/>
        </w:rPr>
        <w:t xml:space="preserve">ekspertų – mokytojų, dėstytojų – </w:t>
      </w:r>
      <w:r w:rsidRPr="00B8740D">
        <w:rPr>
          <w:rFonts w:ascii="Times New Roman" w:hAnsi="Times New Roman" w:cs="Times New Roman"/>
          <w:sz w:val="24"/>
          <w:szCs w:val="24"/>
        </w:rPr>
        <w:t>kuri</w:t>
      </w:r>
      <w:r>
        <w:rPr>
          <w:rFonts w:ascii="Times New Roman" w:hAnsi="Times New Roman" w:cs="Times New Roman"/>
          <w:sz w:val="24"/>
          <w:szCs w:val="24"/>
        </w:rPr>
        <w:t xml:space="preserve">e </w:t>
      </w:r>
      <w:r w:rsidRPr="00B8740D">
        <w:rPr>
          <w:rFonts w:ascii="Times New Roman" w:hAnsi="Times New Roman" w:cs="Times New Roman"/>
          <w:sz w:val="24"/>
          <w:szCs w:val="24"/>
        </w:rPr>
        <w:t>rengtų specialistus dirbti su</w:t>
      </w:r>
      <w:r>
        <w:rPr>
          <w:rFonts w:ascii="Times New Roman" w:hAnsi="Times New Roman" w:cs="Times New Roman"/>
          <w:sz w:val="24"/>
          <w:szCs w:val="24"/>
        </w:rPr>
        <w:t xml:space="preserve"> naujausiomis</w:t>
      </w:r>
      <w:r w:rsidRPr="00B8740D">
        <w:rPr>
          <w:rFonts w:ascii="Times New Roman" w:hAnsi="Times New Roman" w:cs="Times New Roman"/>
          <w:sz w:val="24"/>
          <w:szCs w:val="24"/>
        </w:rPr>
        <w:t xml:space="preserve"> </w:t>
      </w:r>
      <w:r>
        <w:rPr>
          <w:rFonts w:ascii="Times New Roman" w:hAnsi="Times New Roman" w:cs="Times New Roman"/>
          <w:sz w:val="24"/>
          <w:szCs w:val="24"/>
        </w:rPr>
        <w:t xml:space="preserve">technologijomis. </w:t>
      </w:r>
      <w:proofErr w:type="spellStart"/>
      <w:r w:rsidRPr="00B8740D">
        <w:rPr>
          <w:rFonts w:ascii="Times New Roman" w:hAnsi="Times New Roman" w:cs="Times New Roman"/>
          <w:sz w:val="24"/>
          <w:szCs w:val="24"/>
        </w:rPr>
        <w:t>Robotizacijos</w:t>
      </w:r>
      <w:proofErr w:type="spellEnd"/>
      <w:r w:rsidRPr="00B8740D">
        <w:rPr>
          <w:rFonts w:ascii="Times New Roman" w:hAnsi="Times New Roman" w:cs="Times New Roman"/>
          <w:sz w:val="24"/>
          <w:szCs w:val="24"/>
        </w:rPr>
        <w:t xml:space="preserve"> technologijų diegimas reikalauja nemažų investicijų, o valstybės institucijos stokoja politinės valios išgryninti ir finansuoti labai aiškias pramonės kryptis, kurias </w:t>
      </w:r>
      <w:r>
        <w:rPr>
          <w:rFonts w:ascii="Times New Roman" w:hAnsi="Times New Roman" w:cs="Times New Roman"/>
          <w:sz w:val="24"/>
          <w:szCs w:val="24"/>
        </w:rPr>
        <w:t xml:space="preserve">skaitmenizavus, </w:t>
      </w:r>
      <w:proofErr w:type="spellStart"/>
      <w:r w:rsidRPr="00B8740D">
        <w:rPr>
          <w:rFonts w:ascii="Times New Roman" w:hAnsi="Times New Roman" w:cs="Times New Roman"/>
          <w:sz w:val="24"/>
          <w:szCs w:val="24"/>
        </w:rPr>
        <w:t>robotizavus</w:t>
      </w:r>
      <w:proofErr w:type="spellEnd"/>
      <w:r w:rsidRPr="00B8740D">
        <w:rPr>
          <w:rFonts w:ascii="Times New Roman" w:hAnsi="Times New Roman" w:cs="Times New Roman"/>
          <w:sz w:val="24"/>
          <w:szCs w:val="24"/>
        </w:rPr>
        <w:t xml:space="preserve"> ar automatizavus, jos kurtų šaliai aukštas pridėtines vertes“, – kalba D. Lasionis.</w:t>
      </w:r>
    </w:p>
    <w:p w14:paraId="101F4AF3" w14:textId="77777777" w:rsidR="00703DE4" w:rsidRPr="00B8740D" w:rsidRDefault="00703DE4" w:rsidP="00703DE4">
      <w:pPr>
        <w:jc w:val="both"/>
        <w:rPr>
          <w:rFonts w:ascii="Times New Roman" w:hAnsi="Times New Roman" w:cs="Times New Roman"/>
          <w:sz w:val="24"/>
          <w:szCs w:val="24"/>
        </w:rPr>
      </w:pPr>
    </w:p>
    <w:p w14:paraId="7C1F6ADB" w14:textId="77777777" w:rsidR="00703DE4" w:rsidRDefault="00703DE4" w:rsidP="00703DE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Savo ruožtu dr. B. Gruževskis sako, kad valstybės ar Europos Sąjungos p</w:t>
      </w:r>
      <w:r w:rsidRPr="002C76D4">
        <w:rPr>
          <w:rFonts w:ascii="Times New Roman" w:eastAsia="Times New Roman" w:hAnsi="Times New Roman" w:cs="Times New Roman"/>
          <w:sz w:val="24"/>
          <w:szCs w:val="24"/>
        </w:rPr>
        <w:t xml:space="preserve">arama </w:t>
      </w:r>
      <w:r>
        <w:rPr>
          <w:rFonts w:ascii="Times New Roman" w:eastAsia="Times New Roman" w:hAnsi="Times New Roman" w:cs="Times New Roman"/>
          <w:sz w:val="24"/>
          <w:szCs w:val="24"/>
        </w:rPr>
        <w:t xml:space="preserve">bei finansinės paskatos verslui nuolat </w:t>
      </w:r>
      <w:r w:rsidRPr="002C76D4">
        <w:rPr>
          <w:rFonts w:ascii="Times New Roman" w:eastAsia="Times New Roman" w:hAnsi="Times New Roman" w:cs="Times New Roman"/>
          <w:sz w:val="24"/>
          <w:szCs w:val="24"/>
        </w:rPr>
        <w:t>turėtų būti siejam</w:t>
      </w:r>
      <w:r>
        <w:rPr>
          <w:rFonts w:ascii="Times New Roman" w:eastAsia="Times New Roman" w:hAnsi="Times New Roman" w:cs="Times New Roman"/>
          <w:sz w:val="24"/>
          <w:szCs w:val="24"/>
        </w:rPr>
        <w:t>os</w:t>
      </w:r>
      <w:r w:rsidRPr="002C76D4">
        <w:rPr>
          <w:rFonts w:ascii="Times New Roman" w:eastAsia="Times New Roman" w:hAnsi="Times New Roman" w:cs="Times New Roman"/>
          <w:sz w:val="24"/>
          <w:szCs w:val="24"/>
        </w:rPr>
        <w:t xml:space="preserve"> su našumu, tad </w:t>
      </w:r>
      <w:r>
        <w:rPr>
          <w:rFonts w:ascii="Times New Roman" w:eastAsia="Times New Roman" w:hAnsi="Times New Roman" w:cs="Times New Roman"/>
          <w:sz w:val="24"/>
          <w:szCs w:val="24"/>
        </w:rPr>
        <w:t>didžioji dalis tektų</w:t>
      </w:r>
      <w:r w:rsidRPr="002C76D4">
        <w:rPr>
          <w:rFonts w:ascii="Times New Roman" w:eastAsia="Times New Roman" w:hAnsi="Times New Roman" w:cs="Times New Roman"/>
          <w:sz w:val="24"/>
          <w:szCs w:val="24"/>
        </w:rPr>
        <w:t xml:space="preserve"> įmonėms, maksimaliai naudoja</w:t>
      </w:r>
      <w:r>
        <w:rPr>
          <w:rFonts w:ascii="Times New Roman" w:eastAsia="Times New Roman" w:hAnsi="Times New Roman" w:cs="Times New Roman"/>
          <w:sz w:val="24"/>
          <w:szCs w:val="24"/>
        </w:rPr>
        <w:t>nčioms</w:t>
      </w:r>
      <w:r w:rsidRPr="002C76D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skaitmeninius sprendimus, </w:t>
      </w:r>
      <w:r w:rsidRPr="002C76D4">
        <w:rPr>
          <w:rFonts w:ascii="Times New Roman" w:eastAsia="Times New Roman" w:hAnsi="Times New Roman" w:cs="Times New Roman"/>
          <w:sz w:val="24"/>
          <w:szCs w:val="24"/>
        </w:rPr>
        <w:t>automatizacijos technologijas</w:t>
      </w:r>
      <w:r>
        <w:rPr>
          <w:rFonts w:ascii="Times New Roman" w:eastAsia="Times New Roman" w:hAnsi="Times New Roman" w:cs="Times New Roman"/>
          <w:sz w:val="24"/>
          <w:szCs w:val="24"/>
        </w:rPr>
        <w:t xml:space="preserve"> ir taip</w:t>
      </w:r>
      <w:r w:rsidRPr="002C76D4">
        <w:rPr>
          <w:rFonts w:ascii="Times New Roman" w:eastAsia="Times New Roman" w:hAnsi="Times New Roman" w:cs="Times New Roman"/>
          <w:sz w:val="24"/>
          <w:szCs w:val="24"/>
        </w:rPr>
        <w:t xml:space="preserve"> kur</w:t>
      </w:r>
      <w:r>
        <w:rPr>
          <w:rFonts w:ascii="Times New Roman" w:eastAsia="Times New Roman" w:hAnsi="Times New Roman" w:cs="Times New Roman"/>
          <w:sz w:val="24"/>
          <w:szCs w:val="24"/>
        </w:rPr>
        <w:t>iančioms</w:t>
      </w:r>
      <w:r w:rsidRPr="002C76D4">
        <w:rPr>
          <w:rFonts w:ascii="Times New Roman" w:eastAsia="Times New Roman" w:hAnsi="Times New Roman" w:cs="Times New Roman"/>
          <w:sz w:val="24"/>
          <w:szCs w:val="24"/>
        </w:rPr>
        <w:t xml:space="preserve"> aukštos pridėtinės vertės darbo vietas su konkurencingais atlyginimais. </w:t>
      </w:r>
    </w:p>
    <w:p w14:paraId="183DFB34" w14:textId="77777777" w:rsidR="00703DE4" w:rsidRDefault="00703DE4" w:rsidP="00703DE4">
      <w:pPr>
        <w:jc w:val="both"/>
        <w:rPr>
          <w:rFonts w:ascii="Times New Roman" w:eastAsia="Times New Roman" w:hAnsi="Times New Roman" w:cs="Times New Roman"/>
          <w:sz w:val="24"/>
          <w:szCs w:val="24"/>
        </w:rPr>
      </w:pPr>
    </w:p>
    <w:p w14:paraId="5C535A5A" w14:textId="77777777" w:rsidR="00703DE4" w:rsidRDefault="00703DE4" w:rsidP="00703DE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w:t>
      </w:r>
      <w:r w:rsidRPr="002C76D4">
        <w:rPr>
          <w:rFonts w:ascii="Times New Roman" w:eastAsia="Times New Roman" w:hAnsi="Times New Roman" w:cs="Times New Roman"/>
          <w:sz w:val="24"/>
          <w:szCs w:val="24"/>
        </w:rPr>
        <w:t xml:space="preserve">eikia didinti Lietuvos darbo rinkos patrauklumą, kurį didele dalimi lemia aukšti atlyginimai. Didinant darbo rinkos patrauklumą, </w:t>
      </w:r>
      <w:r>
        <w:rPr>
          <w:rFonts w:ascii="Times New Roman" w:eastAsia="Times New Roman" w:hAnsi="Times New Roman" w:cs="Times New Roman"/>
          <w:sz w:val="24"/>
          <w:szCs w:val="24"/>
        </w:rPr>
        <w:t xml:space="preserve">kartu </w:t>
      </w:r>
      <w:r w:rsidRPr="002C76D4">
        <w:rPr>
          <w:rFonts w:ascii="Times New Roman" w:eastAsia="Times New Roman" w:hAnsi="Times New Roman" w:cs="Times New Roman"/>
          <w:sz w:val="24"/>
          <w:szCs w:val="24"/>
        </w:rPr>
        <w:t>didintume ir darbo vietos produktyvumą</w:t>
      </w:r>
      <w:r>
        <w:rPr>
          <w:rFonts w:ascii="Times New Roman" w:eastAsia="Times New Roman" w:hAnsi="Times New Roman" w:cs="Times New Roman"/>
          <w:sz w:val="24"/>
          <w:szCs w:val="24"/>
        </w:rPr>
        <w:t>, gamybos</w:t>
      </w:r>
      <w:r w:rsidRPr="002C76D4">
        <w:rPr>
          <w:rFonts w:ascii="Times New Roman" w:eastAsia="Times New Roman" w:hAnsi="Times New Roman" w:cs="Times New Roman"/>
          <w:sz w:val="24"/>
          <w:szCs w:val="24"/>
        </w:rPr>
        <w:t xml:space="preserve"> našumą, </w:t>
      </w:r>
      <w:r>
        <w:rPr>
          <w:rFonts w:ascii="Times New Roman" w:eastAsia="Times New Roman" w:hAnsi="Times New Roman" w:cs="Times New Roman"/>
          <w:sz w:val="24"/>
          <w:szCs w:val="24"/>
        </w:rPr>
        <w:t xml:space="preserve">eksportą </w:t>
      </w:r>
      <w:r w:rsidRPr="002C76D4">
        <w:rPr>
          <w:rFonts w:ascii="Times New Roman" w:eastAsia="Times New Roman" w:hAnsi="Times New Roman" w:cs="Times New Roman"/>
          <w:sz w:val="24"/>
          <w:szCs w:val="24"/>
        </w:rPr>
        <w:t>bei mokesčius į valstybės biudžetą</w:t>
      </w:r>
      <w:r>
        <w:rPr>
          <w:rFonts w:ascii="Times New Roman" w:eastAsia="Times New Roman" w:hAnsi="Times New Roman" w:cs="Times New Roman"/>
          <w:sz w:val="24"/>
          <w:szCs w:val="24"/>
        </w:rPr>
        <w:t>“, – teigia jis</w:t>
      </w:r>
      <w:r w:rsidRPr="002C76D4">
        <w:rPr>
          <w:rFonts w:ascii="Times New Roman" w:eastAsia="Times New Roman" w:hAnsi="Times New Roman" w:cs="Times New Roman"/>
          <w:sz w:val="24"/>
          <w:szCs w:val="24"/>
        </w:rPr>
        <w:t>.</w:t>
      </w:r>
    </w:p>
    <w:p w14:paraId="222F0F16" w14:textId="77777777" w:rsidR="00703DE4" w:rsidRPr="002C76D4" w:rsidRDefault="00703DE4" w:rsidP="00703DE4">
      <w:pPr>
        <w:jc w:val="both"/>
        <w:rPr>
          <w:rFonts w:ascii="Times New Roman" w:eastAsia="Times New Roman" w:hAnsi="Times New Roman" w:cs="Times New Roman"/>
          <w:sz w:val="24"/>
          <w:szCs w:val="24"/>
        </w:rPr>
      </w:pPr>
    </w:p>
    <w:p w14:paraId="04BE2636" w14:textId="77777777" w:rsidR="00703DE4" w:rsidRDefault="00703DE4" w:rsidP="00703DE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Taip pat r</w:t>
      </w:r>
      <w:r w:rsidRPr="002C76D4">
        <w:rPr>
          <w:rFonts w:ascii="Times New Roman" w:eastAsia="Times New Roman" w:hAnsi="Times New Roman" w:cs="Times New Roman"/>
          <w:sz w:val="24"/>
          <w:szCs w:val="24"/>
        </w:rPr>
        <w:t>eik</w:t>
      </w:r>
      <w:r>
        <w:rPr>
          <w:rFonts w:ascii="Times New Roman" w:eastAsia="Times New Roman" w:hAnsi="Times New Roman" w:cs="Times New Roman"/>
          <w:sz w:val="24"/>
          <w:szCs w:val="24"/>
        </w:rPr>
        <w:t>alingas dėmesys švietimui, r</w:t>
      </w:r>
      <w:r w:rsidRPr="002C76D4">
        <w:rPr>
          <w:rFonts w:ascii="Times New Roman" w:eastAsia="Times New Roman" w:hAnsi="Times New Roman" w:cs="Times New Roman"/>
          <w:sz w:val="24"/>
          <w:szCs w:val="24"/>
        </w:rPr>
        <w:t>uoši</w:t>
      </w:r>
      <w:r>
        <w:rPr>
          <w:rFonts w:ascii="Times New Roman" w:eastAsia="Times New Roman" w:hAnsi="Times New Roman" w:cs="Times New Roman"/>
          <w:sz w:val="24"/>
          <w:szCs w:val="24"/>
        </w:rPr>
        <w:t>ant</w:t>
      </w:r>
      <w:r w:rsidRPr="002C76D4">
        <w:rPr>
          <w:rFonts w:ascii="Times New Roman" w:eastAsia="Times New Roman" w:hAnsi="Times New Roman" w:cs="Times New Roman"/>
          <w:sz w:val="24"/>
          <w:szCs w:val="24"/>
        </w:rPr>
        <w:t xml:space="preserve"> jaunimą </w:t>
      </w:r>
      <w:r>
        <w:rPr>
          <w:rFonts w:ascii="Times New Roman" w:eastAsia="Times New Roman" w:hAnsi="Times New Roman" w:cs="Times New Roman"/>
          <w:sz w:val="24"/>
          <w:szCs w:val="24"/>
        </w:rPr>
        <w:t xml:space="preserve">darbui su </w:t>
      </w:r>
      <w:r w:rsidRPr="002C76D4">
        <w:rPr>
          <w:rFonts w:ascii="Times New Roman" w:eastAsia="Times New Roman" w:hAnsi="Times New Roman" w:cs="Times New Roman"/>
          <w:sz w:val="24"/>
          <w:szCs w:val="24"/>
        </w:rPr>
        <w:t>naujom</w:t>
      </w:r>
      <w:r>
        <w:rPr>
          <w:rFonts w:ascii="Times New Roman" w:eastAsia="Times New Roman" w:hAnsi="Times New Roman" w:cs="Times New Roman"/>
          <w:sz w:val="24"/>
          <w:szCs w:val="24"/>
        </w:rPr>
        <w:t>i</w:t>
      </w:r>
      <w:r w:rsidRPr="002C76D4">
        <w:rPr>
          <w:rFonts w:ascii="Times New Roman" w:eastAsia="Times New Roman" w:hAnsi="Times New Roman" w:cs="Times New Roman"/>
          <w:sz w:val="24"/>
          <w:szCs w:val="24"/>
        </w:rPr>
        <w:t>s technologijom</w:t>
      </w:r>
      <w:r>
        <w:rPr>
          <w:rFonts w:ascii="Times New Roman" w:eastAsia="Times New Roman" w:hAnsi="Times New Roman" w:cs="Times New Roman"/>
          <w:sz w:val="24"/>
          <w:szCs w:val="24"/>
        </w:rPr>
        <w:t>i</w:t>
      </w:r>
      <w:r w:rsidRPr="002C76D4">
        <w:rPr>
          <w:rFonts w:ascii="Times New Roman" w:eastAsia="Times New Roman" w:hAnsi="Times New Roman" w:cs="Times New Roman"/>
          <w:sz w:val="24"/>
          <w:szCs w:val="24"/>
        </w:rPr>
        <w:t xml:space="preserve">s, </w:t>
      </w:r>
      <w:r>
        <w:rPr>
          <w:rFonts w:ascii="Times New Roman" w:eastAsia="Times New Roman" w:hAnsi="Times New Roman" w:cs="Times New Roman"/>
          <w:sz w:val="24"/>
          <w:szCs w:val="24"/>
        </w:rPr>
        <w:t xml:space="preserve">nuo pradinių mokyklos klasių ir per neformalias veiklas padedant atrasti ir ugdyti </w:t>
      </w:r>
      <w:r w:rsidRPr="002C76D4">
        <w:rPr>
          <w:rFonts w:ascii="Times New Roman" w:eastAsia="Times New Roman" w:hAnsi="Times New Roman" w:cs="Times New Roman"/>
          <w:sz w:val="24"/>
          <w:szCs w:val="24"/>
        </w:rPr>
        <w:t>inžinerini</w:t>
      </w:r>
      <w:r>
        <w:rPr>
          <w:rFonts w:ascii="Times New Roman" w:eastAsia="Times New Roman" w:hAnsi="Times New Roman" w:cs="Times New Roman"/>
          <w:sz w:val="24"/>
          <w:szCs w:val="24"/>
        </w:rPr>
        <w:t>us</w:t>
      </w:r>
      <w:r w:rsidRPr="002C76D4">
        <w:rPr>
          <w:rFonts w:ascii="Times New Roman" w:eastAsia="Times New Roman" w:hAnsi="Times New Roman" w:cs="Times New Roman"/>
          <w:sz w:val="24"/>
          <w:szCs w:val="24"/>
        </w:rPr>
        <w:t xml:space="preserve"> gebėjim</w:t>
      </w:r>
      <w:r>
        <w:rPr>
          <w:rFonts w:ascii="Times New Roman" w:eastAsia="Times New Roman" w:hAnsi="Times New Roman" w:cs="Times New Roman"/>
          <w:sz w:val="24"/>
          <w:szCs w:val="24"/>
        </w:rPr>
        <w:t>us bei kūrybiškumą</w:t>
      </w:r>
      <w:r w:rsidRPr="002C76D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ir tai daryti b</w:t>
      </w:r>
      <w:r w:rsidRPr="002C76D4">
        <w:rPr>
          <w:rFonts w:ascii="Times New Roman" w:eastAsia="Times New Roman" w:hAnsi="Times New Roman" w:cs="Times New Roman"/>
          <w:sz w:val="24"/>
          <w:szCs w:val="24"/>
        </w:rPr>
        <w:t>endradarbiau</w:t>
      </w:r>
      <w:r>
        <w:rPr>
          <w:rFonts w:ascii="Times New Roman" w:eastAsia="Times New Roman" w:hAnsi="Times New Roman" w:cs="Times New Roman"/>
          <w:sz w:val="24"/>
          <w:szCs w:val="24"/>
        </w:rPr>
        <w:t>jan</w:t>
      </w:r>
      <w:r w:rsidRPr="002C76D4">
        <w:rPr>
          <w:rFonts w:ascii="Times New Roman" w:eastAsia="Times New Roman" w:hAnsi="Times New Roman" w:cs="Times New Roman"/>
          <w:sz w:val="24"/>
          <w:szCs w:val="24"/>
        </w:rPr>
        <w:t xml:space="preserve">t su darbdaviais. </w:t>
      </w:r>
    </w:p>
    <w:p w14:paraId="63DBF6DC" w14:textId="77777777" w:rsidR="00703DE4" w:rsidRPr="002C76D4" w:rsidRDefault="00703DE4" w:rsidP="00703DE4">
      <w:pPr>
        <w:jc w:val="both"/>
        <w:rPr>
          <w:rFonts w:ascii="Times New Roman" w:eastAsia="Times New Roman" w:hAnsi="Times New Roman" w:cs="Times New Roman"/>
          <w:sz w:val="24"/>
          <w:szCs w:val="24"/>
        </w:rPr>
      </w:pPr>
    </w:p>
    <w:p w14:paraId="433092DB" w14:textId="0DCC8E3B" w:rsidR="001B5C63" w:rsidRDefault="00703DE4" w:rsidP="00703DE4">
      <w:pPr>
        <w:spacing w:after="1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„Dar viena labai svarbi kryptis</w:t>
      </w:r>
      <w:r w:rsidRPr="002C76D4">
        <w:rPr>
          <w:rFonts w:ascii="Times New Roman" w:eastAsia="Times New Roman" w:hAnsi="Times New Roman" w:cs="Times New Roman"/>
          <w:sz w:val="24"/>
          <w:szCs w:val="24"/>
        </w:rPr>
        <w:t xml:space="preserve"> – </w:t>
      </w:r>
      <w:r>
        <w:rPr>
          <w:rFonts w:ascii="Times New Roman" w:eastAsia="Times New Roman" w:hAnsi="Times New Roman" w:cs="Times New Roman"/>
          <w:sz w:val="24"/>
          <w:szCs w:val="24"/>
        </w:rPr>
        <w:t xml:space="preserve">skatinant </w:t>
      </w:r>
      <w:proofErr w:type="spellStart"/>
      <w:r>
        <w:rPr>
          <w:rFonts w:ascii="Times New Roman" w:eastAsia="Times New Roman" w:hAnsi="Times New Roman" w:cs="Times New Roman"/>
          <w:sz w:val="24"/>
          <w:szCs w:val="24"/>
        </w:rPr>
        <w:t>skaitmenizaciją</w:t>
      </w:r>
      <w:proofErr w:type="spellEnd"/>
      <w:r>
        <w:rPr>
          <w:rFonts w:ascii="Times New Roman" w:eastAsia="Times New Roman" w:hAnsi="Times New Roman" w:cs="Times New Roman"/>
          <w:sz w:val="24"/>
          <w:szCs w:val="24"/>
        </w:rPr>
        <w:t xml:space="preserve"> ir automatizaciją lygiagrečiai turi būti didinamas ir </w:t>
      </w:r>
      <w:r w:rsidRPr="002C76D4">
        <w:rPr>
          <w:rFonts w:ascii="Times New Roman" w:eastAsia="Times New Roman" w:hAnsi="Times New Roman" w:cs="Times New Roman"/>
          <w:sz w:val="24"/>
          <w:szCs w:val="24"/>
        </w:rPr>
        <w:t xml:space="preserve">darbuotojų suinteresuotumas, </w:t>
      </w:r>
      <w:r>
        <w:rPr>
          <w:rFonts w:ascii="Times New Roman" w:eastAsia="Times New Roman" w:hAnsi="Times New Roman" w:cs="Times New Roman"/>
          <w:sz w:val="24"/>
          <w:szCs w:val="24"/>
        </w:rPr>
        <w:t>jų pasitenkinimas darbu. Negalima pamiršti, kad k</w:t>
      </w:r>
      <w:r w:rsidRPr="002C76D4">
        <w:rPr>
          <w:rFonts w:ascii="Times New Roman" w:eastAsia="Times New Roman" w:hAnsi="Times New Roman" w:cs="Times New Roman"/>
          <w:sz w:val="24"/>
          <w:szCs w:val="24"/>
        </w:rPr>
        <w:t xml:space="preserve">okie bebūtų technologiniai sprendimai, </w:t>
      </w:r>
      <w:r>
        <w:rPr>
          <w:rFonts w:ascii="Times New Roman" w:eastAsia="Times New Roman" w:hAnsi="Times New Roman" w:cs="Times New Roman"/>
          <w:sz w:val="24"/>
          <w:szCs w:val="24"/>
        </w:rPr>
        <w:t xml:space="preserve">juos prižiūri ir </w:t>
      </w:r>
      <w:r w:rsidRPr="002C76D4">
        <w:rPr>
          <w:rFonts w:ascii="Times New Roman" w:eastAsia="Times New Roman" w:hAnsi="Times New Roman" w:cs="Times New Roman"/>
          <w:sz w:val="24"/>
          <w:szCs w:val="24"/>
        </w:rPr>
        <w:t>problemas sprendžia žmonės</w:t>
      </w:r>
      <w:r>
        <w:rPr>
          <w:rFonts w:ascii="Times New Roman" w:eastAsia="Times New Roman" w:hAnsi="Times New Roman" w:cs="Times New Roman"/>
          <w:sz w:val="24"/>
          <w:szCs w:val="24"/>
        </w:rPr>
        <w:t>, todėl labai svarbūs tinkami</w:t>
      </w:r>
      <w:r w:rsidRPr="002C76D4">
        <w:rPr>
          <w:rFonts w:ascii="Times New Roman" w:eastAsia="Times New Roman" w:hAnsi="Times New Roman" w:cs="Times New Roman"/>
          <w:sz w:val="24"/>
          <w:szCs w:val="24"/>
        </w:rPr>
        <w:t xml:space="preserve"> socialiniai santykiai</w:t>
      </w:r>
      <w:r>
        <w:rPr>
          <w:rFonts w:ascii="Times New Roman" w:eastAsia="Times New Roman" w:hAnsi="Times New Roman" w:cs="Times New Roman"/>
          <w:sz w:val="24"/>
          <w:szCs w:val="24"/>
        </w:rPr>
        <w:t xml:space="preserve">. </w:t>
      </w:r>
      <w:r w:rsidRPr="002C76D4">
        <w:rPr>
          <w:rFonts w:ascii="Times New Roman" w:eastAsia="Times New Roman" w:hAnsi="Times New Roman" w:cs="Times New Roman"/>
          <w:sz w:val="24"/>
          <w:szCs w:val="24"/>
        </w:rPr>
        <w:t xml:space="preserve">Reikia sprendimų, kurie harmoningai jungtų ekonominę technologinių pokyčių naudą su socialiniais </w:t>
      </w:r>
      <w:r>
        <w:rPr>
          <w:rFonts w:ascii="Times New Roman" w:eastAsia="Times New Roman" w:hAnsi="Times New Roman" w:cs="Times New Roman"/>
          <w:sz w:val="24"/>
          <w:szCs w:val="24"/>
        </w:rPr>
        <w:t xml:space="preserve">žmonių </w:t>
      </w:r>
      <w:r w:rsidRPr="002C76D4">
        <w:rPr>
          <w:rFonts w:ascii="Times New Roman" w:eastAsia="Times New Roman" w:hAnsi="Times New Roman" w:cs="Times New Roman"/>
          <w:sz w:val="24"/>
          <w:szCs w:val="24"/>
        </w:rPr>
        <w:t>interesais</w:t>
      </w:r>
      <w:r>
        <w:rPr>
          <w:rFonts w:ascii="Times New Roman" w:eastAsia="Times New Roman" w:hAnsi="Times New Roman" w:cs="Times New Roman"/>
          <w:sz w:val="24"/>
          <w:szCs w:val="24"/>
        </w:rPr>
        <w:t>“, – reziumuoja dr. B. Gruževskis</w:t>
      </w:r>
      <w:r w:rsidRPr="002C76D4">
        <w:rPr>
          <w:rFonts w:ascii="Times New Roman" w:eastAsia="Times New Roman" w:hAnsi="Times New Roman" w:cs="Times New Roman"/>
          <w:sz w:val="24"/>
          <w:szCs w:val="24"/>
        </w:rPr>
        <w:t>.</w:t>
      </w:r>
    </w:p>
    <w:p w14:paraId="6A765F23" w14:textId="77777777" w:rsidR="00664890" w:rsidRPr="001B5C63" w:rsidRDefault="00664890" w:rsidP="00703DE4">
      <w:pPr>
        <w:spacing w:after="120"/>
        <w:jc w:val="both"/>
        <w:rPr>
          <w:rFonts w:ascii="Times New Roman" w:eastAsia="Calibri" w:hAnsi="Times New Roman" w:cs="Times New Roman"/>
          <w:sz w:val="24"/>
          <w:szCs w:val="24"/>
          <w:lang w:eastAsia="en-US"/>
          <w14:ligatures w14:val="standardContextual"/>
        </w:rPr>
      </w:pPr>
    </w:p>
    <w:p w14:paraId="397EB9D2" w14:textId="77777777" w:rsidR="001B5C63" w:rsidRPr="001B5C63" w:rsidRDefault="001B5C63" w:rsidP="001B5C63">
      <w:pPr>
        <w:spacing w:after="120"/>
        <w:jc w:val="both"/>
        <w:rPr>
          <w:rFonts w:ascii="Times New Roman" w:eastAsia="Calibri" w:hAnsi="Times New Roman" w:cs="Times New Roman"/>
          <w:b/>
          <w:bCs/>
          <w:sz w:val="24"/>
          <w:szCs w:val="24"/>
          <w14:ligatures w14:val="standardContextual"/>
        </w:rPr>
      </w:pPr>
      <w:r w:rsidRPr="001B5C63">
        <w:rPr>
          <w:rFonts w:ascii="Times New Roman" w:eastAsia="Calibri" w:hAnsi="Times New Roman" w:cs="Times New Roman"/>
          <w:b/>
          <w:bCs/>
          <w:sz w:val="24"/>
          <w:szCs w:val="24"/>
          <w:lang w:eastAsia="en-GB"/>
          <w14:ligatures w14:val="standardContextual"/>
        </w:rPr>
        <w:t>Apie LINPRA:</w:t>
      </w:r>
    </w:p>
    <w:p w14:paraId="4DAB7419" w14:textId="77777777" w:rsidR="001B5C63" w:rsidRPr="001B5C63" w:rsidRDefault="001B5C63" w:rsidP="001B5C63">
      <w:pPr>
        <w:jc w:val="both"/>
        <w:rPr>
          <w:rFonts w:ascii="Times New Roman" w:eastAsia="Calibri" w:hAnsi="Times New Roman" w:cs="Times New Roman"/>
          <w:sz w:val="24"/>
          <w:szCs w:val="24"/>
          <w:lang w:eastAsia="en-GB"/>
          <w14:ligatures w14:val="standardContextual"/>
        </w:rPr>
      </w:pPr>
      <w:r w:rsidRPr="001B5C63">
        <w:rPr>
          <w:rFonts w:ascii="Times New Roman" w:eastAsia="Calibri" w:hAnsi="Times New Roman" w:cs="Times New Roman"/>
          <w:sz w:val="24"/>
          <w:szCs w:val="24"/>
          <w:lang w:eastAsia="en-GB"/>
          <w14:ligatures w14:val="standardContextual"/>
        </w:rPr>
        <w:t>Lietuvos inžinerijos ir technologijų pramonės asociacija (LINPRA) yra nepriklausoma verslo savivaldos organizacija, veikianti nuo 1993 metų. Tarptautiniu ir nacionaliniu lygmeniu asociacija atstovauja inžinerijos ir technologijų pramonės sektoriaus interesams. Šiuo metu LINPRA sudaro 140 narių, tarp kurių – plastiko, metalo gaminių, mašinų ir įrangos, prietaisų, elektrotechnikos, elektronikos ir transporto priemonių gamybos įmonės bei šių sričių mokslo ir mokymo institucijos.</w:t>
      </w:r>
    </w:p>
    <w:p w14:paraId="7D44D0E0" w14:textId="77777777" w:rsidR="00B15F8B" w:rsidRPr="007E0BAB" w:rsidRDefault="00B15F8B" w:rsidP="00B15F8B">
      <w:pPr>
        <w:jc w:val="both"/>
      </w:pPr>
    </w:p>
    <w:p w14:paraId="4620FBB8" w14:textId="77777777" w:rsidR="00CB233F" w:rsidRPr="007E0BAB" w:rsidRDefault="00CB233F" w:rsidP="00750FDE">
      <w:pPr>
        <w:jc w:val="both"/>
        <w:rPr>
          <w:rFonts w:ascii="Times New Roman" w:hAnsi="Times New Roman" w:cs="Times New Roman"/>
          <w:sz w:val="24"/>
          <w:szCs w:val="24"/>
          <w:lang w:eastAsia="en-US"/>
        </w:rPr>
      </w:pPr>
      <w:r w:rsidRPr="007E0BAB">
        <w:rPr>
          <w:rFonts w:ascii="Times New Roman" w:hAnsi="Times New Roman" w:cs="Times New Roman"/>
          <w:sz w:val="24"/>
          <w:szCs w:val="24"/>
        </w:rPr>
        <w:t>Kontaktai žiniasklaidai:</w:t>
      </w:r>
    </w:p>
    <w:p w14:paraId="7A658FD7" w14:textId="28D494E9" w:rsidR="00CB233F" w:rsidRPr="007E0BAB" w:rsidRDefault="00CB233F" w:rsidP="00750FDE">
      <w:pPr>
        <w:jc w:val="both"/>
        <w:rPr>
          <w:rFonts w:ascii="Times New Roman" w:hAnsi="Times New Roman" w:cs="Times New Roman"/>
          <w:sz w:val="24"/>
          <w:szCs w:val="24"/>
        </w:rPr>
      </w:pPr>
      <w:r w:rsidRPr="007E0BAB">
        <w:rPr>
          <w:rFonts w:ascii="Times New Roman" w:hAnsi="Times New Roman" w:cs="Times New Roman"/>
          <w:sz w:val="24"/>
          <w:szCs w:val="24"/>
        </w:rPr>
        <w:t>Inga Vaitkevičiūtė</w:t>
      </w:r>
    </w:p>
    <w:p w14:paraId="254C2EAE" w14:textId="3910C1F8" w:rsidR="00CB233F" w:rsidRPr="007E0BAB" w:rsidRDefault="00CB233F" w:rsidP="00750FDE">
      <w:pPr>
        <w:jc w:val="both"/>
        <w:rPr>
          <w:rFonts w:ascii="Times New Roman" w:hAnsi="Times New Roman" w:cs="Times New Roman"/>
          <w:sz w:val="24"/>
          <w:szCs w:val="24"/>
        </w:rPr>
      </w:pPr>
      <w:r w:rsidRPr="007E0BAB">
        <w:rPr>
          <w:rFonts w:ascii="Times New Roman" w:hAnsi="Times New Roman" w:cs="Times New Roman"/>
          <w:sz w:val="24"/>
          <w:szCs w:val="24"/>
        </w:rPr>
        <w:t>866749292// inga.v@ideaprima.lt</w:t>
      </w:r>
    </w:p>
    <w:p w14:paraId="76A7A18C" w14:textId="6D459D71" w:rsidR="00CB233F" w:rsidRPr="007E0BAB" w:rsidRDefault="00CB233F" w:rsidP="00750FDE">
      <w:pPr>
        <w:jc w:val="both"/>
        <w:rPr>
          <w:rFonts w:ascii="Times New Roman" w:hAnsi="Times New Roman" w:cs="Times New Roman"/>
          <w:sz w:val="24"/>
          <w:szCs w:val="24"/>
        </w:rPr>
      </w:pPr>
      <w:r w:rsidRPr="007E0BAB">
        <w:rPr>
          <w:rFonts w:ascii="Times New Roman" w:hAnsi="Times New Roman" w:cs="Times New Roman"/>
          <w:sz w:val="24"/>
          <w:szCs w:val="24"/>
        </w:rPr>
        <w:t>IDEA PRIMA Projektų vadovė</w:t>
      </w:r>
    </w:p>
    <w:sectPr w:rsidR="00CB233F" w:rsidRPr="007E0BAB">
      <w:headerReference w:type="default" r:id="rId7"/>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AB907" w14:textId="77777777" w:rsidR="00004F68" w:rsidRDefault="00004F68" w:rsidP="0017021C">
      <w:r>
        <w:separator/>
      </w:r>
    </w:p>
  </w:endnote>
  <w:endnote w:type="continuationSeparator" w:id="0">
    <w:p w14:paraId="1CD2059D" w14:textId="77777777" w:rsidR="00004F68" w:rsidRDefault="00004F68" w:rsidP="00170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8CD7C" w14:textId="77777777" w:rsidR="00004F68" w:rsidRDefault="00004F68" w:rsidP="0017021C">
      <w:r>
        <w:separator/>
      </w:r>
    </w:p>
  </w:footnote>
  <w:footnote w:type="continuationSeparator" w:id="0">
    <w:p w14:paraId="7E6D69F2" w14:textId="77777777" w:rsidR="00004F68" w:rsidRDefault="00004F68" w:rsidP="001702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6155C" w14:textId="4A2C3F80" w:rsidR="0017021C" w:rsidRDefault="0017021C" w:rsidP="0017021C">
    <w:pPr>
      <w:pStyle w:val="Header"/>
      <w:jc w:val="right"/>
    </w:pPr>
    <w:r>
      <w:rPr>
        <w:noProof/>
      </w:rPr>
      <w:drawing>
        <wp:inline distT="0" distB="0" distL="0" distR="0" wp14:anchorId="1E8CE306" wp14:editId="7C427703">
          <wp:extent cx="1998933" cy="551953"/>
          <wp:effectExtent l="0" t="0" r="1905"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1998933" cy="551953"/>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3D"/>
    <w:rsid w:val="00004F68"/>
    <w:rsid w:val="000D46E8"/>
    <w:rsid w:val="00100C51"/>
    <w:rsid w:val="00143627"/>
    <w:rsid w:val="0017021C"/>
    <w:rsid w:val="00172CF2"/>
    <w:rsid w:val="001947A9"/>
    <w:rsid w:val="001B5C63"/>
    <w:rsid w:val="001C76F2"/>
    <w:rsid w:val="001D00D4"/>
    <w:rsid w:val="001E3133"/>
    <w:rsid w:val="002107B9"/>
    <w:rsid w:val="00232CC9"/>
    <w:rsid w:val="00246DB9"/>
    <w:rsid w:val="00267571"/>
    <w:rsid w:val="002678F0"/>
    <w:rsid w:val="00281293"/>
    <w:rsid w:val="002A315C"/>
    <w:rsid w:val="002A44D9"/>
    <w:rsid w:val="002D0C70"/>
    <w:rsid w:val="002E30BE"/>
    <w:rsid w:val="002F0BFD"/>
    <w:rsid w:val="0030298A"/>
    <w:rsid w:val="003252DF"/>
    <w:rsid w:val="00344666"/>
    <w:rsid w:val="00346C02"/>
    <w:rsid w:val="00376C53"/>
    <w:rsid w:val="00383491"/>
    <w:rsid w:val="003953AD"/>
    <w:rsid w:val="003A52E1"/>
    <w:rsid w:val="003F2A9E"/>
    <w:rsid w:val="00441766"/>
    <w:rsid w:val="004549DD"/>
    <w:rsid w:val="004B5DBE"/>
    <w:rsid w:val="004C394D"/>
    <w:rsid w:val="004D2264"/>
    <w:rsid w:val="00503AA7"/>
    <w:rsid w:val="00525141"/>
    <w:rsid w:val="0054441F"/>
    <w:rsid w:val="00561121"/>
    <w:rsid w:val="00563202"/>
    <w:rsid w:val="00573B9E"/>
    <w:rsid w:val="0058506D"/>
    <w:rsid w:val="00587CAE"/>
    <w:rsid w:val="005901B5"/>
    <w:rsid w:val="0059433F"/>
    <w:rsid w:val="00597A04"/>
    <w:rsid w:val="005B023D"/>
    <w:rsid w:val="006061BD"/>
    <w:rsid w:val="006102B4"/>
    <w:rsid w:val="0061385B"/>
    <w:rsid w:val="00664890"/>
    <w:rsid w:val="00671180"/>
    <w:rsid w:val="006829A2"/>
    <w:rsid w:val="006A0EC8"/>
    <w:rsid w:val="006B2050"/>
    <w:rsid w:val="006D0AB3"/>
    <w:rsid w:val="00703DE4"/>
    <w:rsid w:val="00723A69"/>
    <w:rsid w:val="00750FDE"/>
    <w:rsid w:val="007553A2"/>
    <w:rsid w:val="00756F36"/>
    <w:rsid w:val="007755DC"/>
    <w:rsid w:val="007D2D7C"/>
    <w:rsid w:val="007E0BAB"/>
    <w:rsid w:val="007F2AAB"/>
    <w:rsid w:val="007F50F1"/>
    <w:rsid w:val="008025E1"/>
    <w:rsid w:val="008432B0"/>
    <w:rsid w:val="00882493"/>
    <w:rsid w:val="008C34B8"/>
    <w:rsid w:val="008D4E6A"/>
    <w:rsid w:val="008F79F6"/>
    <w:rsid w:val="00910EAC"/>
    <w:rsid w:val="00914262"/>
    <w:rsid w:val="009232B4"/>
    <w:rsid w:val="0093237A"/>
    <w:rsid w:val="009419DA"/>
    <w:rsid w:val="009D5558"/>
    <w:rsid w:val="009E17EA"/>
    <w:rsid w:val="009E3428"/>
    <w:rsid w:val="009E537B"/>
    <w:rsid w:val="00A150BC"/>
    <w:rsid w:val="00A27765"/>
    <w:rsid w:val="00A77EF8"/>
    <w:rsid w:val="00A94FC9"/>
    <w:rsid w:val="00A97986"/>
    <w:rsid w:val="00AA7BDE"/>
    <w:rsid w:val="00B13DF1"/>
    <w:rsid w:val="00B15F8B"/>
    <w:rsid w:val="00B515E9"/>
    <w:rsid w:val="00B5766F"/>
    <w:rsid w:val="00B7514B"/>
    <w:rsid w:val="00B81596"/>
    <w:rsid w:val="00B82861"/>
    <w:rsid w:val="00B918CA"/>
    <w:rsid w:val="00C03DE1"/>
    <w:rsid w:val="00C141B0"/>
    <w:rsid w:val="00C272EC"/>
    <w:rsid w:val="00C31D60"/>
    <w:rsid w:val="00C3754F"/>
    <w:rsid w:val="00C60DEF"/>
    <w:rsid w:val="00C86D4F"/>
    <w:rsid w:val="00CA0401"/>
    <w:rsid w:val="00CB233F"/>
    <w:rsid w:val="00CC4D5D"/>
    <w:rsid w:val="00CD7682"/>
    <w:rsid w:val="00D0065B"/>
    <w:rsid w:val="00D02582"/>
    <w:rsid w:val="00D143D6"/>
    <w:rsid w:val="00D27E10"/>
    <w:rsid w:val="00D325A8"/>
    <w:rsid w:val="00D46D54"/>
    <w:rsid w:val="00D52C3B"/>
    <w:rsid w:val="00DB4D4D"/>
    <w:rsid w:val="00DB7206"/>
    <w:rsid w:val="00E107AC"/>
    <w:rsid w:val="00E60A5F"/>
    <w:rsid w:val="00E66BDA"/>
    <w:rsid w:val="00E674C1"/>
    <w:rsid w:val="00E942B8"/>
    <w:rsid w:val="00EC2DF9"/>
    <w:rsid w:val="00EE28C7"/>
    <w:rsid w:val="00EE5B10"/>
    <w:rsid w:val="00F05597"/>
    <w:rsid w:val="00F45416"/>
    <w:rsid w:val="00F467A9"/>
    <w:rsid w:val="00F54D94"/>
    <w:rsid w:val="00F61455"/>
    <w:rsid w:val="00F65B62"/>
    <w:rsid w:val="00FA1F83"/>
    <w:rsid w:val="00FC035E"/>
    <w:rsid w:val="00FD11A6"/>
    <w:rsid w:val="00FE3E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2CBC99"/>
  <w15:chartTrackingRefBased/>
  <w15:docId w15:val="{E9C3D096-1874-4FAF-82D4-9B2E4C1FA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023D"/>
    <w:pPr>
      <w:spacing w:after="0" w:line="240" w:lineRule="auto"/>
    </w:pPr>
    <w:rPr>
      <w:rFonts w:ascii="Calibri" w:hAnsi="Calibri" w:cs="Calibri"/>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B023D"/>
    <w:pPr>
      <w:spacing w:after="0" w:line="240" w:lineRule="auto"/>
    </w:pPr>
  </w:style>
  <w:style w:type="paragraph" w:styleId="Header">
    <w:name w:val="header"/>
    <w:basedOn w:val="Normal"/>
    <w:link w:val="HeaderChar"/>
    <w:uiPriority w:val="99"/>
    <w:unhideWhenUsed/>
    <w:rsid w:val="0017021C"/>
    <w:pPr>
      <w:tabs>
        <w:tab w:val="center" w:pos="4513"/>
        <w:tab w:val="right" w:pos="9026"/>
      </w:tabs>
    </w:pPr>
  </w:style>
  <w:style w:type="character" w:customStyle="1" w:styleId="HeaderChar">
    <w:name w:val="Header Char"/>
    <w:basedOn w:val="DefaultParagraphFont"/>
    <w:link w:val="Header"/>
    <w:uiPriority w:val="99"/>
    <w:rsid w:val="0017021C"/>
    <w:rPr>
      <w:rFonts w:ascii="Calibri" w:hAnsi="Calibri" w:cs="Calibri"/>
      <w:lang w:eastAsia="lt-LT"/>
    </w:rPr>
  </w:style>
  <w:style w:type="paragraph" w:styleId="Footer">
    <w:name w:val="footer"/>
    <w:basedOn w:val="Normal"/>
    <w:link w:val="FooterChar"/>
    <w:uiPriority w:val="99"/>
    <w:unhideWhenUsed/>
    <w:rsid w:val="0017021C"/>
    <w:pPr>
      <w:tabs>
        <w:tab w:val="center" w:pos="4513"/>
        <w:tab w:val="right" w:pos="9026"/>
      </w:tabs>
    </w:pPr>
  </w:style>
  <w:style w:type="character" w:customStyle="1" w:styleId="FooterChar">
    <w:name w:val="Footer Char"/>
    <w:basedOn w:val="DefaultParagraphFont"/>
    <w:link w:val="Footer"/>
    <w:uiPriority w:val="99"/>
    <w:rsid w:val="0017021C"/>
    <w:rPr>
      <w:rFonts w:ascii="Calibri" w:hAnsi="Calibri" w:cs="Calibri"/>
      <w:lang w:eastAsia="lt-LT"/>
    </w:rPr>
  </w:style>
  <w:style w:type="character" w:styleId="Hyperlink">
    <w:name w:val="Hyperlink"/>
    <w:basedOn w:val="DefaultParagraphFont"/>
    <w:uiPriority w:val="99"/>
    <w:semiHidden/>
    <w:unhideWhenUsed/>
    <w:rsid w:val="00CB233F"/>
    <w:rPr>
      <w:color w:val="0563C1"/>
      <w:u w:val="single"/>
    </w:rPr>
  </w:style>
  <w:style w:type="character" w:styleId="CommentReference">
    <w:name w:val="annotation reference"/>
    <w:basedOn w:val="DefaultParagraphFont"/>
    <w:uiPriority w:val="99"/>
    <w:semiHidden/>
    <w:unhideWhenUsed/>
    <w:rsid w:val="0059433F"/>
    <w:rPr>
      <w:sz w:val="16"/>
      <w:szCs w:val="16"/>
    </w:rPr>
  </w:style>
  <w:style w:type="paragraph" w:styleId="CommentText">
    <w:name w:val="annotation text"/>
    <w:basedOn w:val="Normal"/>
    <w:link w:val="CommentTextChar"/>
    <w:uiPriority w:val="99"/>
    <w:unhideWhenUsed/>
    <w:rsid w:val="0059433F"/>
    <w:rPr>
      <w:sz w:val="20"/>
      <w:szCs w:val="20"/>
    </w:rPr>
  </w:style>
  <w:style w:type="character" w:customStyle="1" w:styleId="CommentTextChar">
    <w:name w:val="Comment Text Char"/>
    <w:basedOn w:val="DefaultParagraphFont"/>
    <w:link w:val="CommentText"/>
    <w:uiPriority w:val="99"/>
    <w:rsid w:val="0059433F"/>
    <w:rPr>
      <w:rFonts w:ascii="Calibri" w:hAnsi="Calibri" w:cs="Calibri"/>
      <w:sz w:val="20"/>
      <w:szCs w:val="20"/>
      <w:lang w:eastAsia="lt-LT"/>
    </w:rPr>
  </w:style>
  <w:style w:type="paragraph" w:styleId="CommentSubject">
    <w:name w:val="annotation subject"/>
    <w:basedOn w:val="CommentText"/>
    <w:next w:val="CommentText"/>
    <w:link w:val="CommentSubjectChar"/>
    <w:uiPriority w:val="99"/>
    <w:semiHidden/>
    <w:unhideWhenUsed/>
    <w:rsid w:val="0059433F"/>
    <w:rPr>
      <w:b/>
      <w:bCs/>
    </w:rPr>
  </w:style>
  <w:style w:type="character" w:customStyle="1" w:styleId="CommentSubjectChar">
    <w:name w:val="Comment Subject Char"/>
    <w:basedOn w:val="CommentTextChar"/>
    <w:link w:val="CommentSubject"/>
    <w:uiPriority w:val="99"/>
    <w:semiHidden/>
    <w:rsid w:val="0059433F"/>
    <w:rPr>
      <w:rFonts w:ascii="Calibri" w:hAnsi="Calibri" w:cs="Calibri"/>
      <w:b/>
      <w:bCs/>
      <w:sz w:val="20"/>
      <w:szCs w:val="20"/>
      <w:lang w:eastAsia="lt-LT"/>
    </w:rPr>
  </w:style>
  <w:style w:type="paragraph" w:styleId="BalloonText">
    <w:name w:val="Balloon Text"/>
    <w:basedOn w:val="Normal"/>
    <w:link w:val="BalloonTextChar"/>
    <w:uiPriority w:val="99"/>
    <w:semiHidden/>
    <w:unhideWhenUsed/>
    <w:rsid w:val="00910EA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0EAC"/>
    <w:rPr>
      <w:rFonts w:ascii="Segoe UI" w:hAnsi="Segoe UI" w:cs="Segoe UI"/>
      <w:sz w:val="18"/>
      <w:szCs w:val="18"/>
      <w:lang w:eastAsia="lt-LT"/>
    </w:rPr>
  </w:style>
  <w:style w:type="paragraph" w:styleId="NormalWeb">
    <w:name w:val="Normal (Web)"/>
    <w:basedOn w:val="Normal"/>
    <w:uiPriority w:val="99"/>
    <w:unhideWhenUsed/>
    <w:rsid w:val="00B15F8B"/>
    <w:pPr>
      <w:spacing w:before="100" w:beforeAutospacing="1" w:after="100" w:afterAutospacing="1"/>
    </w:pPr>
    <w:rPr>
      <w:rFonts w:ascii="Times New Roman" w:eastAsia="Times New Roman" w:hAnsi="Times New Roman" w:cs="Times New Roman"/>
      <w:sz w:val="24"/>
      <w:szCs w:val="24"/>
    </w:rPr>
  </w:style>
  <w:style w:type="paragraph" w:customStyle="1" w:styleId="m-13297396078721176msolistparagraph">
    <w:name w:val="m_-13297396078721176msolistparagraph"/>
    <w:basedOn w:val="Normal"/>
    <w:uiPriority w:val="99"/>
    <w:rsid w:val="00232CC9"/>
    <w:pPr>
      <w:spacing w:before="100" w:beforeAutospacing="1" w:after="100" w:afterAutospacing="1"/>
    </w:pPr>
    <w:rPr>
      <w:rFonts w:ascii="Times New Roman" w:eastAsia="Times New Roman" w:hAnsi="Times New Roman" w:cs="Times New Roman"/>
      <w:sz w:val="24"/>
      <w:szCs w:val="24"/>
      <w14:ligatures w14:val="standardContextual"/>
    </w:rPr>
  </w:style>
  <w:style w:type="character" w:customStyle="1" w:styleId="ui-provider">
    <w:name w:val="ui-provider"/>
    <w:basedOn w:val="DefaultParagraphFont"/>
    <w:rsid w:val="00232CC9"/>
  </w:style>
  <w:style w:type="character" w:customStyle="1" w:styleId="m-13297396078721176ui-provider">
    <w:name w:val="m_-13297396078721176ui-provider"/>
    <w:basedOn w:val="DefaultParagraphFont"/>
    <w:rsid w:val="00232CC9"/>
  </w:style>
  <w:style w:type="paragraph" w:customStyle="1" w:styleId="Body">
    <w:name w:val="Body"/>
    <w:rsid w:val="00281293"/>
    <w:pPr>
      <w:pBdr>
        <w:top w:val="nil"/>
        <w:left w:val="nil"/>
        <w:bottom w:val="nil"/>
        <w:right w:val="nil"/>
        <w:between w:val="nil"/>
        <w:bar w:val="nil"/>
      </w:pBdr>
    </w:pPr>
    <w:rPr>
      <w:rFonts w:ascii="Calibri" w:eastAsia="Arial Unicode MS" w:hAnsi="Calibri" w:cs="Arial Unicode MS"/>
      <w:color w:val="000000"/>
      <w:u w:color="000000"/>
      <w:bdr w:val="nil"/>
      <w:lang w:val="en-GB" w:eastAsia="en-GB"/>
      <w14:textOutline w14:w="0" w14:cap="flat" w14:cmpd="sng" w14:algn="ctr">
        <w14:noFill/>
        <w14:prstDash w14:val="solid"/>
        <w14:bevel/>
      </w14:textOutline>
    </w:rPr>
  </w:style>
  <w:style w:type="paragraph" w:customStyle="1" w:styleId="xmsonormal">
    <w:name w:val="x_msonormal"/>
    <w:basedOn w:val="Normal"/>
    <w:rsid w:val="00A27765"/>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09002">
      <w:bodyDiv w:val="1"/>
      <w:marLeft w:val="0"/>
      <w:marRight w:val="0"/>
      <w:marTop w:val="0"/>
      <w:marBottom w:val="0"/>
      <w:divBdr>
        <w:top w:val="none" w:sz="0" w:space="0" w:color="auto"/>
        <w:left w:val="none" w:sz="0" w:space="0" w:color="auto"/>
        <w:bottom w:val="none" w:sz="0" w:space="0" w:color="auto"/>
        <w:right w:val="none" w:sz="0" w:space="0" w:color="auto"/>
      </w:divBdr>
    </w:div>
    <w:div w:id="412777307">
      <w:bodyDiv w:val="1"/>
      <w:marLeft w:val="0"/>
      <w:marRight w:val="0"/>
      <w:marTop w:val="0"/>
      <w:marBottom w:val="0"/>
      <w:divBdr>
        <w:top w:val="none" w:sz="0" w:space="0" w:color="auto"/>
        <w:left w:val="none" w:sz="0" w:space="0" w:color="auto"/>
        <w:bottom w:val="none" w:sz="0" w:space="0" w:color="auto"/>
        <w:right w:val="none" w:sz="0" w:space="0" w:color="auto"/>
      </w:divBdr>
    </w:div>
    <w:div w:id="481119043">
      <w:bodyDiv w:val="1"/>
      <w:marLeft w:val="0"/>
      <w:marRight w:val="0"/>
      <w:marTop w:val="0"/>
      <w:marBottom w:val="0"/>
      <w:divBdr>
        <w:top w:val="none" w:sz="0" w:space="0" w:color="auto"/>
        <w:left w:val="none" w:sz="0" w:space="0" w:color="auto"/>
        <w:bottom w:val="none" w:sz="0" w:space="0" w:color="auto"/>
        <w:right w:val="none" w:sz="0" w:space="0" w:color="auto"/>
      </w:divBdr>
    </w:div>
    <w:div w:id="831677970">
      <w:bodyDiv w:val="1"/>
      <w:marLeft w:val="0"/>
      <w:marRight w:val="0"/>
      <w:marTop w:val="0"/>
      <w:marBottom w:val="0"/>
      <w:divBdr>
        <w:top w:val="none" w:sz="0" w:space="0" w:color="auto"/>
        <w:left w:val="none" w:sz="0" w:space="0" w:color="auto"/>
        <w:bottom w:val="none" w:sz="0" w:space="0" w:color="auto"/>
        <w:right w:val="none" w:sz="0" w:space="0" w:color="auto"/>
      </w:divBdr>
    </w:div>
    <w:div w:id="1000082071">
      <w:bodyDiv w:val="1"/>
      <w:marLeft w:val="0"/>
      <w:marRight w:val="0"/>
      <w:marTop w:val="0"/>
      <w:marBottom w:val="0"/>
      <w:divBdr>
        <w:top w:val="none" w:sz="0" w:space="0" w:color="auto"/>
        <w:left w:val="none" w:sz="0" w:space="0" w:color="auto"/>
        <w:bottom w:val="none" w:sz="0" w:space="0" w:color="auto"/>
        <w:right w:val="none" w:sz="0" w:space="0" w:color="auto"/>
      </w:divBdr>
    </w:div>
    <w:div w:id="1014267806">
      <w:bodyDiv w:val="1"/>
      <w:marLeft w:val="0"/>
      <w:marRight w:val="0"/>
      <w:marTop w:val="0"/>
      <w:marBottom w:val="0"/>
      <w:divBdr>
        <w:top w:val="none" w:sz="0" w:space="0" w:color="auto"/>
        <w:left w:val="none" w:sz="0" w:space="0" w:color="auto"/>
        <w:bottom w:val="none" w:sz="0" w:space="0" w:color="auto"/>
        <w:right w:val="none" w:sz="0" w:space="0" w:color="auto"/>
      </w:divBdr>
    </w:div>
    <w:div w:id="1311985922">
      <w:bodyDiv w:val="1"/>
      <w:marLeft w:val="0"/>
      <w:marRight w:val="0"/>
      <w:marTop w:val="0"/>
      <w:marBottom w:val="0"/>
      <w:divBdr>
        <w:top w:val="none" w:sz="0" w:space="0" w:color="auto"/>
        <w:left w:val="none" w:sz="0" w:space="0" w:color="auto"/>
        <w:bottom w:val="none" w:sz="0" w:space="0" w:color="auto"/>
        <w:right w:val="none" w:sz="0" w:space="0" w:color="auto"/>
      </w:divBdr>
    </w:div>
    <w:div w:id="1377779619">
      <w:bodyDiv w:val="1"/>
      <w:marLeft w:val="0"/>
      <w:marRight w:val="0"/>
      <w:marTop w:val="0"/>
      <w:marBottom w:val="0"/>
      <w:divBdr>
        <w:top w:val="none" w:sz="0" w:space="0" w:color="auto"/>
        <w:left w:val="none" w:sz="0" w:space="0" w:color="auto"/>
        <w:bottom w:val="none" w:sz="0" w:space="0" w:color="auto"/>
        <w:right w:val="none" w:sz="0" w:space="0" w:color="auto"/>
      </w:divBdr>
    </w:div>
    <w:div w:id="1404717296">
      <w:bodyDiv w:val="1"/>
      <w:marLeft w:val="0"/>
      <w:marRight w:val="0"/>
      <w:marTop w:val="0"/>
      <w:marBottom w:val="0"/>
      <w:divBdr>
        <w:top w:val="none" w:sz="0" w:space="0" w:color="auto"/>
        <w:left w:val="none" w:sz="0" w:space="0" w:color="auto"/>
        <w:bottom w:val="none" w:sz="0" w:space="0" w:color="auto"/>
        <w:right w:val="none" w:sz="0" w:space="0" w:color="auto"/>
      </w:divBdr>
    </w:div>
    <w:div w:id="2067530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4AB18-5FAB-4B2B-803B-221F720E0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4931</Words>
  <Characters>2811</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Vaitkevičiūtė</dc:creator>
  <cp:keywords/>
  <dc:description/>
  <cp:lastModifiedBy>Inga Vaitkevičiūtė</cp:lastModifiedBy>
  <cp:revision>16</cp:revision>
  <dcterms:created xsi:type="dcterms:W3CDTF">2023-05-04T06:28:00Z</dcterms:created>
  <dcterms:modified xsi:type="dcterms:W3CDTF">2024-01-31T07:42:00Z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c7a3055764f73843821a704dbddbfbaecf52e8c6c3c369ce9d73ed79166482c7</vt:lpwstr>
  </property>
</Properties>
</file>