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6C56C" w14:textId="77777777" w:rsidR="00C16DAB" w:rsidRDefault="00C16DAB" w:rsidP="00C16DAB">
      <w:pPr>
        <w:rPr>
          <w:rFonts w:ascii="Roboto" w:hAnsi="Roboto"/>
          <w:b/>
          <w:bCs/>
          <w:sz w:val="24"/>
          <w:szCs w:val="24"/>
          <w:lang w:val="lt-LT"/>
        </w:rPr>
      </w:pPr>
    </w:p>
    <w:p w14:paraId="2C476D5B" w14:textId="1C745394" w:rsidR="00C16DAB" w:rsidRDefault="00C16DAB" w:rsidP="00C16DAB">
      <w:pPr>
        <w:rPr>
          <w:rFonts w:ascii="Roboto" w:hAnsi="Roboto"/>
          <w:b/>
          <w:bCs/>
          <w:sz w:val="24"/>
          <w:szCs w:val="24"/>
          <w:lang w:val="lt-LT"/>
        </w:rPr>
      </w:pPr>
      <w:r>
        <w:rPr>
          <w:rFonts w:ascii="Roboto" w:hAnsi="Roboto"/>
          <w:b/>
          <w:bCs/>
          <w:sz w:val="24"/>
          <w:szCs w:val="24"/>
          <w:lang w:val="lt-LT"/>
        </w:rPr>
        <w:t xml:space="preserve">Lietuvos neformaliojo švietimo strategijoje </w:t>
      </w:r>
      <w:r w:rsidR="00C0556F">
        <w:rPr>
          <w:rFonts w:ascii="Roboto" w:hAnsi="Roboto"/>
          <w:color w:val="000000" w:themeColor="text1"/>
          <w:sz w:val="24"/>
          <w:szCs w:val="24"/>
          <w:lang w:val="lt-LT"/>
        </w:rPr>
        <w:t>–</w:t>
      </w:r>
      <w:r>
        <w:rPr>
          <w:rFonts w:ascii="Roboto" w:hAnsi="Roboto"/>
          <w:b/>
          <w:bCs/>
          <w:sz w:val="24"/>
          <w:szCs w:val="24"/>
          <w:lang w:val="lt-LT"/>
        </w:rPr>
        <w:t xml:space="preserve"> ypatingas dėmesys mokinių karjerai</w:t>
      </w:r>
    </w:p>
    <w:p w14:paraId="2AB6984D" w14:textId="77777777" w:rsidR="00C16DAB" w:rsidRPr="00C16DAB" w:rsidRDefault="00C16DAB" w:rsidP="00C16DAB">
      <w:pPr>
        <w:rPr>
          <w:rFonts w:ascii="Roboto" w:hAnsi="Roboto"/>
          <w:sz w:val="24"/>
          <w:szCs w:val="24"/>
          <w:lang w:val="lt-LT"/>
        </w:rPr>
      </w:pPr>
    </w:p>
    <w:p w14:paraId="0C7369FC" w14:textId="4E4AC509" w:rsidR="00C16DAB" w:rsidRPr="005938D5" w:rsidRDefault="00C16DAB" w:rsidP="005938D5">
      <w:pPr>
        <w:jc w:val="both"/>
        <w:rPr>
          <w:rFonts w:ascii="Roboto" w:hAnsi="Roboto"/>
          <w:b/>
          <w:bCs/>
          <w:sz w:val="24"/>
          <w:szCs w:val="24"/>
          <w:lang w:val="lt-LT"/>
        </w:rPr>
      </w:pPr>
      <w:r w:rsidRPr="005938D5">
        <w:rPr>
          <w:rFonts w:ascii="Roboto" w:hAnsi="Roboto"/>
          <w:b/>
          <w:bCs/>
          <w:sz w:val="24"/>
          <w:szCs w:val="24"/>
          <w:lang w:val="lt-LT"/>
        </w:rPr>
        <w:t xml:space="preserve">Šiandien, vasario 29 d., Lietuvos neformaliojo švietimo agentūra (LINEŠA) pristatė savo 2024 </w:t>
      </w:r>
      <w:r w:rsidR="003078C2">
        <w:rPr>
          <w:rFonts w:ascii="Roboto" w:hAnsi="Roboto"/>
          <w:color w:val="000000" w:themeColor="text1"/>
          <w:sz w:val="24"/>
          <w:szCs w:val="24"/>
          <w:lang w:val="lt-LT"/>
        </w:rPr>
        <w:t>–</w:t>
      </w:r>
      <w:r w:rsidRPr="005938D5">
        <w:rPr>
          <w:rFonts w:ascii="Roboto" w:hAnsi="Roboto"/>
          <w:b/>
          <w:bCs/>
          <w:sz w:val="24"/>
          <w:szCs w:val="24"/>
          <w:lang w:val="lt-LT"/>
        </w:rPr>
        <w:t xml:space="preserve"> 2026 m. strategiją. Joje ypatingas dėmesys skiriamas 4</w:t>
      </w:r>
      <w:r w:rsidR="00400BE5">
        <w:rPr>
          <w:rFonts w:ascii="Roboto" w:hAnsi="Roboto"/>
          <w:b/>
          <w:bCs/>
          <w:sz w:val="24"/>
          <w:szCs w:val="24"/>
          <w:lang w:val="lt-LT"/>
        </w:rPr>
        <w:t xml:space="preserve"> </w:t>
      </w:r>
      <w:r w:rsidRPr="005938D5">
        <w:rPr>
          <w:rFonts w:ascii="Roboto" w:hAnsi="Roboto"/>
          <w:b/>
          <w:bCs/>
          <w:sz w:val="24"/>
          <w:szCs w:val="24"/>
          <w:lang w:val="lt-LT"/>
        </w:rPr>
        <w:t xml:space="preserve">- </w:t>
      </w:r>
      <w:proofErr w:type="spellStart"/>
      <w:r w:rsidRPr="005938D5">
        <w:rPr>
          <w:rFonts w:ascii="Roboto" w:hAnsi="Roboto"/>
          <w:b/>
          <w:bCs/>
          <w:sz w:val="24"/>
          <w:szCs w:val="24"/>
          <w:lang w:val="lt-LT"/>
        </w:rPr>
        <w:t>ioms</w:t>
      </w:r>
      <w:proofErr w:type="spellEnd"/>
      <w:r w:rsidRPr="005938D5">
        <w:rPr>
          <w:rFonts w:ascii="Roboto" w:hAnsi="Roboto"/>
          <w:b/>
          <w:bCs/>
          <w:sz w:val="24"/>
          <w:szCs w:val="24"/>
          <w:lang w:val="lt-LT"/>
        </w:rPr>
        <w:t xml:space="preserve"> veiklos kryptims: mokinių ugdymui karjerai, skatinant rinktis paklausias darbo rinkoje profesijas; STEAM ugdymo metodo populiarinimui; tvarių mokyklų tinklo Lietuvoje sukūrimui bei neformaliajam švietimui. Per artimiausius trejus metus</w:t>
      </w:r>
      <w:r w:rsidR="009155DB">
        <w:rPr>
          <w:rFonts w:ascii="Roboto" w:hAnsi="Roboto"/>
          <w:b/>
          <w:bCs/>
          <w:sz w:val="24"/>
          <w:szCs w:val="24"/>
          <w:lang w:val="lt-LT"/>
        </w:rPr>
        <w:t xml:space="preserve"> </w:t>
      </w:r>
      <w:r w:rsidR="00400BE5">
        <w:rPr>
          <w:rFonts w:ascii="Roboto" w:hAnsi="Roboto"/>
          <w:b/>
          <w:bCs/>
          <w:sz w:val="24"/>
          <w:szCs w:val="24"/>
          <w:lang w:val="lt-LT"/>
        </w:rPr>
        <w:t>pirmąkart Lietuvoje planuojama sukurt</w:t>
      </w:r>
      <w:r w:rsidR="004217D9">
        <w:rPr>
          <w:rFonts w:ascii="Roboto" w:hAnsi="Roboto"/>
          <w:b/>
          <w:bCs/>
          <w:sz w:val="24"/>
          <w:szCs w:val="24"/>
          <w:lang w:val="lt-LT"/>
        </w:rPr>
        <w:t>i</w:t>
      </w:r>
      <w:r w:rsidRPr="005938D5">
        <w:rPr>
          <w:rFonts w:ascii="Roboto" w:hAnsi="Roboto"/>
          <w:b/>
          <w:bCs/>
          <w:sz w:val="24"/>
          <w:szCs w:val="24"/>
          <w:lang w:val="lt-LT"/>
        </w:rPr>
        <w:t xml:space="preserve"> įrankį, lei</w:t>
      </w:r>
      <w:r w:rsidR="00400BE5">
        <w:rPr>
          <w:rFonts w:ascii="Roboto" w:hAnsi="Roboto"/>
          <w:b/>
          <w:bCs/>
          <w:sz w:val="24"/>
          <w:szCs w:val="24"/>
          <w:lang w:val="lt-LT"/>
        </w:rPr>
        <w:t>sia</w:t>
      </w:r>
      <w:r w:rsidRPr="005938D5">
        <w:rPr>
          <w:rFonts w:ascii="Roboto" w:hAnsi="Roboto"/>
          <w:b/>
          <w:bCs/>
          <w:sz w:val="24"/>
          <w:szCs w:val="24"/>
          <w:lang w:val="lt-LT"/>
        </w:rPr>
        <w:t>ntį įvertinti, kaip būrelių lankymas veikia vaiko kompetencijas.</w:t>
      </w:r>
    </w:p>
    <w:p w14:paraId="42B5AFE1" w14:textId="77777777" w:rsidR="00C16DAB" w:rsidRPr="00C16DAB" w:rsidRDefault="00C16DAB" w:rsidP="005938D5">
      <w:pPr>
        <w:jc w:val="both"/>
        <w:rPr>
          <w:rFonts w:ascii="Roboto" w:hAnsi="Roboto"/>
          <w:sz w:val="24"/>
          <w:szCs w:val="24"/>
          <w:lang w:val="lt-LT"/>
        </w:rPr>
      </w:pPr>
    </w:p>
    <w:p w14:paraId="4F292194" w14:textId="45688C72" w:rsidR="00C16DAB" w:rsidRDefault="00C16DAB" w:rsidP="005938D5">
      <w:pPr>
        <w:jc w:val="both"/>
        <w:rPr>
          <w:rStyle w:val="apple-converted-space"/>
          <w:rFonts w:ascii="Roboto" w:hAnsi="Roboto"/>
          <w:sz w:val="24"/>
          <w:szCs w:val="24"/>
          <w:shd w:val="clear" w:color="auto" w:fill="FFFFFF"/>
          <w:lang w:val="lt-LT"/>
        </w:rPr>
      </w:pPr>
      <w:r>
        <w:rPr>
          <w:rFonts w:ascii="Roboto" w:hAnsi="Roboto"/>
          <w:sz w:val="24"/>
          <w:szCs w:val="24"/>
          <w:lang w:val="lt-LT"/>
        </w:rPr>
        <w:t xml:space="preserve">Tikimasi, kad tai prisidės ir prie </w:t>
      </w:r>
      <w:r w:rsidRPr="00C16DAB">
        <w:rPr>
          <w:rFonts w:ascii="Roboto" w:hAnsi="Roboto"/>
          <w:sz w:val="24"/>
          <w:szCs w:val="24"/>
          <w:lang w:val="lt-LT"/>
        </w:rPr>
        <w:t xml:space="preserve">Lietuvos </w:t>
      </w:r>
      <w:r w:rsidRPr="00C16DAB">
        <w:rPr>
          <w:rFonts w:ascii="Roboto" w:hAnsi="Roboto"/>
          <w:sz w:val="24"/>
          <w:szCs w:val="24"/>
          <w:shd w:val="clear" w:color="auto" w:fill="FFFFFF"/>
        </w:rPr>
        <w:t>ateiti</w:t>
      </w:r>
      <w:proofErr w:type="spellStart"/>
      <w:r w:rsidRPr="00C16DAB">
        <w:rPr>
          <w:rFonts w:ascii="Roboto" w:hAnsi="Roboto"/>
          <w:sz w:val="24"/>
          <w:szCs w:val="24"/>
          <w:shd w:val="clear" w:color="auto" w:fill="FFFFFF"/>
          <w:lang w:val="lt-LT"/>
        </w:rPr>
        <w:t>es</w:t>
      </w:r>
      <w:proofErr w:type="spellEnd"/>
      <w:r w:rsidRPr="00C16DAB">
        <w:rPr>
          <w:rFonts w:ascii="Roboto" w:hAnsi="Roboto"/>
          <w:sz w:val="24"/>
          <w:szCs w:val="24"/>
          <w:shd w:val="clear" w:color="auto" w:fill="FFFFFF"/>
        </w:rPr>
        <w:t xml:space="preserve"> </w:t>
      </w:r>
      <w:proofErr w:type="spellStart"/>
      <w:r w:rsidRPr="00C16DAB">
        <w:rPr>
          <w:rFonts w:ascii="Roboto" w:hAnsi="Roboto"/>
          <w:sz w:val="24"/>
          <w:szCs w:val="24"/>
          <w:shd w:val="clear" w:color="auto" w:fill="FFFFFF"/>
        </w:rPr>
        <w:t>vizij</w:t>
      </w:r>
      <w:r>
        <w:rPr>
          <w:rFonts w:ascii="Roboto" w:hAnsi="Roboto"/>
          <w:sz w:val="24"/>
          <w:szCs w:val="24"/>
          <w:shd w:val="clear" w:color="auto" w:fill="FFFFFF"/>
          <w:lang w:val="lt-LT"/>
        </w:rPr>
        <w:t>os</w:t>
      </w:r>
      <w:proofErr w:type="spellEnd"/>
      <w:r w:rsidRPr="00C16DAB">
        <w:rPr>
          <w:rFonts w:ascii="Roboto" w:hAnsi="Roboto"/>
          <w:sz w:val="24"/>
          <w:szCs w:val="24"/>
          <w:shd w:val="clear" w:color="auto" w:fill="FFFFFF"/>
          <w:lang w:val="lt-LT"/>
        </w:rPr>
        <w:t xml:space="preserve"> </w:t>
      </w:r>
      <w:r w:rsidRPr="00C16DAB">
        <w:rPr>
          <w:rFonts w:ascii="Roboto" w:hAnsi="Roboto"/>
          <w:sz w:val="24"/>
          <w:szCs w:val="24"/>
          <w:shd w:val="clear" w:color="auto" w:fill="FFFFFF"/>
        </w:rPr>
        <w:t>„Lietuva 2050“</w:t>
      </w:r>
      <w:r w:rsidR="005938D5">
        <w:rPr>
          <w:rFonts w:ascii="Roboto" w:hAnsi="Roboto"/>
          <w:sz w:val="24"/>
          <w:szCs w:val="24"/>
          <w:shd w:val="clear" w:color="auto" w:fill="FFFFFF"/>
        </w:rPr>
        <w:t xml:space="preserve"> </w:t>
      </w:r>
      <w:r>
        <w:rPr>
          <w:rFonts w:ascii="Roboto" w:hAnsi="Roboto"/>
          <w:sz w:val="24"/>
          <w:szCs w:val="24"/>
          <w:shd w:val="clear" w:color="auto" w:fill="FFFFFF"/>
        </w:rPr>
        <w:t>įgyvendinimo</w:t>
      </w:r>
      <w:r w:rsidR="00ED169F">
        <w:rPr>
          <w:rFonts w:ascii="Roboto" w:hAnsi="Roboto"/>
          <w:sz w:val="24"/>
          <w:szCs w:val="24"/>
          <w:shd w:val="clear" w:color="auto" w:fill="FFFFFF"/>
        </w:rPr>
        <w:t xml:space="preserve">, kad </w:t>
      </w:r>
      <w:r w:rsidRPr="00C16DAB">
        <w:rPr>
          <w:rFonts w:ascii="Roboto" w:hAnsi="Roboto"/>
          <w:sz w:val="24"/>
          <w:szCs w:val="24"/>
          <w:shd w:val="clear" w:color="auto" w:fill="FFFFFF"/>
          <w:lang w:val="lt-LT"/>
        </w:rPr>
        <w:t>iki 205</w:t>
      </w:r>
      <w:r w:rsidRPr="00C16DAB">
        <w:rPr>
          <w:rFonts w:ascii="Roboto" w:hAnsi="Roboto"/>
          <w:sz w:val="24"/>
          <w:szCs w:val="24"/>
          <w:shd w:val="clear" w:color="auto" w:fill="FFFFFF"/>
          <w:lang w:val="lt-LT"/>
        </w:rPr>
        <w:softHyphen/>
        <w:t xml:space="preserve">0 m. </w:t>
      </w:r>
      <w:r>
        <w:rPr>
          <w:rFonts w:ascii="Roboto" w:hAnsi="Roboto"/>
          <w:sz w:val="24"/>
          <w:szCs w:val="24"/>
          <w:shd w:val="clear" w:color="auto" w:fill="FFFFFF"/>
          <w:lang w:val="lt-LT"/>
        </w:rPr>
        <w:t>mūsų valstybė tap</w:t>
      </w:r>
      <w:r w:rsidR="005A0EC1">
        <w:rPr>
          <w:rFonts w:ascii="Roboto" w:hAnsi="Roboto"/>
          <w:sz w:val="24"/>
          <w:szCs w:val="24"/>
          <w:shd w:val="clear" w:color="auto" w:fill="FFFFFF"/>
          <w:lang w:val="lt-LT"/>
        </w:rPr>
        <w:t>tų</w:t>
      </w:r>
      <w:r>
        <w:rPr>
          <w:rFonts w:ascii="Roboto" w:hAnsi="Roboto"/>
          <w:sz w:val="24"/>
          <w:szCs w:val="24"/>
          <w:shd w:val="clear" w:color="auto" w:fill="FFFFFF"/>
          <w:lang w:val="lt-LT"/>
        </w:rPr>
        <w:t xml:space="preserve"> </w:t>
      </w:r>
      <w:r w:rsidRPr="00C16DAB">
        <w:rPr>
          <w:rFonts w:ascii="Roboto" w:hAnsi="Roboto"/>
          <w:sz w:val="24"/>
          <w:szCs w:val="24"/>
          <w:shd w:val="clear" w:color="auto" w:fill="FFFFFF"/>
          <w:lang w:val="lt-LT"/>
        </w:rPr>
        <w:t>klestin</w:t>
      </w:r>
      <w:r w:rsidR="005A0EC1">
        <w:rPr>
          <w:rFonts w:ascii="Roboto" w:hAnsi="Roboto"/>
          <w:sz w:val="24"/>
          <w:szCs w:val="24"/>
          <w:shd w:val="clear" w:color="auto" w:fill="FFFFFF"/>
          <w:lang w:val="lt-LT"/>
        </w:rPr>
        <w:t>čia</w:t>
      </w:r>
      <w:r w:rsidRPr="00C16DAB">
        <w:rPr>
          <w:rFonts w:ascii="Roboto" w:hAnsi="Roboto"/>
          <w:sz w:val="24"/>
          <w:szCs w:val="24"/>
          <w:shd w:val="clear" w:color="auto" w:fill="FFFFFF"/>
          <w:lang w:val="lt-LT"/>
        </w:rPr>
        <w:t xml:space="preserve"> </w:t>
      </w:r>
      <w:r w:rsidRPr="00C16DAB">
        <w:rPr>
          <w:rStyle w:val="apple-converted-space"/>
          <w:rFonts w:ascii="Roboto" w:hAnsi="Roboto"/>
          <w:sz w:val="24"/>
          <w:szCs w:val="24"/>
          <w:shd w:val="clear" w:color="auto" w:fill="FFFFFF"/>
        </w:rPr>
        <w:t xml:space="preserve">pasaulinio lygio </w:t>
      </w:r>
      <w:r w:rsidRPr="00C16DAB">
        <w:rPr>
          <w:rStyle w:val="apple-converted-space"/>
          <w:rFonts w:ascii="Roboto" w:hAnsi="Roboto"/>
          <w:sz w:val="24"/>
          <w:szCs w:val="24"/>
          <w:shd w:val="clear" w:color="auto" w:fill="FFFFFF"/>
          <w:lang w:val="lt-LT"/>
        </w:rPr>
        <w:t>technologij</w:t>
      </w:r>
      <w:r>
        <w:rPr>
          <w:rStyle w:val="apple-converted-space"/>
          <w:rFonts w:ascii="Roboto" w:hAnsi="Roboto"/>
          <w:sz w:val="24"/>
          <w:szCs w:val="24"/>
          <w:shd w:val="clear" w:color="auto" w:fill="FFFFFF"/>
          <w:lang w:val="lt-LT"/>
        </w:rPr>
        <w:t>ų</w:t>
      </w:r>
      <w:r w:rsidRPr="00C16DAB">
        <w:rPr>
          <w:rStyle w:val="apple-converted-space"/>
          <w:rFonts w:ascii="Roboto" w:hAnsi="Roboto"/>
          <w:sz w:val="24"/>
          <w:szCs w:val="24"/>
          <w:shd w:val="clear" w:color="auto" w:fill="FFFFFF"/>
        </w:rPr>
        <w:t xml:space="preserve"> bei inovacij</w:t>
      </w:r>
      <w:r>
        <w:rPr>
          <w:rStyle w:val="apple-converted-space"/>
          <w:rFonts w:ascii="Roboto" w:hAnsi="Roboto"/>
          <w:sz w:val="24"/>
          <w:szCs w:val="24"/>
          <w:shd w:val="clear" w:color="auto" w:fill="FFFFFF"/>
        </w:rPr>
        <w:t>ų kūrėja</w:t>
      </w:r>
      <w:r w:rsidRPr="00C16DAB">
        <w:rPr>
          <w:rStyle w:val="apple-converted-space"/>
          <w:rFonts w:ascii="Roboto" w:hAnsi="Roboto"/>
          <w:sz w:val="24"/>
          <w:szCs w:val="24"/>
          <w:shd w:val="clear" w:color="auto" w:fill="FFFFFF"/>
          <w:lang w:val="lt-LT"/>
        </w:rPr>
        <w:t>.</w:t>
      </w:r>
    </w:p>
    <w:p w14:paraId="4834BAD7" w14:textId="77777777" w:rsidR="007F630E" w:rsidRDefault="007F630E" w:rsidP="005938D5">
      <w:pPr>
        <w:jc w:val="both"/>
        <w:rPr>
          <w:rStyle w:val="apple-converted-space"/>
          <w:rFonts w:ascii="Roboto" w:hAnsi="Roboto"/>
          <w:sz w:val="24"/>
          <w:szCs w:val="24"/>
          <w:shd w:val="clear" w:color="auto" w:fill="FFFFFF"/>
          <w:lang w:val="lt-LT"/>
        </w:rPr>
      </w:pPr>
    </w:p>
    <w:p w14:paraId="1177B973" w14:textId="0AFC8918" w:rsidR="007F630E" w:rsidRPr="003D261D" w:rsidRDefault="007F630E" w:rsidP="005938D5">
      <w:pPr>
        <w:jc w:val="both"/>
        <w:rPr>
          <w:rStyle w:val="apple-converted-space"/>
          <w:rFonts w:ascii="Roboto" w:hAnsi="Roboto"/>
          <w:sz w:val="24"/>
          <w:szCs w:val="24"/>
          <w:shd w:val="clear" w:color="auto" w:fill="FFFFFF"/>
        </w:rPr>
      </w:pPr>
      <w:r w:rsidRPr="003D261D">
        <w:rPr>
          <w:rStyle w:val="apple-converted-space"/>
          <w:rFonts w:ascii="Roboto" w:hAnsi="Roboto"/>
          <w:sz w:val="24"/>
          <w:szCs w:val="24"/>
          <w:shd w:val="clear" w:color="auto" w:fill="FFFFFF"/>
        </w:rPr>
        <w:t>"Mokinių neformalųjį švietimą turime matyti plačiau</w:t>
      </w:r>
      <w:r w:rsidR="006050FD" w:rsidRPr="003D261D">
        <w:rPr>
          <w:rStyle w:val="apple-converted-space"/>
          <w:rFonts w:ascii="Roboto" w:hAnsi="Roboto"/>
          <w:sz w:val="24"/>
          <w:szCs w:val="24"/>
          <w:shd w:val="clear" w:color="auto" w:fill="FFFFFF"/>
        </w:rPr>
        <w:t xml:space="preserve">: </w:t>
      </w:r>
      <w:r w:rsidRPr="003D261D">
        <w:rPr>
          <w:rStyle w:val="apple-converted-space"/>
          <w:rFonts w:ascii="Roboto" w:hAnsi="Roboto"/>
          <w:sz w:val="24"/>
          <w:szCs w:val="24"/>
          <w:shd w:val="clear" w:color="auto" w:fill="FFFFFF"/>
        </w:rPr>
        <w:t xml:space="preserve"> jo tikslas yra padėti  mokiniams išryškinti savo polinkius ir gebėjimus, pažadinti dar </w:t>
      </w:r>
      <w:r w:rsidR="004217D9">
        <w:rPr>
          <w:rStyle w:val="apple-converted-space"/>
          <w:rFonts w:ascii="Roboto" w:hAnsi="Roboto"/>
          <w:sz w:val="24"/>
          <w:szCs w:val="24"/>
          <w:shd w:val="clear" w:color="auto" w:fill="FFFFFF"/>
        </w:rPr>
        <w:t>dides</w:t>
      </w:r>
      <w:r w:rsidRPr="003D261D">
        <w:rPr>
          <w:rStyle w:val="apple-converted-space"/>
          <w:rFonts w:ascii="Roboto" w:hAnsi="Roboto"/>
          <w:sz w:val="24"/>
          <w:szCs w:val="24"/>
          <w:shd w:val="clear" w:color="auto" w:fill="FFFFFF"/>
        </w:rPr>
        <w:t xml:space="preserve">nį jų smalsumą bei ruošti tapti aktyviais visuomenės nariais ir planuoti savo karjerą. LINEŠA strateginės kryptys ir planuojamos veiklos išpildo šiuos tikslus ir atliepia ministerijos siekį, kad kiekvienas vaikas turėtų vienodas starto pozicijas, o mokymasis visą gyvenimą taptų įgūdžiu ir įpročiu nuo pat mokyklinio amžiaus“, – teigia švietimo, mokslo ir sporto viceministrė Agnė </w:t>
      </w:r>
      <w:proofErr w:type="spellStart"/>
      <w:r w:rsidRPr="003D261D">
        <w:rPr>
          <w:rStyle w:val="apple-converted-space"/>
          <w:rFonts w:ascii="Roboto" w:hAnsi="Roboto"/>
          <w:sz w:val="24"/>
          <w:szCs w:val="24"/>
          <w:shd w:val="clear" w:color="auto" w:fill="FFFFFF"/>
        </w:rPr>
        <w:t>Kudarauskienė</w:t>
      </w:r>
      <w:proofErr w:type="spellEnd"/>
      <w:r w:rsidRPr="003D261D">
        <w:rPr>
          <w:rStyle w:val="apple-converted-space"/>
          <w:rFonts w:ascii="Roboto" w:hAnsi="Roboto"/>
          <w:sz w:val="24"/>
          <w:szCs w:val="24"/>
          <w:shd w:val="clear" w:color="auto" w:fill="FFFFFF"/>
        </w:rPr>
        <w:t>.</w:t>
      </w:r>
    </w:p>
    <w:p w14:paraId="77FA189B" w14:textId="77777777" w:rsidR="00C16DAB" w:rsidRPr="00C16DAB" w:rsidRDefault="00C16DAB" w:rsidP="005938D5">
      <w:pPr>
        <w:jc w:val="both"/>
        <w:rPr>
          <w:rStyle w:val="apple-converted-space"/>
          <w:rFonts w:ascii="Roboto" w:hAnsi="Roboto"/>
          <w:color w:val="414141"/>
          <w:sz w:val="24"/>
          <w:szCs w:val="24"/>
          <w:shd w:val="clear" w:color="auto" w:fill="FFFFFF"/>
          <w:lang w:val="lt-LT"/>
        </w:rPr>
      </w:pPr>
    </w:p>
    <w:p w14:paraId="508EFD73" w14:textId="4AAC1529" w:rsidR="00C16DAB" w:rsidRPr="00C16DAB" w:rsidRDefault="00C16DAB" w:rsidP="005938D5">
      <w:pPr>
        <w:jc w:val="both"/>
        <w:rPr>
          <w:rFonts w:ascii="Roboto" w:hAnsi="Roboto"/>
          <w:sz w:val="24"/>
          <w:szCs w:val="24"/>
          <w:lang w:val="lt-LT"/>
        </w:rPr>
      </w:pPr>
      <w:r>
        <w:rPr>
          <w:rStyle w:val="apple-converted-space"/>
          <w:rFonts w:ascii="Roboto" w:hAnsi="Roboto"/>
          <w:color w:val="414141"/>
          <w:sz w:val="24"/>
          <w:szCs w:val="24"/>
          <w:shd w:val="clear" w:color="auto" w:fill="FFFFFF"/>
          <w:lang w:val="lt-LT"/>
        </w:rPr>
        <w:t>„</w:t>
      </w:r>
      <w:r w:rsidR="007F630E">
        <w:rPr>
          <w:rStyle w:val="apple-converted-space"/>
          <w:rFonts w:ascii="Roboto" w:hAnsi="Roboto"/>
          <w:color w:val="414141"/>
          <w:sz w:val="24"/>
          <w:szCs w:val="24"/>
          <w:shd w:val="clear" w:color="auto" w:fill="FFFFFF"/>
          <w:lang w:val="lt-LT"/>
        </w:rPr>
        <w:t>Lietuva 2050“</w:t>
      </w:r>
      <w:r w:rsidRPr="00C16DAB">
        <w:rPr>
          <w:rStyle w:val="apple-converted-space"/>
          <w:rFonts w:ascii="Roboto" w:hAnsi="Roboto"/>
          <w:color w:val="414141"/>
          <w:sz w:val="24"/>
          <w:szCs w:val="24"/>
          <w:shd w:val="clear" w:color="auto" w:fill="FFFFFF"/>
          <w:lang w:val="lt-LT"/>
        </w:rPr>
        <w:t xml:space="preserve"> </w:t>
      </w:r>
      <w:r w:rsidR="007F630E">
        <w:rPr>
          <w:rStyle w:val="apple-converted-space"/>
          <w:rFonts w:ascii="Roboto" w:hAnsi="Roboto"/>
          <w:color w:val="414141"/>
          <w:sz w:val="24"/>
          <w:szCs w:val="24"/>
          <w:shd w:val="clear" w:color="auto" w:fill="FFFFFF"/>
          <w:lang w:val="lt-LT"/>
        </w:rPr>
        <w:t xml:space="preserve">vizijos </w:t>
      </w:r>
      <w:r w:rsidRPr="00C16DAB">
        <w:rPr>
          <w:rStyle w:val="apple-converted-space"/>
          <w:rFonts w:ascii="Roboto" w:hAnsi="Roboto"/>
          <w:color w:val="414141"/>
          <w:sz w:val="24"/>
          <w:szCs w:val="24"/>
          <w:shd w:val="clear" w:color="auto" w:fill="FFFFFF"/>
          <w:lang w:val="lt-LT"/>
        </w:rPr>
        <w:t>tiksl</w:t>
      </w:r>
      <w:r w:rsidR="007F630E">
        <w:rPr>
          <w:rStyle w:val="apple-converted-space"/>
          <w:rFonts w:ascii="Roboto" w:hAnsi="Roboto"/>
          <w:color w:val="414141"/>
          <w:sz w:val="24"/>
          <w:szCs w:val="24"/>
          <w:shd w:val="clear" w:color="auto" w:fill="FFFFFF"/>
          <w:lang w:val="lt-LT"/>
        </w:rPr>
        <w:t xml:space="preserve">ams </w:t>
      </w:r>
      <w:r w:rsidRPr="00C16DAB">
        <w:rPr>
          <w:rStyle w:val="apple-converted-space"/>
          <w:rFonts w:ascii="Roboto" w:hAnsi="Roboto"/>
          <w:color w:val="414141"/>
          <w:sz w:val="24"/>
          <w:szCs w:val="24"/>
          <w:shd w:val="clear" w:color="auto" w:fill="FFFFFF"/>
          <w:lang w:val="lt-LT"/>
        </w:rPr>
        <w:t>pasiekti</w:t>
      </w:r>
      <w:r w:rsidR="003F0F13">
        <w:rPr>
          <w:rStyle w:val="apple-converted-space"/>
          <w:rFonts w:ascii="Roboto" w:hAnsi="Roboto"/>
          <w:color w:val="414141"/>
          <w:sz w:val="24"/>
          <w:szCs w:val="24"/>
          <w:shd w:val="clear" w:color="auto" w:fill="FFFFFF"/>
          <w:lang w:val="lt-LT"/>
        </w:rPr>
        <w:t xml:space="preserve"> </w:t>
      </w:r>
      <w:r w:rsidRPr="00C16DAB">
        <w:rPr>
          <w:rStyle w:val="apple-converted-space"/>
          <w:rFonts w:ascii="Roboto" w:hAnsi="Roboto"/>
          <w:color w:val="414141"/>
          <w:sz w:val="24"/>
          <w:szCs w:val="24"/>
          <w:shd w:val="clear" w:color="auto" w:fill="FFFFFF"/>
          <w:lang w:val="lt-LT"/>
        </w:rPr>
        <w:t xml:space="preserve">reikia </w:t>
      </w:r>
      <w:r w:rsidRPr="00C16DAB">
        <w:rPr>
          <w:rFonts w:ascii="Roboto" w:hAnsi="Roboto"/>
          <w:sz w:val="24"/>
          <w:szCs w:val="24"/>
          <w:lang w:val="lt-LT"/>
        </w:rPr>
        <w:t>aukštos kvalifikacijos darbuotojų, todėl labai svarbu padėti Lietuvos mokiniams greičiau išsirinkti geriausiai darbo rinkos poreikiams atliepiančią profesiją</w:t>
      </w:r>
      <w:r>
        <w:rPr>
          <w:rFonts w:ascii="Roboto" w:hAnsi="Roboto"/>
          <w:sz w:val="24"/>
          <w:szCs w:val="24"/>
          <w:lang w:val="lt-LT"/>
        </w:rPr>
        <w:t>“</w:t>
      </w:r>
      <w:r w:rsidRPr="00C16DAB">
        <w:rPr>
          <w:rFonts w:ascii="Roboto" w:hAnsi="Roboto"/>
          <w:sz w:val="24"/>
          <w:szCs w:val="24"/>
          <w:lang w:val="lt-LT"/>
        </w:rPr>
        <w:t xml:space="preserve">, </w:t>
      </w:r>
      <w:r w:rsidR="00060C29">
        <w:rPr>
          <w:rFonts w:ascii="Roboto" w:hAnsi="Roboto"/>
          <w:color w:val="000000" w:themeColor="text1"/>
          <w:sz w:val="24"/>
          <w:szCs w:val="24"/>
          <w:lang w:val="lt-LT"/>
        </w:rPr>
        <w:t>–</w:t>
      </w:r>
      <w:r>
        <w:rPr>
          <w:rFonts w:ascii="Roboto" w:hAnsi="Roboto"/>
          <w:sz w:val="24"/>
          <w:szCs w:val="24"/>
          <w:lang w:val="lt-LT"/>
        </w:rPr>
        <w:t xml:space="preserve"> </w:t>
      </w:r>
      <w:r w:rsidRPr="00C16DAB">
        <w:rPr>
          <w:rFonts w:ascii="Roboto" w:hAnsi="Roboto"/>
          <w:sz w:val="24"/>
          <w:szCs w:val="24"/>
          <w:lang w:val="lt-LT"/>
        </w:rPr>
        <w:t>sako</w:t>
      </w:r>
      <w:r w:rsidR="003F0F13">
        <w:rPr>
          <w:rFonts w:ascii="Roboto" w:hAnsi="Roboto"/>
          <w:sz w:val="24"/>
          <w:szCs w:val="24"/>
          <w:lang w:val="lt-LT"/>
        </w:rPr>
        <w:t xml:space="preserve"> </w:t>
      </w:r>
      <w:r w:rsidRPr="00C16DAB">
        <w:rPr>
          <w:rFonts w:ascii="Roboto" w:hAnsi="Roboto"/>
          <w:sz w:val="24"/>
          <w:szCs w:val="24"/>
          <w:lang w:val="lt-LT"/>
        </w:rPr>
        <w:t xml:space="preserve">Lietuvos neformaliojo švietimo agentūros (LINEŠA) direktorius </w:t>
      </w:r>
      <w:r w:rsidRPr="00060C29">
        <w:rPr>
          <w:rFonts w:ascii="Roboto" w:hAnsi="Roboto"/>
          <w:sz w:val="24"/>
          <w:szCs w:val="24"/>
          <w:lang w:val="lt-LT"/>
        </w:rPr>
        <w:t>Valdas Jankauskas.</w:t>
      </w:r>
    </w:p>
    <w:p w14:paraId="189E0A75" w14:textId="77777777" w:rsidR="00C16DAB" w:rsidRPr="00C16DAB" w:rsidRDefault="00C16DAB" w:rsidP="005938D5">
      <w:pPr>
        <w:jc w:val="both"/>
        <w:rPr>
          <w:rFonts w:ascii="Roboto" w:hAnsi="Roboto"/>
          <w:sz w:val="24"/>
          <w:szCs w:val="24"/>
          <w:lang w:val="lt-LT"/>
        </w:rPr>
      </w:pPr>
    </w:p>
    <w:p w14:paraId="0203F0A4" w14:textId="06A6EF9E" w:rsidR="00C16DAB" w:rsidRPr="00C16DAB" w:rsidRDefault="00C16DAB" w:rsidP="005938D5">
      <w:pPr>
        <w:jc w:val="both"/>
        <w:rPr>
          <w:rFonts w:ascii="Roboto" w:hAnsi="Roboto"/>
          <w:sz w:val="24"/>
          <w:szCs w:val="24"/>
          <w:lang w:val="lt-LT"/>
        </w:rPr>
      </w:pPr>
      <w:r w:rsidRPr="00C16DAB">
        <w:rPr>
          <w:rFonts w:ascii="Roboto" w:hAnsi="Roboto"/>
          <w:sz w:val="24"/>
          <w:szCs w:val="24"/>
          <w:lang w:val="lt-LT"/>
        </w:rPr>
        <w:t>Vien inžinerijos specialistų poreikis šalyje kasmet išauga 2</w:t>
      </w:r>
      <w:r w:rsidR="0071794D">
        <w:rPr>
          <w:rFonts w:ascii="Roboto" w:hAnsi="Roboto"/>
          <w:sz w:val="24"/>
          <w:szCs w:val="24"/>
          <w:lang w:val="lt-LT"/>
        </w:rPr>
        <w:t xml:space="preserve"> </w:t>
      </w:r>
      <w:r w:rsidR="0071794D">
        <w:rPr>
          <w:rFonts w:ascii="Roboto" w:hAnsi="Roboto"/>
          <w:color w:val="000000" w:themeColor="text1"/>
          <w:sz w:val="24"/>
          <w:szCs w:val="24"/>
          <w:lang w:val="lt-LT"/>
        </w:rPr>
        <w:t xml:space="preserve">– </w:t>
      </w:r>
      <w:r w:rsidRPr="00C16DAB">
        <w:rPr>
          <w:rFonts w:ascii="Roboto" w:hAnsi="Roboto"/>
          <w:sz w:val="24"/>
          <w:szCs w:val="24"/>
          <w:lang w:val="lt-LT"/>
        </w:rPr>
        <w:t xml:space="preserve">3 kartus, </w:t>
      </w:r>
      <w:r w:rsidR="00AA326D">
        <w:rPr>
          <w:rFonts w:ascii="Roboto" w:hAnsi="Roboto"/>
          <w:sz w:val="24"/>
          <w:szCs w:val="24"/>
          <w:lang w:val="lt-LT"/>
        </w:rPr>
        <w:t>skaičiuoja</w:t>
      </w:r>
      <w:r w:rsidRPr="00C16DAB">
        <w:rPr>
          <w:rFonts w:ascii="Roboto" w:hAnsi="Roboto"/>
          <w:sz w:val="24"/>
          <w:szCs w:val="24"/>
          <w:lang w:val="lt-LT"/>
        </w:rPr>
        <w:t xml:space="preserve"> Lietuvos inžinerijos ir technologijų pramonės asociacija LINPRA.</w:t>
      </w:r>
    </w:p>
    <w:p w14:paraId="6C3377A7" w14:textId="77777777" w:rsidR="00C16DAB" w:rsidRPr="00C16DAB" w:rsidRDefault="00C16DAB" w:rsidP="005938D5">
      <w:pPr>
        <w:jc w:val="both"/>
        <w:rPr>
          <w:rFonts w:ascii="Roboto" w:hAnsi="Roboto"/>
          <w:sz w:val="24"/>
          <w:szCs w:val="24"/>
          <w:lang w:val="lt-LT"/>
        </w:rPr>
      </w:pPr>
    </w:p>
    <w:p w14:paraId="0D8224BB" w14:textId="762A3652" w:rsidR="00C16DAB" w:rsidRPr="00C16DAB" w:rsidRDefault="005A0EC1" w:rsidP="005938D5">
      <w:pPr>
        <w:jc w:val="both"/>
        <w:rPr>
          <w:rFonts w:ascii="Roboto" w:hAnsi="Roboto"/>
          <w:sz w:val="24"/>
          <w:szCs w:val="24"/>
          <w:lang w:val="lt-LT"/>
        </w:rPr>
      </w:pPr>
      <w:r>
        <w:rPr>
          <w:rFonts w:ascii="Roboto" w:hAnsi="Roboto"/>
          <w:sz w:val="24"/>
          <w:szCs w:val="24"/>
          <w:lang w:val="lt-LT"/>
        </w:rPr>
        <w:t xml:space="preserve">Nors </w:t>
      </w:r>
      <w:r w:rsidR="00C16DAB" w:rsidRPr="00C16DAB">
        <w:rPr>
          <w:rFonts w:ascii="Roboto" w:hAnsi="Roboto"/>
          <w:sz w:val="24"/>
          <w:szCs w:val="24"/>
          <w:lang w:val="lt-LT"/>
        </w:rPr>
        <w:t>būtent technologijų</w:t>
      </w:r>
      <w:r w:rsidR="005938D5">
        <w:rPr>
          <w:rFonts w:ascii="Roboto" w:hAnsi="Roboto"/>
          <w:sz w:val="24"/>
          <w:szCs w:val="24"/>
          <w:lang w:val="lt-LT"/>
        </w:rPr>
        <w:t xml:space="preserve"> ir</w:t>
      </w:r>
      <w:r w:rsidR="00C16DAB" w:rsidRPr="00C16DAB">
        <w:rPr>
          <w:rFonts w:ascii="Roboto" w:hAnsi="Roboto"/>
          <w:sz w:val="24"/>
          <w:szCs w:val="24"/>
          <w:lang w:val="lt-LT"/>
        </w:rPr>
        <w:t xml:space="preserve"> inžinerinių krypčių specialistų paklausa šalyje šiandien gerokai viršija pasiūlą, Lietuvos mokin</w:t>
      </w:r>
      <w:r w:rsidR="005938D5">
        <w:rPr>
          <w:rFonts w:ascii="Roboto" w:hAnsi="Roboto"/>
          <w:sz w:val="24"/>
          <w:szCs w:val="24"/>
          <w:lang w:val="lt-LT"/>
        </w:rPr>
        <w:t xml:space="preserve">iai, rinkdamiesi studijas, ir toliau pirmenybę teikia socialiniams ir humanitariniams mokslams, o </w:t>
      </w:r>
      <w:r w:rsidR="00C16DAB" w:rsidRPr="00C16DAB">
        <w:rPr>
          <w:rFonts w:ascii="Roboto" w:hAnsi="Roboto"/>
          <w:sz w:val="24"/>
          <w:szCs w:val="24"/>
          <w:lang w:val="lt-LT"/>
        </w:rPr>
        <w:t>tikslieji</w:t>
      </w:r>
      <w:r w:rsidR="005938D5">
        <w:rPr>
          <w:rFonts w:ascii="Roboto" w:hAnsi="Roboto"/>
          <w:sz w:val="24"/>
          <w:szCs w:val="24"/>
          <w:lang w:val="lt-LT"/>
        </w:rPr>
        <w:t xml:space="preserve"> ir gamtos </w:t>
      </w:r>
      <w:r w:rsidR="00BB3DA7">
        <w:rPr>
          <w:rFonts w:ascii="Roboto" w:hAnsi="Roboto"/>
          <w:color w:val="000000" w:themeColor="text1"/>
          <w:sz w:val="24"/>
          <w:szCs w:val="24"/>
          <w:lang w:val="lt-LT"/>
        </w:rPr>
        <w:t>–</w:t>
      </w:r>
      <w:r w:rsidR="00C16DAB" w:rsidRPr="00C16DAB">
        <w:rPr>
          <w:rFonts w:ascii="Roboto" w:hAnsi="Roboto"/>
          <w:sz w:val="24"/>
          <w:szCs w:val="24"/>
          <w:lang w:val="lt-LT"/>
        </w:rPr>
        <w:t xml:space="preserve"> lieka „šešėlyje“.</w:t>
      </w:r>
    </w:p>
    <w:p w14:paraId="54C7C311" w14:textId="77777777" w:rsidR="00C16DAB" w:rsidRPr="00C16DAB" w:rsidRDefault="00C16DAB" w:rsidP="005938D5">
      <w:pPr>
        <w:jc w:val="both"/>
        <w:rPr>
          <w:rFonts w:ascii="Roboto" w:hAnsi="Roboto"/>
          <w:sz w:val="24"/>
          <w:szCs w:val="24"/>
          <w:lang w:val="lt-LT"/>
        </w:rPr>
      </w:pPr>
    </w:p>
    <w:p w14:paraId="49AC94E4" w14:textId="06204AC2" w:rsidR="00AA326D" w:rsidRPr="00AA326D" w:rsidRDefault="00AA326D" w:rsidP="00AA326D">
      <w:pPr>
        <w:jc w:val="both"/>
        <w:rPr>
          <w:rFonts w:ascii="Roboto" w:hAnsi="Roboto"/>
          <w:sz w:val="24"/>
          <w:szCs w:val="24"/>
          <w:lang w:val="lt-LT"/>
        </w:rPr>
      </w:pPr>
      <w:r>
        <w:rPr>
          <w:rFonts w:ascii="Roboto" w:hAnsi="Roboto"/>
          <w:sz w:val="24"/>
          <w:szCs w:val="24"/>
          <w:lang w:val="lt-LT"/>
        </w:rPr>
        <w:t>„</w:t>
      </w:r>
      <w:r w:rsidRPr="00AA326D">
        <w:rPr>
          <w:rFonts w:ascii="Roboto" w:hAnsi="Roboto"/>
          <w:sz w:val="24"/>
          <w:szCs w:val="24"/>
          <w:lang w:val="lt-LT"/>
        </w:rPr>
        <w:t>Pastebim</w:t>
      </w:r>
      <w:r>
        <w:rPr>
          <w:rFonts w:ascii="Roboto" w:hAnsi="Roboto"/>
          <w:sz w:val="24"/>
          <w:szCs w:val="24"/>
          <w:lang w:val="lt-LT"/>
        </w:rPr>
        <w:t>e, kad pokyčiai</w:t>
      </w:r>
      <w:r w:rsidRPr="00AA326D">
        <w:rPr>
          <w:rFonts w:ascii="Roboto" w:hAnsi="Roboto"/>
          <w:sz w:val="24"/>
          <w:szCs w:val="24"/>
          <w:lang w:val="lt-LT"/>
        </w:rPr>
        <w:t xml:space="preserve"> profesinio orientavimo srityje Lietuvoje jau vyksta, bet vis dar ne taip sparčiai ir efektyviai, kad pilnai atitiktų Lietuvos darbdavių, ypač inžinerijos </w:t>
      </w:r>
      <w:r w:rsidRPr="00AA326D">
        <w:rPr>
          <w:rFonts w:ascii="Roboto" w:hAnsi="Roboto"/>
          <w:sz w:val="24"/>
          <w:szCs w:val="24"/>
          <w:lang w:val="lt-LT"/>
        </w:rPr>
        <w:lastRenderedPageBreak/>
        <w:t>ir technologijų sektoriaus, poreikius</w:t>
      </w:r>
      <w:r>
        <w:rPr>
          <w:rFonts w:ascii="Roboto" w:hAnsi="Roboto"/>
          <w:sz w:val="24"/>
          <w:szCs w:val="24"/>
          <w:lang w:val="lt-LT"/>
        </w:rPr>
        <w:t xml:space="preserve">“, </w:t>
      </w:r>
      <w:r>
        <w:rPr>
          <w:rFonts w:ascii="Roboto" w:hAnsi="Roboto"/>
          <w:color w:val="000000" w:themeColor="text1"/>
          <w:sz w:val="24"/>
          <w:szCs w:val="24"/>
          <w:lang w:val="lt-LT"/>
        </w:rPr>
        <w:t xml:space="preserve">– kalba </w:t>
      </w:r>
      <w:r>
        <w:rPr>
          <w:rFonts w:ascii="Roboto" w:hAnsi="Roboto"/>
          <w:sz w:val="24"/>
          <w:szCs w:val="24"/>
          <w:lang w:val="lt-LT"/>
        </w:rPr>
        <w:t xml:space="preserve">Darius </w:t>
      </w:r>
      <w:proofErr w:type="spellStart"/>
      <w:r>
        <w:rPr>
          <w:rFonts w:ascii="Roboto" w:hAnsi="Roboto"/>
          <w:sz w:val="24"/>
          <w:szCs w:val="24"/>
          <w:lang w:val="lt-LT"/>
        </w:rPr>
        <w:t>Lasionis</w:t>
      </w:r>
      <w:proofErr w:type="spellEnd"/>
      <w:r>
        <w:rPr>
          <w:rFonts w:ascii="Roboto" w:hAnsi="Roboto"/>
          <w:sz w:val="24"/>
          <w:szCs w:val="24"/>
          <w:lang w:val="lt-LT"/>
        </w:rPr>
        <w:t xml:space="preserve">, </w:t>
      </w:r>
      <w:r w:rsidR="003D261D" w:rsidRPr="003D261D">
        <w:rPr>
          <w:rFonts w:ascii="Roboto" w:hAnsi="Roboto"/>
          <w:sz w:val="24"/>
          <w:szCs w:val="24"/>
          <w:lang w:val="lt-LT"/>
        </w:rPr>
        <w:t>Lietuvos inžinerijos ir technologijų pramonės asociacij</w:t>
      </w:r>
      <w:r w:rsidR="003D261D">
        <w:rPr>
          <w:rFonts w:ascii="Roboto" w:hAnsi="Roboto"/>
          <w:sz w:val="24"/>
          <w:szCs w:val="24"/>
          <w:lang w:val="lt-LT"/>
        </w:rPr>
        <w:t>os</w:t>
      </w:r>
      <w:r w:rsidR="003D261D" w:rsidRPr="003D261D">
        <w:rPr>
          <w:rFonts w:ascii="Roboto" w:hAnsi="Roboto"/>
          <w:sz w:val="24"/>
          <w:szCs w:val="24"/>
          <w:lang w:val="lt-LT"/>
        </w:rPr>
        <w:t xml:space="preserve"> LINPRA</w:t>
      </w:r>
      <w:r w:rsidR="003D261D">
        <w:rPr>
          <w:rFonts w:ascii="Roboto" w:hAnsi="Roboto"/>
          <w:sz w:val="24"/>
          <w:szCs w:val="24"/>
          <w:lang w:val="lt-LT"/>
        </w:rPr>
        <w:t xml:space="preserve"> vadovas.</w:t>
      </w:r>
    </w:p>
    <w:p w14:paraId="7CD8D51A" w14:textId="77777777" w:rsidR="00AA326D" w:rsidRPr="00AA326D" w:rsidRDefault="00AA326D" w:rsidP="00AA326D">
      <w:pPr>
        <w:jc w:val="both"/>
        <w:rPr>
          <w:rFonts w:ascii="Roboto" w:hAnsi="Roboto"/>
          <w:sz w:val="24"/>
          <w:szCs w:val="24"/>
          <w:lang w:val="lt-LT"/>
        </w:rPr>
      </w:pPr>
      <w:r w:rsidRPr="00AA326D">
        <w:rPr>
          <w:rFonts w:ascii="Roboto" w:hAnsi="Roboto"/>
          <w:sz w:val="24"/>
          <w:szCs w:val="24"/>
          <w:lang w:val="lt-LT"/>
        </w:rPr>
        <w:t xml:space="preserve"> </w:t>
      </w:r>
    </w:p>
    <w:p w14:paraId="27585DCC" w14:textId="64DEEA84" w:rsidR="00AA326D" w:rsidRDefault="009552B3" w:rsidP="00AA326D">
      <w:pPr>
        <w:jc w:val="both"/>
        <w:rPr>
          <w:rFonts w:ascii="Roboto" w:hAnsi="Roboto"/>
          <w:sz w:val="24"/>
          <w:szCs w:val="24"/>
          <w:lang w:val="lt-LT"/>
        </w:rPr>
      </w:pPr>
      <w:r>
        <w:rPr>
          <w:rFonts w:ascii="Roboto" w:hAnsi="Roboto"/>
          <w:sz w:val="24"/>
          <w:szCs w:val="24"/>
          <w:lang w:val="lt-LT"/>
        </w:rPr>
        <w:t>Anot jo</w:t>
      </w:r>
      <w:r w:rsidR="00AA326D">
        <w:rPr>
          <w:rFonts w:ascii="Roboto" w:hAnsi="Roboto"/>
          <w:sz w:val="24"/>
          <w:szCs w:val="24"/>
          <w:lang w:val="lt-LT"/>
        </w:rPr>
        <w:t>, k</w:t>
      </w:r>
      <w:r w:rsidR="00AA326D" w:rsidRPr="00AA326D">
        <w:rPr>
          <w:rFonts w:ascii="Roboto" w:hAnsi="Roboto"/>
          <w:sz w:val="24"/>
          <w:szCs w:val="24"/>
          <w:lang w:val="lt-LT"/>
        </w:rPr>
        <w:t xml:space="preserve">ad </w:t>
      </w:r>
      <w:r w:rsidR="005A0EC1">
        <w:rPr>
          <w:rFonts w:ascii="Roboto" w:hAnsi="Roboto"/>
          <w:sz w:val="24"/>
          <w:szCs w:val="24"/>
          <w:lang w:val="lt-LT"/>
        </w:rPr>
        <w:t xml:space="preserve">atsirastų </w:t>
      </w:r>
      <w:r w:rsidR="00AA326D" w:rsidRPr="00AA326D">
        <w:rPr>
          <w:rFonts w:ascii="Roboto" w:hAnsi="Roboto"/>
          <w:sz w:val="24"/>
          <w:szCs w:val="24"/>
          <w:lang w:val="lt-LT"/>
        </w:rPr>
        <w:t>sinergija tarp švietimo sistemos ir darbo rinkos, į švietimo procesą svarbu įtraukti praktinius užsiėmimus, akcentuoti domėjimąsi tiksliai</w:t>
      </w:r>
      <w:r w:rsidR="005A0EC1">
        <w:rPr>
          <w:rFonts w:ascii="Roboto" w:hAnsi="Roboto"/>
          <w:sz w:val="24"/>
          <w:szCs w:val="24"/>
          <w:lang w:val="lt-LT"/>
        </w:rPr>
        <w:t>siai</w:t>
      </w:r>
      <w:r w:rsidR="00AA326D" w:rsidRPr="00AA326D">
        <w:rPr>
          <w:rFonts w:ascii="Roboto" w:hAnsi="Roboto"/>
          <w:sz w:val="24"/>
          <w:szCs w:val="24"/>
          <w:lang w:val="lt-LT"/>
        </w:rPr>
        <w:t>s mokslais jau nuo ankstyvųjų</w:t>
      </w:r>
      <w:r w:rsidR="0002622B">
        <w:rPr>
          <w:rFonts w:ascii="Roboto" w:hAnsi="Roboto"/>
          <w:sz w:val="24"/>
          <w:szCs w:val="24"/>
          <w:lang w:val="lt-LT"/>
        </w:rPr>
        <w:t xml:space="preserve"> </w:t>
      </w:r>
      <w:r w:rsidR="00AA326D" w:rsidRPr="00AA326D">
        <w:rPr>
          <w:rFonts w:ascii="Roboto" w:hAnsi="Roboto"/>
          <w:sz w:val="24"/>
          <w:szCs w:val="24"/>
          <w:lang w:val="lt-LT"/>
        </w:rPr>
        <w:t>mokyklos klasių</w:t>
      </w:r>
      <w:r w:rsidR="00AA326D">
        <w:rPr>
          <w:rFonts w:ascii="Roboto" w:hAnsi="Roboto"/>
          <w:sz w:val="24"/>
          <w:szCs w:val="24"/>
          <w:lang w:val="lt-LT"/>
        </w:rPr>
        <w:t>, stiprinti t</w:t>
      </w:r>
      <w:r w:rsidR="00AA326D" w:rsidRPr="00AA326D">
        <w:rPr>
          <w:rFonts w:ascii="Roboto" w:hAnsi="Roboto"/>
          <w:sz w:val="24"/>
          <w:szCs w:val="24"/>
          <w:lang w:val="lt-LT"/>
        </w:rPr>
        <w:t>echnologin</w:t>
      </w:r>
      <w:r w:rsidR="00AA326D">
        <w:rPr>
          <w:rFonts w:ascii="Roboto" w:hAnsi="Roboto"/>
          <w:sz w:val="24"/>
          <w:szCs w:val="24"/>
          <w:lang w:val="lt-LT"/>
        </w:rPr>
        <w:t>es</w:t>
      </w:r>
      <w:r w:rsidR="00AA326D" w:rsidRPr="00AA326D">
        <w:rPr>
          <w:rFonts w:ascii="Roboto" w:hAnsi="Roboto"/>
          <w:sz w:val="24"/>
          <w:szCs w:val="24"/>
          <w:lang w:val="lt-LT"/>
        </w:rPr>
        <w:t xml:space="preserve"> klas</w:t>
      </w:r>
      <w:r w:rsidR="00AA326D">
        <w:rPr>
          <w:rFonts w:ascii="Roboto" w:hAnsi="Roboto"/>
          <w:sz w:val="24"/>
          <w:szCs w:val="24"/>
          <w:lang w:val="lt-LT"/>
        </w:rPr>
        <w:t>es</w:t>
      </w:r>
      <w:r w:rsidR="00AA326D" w:rsidRPr="00AA326D">
        <w:rPr>
          <w:rFonts w:ascii="Roboto" w:hAnsi="Roboto"/>
          <w:sz w:val="24"/>
          <w:szCs w:val="24"/>
          <w:lang w:val="lt-LT"/>
        </w:rPr>
        <w:t xml:space="preserve"> mokyklose, </w:t>
      </w:r>
      <w:r w:rsidR="00AA326D">
        <w:rPr>
          <w:rFonts w:ascii="Roboto" w:hAnsi="Roboto"/>
          <w:sz w:val="24"/>
          <w:szCs w:val="24"/>
          <w:lang w:val="lt-LT"/>
        </w:rPr>
        <w:t xml:space="preserve">vystyti </w:t>
      </w:r>
      <w:r w:rsidR="00AA326D" w:rsidRPr="00AA326D">
        <w:rPr>
          <w:rFonts w:ascii="Roboto" w:hAnsi="Roboto"/>
          <w:sz w:val="24"/>
          <w:szCs w:val="24"/>
          <w:lang w:val="lt-LT"/>
        </w:rPr>
        <w:t>STEAM centr</w:t>
      </w:r>
      <w:r w:rsidR="00AA326D">
        <w:rPr>
          <w:rFonts w:ascii="Roboto" w:hAnsi="Roboto"/>
          <w:sz w:val="24"/>
          <w:szCs w:val="24"/>
          <w:lang w:val="lt-LT"/>
        </w:rPr>
        <w:t>us, užsiimti pačių mokytojų mokymu</w:t>
      </w:r>
      <w:r w:rsidR="00E0566D">
        <w:rPr>
          <w:rFonts w:ascii="Roboto" w:hAnsi="Roboto"/>
          <w:sz w:val="24"/>
          <w:szCs w:val="24"/>
          <w:lang w:val="lt-LT"/>
        </w:rPr>
        <w:t xml:space="preserve">, </w:t>
      </w:r>
      <w:r w:rsidR="00E0566D" w:rsidRPr="00AA326D">
        <w:rPr>
          <w:rFonts w:ascii="Roboto" w:hAnsi="Roboto"/>
          <w:sz w:val="24"/>
          <w:szCs w:val="24"/>
          <w:lang w:val="lt-LT"/>
        </w:rPr>
        <w:t>stiprinti profesinį orientavimą</w:t>
      </w:r>
      <w:r w:rsidR="00AA326D">
        <w:rPr>
          <w:rFonts w:ascii="Roboto" w:hAnsi="Roboto"/>
          <w:sz w:val="24"/>
          <w:szCs w:val="24"/>
          <w:lang w:val="lt-LT"/>
        </w:rPr>
        <w:t xml:space="preserve"> ir t.t.</w:t>
      </w:r>
    </w:p>
    <w:p w14:paraId="54C87D46" w14:textId="77777777" w:rsidR="004033D2" w:rsidRPr="00E0309B" w:rsidRDefault="004033D2" w:rsidP="005938D5">
      <w:pPr>
        <w:jc w:val="both"/>
        <w:rPr>
          <w:rFonts w:ascii="Roboto" w:hAnsi="Roboto"/>
          <w:b/>
          <w:bCs/>
          <w:sz w:val="24"/>
          <w:szCs w:val="24"/>
          <w:highlight w:val="yellow"/>
          <w:lang w:val="lt-LT"/>
        </w:rPr>
      </w:pPr>
    </w:p>
    <w:p w14:paraId="2E3B3B0F" w14:textId="77777777" w:rsidR="00C16DAB" w:rsidRPr="00C16DAB" w:rsidRDefault="00C16DAB" w:rsidP="00C16DAB">
      <w:pPr>
        <w:rPr>
          <w:rFonts w:ascii="Roboto" w:hAnsi="Roboto"/>
          <w:b/>
          <w:bCs/>
          <w:sz w:val="24"/>
          <w:szCs w:val="24"/>
          <w:lang w:val="lt-LT"/>
        </w:rPr>
      </w:pPr>
      <w:r w:rsidRPr="00C16DAB">
        <w:rPr>
          <w:rFonts w:ascii="Roboto" w:hAnsi="Roboto"/>
          <w:b/>
          <w:bCs/>
          <w:sz w:val="24"/>
          <w:szCs w:val="24"/>
          <w:lang w:val="lt-LT"/>
        </w:rPr>
        <w:t>Karjeros paslaugos – kiekvienam mokiniui</w:t>
      </w:r>
    </w:p>
    <w:p w14:paraId="315568BF" w14:textId="77777777" w:rsidR="00C16DAB" w:rsidRPr="00C16DAB" w:rsidRDefault="00C16DAB" w:rsidP="00C16DAB">
      <w:pPr>
        <w:rPr>
          <w:rFonts w:ascii="Roboto" w:hAnsi="Roboto"/>
          <w:sz w:val="24"/>
          <w:szCs w:val="24"/>
          <w:lang w:val="lt-LT"/>
        </w:rPr>
      </w:pPr>
    </w:p>
    <w:p w14:paraId="34A02700" w14:textId="6BD78C84" w:rsidR="00C16DAB" w:rsidRPr="00C16DAB" w:rsidRDefault="00C16DAB" w:rsidP="00C16DAB">
      <w:pPr>
        <w:rPr>
          <w:rFonts w:ascii="Roboto" w:hAnsi="Roboto"/>
          <w:sz w:val="24"/>
          <w:szCs w:val="24"/>
          <w:lang w:val="lt-LT"/>
        </w:rPr>
      </w:pPr>
      <w:r w:rsidRPr="00C16DAB">
        <w:rPr>
          <w:rFonts w:ascii="Roboto" w:hAnsi="Roboto"/>
          <w:sz w:val="24"/>
          <w:szCs w:val="24"/>
          <w:lang w:val="lt-LT"/>
        </w:rPr>
        <w:t xml:space="preserve">Naujojoje LINEŠA strategijoje – pluoštas priemonių, </w:t>
      </w:r>
      <w:r w:rsidR="007F630E">
        <w:rPr>
          <w:rFonts w:ascii="Roboto" w:hAnsi="Roboto"/>
          <w:sz w:val="24"/>
          <w:szCs w:val="24"/>
          <w:lang w:val="lt-LT"/>
        </w:rPr>
        <w:t>kad</w:t>
      </w:r>
      <w:r w:rsidRPr="00C16DAB">
        <w:rPr>
          <w:rFonts w:ascii="Roboto" w:hAnsi="Roboto"/>
          <w:sz w:val="24"/>
          <w:szCs w:val="24"/>
          <w:lang w:val="lt-LT"/>
        </w:rPr>
        <w:t xml:space="preserve"> vaikai Lietuvoje gau</w:t>
      </w:r>
      <w:r w:rsidR="007F630E">
        <w:rPr>
          <w:rFonts w:ascii="Roboto" w:hAnsi="Roboto"/>
          <w:sz w:val="24"/>
          <w:szCs w:val="24"/>
          <w:lang w:val="lt-LT"/>
        </w:rPr>
        <w:t>tų</w:t>
      </w:r>
      <w:r w:rsidRPr="00C16DAB">
        <w:rPr>
          <w:rFonts w:ascii="Roboto" w:hAnsi="Roboto"/>
          <w:sz w:val="24"/>
          <w:szCs w:val="24"/>
          <w:lang w:val="lt-LT"/>
        </w:rPr>
        <w:t xml:space="preserve"> daugiau pagalbos renkantis darbo rinkos poreikius atitinkančią profesiją.</w:t>
      </w:r>
    </w:p>
    <w:p w14:paraId="7F050D01" w14:textId="77777777" w:rsidR="00C16DAB" w:rsidRPr="00C16DAB" w:rsidRDefault="00C16DAB" w:rsidP="00C16DAB">
      <w:pPr>
        <w:rPr>
          <w:rFonts w:ascii="Roboto" w:hAnsi="Roboto"/>
          <w:sz w:val="24"/>
          <w:szCs w:val="24"/>
          <w:lang w:val="lt-LT"/>
        </w:rPr>
      </w:pPr>
    </w:p>
    <w:p w14:paraId="650DB2AD" w14:textId="4A8EED99" w:rsidR="003F0F13" w:rsidRDefault="00C16DAB" w:rsidP="00C16DAB">
      <w:pPr>
        <w:rPr>
          <w:rFonts w:ascii="Roboto" w:hAnsi="Roboto"/>
          <w:color w:val="000000" w:themeColor="text1"/>
          <w:sz w:val="24"/>
          <w:szCs w:val="24"/>
          <w:lang w:val="lt-LT"/>
        </w:rPr>
      </w:pPr>
      <w:r w:rsidRPr="00C16DAB">
        <w:rPr>
          <w:rFonts w:ascii="Roboto" w:hAnsi="Roboto"/>
          <w:sz w:val="24"/>
          <w:szCs w:val="24"/>
          <w:lang w:val="lt-LT"/>
        </w:rPr>
        <w:t xml:space="preserve">Mūsų šalis siekia, kad </w:t>
      </w:r>
      <w:r w:rsidRPr="00C16DAB">
        <w:rPr>
          <w:rFonts w:ascii="Roboto" w:hAnsi="Roboto"/>
          <w:color w:val="000000" w:themeColor="text1"/>
          <w:sz w:val="24"/>
          <w:szCs w:val="24"/>
          <w:lang w:val="lt-LT"/>
        </w:rPr>
        <w:t>karjeros paslaugas mokykloje gautų</w:t>
      </w:r>
      <w:r w:rsidRPr="00C16DAB">
        <w:rPr>
          <w:rFonts w:ascii="Roboto" w:hAnsi="Roboto"/>
          <w:b/>
          <w:bCs/>
          <w:color w:val="000000" w:themeColor="text1"/>
          <w:sz w:val="24"/>
          <w:szCs w:val="24"/>
          <w:lang w:val="lt-LT"/>
        </w:rPr>
        <w:t xml:space="preserve"> </w:t>
      </w:r>
      <w:r w:rsidRPr="00C16DAB">
        <w:rPr>
          <w:rFonts w:ascii="Roboto" w:hAnsi="Roboto"/>
          <w:color w:val="000000" w:themeColor="text1"/>
          <w:sz w:val="24"/>
          <w:szCs w:val="24"/>
          <w:lang w:val="lt-LT"/>
        </w:rPr>
        <w:t xml:space="preserve">kiekvienas vaikas. </w:t>
      </w:r>
      <w:r w:rsidR="00921554">
        <w:rPr>
          <w:rFonts w:ascii="Roboto" w:hAnsi="Roboto"/>
          <w:color w:val="000000" w:themeColor="text1"/>
          <w:sz w:val="24"/>
          <w:szCs w:val="24"/>
          <w:lang w:val="lt-LT"/>
        </w:rPr>
        <w:t>M</w:t>
      </w:r>
      <w:r w:rsidRPr="00C16DAB">
        <w:rPr>
          <w:rFonts w:ascii="Roboto" w:hAnsi="Roboto"/>
          <w:color w:val="000000" w:themeColor="text1"/>
          <w:sz w:val="24"/>
          <w:szCs w:val="24"/>
          <w:lang w:val="lt-LT"/>
        </w:rPr>
        <w:t>okiniams pasirinkti profesinį kelią</w:t>
      </w:r>
      <w:r w:rsidR="00921554">
        <w:rPr>
          <w:rFonts w:ascii="Roboto" w:hAnsi="Roboto"/>
          <w:color w:val="000000" w:themeColor="text1"/>
          <w:sz w:val="24"/>
          <w:szCs w:val="24"/>
          <w:lang w:val="lt-LT"/>
        </w:rPr>
        <w:t xml:space="preserve"> padeda </w:t>
      </w:r>
      <w:r w:rsidR="00921554" w:rsidRPr="00C16DAB">
        <w:rPr>
          <w:rFonts w:ascii="Roboto" w:hAnsi="Roboto"/>
          <w:color w:val="000000" w:themeColor="text1"/>
          <w:sz w:val="24"/>
          <w:szCs w:val="24"/>
          <w:lang w:val="lt-LT"/>
        </w:rPr>
        <w:t>400 karjeros specialistų</w:t>
      </w:r>
      <w:r w:rsidRPr="00C16DAB">
        <w:rPr>
          <w:rFonts w:ascii="Roboto" w:hAnsi="Roboto"/>
          <w:color w:val="000000" w:themeColor="text1"/>
          <w:sz w:val="24"/>
          <w:szCs w:val="24"/>
          <w:lang w:val="lt-LT"/>
        </w:rPr>
        <w:t>.</w:t>
      </w:r>
    </w:p>
    <w:p w14:paraId="7FEDB204" w14:textId="77777777" w:rsidR="003F0F13" w:rsidRDefault="003F0F13" w:rsidP="00C16DAB">
      <w:pPr>
        <w:rPr>
          <w:rFonts w:ascii="Roboto" w:hAnsi="Roboto"/>
          <w:color w:val="000000" w:themeColor="text1"/>
          <w:sz w:val="24"/>
          <w:szCs w:val="24"/>
          <w:lang w:val="lt-LT"/>
        </w:rPr>
      </w:pPr>
    </w:p>
    <w:p w14:paraId="7FD0CFAD" w14:textId="2D81435F" w:rsidR="00C16DAB" w:rsidRPr="00C16DAB" w:rsidRDefault="003F0F13" w:rsidP="00C16DAB">
      <w:pPr>
        <w:rPr>
          <w:rFonts w:ascii="Roboto" w:hAnsi="Roboto"/>
          <w:color w:val="000000" w:themeColor="text1"/>
          <w:sz w:val="24"/>
          <w:szCs w:val="24"/>
          <w:lang w:val="lt-LT"/>
        </w:rPr>
      </w:pPr>
      <w:r>
        <w:rPr>
          <w:rFonts w:ascii="Roboto" w:hAnsi="Roboto"/>
          <w:color w:val="000000" w:themeColor="text1"/>
          <w:sz w:val="24"/>
          <w:szCs w:val="24"/>
          <w:lang w:val="lt-LT"/>
        </w:rPr>
        <w:t>„</w:t>
      </w:r>
      <w:r w:rsidR="00C16DAB" w:rsidRPr="00C16DAB">
        <w:rPr>
          <w:rFonts w:ascii="Roboto" w:hAnsi="Roboto"/>
          <w:color w:val="000000" w:themeColor="text1"/>
          <w:sz w:val="24"/>
          <w:szCs w:val="24"/>
          <w:lang w:val="lt-LT"/>
        </w:rPr>
        <w:t>Tačiau svarbu nuolat atnaujinti jų žinias, tad iki 2026-ųjų LINEŠA ketina apmokyti 150 šių specialistų ir sieks, kad per trejus metus visi šalies karjeros specialistai būtų pabaigę bent 3 kvalifikacijos tobulinimo programas</w:t>
      </w:r>
      <w:r w:rsidR="005938D5">
        <w:rPr>
          <w:rFonts w:ascii="Roboto" w:hAnsi="Roboto"/>
          <w:color w:val="000000" w:themeColor="text1"/>
          <w:sz w:val="24"/>
          <w:szCs w:val="24"/>
          <w:lang w:val="lt-LT"/>
        </w:rPr>
        <w:t>“</w:t>
      </w:r>
      <w:r w:rsidR="003C5A47">
        <w:rPr>
          <w:rFonts w:ascii="Roboto" w:hAnsi="Roboto"/>
          <w:color w:val="000000" w:themeColor="text1"/>
          <w:sz w:val="24"/>
          <w:szCs w:val="24"/>
          <w:lang w:val="lt-LT"/>
        </w:rPr>
        <w:t>,</w:t>
      </w:r>
      <w:r w:rsidR="005938D5">
        <w:rPr>
          <w:rFonts w:ascii="Roboto" w:hAnsi="Roboto"/>
          <w:color w:val="000000" w:themeColor="text1"/>
          <w:sz w:val="24"/>
          <w:szCs w:val="24"/>
          <w:lang w:val="lt-LT"/>
        </w:rPr>
        <w:t xml:space="preserve"> – </w:t>
      </w:r>
      <w:r>
        <w:rPr>
          <w:rFonts w:ascii="Roboto" w:hAnsi="Roboto"/>
          <w:color w:val="000000" w:themeColor="text1"/>
          <w:sz w:val="24"/>
          <w:szCs w:val="24"/>
          <w:lang w:val="lt-LT"/>
        </w:rPr>
        <w:t>pasakoja</w:t>
      </w:r>
      <w:r w:rsidR="005938D5">
        <w:rPr>
          <w:rFonts w:ascii="Roboto" w:hAnsi="Roboto"/>
          <w:color w:val="000000" w:themeColor="text1"/>
          <w:sz w:val="24"/>
          <w:szCs w:val="24"/>
          <w:lang w:val="lt-LT"/>
        </w:rPr>
        <w:t xml:space="preserve"> </w:t>
      </w:r>
      <w:r w:rsidRPr="00330583">
        <w:rPr>
          <w:rFonts w:ascii="Roboto" w:hAnsi="Roboto"/>
          <w:color w:val="000000" w:themeColor="text1"/>
          <w:sz w:val="24"/>
          <w:szCs w:val="24"/>
          <w:lang w:val="lt-LT"/>
        </w:rPr>
        <w:t xml:space="preserve">LINEŠA </w:t>
      </w:r>
      <w:r w:rsidR="005938D5" w:rsidRPr="00330583">
        <w:rPr>
          <w:rFonts w:ascii="Roboto" w:hAnsi="Roboto"/>
          <w:color w:val="000000" w:themeColor="text1"/>
          <w:sz w:val="24"/>
          <w:szCs w:val="24"/>
          <w:lang w:val="lt-LT"/>
        </w:rPr>
        <w:t>vadovas</w:t>
      </w:r>
      <w:r w:rsidR="003D261D">
        <w:rPr>
          <w:rFonts w:ascii="Roboto" w:hAnsi="Roboto"/>
          <w:color w:val="000000" w:themeColor="text1"/>
          <w:sz w:val="24"/>
          <w:szCs w:val="24"/>
          <w:lang w:val="lt-LT"/>
        </w:rPr>
        <w:t xml:space="preserve"> V.</w:t>
      </w:r>
      <w:r w:rsidR="004355E4">
        <w:rPr>
          <w:rFonts w:ascii="Roboto" w:hAnsi="Roboto"/>
          <w:color w:val="000000" w:themeColor="text1"/>
          <w:sz w:val="24"/>
          <w:szCs w:val="24"/>
          <w:lang w:val="lt-LT"/>
        </w:rPr>
        <w:t xml:space="preserve"> </w:t>
      </w:r>
      <w:r w:rsidR="003D261D">
        <w:rPr>
          <w:rFonts w:ascii="Roboto" w:hAnsi="Roboto"/>
          <w:color w:val="000000" w:themeColor="text1"/>
          <w:sz w:val="24"/>
          <w:szCs w:val="24"/>
          <w:lang w:val="lt-LT"/>
        </w:rPr>
        <w:t>Jankauskas</w:t>
      </w:r>
      <w:r w:rsidR="005938D5" w:rsidRPr="00330583">
        <w:rPr>
          <w:rFonts w:ascii="Roboto" w:hAnsi="Roboto"/>
          <w:color w:val="000000" w:themeColor="text1"/>
          <w:sz w:val="24"/>
          <w:szCs w:val="24"/>
          <w:lang w:val="lt-LT"/>
        </w:rPr>
        <w:t>.</w:t>
      </w:r>
    </w:p>
    <w:p w14:paraId="08BC2AD8" w14:textId="77777777" w:rsidR="00C16DAB" w:rsidRPr="00C16DAB" w:rsidRDefault="00C16DAB" w:rsidP="00C16DAB">
      <w:pPr>
        <w:rPr>
          <w:rFonts w:ascii="Roboto" w:hAnsi="Roboto"/>
          <w:color w:val="000000" w:themeColor="text1"/>
          <w:sz w:val="24"/>
          <w:szCs w:val="24"/>
          <w:lang w:val="lt-LT"/>
        </w:rPr>
      </w:pPr>
    </w:p>
    <w:p w14:paraId="35C451D9" w14:textId="0992BB9F" w:rsidR="00C16DAB" w:rsidRPr="00C16DAB" w:rsidRDefault="00C16DAB" w:rsidP="00C16DAB">
      <w:pPr>
        <w:rPr>
          <w:rFonts w:ascii="Roboto" w:hAnsi="Roboto"/>
          <w:color w:val="000000" w:themeColor="text1"/>
          <w:sz w:val="24"/>
          <w:szCs w:val="24"/>
          <w:lang w:val="lt-LT"/>
        </w:rPr>
      </w:pPr>
      <w:r w:rsidRPr="00C16DAB">
        <w:rPr>
          <w:rFonts w:ascii="Roboto" w:hAnsi="Roboto"/>
          <w:color w:val="000000" w:themeColor="text1"/>
          <w:sz w:val="24"/>
          <w:szCs w:val="24"/>
          <w:lang w:val="lt-LT"/>
        </w:rPr>
        <w:t>Be to, bus toliau plėtojama mokinių ugdymo karjerai informacinė sistem</w:t>
      </w:r>
      <w:r w:rsidR="005938D5">
        <w:rPr>
          <w:rFonts w:ascii="Roboto" w:hAnsi="Roboto"/>
          <w:color w:val="000000" w:themeColor="text1"/>
          <w:sz w:val="24"/>
          <w:szCs w:val="24"/>
          <w:lang w:val="lt-LT"/>
        </w:rPr>
        <w:t>a</w:t>
      </w:r>
      <w:r w:rsidRPr="00C16DAB">
        <w:rPr>
          <w:rFonts w:ascii="Roboto" w:hAnsi="Roboto"/>
          <w:color w:val="000000" w:themeColor="text1"/>
          <w:sz w:val="24"/>
          <w:szCs w:val="24"/>
          <w:lang w:val="lt-LT"/>
        </w:rPr>
        <w:t xml:space="preserve"> MUKIS, kurioje mokiniai ir jų tėvai ar globėjai, karjeros specialistai gal</w:t>
      </w:r>
      <w:r w:rsidR="003F0F13">
        <w:rPr>
          <w:rFonts w:ascii="Roboto" w:hAnsi="Roboto"/>
          <w:color w:val="000000" w:themeColor="text1"/>
          <w:sz w:val="24"/>
          <w:szCs w:val="24"/>
          <w:lang w:val="lt-LT"/>
        </w:rPr>
        <w:t>i</w:t>
      </w:r>
      <w:r w:rsidRPr="00C16DAB">
        <w:rPr>
          <w:rFonts w:ascii="Roboto" w:hAnsi="Roboto"/>
          <w:color w:val="000000" w:themeColor="text1"/>
          <w:sz w:val="24"/>
          <w:szCs w:val="24"/>
          <w:lang w:val="lt-LT"/>
        </w:rPr>
        <w:t xml:space="preserve"> gauti įvairiapusę pagalbą ir konsultacijas karjeros klausimais.</w:t>
      </w:r>
    </w:p>
    <w:p w14:paraId="4784C035" w14:textId="77777777" w:rsidR="00C16DAB" w:rsidRPr="00C16DAB" w:rsidRDefault="00C16DAB" w:rsidP="00C16DAB">
      <w:pPr>
        <w:rPr>
          <w:rFonts w:ascii="Roboto" w:hAnsi="Roboto"/>
          <w:color w:val="000000" w:themeColor="text1"/>
          <w:sz w:val="24"/>
          <w:szCs w:val="24"/>
          <w:lang w:val="lt-LT"/>
        </w:rPr>
      </w:pPr>
    </w:p>
    <w:p w14:paraId="6EABB67F" w14:textId="77777777" w:rsidR="00C16DAB" w:rsidRPr="00C16DAB" w:rsidRDefault="00C16DAB" w:rsidP="00C16DAB">
      <w:pPr>
        <w:rPr>
          <w:rFonts w:ascii="Roboto" w:hAnsi="Roboto"/>
          <w:b/>
          <w:bCs/>
          <w:sz w:val="24"/>
          <w:szCs w:val="24"/>
          <w:lang w:val="lt-LT"/>
        </w:rPr>
      </w:pPr>
      <w:r w:rsidRPr="00C16DAB">
        <w:rPr>
          <w:rFonts w:ascii="Roboto" w:hAnsi="Roboto"/>
          <w:b/>
          <w:bCs/>
          <w:sz w:val="24"/>
          <w:szCs w:val="24"/>
          <w:lang w:val="lt-LT"/>
        </w:rPr>
        <w:t>Lietuvoje populiarins STEAM</w:t>
      </w:r>
    </w:p>
    <w:p w14:paraId="4C851E2C" w14:textId="77777777" w:rsidR="00C16DAB" w:rsidRPr="00C16DAB" w:rsidRDefault="00C16DAB" w:rsidP="00C16DAB">
      <w:pPr>
        <w:rPr>
          <w:rFonts w:ascii="Roboto" w:hAnsi="Roboto"/>
          <w:sz w:val="24"/>
          <w:szCs w:val="24"/>
          <w:lang w:val="lt-LT"/>
        </w:rPr>
      </w:pPr>
    </w:p>
    <w:p w14:paraId="29E35786" w14:textId="199BC4FE" w:rsidR="00C16DAB" w:rsidRPr="00C16DAB" w:rsidRDefault="00C16DAB" w:rsidP="00C16DAB">
      <w:pPr>
        <w:rPr>
          <w:rFonts w:ascii="Roboto" w:hAnsi="Roboto"/>
          <w:sz w:val="24"/>
          <w:szCs w:val="24"/>
          <w:lang w:val="lt-LT"/>
        </w:rPr>
      </w:pPr>
      <w:r w:rsidRPr="00C16DAB">
        <w:rPr>
          <w:rFonts w:ascii="Roboto" w:hAnsi="Roboto"/>
          <w:sz w:val="24"/>
          <w:szCs w:val="24"/>
          <w:lang w:val="lt-LT"/>
        </w:rPr>
        <w:t>Kad paskatintų vaikus rinktis tiksliųjų mokslų, technologijų studijas, LINEŠA 2024</w:t>
      </w:r>
      <w:r w:rsidR="000A67B5">
        <w:rPr>
          <w:rFonts w:ascii="Roboto" w:hAnsi="Roboto"/>
          <w:sz w:val="24"/>
          <w:szCs w:val="24"/>
          <w:lang w:val="lt-LT"/>
        </w:rPr>
        <w:t xml:space="preserve"> </w:t>
      </w:r>
      <w:r w:rsidR="009552B3">
        <w:rPr>
          <w:rFonts w:ascii="Roboto" w:hAnsi="Roboto"/>
          <w:color w:val="000000" w:themeColor="text1"/>
          <w:sz w:val="24"/>
          <w:szCs w:val="24"/>
          <w:lang w:val="lt-LT"/>
        </w:rPr>
        <w:t>–</w:t>
      </w:r>
      <w:r w:rsidRPr="00C16DAB">
        <w:rPr>
          <w:rFonts w:ascii="Roboto" w:hAnsi="Roboto"/>
          <w:sz w:val="24"/>
          <w:szCs w:val="24"/>
          <w:lang w:val="lt-LT"/>
        </w:rPr>
        <w:t>2026 m. planuoja aktyviau propaguoti STEAM švietimą.</w:t>
      </w:r>
    </w:p>
    <w:p w14:paraId="11A18BD8" w14:textId="77777777" w:rsidR="00C16DAB" w:rsidRPr="00C16DAB" w:rsidRDefault="00C16DAB" w:rsidP="00C16DAB">
      <w:pPr>
        <w:rPr>
          <w:rFonts w:ascii="Roboto" w:hAnsi="Roboto"/>
          <w:sz w:val="24"/>
          <w:szCs w:val="24"/>
          <w:lang w:val="lt-LT"/>
        </w:rPr>
      </w:pPr>
    </w:p>
    <w:p w14:paraId="7D7EA0FA" w14:textId="77777777" w:rsidR="00C16DAB" w:rsidRPr="00C16DAB" w:rsidRDefault="00C16DAB" w:rsidP="00C16DAB">
      <w:pPr>
        <w:rPr>
          <w:rFonts w:ascii="Roboto" w:hAnsi="Roboto"/>
          <w:sz w:val="24"/>
          <w:szCs w:val="24"/>
          <w:lang w:val="lt-LT"/>
        </w:rPr>
      </w:pPr>
      <w:r w:rsidRPr="00C16DAB">
        <w:rPr>
          <w:rFonts w:ascii="Roboto" w:hAnsi="Roboto"/>
          <w:sz w:val="24"/>
          <w:szCs w:val="24"/>
          <w:lang w:val="lt-LT"/>
        </w:rPr>
        <w:t>STEAM – toks ugdymo metodas, kai ugdymo procese vaikui parodomos jungtys tarp įvairių tiksliųjų mokslų krypčių, kartu pademonstruojant  tų krypčių pritaikomumą praktikoje.</w:t>
      </w:r>
    </w:p>
    <w:p w14:paraId="683834E9" w14:textId="77777777" w:rsidR="00C16DAB" w:rsidRPr="00C16DAB" w:rsidRDefault="00C16DAB" w:rsidP="00C16DAB">
      <w:pPr>
        <w:rPr>
          <w:rFonts w:ascii="Roboto" w:hAnsi="Roboto"/>
          <w:sz w:val="24"/>
          <w:szCs w:val="24"/>
          <w:lang w:val="lt-LT"/>
        </w:rPr>
      </w:pPr>
    </w:p>
    <w:p w14:paraId="34C8242C" w14:textId="54C40449" w:rsidR="00C16DAB" w:rsidRPr="00C16DAB" w:rsidRDefault="00921554" w:rsidP="00C16DAB">
      <w:pPr>
        <w:rPr>
          <w:rFonts w:ascii="Roboto" w:hAnsi="Roboto"/>
          <w:sz w:val="24"/>
          <w:szCs w:val="24"/>
          <w:lang w:val="lt-LT"/>
        </w:rPr>
      </w:pPr>
      <w:r>
        <w:rPr>
          <w:rFonts w:ascii="Roboto" w:hAnsi="Roboto"/>
          <w:sz w:val="24"/>
          <w:szCs w:val="24"/>
          <w:lang w:val="lt-LT"/>
        </w:rPr>
        <w:t xml:space="preserve">Ateities </w:t>
      </w:r>
      <w:r w:rsidR="00C16DAB" w:rsidRPr="00C16DAB">
        <w:rPr>
          <w:rFonts w:ascii="Roboto" w:hAnsi="Roboto"/>
          <w:sz w:val="24"/>
          <w:szCs w:val="24"/>
          <w:lang w:val="lt-LT"/>
        </w:rPr>
        <w:t>profesijų atstovams reikės būtent tų kompetencijų, kurias ugdo STEAM, nes vien tik chemijos žinių ar vien matematikos teorijos besikeičiančiam pasaulyje nebepakanka</w:t>
      </w:r>
      <w:r>
        <w:rPr>
          <w:rFonts w:ascii="Roboto" w:hAnsi="Roboto"/>
          <w:sz w:val="24"/>
          <w:szCs w:val="24"/>
          <w:lang w:val="lt-LT"/>
        </w:rPr>
        <w:t xml:space="preserve">, pabrėžia </w:t>
      </w:r>
      <w:r w:rsidRPr="00C16DAB">
        <w:rPr>
          <w:rFonts w:ascii="Roboto" w:hAnsi="Roboto"/>
          <w:sz w:val="24"/>
          <w:szCs w:val="24"/>
          <w:lang w:val="lt-LT"/>
        </w:rPr>
        <w:t>LINEŠA vadovas</w:t>
      </w:r>
      <w:r>
        <w:rPr>
          <w:rFonts w:ascii="Roboto" w:hAnsi="Roboto"/>
          <w:sz w:val="24"/>
          <w:szCs w:val="24"/>
          <w:lang w:val="lt-LT"/>
        </w:rPr>
        <w:t>.</w:t>
      </w:r>
    </w:p>
    <w:p w14:paraId="2821A6B0" w14:textId="77777777" w:rsidR="00C16DAB" w:rsidRPr="00C16DAB" w:rsidRDefault="00C16DAB" w:rsidP="00C16DAB">
      <w:pPr>
        <w:rPr>
          <w:rFonts w:ascii="Roboto" w:hAnsi="Roboto"/>
          <w:sz w:val="24"/>
          <w:szCs w:val="24"/>
          <w:lang w:val="lt-LT"/>
        </w:rPr>
      </w:pPr>
    </w:p>
    <w:p w14:paraId="2E047C77" w14:textId="030DDC7A" w:rsidR="00C16DAB" w:rsidRPr="00C16DAB" w:rsidRDefault="00921554" w:rsidP="00C16DAB">
      <w:pPr>
        <w:rPr>
          <w:rFonts w:ascii="Roboto" w:hAnsi="Roboto"/>
          <w:b/>
          <w:bCs/>
          <w:color w:val="000000" w:themeColor="text1"/>
          <w:sz w:val="24"/>
          <w:szCs w:val="24"/>
          <w:lang w:val="lt-LT"/>
        </w:rPr>
      </w:pPr>
      <w:r>
        <w:rPr>
          <w:rFonts w:ascii="Roboto" w:hAnsi="Roboto"/>
          <w:b/>
          <w:bCs/>
          <w:color w:val="000000" w:themeColor="text1"/>
          <w:sz w:val="24"/>
          <w:szCs w:val="24"/>
          <w:lang w:val="lt-LT"/>
        </w:rPr>
        <w:lastRenderedPageBreak/>
        <w:t>K</w:t>
      </w:r>
      <w:r w:rsidR="0008576B">
        <w:rPr>
          <w:rFonts w:ascii="Roboto" w:hAnsi="Roboto"/>
          <w:b/>
          <w:bCs/>
          <w:color w:val="000000" w:themeColor="text1"/>
          <w:sz w:val="24"/>
          <w:szCs w:val="24"/>
          <w:lang w:val="lt-LT"/>
        </w:rPr>
        <w:t>urs</w:t>
      </w:r>
      <w:r w:rsidR="00C16DAB" w:rsidRPr="00C16DAB">
        <w:rPr>
          <w:rFonts w:ascii="Roboto" w:hAnsi="Roboto"/>
          <w:b/>
          <w:bCs/>
          <w:color w:val="000000" w:themeColor="text1"/>
          <w:sz w:val="24"/>
          <w:szCs w:val="24"/>
          <w:lang w:val="lt-LT"/>
        </w:rPr>
        <w:t xml:space="preserve"> tvarių mokyklų tinkl</w:t>
      </w:r>
      <w:r w:rsidR="0008576B">
        <w:rPr>
          <w:rFonts w:ascii="Roboto" w:hAnsi="Roboto"/>
          <w:b/>
          <w:bCs/>
          <w:color w:val="000000" w:themeColor="text1"/>
          <w:sz w:val="24"/>
          <w:szCs w:val="24"/>
          <w:lang w:val="lt-LT"/>
        </w:rPr>
        <w:t>ą</w:t>
      </w:r>
    </w:p>
    <w:p w14:paraId="7D27A27D" w14:textId="77777777" w:rsidR="00C16DAB" w:rsidRPr="00C16DAB" w:rsidRDefault="00C16DAB" w:rsidP="00C16DAB">
      <w:pPr>
        <w:rPr>
          <w:rFonts w:ascii="Roboto" w:hAnsi="Roboto"/>
          <w:color w:val="000000" w:themeColor="text1"/>
          <w:sz w:val="24"/>
          <w:szCs w:val="24"/>
          <w:lang w:val="lt-LT"/>
        </w:rPr>
      </w:pPr>
    </w:p>
    <w:p w14:paraId="74919DA0" w14:textId="3D757BFC" w:rsidR="00C16DAB" w:rsidRDefault="00C16DAB" w:rsidP="00C16DAB">
      <w:pPr>
        <w:rPr>
          <w:rFonts w:ascii="Roboto" w:hAnsi="Roboto"/>
          <w:color w:val="000000" w:themeColor="text1"/>
          <w:sz w:val="24"/>
          <w:szCs w:val="24"/>
          <w:lang w:val="lt-LT"/>
        </w:rPr>
      </w:pPr>
      <w:r w:rsidRPr="00C16DAB">
        <w:rPr>
          <w:rFonts w:ascii="Roboto" w:hAnsi="Roboto"/>
          <w:color w:val="000000" w:themeColor="text1"/>
          <w:sz w:val="24"/>
          <w:szCs w:val="24"/>
          <w:lang w:val="lt-LT"/>
        </w:rPr>
        <w:t xml:space="preserve">Kita svarbi LINEŠA strategijos kryptis – tvarumas. </w:t>
      </w:r>
      <w:r w:rsidR="00921554">
        <w:rPr>
          <w:rFonts w:ascii="Roboto" w:hAnsi="Roboto"/>
          <w:color w:val="000000" w:themeColor="text1"/>
          <w:sz w:val="24"/>
          <w:szCs w:val="24"/>
          <w:lang w:val="lt-LT"/>
        </w:rPr>
        <w:t>Ji</w:t>
      </w:r>
      <w:r w:rsidRPr="00C16DAB">
        <w:rPr>
          <w:rFonts w:ascii="Roboto" w:hAnsi="Roboto"/>
          <w:color w:val="000000" w:themeColor="text1"/>
          <w:sz w:val="24"/>
          <w:szCs w:val="24"/>
          <w:lang w:val="lt-LT"/>
        </w:rPr>
        <w:t xml:space="preserve">s turi prasidėti nuo mokyklos, nes būtent tvari mokykla yra tas židinys, iš kurio sklinda impulsai formuotis ir visos </w:t>
      </w:r>
      <w:r w:rsidR="0008576B">
        <w:rPr>
          <w:rFonts w:ascii="Roboto" w:hAnsi="Roboto"/>
          <w:color w:val="000000" w:themeColor="text1"/>
          <w:sz w:val="24"/>
          <w:szCs w:val="24"/>
          <w:lang w:val="lt-LT"/>
        </w:rPr>
        <w:t>ją supančios aplinkos</w:t>
      </w:r>
      <w:r w:rsidR="008E24A6">
        <w:rPr>
          <w:rFonts w:ascii="Roboto" w:hAnsi="Roboto"/>
          <w:color w:val="000000" w:themeColor="text1"/>
          <w:sz w:val="24"/>
          <w:szCs w:val="24"/>
          <w:lang w:val="lt-LT"/>
        </w:rPr>
        <w:t xml:space="preserve"> </w:t>
      </w:r>
      <w:r w:rsidR="0008576B">
        <w:rPr>
          <w:rFonts w:ascii="Roboto" w:hAnsi="Roboto"/>
          <w:color w:val="000000" w:themeColor="text1"/>
          <w:sz w:val="24"/>
          <w:szCs w:val="24"/>
          <w:lang w:val="lt-LT"/>
        </w:rPr>
        <w:t xml:space="preserve">– bendruomenės </w:t>
      </w:r>
      <w:r w:rsidR="003C5A47">
        <w:rPr>
          <w:rFonts w:ascii="Roboto" w:hAnsi="Roboto"/>
          <w:color w:val="000000" w:themeColor="text1"/>
          <w:sz w:val="24"/>
          <w:szCs w:val="24"/>
          <w:lang w:val="lt-LT"/>
        </w:rPr>
        <w:t xml:space="preserve">– </w:t>
      </w:r>
      <w:r w:rsidRPr="00C16DAB">
        <w:rPr>
          <w:rFonts w:ascii="Roboto" w:hAnsi="Roboto"/>
          <w:color w:val="000000" w:themeColor="text1"/>
          <w:sz w:val="24"/>
          <w:szCs w:val="24"/>
          <w:lang w:val="lt-LT"/>
        </w:rPr>
        <w:t>tvarumui,</w:t>
      </w:r>
      <w:r w:rsidR="00921554">
        <w:rPr>
          <w:rFonts w:ascii="Roboto" w:hAnsi="Roboto"/>
          <w:color w:val="000000" w:themeColor="text1"/>
          <w:sz w:val="24"/>
          <w:szCs w:val="24"/>
          <w:lang w:val="lt-LT"/>
        </w:rPr>
        <w:t xml:space="preserve"> sako</w:t>
      </w:r>
      <w:r w:rsidRPr="00C16DAB">
        <w:rPr>
          <w:rFonts w:ascii="Roboto" w:hAnsi="Roboto"/>
          <w:color w:val="000000" w:themeColor="text1"/>
          <w:sz w:val="24"/>
          <w:szCs w:val="24"/>
          <w:lang w:val="lt-LT"/>
        </w:rPr>
        <w:t xml:space="preserve"> V. Jankauskas.</w:t>
      </w:r>
    </w:p>
    <w:p w14:paraId="726BE6BE" w14:textId="77777777" w:rsidR="00402D92" w:rsidRDefault="00402D92" w:rsidP="00C16DAB">
      <w:pPr>
        <w:rPr>
          <w:rFonts w:ascii="Roboto" w:hAnsi="Roboto"/>
          <w:color w:val="000000" w:themeColor="text1"/>
          <w:sz w:val="24"/>
          <w:szCs w:val="24"/>
          <w:lang w:val="lt-LT"/>
        </w:rPr>
      </w:pPr>
    </w:p>
    <w:p w14:paraId="26ECABCB" w14:textId="43E585DB" w:rsidR="00402D92" w:rsidRPr="00402D92" w:rsidRDefault="00402D92" w:rsidP="00402D92">
      <w:pPr>
        <w:rPr>
          <w:rFonts w:ascii="Roboto" w:hAnsi="Roboto"/>
          <w:color w:val="000000" w:themeColor="text1"/>
          <w:sz w:val="24"/>
          <w:szCs w:val="24"/>
          <w:lang w:val="lt-LT"/>
        </w:rPr>
      </w:pPr>
      <w:r>
        <w:rPr>
          <w:rFonts w:ascii="Roboto" w:hAnsi="Roboto"/>
          <w:color w:val="000000" w:themeColor="text1"/>
          <w:sz w:val="24"/>
          <w:szCs w:val="24"/>
          <w:lang w:val="lt-LT"/>
        </w:rPr>
        <w:t>Š</w:t>
      </w:r>
      <w:r w:rsidRPr="00402D92">
        <w:rPr>
          <w:rFonts w:ascii="Roboto" w:hAnsi="Roboto"/>
          <w:color w:val="000000" w:themeColor="text1"/>
          <w:sz w:val="24"/>
          <w:szCs w:val="24"/>
          <w:lang w:val="lt-LT"/>
        </w:rPr>
        <w:t>ių metų baland</w:t>
      </w:r>
      <w:r>
        <w:rPr>
          <w:rFonts w:ascii="Roboto" w:hAnsi="Roboto"/>
          <w:color w:val="000000" w:themeColor="text1"/>
          <w:sz w:val="24"/>
          <w:szCs w:val="24"/>
          <w:lang w:val="lt-LT"/>
        </w:rPr>
        <w:t>į</w:t>
      </w:r>
      <w:r w:rsidRPr="00402D92">
        <w:rPr>
          <w:rFonts w:ascii="Roboto" w:hAnsi="Roboto"/>
          <w:color w:val="000000" w:themeColor="text1"/>
          <w:sz w:val="24"/>
          <w:szCs w:val="24"/>
          <w:lang w:val="lt-LT"/>
        </w:rPr>
        <w:t xml:space="preserve"> LINEŠA pradės naują projektą „Tvari mokykla“, kurio tikslas Lietuvoje sukurti tvarių mokyklų tinklą</w:t>
      </w:r>
      <w:r>
        <w:rPr>
          <w:rFonts w:ascii="Roboto" w:hAnsi="Roboto"/>
          <w:color w:val="000000" w:themeColor="text1"/>
          <w:sz w:val="24"/>
          <w:szCs w:val="24"/>
          <w:lang w:val="lt-LT"/>
        </w:rPr>
        <w:t xml:space="preserve"> ir įgalinti mokyklas prisidėti prie darnaus vystymosi, tampant realiais tvarių praktikų pavyzdžiais</w:t>
      </w:r>
      <w:r w:rsidR="00F169D6">
        <w:rPr>
          <w:rFonts w:ascii="Roboto" w:hAnsi="Roboto"/>
          <w:color w:val="000000" w:themeColor="text1"/>
          <w:sz w:val="24"/>
          <w:szCs w:val="24"/>
          <w:lang w:val="lt-LT"/>
        </w:rPr>
        <w:t>.</w:t>
      </w:r>
    </w:p>
    <w:p w14:paraId="608741E4" w14:textId="77777777" w:rsidR="00402D92" w:rsidRPr="00402D92" w:rsidRDefault="00402D92" w:rsidP="00402D92">
      <w:pPr>
        <w:rPr>
          <w:rFonts w:ascii="Roboto" w:hAnsi="Roboto"/>
          <w:color w:val="000000" w:themeColor="text1"/>
          <w:sz w:val="24"/>
          <w:szCs w:val="24"/>
          <w:lang w:val="lt-LT"/>
        </w:rPr>
      </w:pPr>
    </w:p>
    <w:p w14:paraId="53A46DCA" w14:textId="6DD17C07" w:rsidR="00C16DAB" w:rsidRDefault="00402D92" w:rsidP="00C16DAB">
      <w:pPr>
        <w:rPr>
          <w:rFonts w:ascii="Roboto" w:hAnsi="Roboto"/>
          <w:color w:val="000000" w:themeColor="text1"/>
          <w:sz w:val="24"/>
          <w:szCs w:val="24"/>
          <w:lang w:val="lt-LT"/>
        </w:rPr>
      </w:pPr>
      <w:r w:rsidRPr="00402D92">
        <w:rPr>
          <w:rFonts w:ascii="Roboto" w:hAnsi="Roboto"/>
          <w:color w:val="000000" w:themeColor="text1"/>
          <w:sz w:val="24"/>
          <w:szCs w:val="24"/>
          <w:lang w:val="lt-LT"/>
        </w:rPr>
        <w:t>Siekiama, kad iki 2026 m. 360 Lietuvos mokyklų atitiktų tvarios mokyklos kriterijus, o iki 2030 m. – visos Lietuvos mokyklos taptų tvariomis arba eitų tvarumo keliu. Šiuo metu šalyje yra 915 mokyklų.</w:t>
      </w:r>
    </w:p>
    <w:p w14:paraId="683BE5CA" w14:textId="77777777" w:rsidR="00BB2169" w:rsidRDefault="00BB2169" w:rsidP="00C16DAB">
      <w:pPr>
        <w:rPr>
          <w:rFonts w:ascii="Roboto" w:hAnsi="Roboto"/>
          <w:color w:val="000000" w:themeColor="text1"/>
          <w:sz w:val="24"/>
          <w:szCs w:val="24"/>
          <w:lang w:val="lt-LT"/>
        </w:rPr>
      </w:pPr>
    </w:p>
    <w:p w14:paraId="4FE94D66" w14:textId="77777777" w:rsidR="00BB2169" w:rsidRDefault="00BB2169" w:rsidP="00C16DAB">
      <w:pPr>
        <w:rPr>
          <w:rFonts w:ascii="Roboto" w:hAnsi="Roboto"/>
          <w:color w:val="000000" w:themeColor="text1"/>
          <w:sz w:val="24"/>
          <w:szCs w:val="24"/>
          <w:lang w:val="lt-LT"/>
        </w:rPr>
      </w:pPr>
    </w:p>
    <w:p w14:paraId="6D337A40" w14:textId="77800D66" w:rsidR="00BB2169" w:rsidRPr="00BB2169" w:rsidRDefault="00BB2169" w:rsidP="00BB2169">
      <w:pPr>
        <w:rPr>
          <w:rFonts w:ascii="Roboto" w:hAnsi="Roboto"/>
          <w:b/>
          <w:bCs/>
          <w:color w:val="000000" w:themeColor="text1"/>
          <w:sz w:val="24"/>
          <w:szCs w:val="24"/>
          <w:lang w:val="lt-LT"/>
        </w:rPr>
      </w:pPr>
      <w:r w:rsidRPr="00BB2169">
        <w:rPr>
          <w:rFonts w:ascii="Roboto" w:hAnsi="Roboto"/>
          <w:b/>
          <w:bCs/>
          <w:color w:val="000000" w:themeColor="text1"/>
          <w:sz w:val="24"/>
          <w:szCs w:val="24"/>
          <w:lang w:val="lt-LT"/>
        </w:rPr>
        <w:t>Neformalusis švietimas ruošia gyvenimui</w:t>
      </w:r>
    </w:p>
    <w:p w14:paraId="6AE5DA64" w14:textId="77777777" w:rsidR="00BB2169" w:rsidRPr="00BB2169" w:rsidRDefault="00BB2169" w:rsidP="00BB2169">
      <w:pPr>
        <w:rPr>
          <w:rFonts w:ascii="Roboto" w:hAnsi="Roboto"/>
          <w:color w:val="000000" w:themeColor="text1"/>
          <w:sz w:val="24"/>
          <w:szCs w:val="24"/>
          <w:lang w:val="lt-LT"/>
        </w:rPr>
      </w:pPr>
    </w:p>
    <w:p w14:paraId="2970C3CB" w14:textId="77777777" w:rsidR="007C242D" w:rsidRDefault="00BB2169" w:rsidP="00BB2169">
      <w:pPr>
        <w:rPr>
          <w:rFonts w:ascii="Roboto" w:hAnsi="Roboto"/>
          <w:color w:val="000000" w:themeColor="text1"/>
          <w:sz w:val="24"/>
          <w:szCs w:val="24"/>
          <w:lang w:val="lt-LT"/>
        </w:rPr>
      </w:pPr>
      <w:r w:rsidRPr="00BB2169">
        <w:rPr>
          <w:rFonts w:ascii="Roboto" w:hAnsi="Roboto"/>
          <w:color w:val="000000" w:themeColor="text1"/>
          <w:sz w:val="24"/>
          <w:szCs w:val="24"/>
          <w:lang w:val="lt-LT"/>
        </w:rPr>
        <w:t>Tiek mokykla, tiek nefo</w:t>
      </w:r>
      <w:r>
        <w:rPr>
          <w:rFonts w:ascii="Roboto" w:hAnsi="Roboto"/>
          <w:color w:val="000000" w:themeColor="text1"/>
          <w:sz w:val="24"/>
          <w:szCs w:val="24"/>
          <w:lang w:val="lt-LT"/>
        </w:rPr>
        <w:t>r</w:t>
      </w:r>
      <w:r w:rsidRPr="00BB2169">
        <w:rPr>
          <w:rFonts w:ascii="Roboto" w:hAnsi="Roboto"/>
          <w:color w:val="000000" w:themeColor="text1"/>
          <w:sz w:val="24"/>
          <w:szCs w:val="24"/>
          <w:lang w:val="lt-LT"/>
        </w:rPr>
        <w:t>malios veiklos</w:t>
      </w:r>
      <w:r>
        <w:rPr>
          <w:rFonts w:ascii="Roboto" w:hAnsi="Roboto"/>
          <w:color w:val="000000" w:themeColor="text1"/>
          <w:sz w:val="24"/>
          <w:szCs w:val="24"/>
          <w:lang w:val="lt-LT"/>
        </w:rPr>
        <w:t xml:space="preserve">, </w:t>
      </w:r>
      <w:r w:rsidRPr="00BB2169">
        <w:rPr>
          <w:rFonts w:ascii="Roboto" w:hAnsi="Roboto"/>
          <w:color w:val="000000" w:themeColor="text1"/>
          <w:sz w:val="24"/>
          <w:szCs w:val="24"/>
          <w:lang w:val="lt-LT"/>
        </w:rPr>
        <w:t>–</w:t>
      </w:r>
      <w:r>
        <w:rPr>
          <w:rFonts w:ascii="Roboto" w:hAnsi="Roboto"/>
          <w:color w:val="000000" w:themeColor="text1"/>
          <w:sz w:val="24"/>
          <w:szCs w:val="24"/>
          <w:lang w:val="lt-LT"/>
        </w:rPr>
        <w:t xml:space="preserve"> </w:t>
      </w:r>
      <w:r w:rsidRPr="00BB2169">
        <w:rPr>
          <w:rFonts w:ascii="Roboto" w:hAnsi="Roboto"/>
          <w:color w:val="000000" w:themeColor="text1"/>
          <w:sz w:val="24"/>
          <w:szCs w:val="24"/>
          <w:lang w:val="lt-LT"/>
        </w:rPr>
        <w:t>sportas, menas, STEAM užsiėmimai ir kt. –ugdo vaiko asmenyb</w:t>
      </w:r>
      <w:r>
        <w:rPr>
          <w:rFonts w:ascii="Roboto" w:hAnsi="Roboto"/>
          <w:color w:val="000000" w:themeColor="text1"/>
          <w:sz w:val="24"/>
          <w:szCs w:val="24"/>
          <w:lang w:val="lt-LT"/>
        </w:rPr>
        <w:t>ę</w:t>
      </w:r>
      <w:r w:rsidRPr="00BB2169">
        <w:rPr>
          <w:rFonts w:ascii="Roboto" w:hAnsi="Roboto"/>
          <w:color w:val="000000" w:themeColor="text1"/>
          <w:sz w:val="24"/>
          <w:szCs w:val="24"/>
          <w:lang w:val="lt-LT"/>
        </w:rPr>
        <w:t>, gebanči</w:t>
      </w:r>
      <w:r>
        <w:rPr>
          <w:rFonts w:ascii="Roboto" w:hAnsi="Roboto"/>
          <w:color w:val="000000" w:themeColor="text1"/>
          <w:sz w:val="24"/>
          <w:szCs w:val="24"/>
          <w:lang w:val="lt-LT"/>
        </w:rPr>
        <w:t>ą</w:t>
      </w:r>
      <w:r w:rsidRPr="00BB2169">
        <w:rPr>
          <w:rFonts w:ascii="Roboto" w:hAnsi="Roboto"/>
          <w:color w:val="000000" w:themeColor="text1"/>
          <w:sz w:val="24"/>
          <w:szCs w:val="24"/>
          <w:lang w:val="lt-LT"/>
        </w:rPr>
        <w:t xml:space="preserve"> suprasti bei kūrybingai </w:t>
      </w:r>
      <w:r>
        <w:rPr>
          <w:rFonts w:ascii="Roboto" w:hAnsi="Roboto"/>
          <w:color w:val="000000" w:themeColor="text1"/>
          <w:sz w:val="24"/>
          <w:szCs w:val="24"/>
          <w:lang w:val="lt-LT"/>
        </w:rPr>
        <w:t>įveik</w:t>
      </w:r>
      <w:r w:rsidRPr="00BB2169">
        <w:rPr>
          <w:rFonts w:ascii="Roboto" w:hAnsi="Roboto"/>
          <w:color w:val="000000" w:themeColor="text1"/>
          <w:sz w:val="24"/>
          <w:szCs w:val="24"/>
          <w:lang w:val="lt-LT"/>
        </w:rPr>
        <w:t>ti gyvenimo iššūkius</w:t>
      </w:r>
      <w:r w:rsidR="007C242D">
        <w:rPr>
          <w:rFonts w:ascii="Roboto" w:hAnsi="Roboto"/>
          <w:color w:val="000000" w:themeColor="text1"/>
          <w:sz w:val="24"/>
          <w:szCs w:val="24"/>
          <w:lang w:val="lt-LT"/>
        </w:rPr>
        <w:t>.</w:t>
      </w:r>
    </w:p>
    <w:p w14:paraId="2A187501" w14:textId="77777777" w:rsidR="007C242D" w:rsidRDefault="007C242D" w:rsidP="00BB2169">
      <w:pPr>
        <w:rPr>
          <w:rFonts w:ascii="Roboto" w:hAnsi="Roboto"/>
          <w:color w:val="000000" w:themeColor="text1"/>
          <w:sz w:val="24"/>
          <w:szCs w:val="24"/>
          <w:lang w:val="lt-LT"/>
        </w:rPr>
      </w:pPr>
    </w:p>
    <w:p w14:paraId="2B467548" w14:textId="66140BE0" w:rsidR="00BB2169" w:rsidRDefault="007C242D" w:rsidP="00BB2169">
      <w:pPr>
        <w:rPr>
          <w:rFonts w:ascii="Roboto" w:hAnsi="Roboto"/>
          <w:color w:val="000000" w:themeColor="text1"/>
          <w:sz w:val="24"/>
          <w:szCs w:val="24"/>
          <w:lang w:val="lt-LT"/>
        </w:rPr>
      </w:pPr>
      <w:r>
        <w:rPr>
          <w:rFonts w:ascii="Roboto" w:hAnsi="Roboto"/>
          <w:color w:val="000000" w:themeColor="text1"/>
          <w:sz w:val="24"/>
          <w:szCs w:val="24"/>
          <w:lang w:val="lt-LT"/>
        </w:rPr>
        <w:t>U</w:t>
      </w:r>
      <w:r w:rsidR="00586A24" w:rsidRPr="00586A24">
        <w:rPr>
          <w:rFonts w:ascii="Roboto" w:hAnsi="Roboto"/>
          <w:color w:val="000000" w:themeColor="text1"/>
          <w:sz w:val="24"/>
          <w:szCs w:val="24"/>
          <w:lang w:val="lt-LT"/>
        </w:rPr>
        <w:t>gdomas vaikų kritinis mąstymas, problemų sprendimo gebėjimai, bendravimo ir bendradarbiavimo, kūrybiškumo, savitvardos ir kitos brandžiai asmenybei reikalingos kompetencijos.</w:t>
      </w:r>
    </w:p>
    <w:p w14:paraId="06C637F4" w14:textId="77777777" w:rsidR="00586A24" w:rsidRDefault="00586A24" w:rsidP="00BB2169">
      <w:pPr>
        <w:rPr>
          <w:rFonts w:ascii="Roboto" w:hAnsi="Roboto"/>
          <w:color w:val="000000" w:themeColor="text1"/>
          <w:sz w:val="24"/>
          <w:szCs w:val="24"/>
          <w:lang w:val="lt-LT"/>
        </w:rPr>
      </w:pPr>
    </w:p>
    <w:p w14:paraId="5DF65901" w14:textId="5C3CB018" w:rsidR="00BB2169" w:rsidRPr="00BB2169" w:rsidRDefault="00BB2169" w:rsidP="00BB2169">
      <w:pPr>
        <w:rPr>
          <w:rFonts w:ascii="Roboto" w:hAnsi="Roboto"/>
          <w:color w:val="000000" w:themeColor="text1"/>
          <w:sz w:val="24"/>
          <w:szCs w:val="24"/>
          <w:lang w:val="lt-LT"/>
        </w:rPr>
      </w:pPr>
      <w:r w:rsidRPr="00BB2169">
        <w:rPr>
          <w:rFonts w:ascii="Roboto" w:hAnsi="Roboto"/>
          <w:color w:val="000000" w:themeColor="text1"/>
          <w:sz w:val="24"/>
          <w:szCs w:val="24"/>
          <w:lang w:val="lt-LT"/>
        </w:rPr>
        <w:t>T</w:t>
      </w:r>
      <w:r>
        <w:rPr>
          <w:rFonts w:ascii="Roboto" w:hAnsi="Roboto"/>
          <w:color w:val="000000" w:themeColor="text1"/>
          <w:sz w:val="24"/>
          <w:szCs w:val="24"/>
          <w:lang w:val="lt-LT"/>
        </w:rPr>
        <w:t xml:space="preserve">ačiau jei </w:t>
      </w:r>
      <w:r w:rsidRPr="00BB2169">
        <w:rPr>
          <w:rFonts w:ascii="Roboto" w:hAnsi="Roboto"/>
          <w:color w:val="000000" w:themeColor="text1"/>
          <w:sz w:val="24"/>
          <w:szCs w:val="24"/>
          <w:lang w:val="lt-LT"/>
        </w:rPr>
        <w:t xml:space="preserve">mokykloje vaiko pasiekimai vertinami pažymiais, </w:t>
      </w:r>
      <w:r>
        <w:rPr>
          <w:rFonts w:ascii="Roboto" w:hAnsi="Roboto"/>
          <w:color w:val="000000" w:themeColor="text1"/>
          <w:sz w:val="24"/>
          <w:szCs w:val="24"/>
          <w:lang w:val="lt-LT"/>
        </w:rPr>
        <w:t xml:space="preserve">tai </w:t>
      </w:r>
      <w:r w:rsidRPr="00BB2169">
        <w:rPr>
          <w:rFonts w:ascii="Roboto" w:hAnsi="Roboto"/>
          <w:color w:val="000000" w:themeColor="text1"/>
          <w:sz w:val="24"/>
          <w:szCs w:val="24"/>
          <w:lang w:val="lt-LT"/>
        </w:rPr>
        <w:t>būreliuose mokytojas pats sprendžia</w:t>
      </w:r>
      <w:r>
        <w:rPr>
          <w:rFonts w:ascii="Roboto" w:hAnsi="Roboto"/>
          <w:color w:val="000000" w:themeColor="text1"/>
          <w:sz w:val="24"/>
          <w:szCs w:val="24"/>
          <w:lang w:val="lt-LT"/>
        </w:rPr>
        <w:t xml:space="preserve">, </w:t>
      </w:r>
      <w:r w:rsidRPr="00BB2169">
        <w:rPr>
          <w:rFonts w:ascii="Roboto" w:hAnsi="Roboto"/>
          <w:color w:val="000000" w:themeColor="text1"/>
          <w:sz w:val="24"/>
          <w:szCs w:val="24"/>
          <w:lang w:val="lt-LT"/>
        </w:rPr>
        <w:t>kokiu būdu paskatinti vaiką siekti pažangos</w:t>
      </w:r>
      <w:r>
        <w:rPr>
          <w:rFonts w:ascii="Roboto" w:hAnsi="Roboto"/>
          <w:color w:val="000000" w:themeColor="text1"/>
          <w:sz w:val="24"/>
          <w:szCs w:val="24"/>
          <w:lang w:val="lt-LT"/>
        </w:rPr>
        <w:t xml:space="preserve">, </w:t>
      </w:r>
      <w:r w:rsidR="00586A24">
        <w:rPr>
          <w:rFonts w:ascii="Roboto" w:hAnsi="Roboto"/>
          <w:color w:val="000000" w:themeColor="text1"/>
          <w:sz w:val="24"/>
          <w:szCs w:val="24"/>
          <w:lang w:val="lt-LT"/>
        </w:rPr>
        <w:t>mat</w:t>
      </w:r>
      <w:r>
        <w:rPr>
          <w:rFonts w:ascii="Roboto" w:hAnsi="Roboto"/>
          <w:color w:val="000000" w:themeColor="text1"/>
          <w:sz w:val="24"/>
          <w:szCs w:val="24"/>
          <w:lang w:val="lt-LT"/>
        </w:rPr>
        <w:t xml:space="preserve"> kol kas nėra</w:t>
      </w:r>
      <w:r w:rsidRPr="00BB2169">
        <w:rPr>
          <w:rFonts w:ascii="Roboto" w:hAnsi="Roboto"/>
          <w:color w:val="000000" w:themeColor="text1"/>
          <w:sz w:val="24"/>
          <w:szCs w:val="24"/>
          <w:lang w:val="lt-LT"/>
        </w:rPr>
        <w:t xml:space="preserve"> </w:t>
      </w:r>
      <w:r>
        <w:rPr>
          <w:rFonts w:ascii="Roboto" w:hAnsi="Roboto"/>
          <w:color w:val="000000" w:themeColor="text1"/>
          <w:sz w:val="24"/>
          <w:szCs w:val="24"/>
          <w:lang w:val="lt-LT"/>
        </w:rPr>
        <w:t xml:space="preserve">jokio </w:t>
      </w:r>
      <w:r w:rsidRPr="00BB2169">
        <w:rPr>
          <w:rFonts w:ascii="Roboto" w:hAnsi="Roboto"/>
          <w:color w:val="000000" w:themeColor="text1"/>
          <w:sz w:val="24"/>
          <w:szCs w:val="24"/>
          <w:lang w:val="lt-LT"/>
        </w:rPr>
        <w:t xml:space="preserve">įrankio, kuris padėtų vaikui pamatyti, kaip </w:t>
      </w:r>
      <w:r>
        <w:rPr>
          <w:rFonts w:ascii="Roboto" w:hAnsi="Roboto"/>
          <w:color w:val="000000" w:themeColor="text1"/>
          <w:sz w:val="24"/>
          <w:szCs w:val="24"/>
          <w:lang w:val="lt-LT"/>
        </w:rPr>
        <w:t xml:space="preserve">auga </w:t>
      </w:r>
      <w:r w:rsidRPr="00BB2169">
        <w:rPr>
          <w:rFonts w:ascii="Roboto" w:hAnsi="Roboto"/>
          <w:color w:val="000000" w:themeColor="text1"/>
          <w:sz w:val="24"/>
          <w:szCs w:val="24"/>
          <w:lang w:val="lt-LT"/>
        </w:rPr>
        <w:t>jo kompetencijos.</w:t>
      </w:r>
    </w:p>
    <w:p w14:paraId="4EC151FB" w14:textId="77777777" w:rsidR="00BB2169" w:rsidRPr="00BB2169" w:rsidRDefault="00BB2169" w:rsidP="00BB2169">
      <w:pPr>
        <w:rPr>
          <w:rFonts w:ascii="Roboto" w:hAnsi="Roboto"/>
          <w:color w:val="000000" w:themeColor="text1"/>
          <w:sz w:val="24"/>
          <w:szCs w:val="24"/>
          <w:lang w:val="lt-LT"/>
        </w:rPr>
      </w:pPr>
    </w:p>
    <w:p w14:paraId="0E99E777" w14:textId="1864C3B7" w:rsidR="00BB2169" w:rsidRPr="007630F3" w:rsidRDefault="00BB2169" w:rsidP="00BB2169">
      <w:pPr>
        <w:rPr>
          <w:rFonts w:ascii="Roboto" w:hAnsi="Roboto"/>
          <w:color w:val="000000" w:themeColor="text1"/>
          <w:sz w:val="24"/>
          <w:szCs w:val="24"/>
          <w:lang w:val="lt-LT"/>
        </w:rPr>
      </w:pPr>
      <w:r w:rsidRPr="00BB2169">
        <w:rPr>
          <w:rFonts w:ascii="Roboto" w:hAnsi="Roboto"/>
          <w:color w:val="000000" w:themeColor="text1"/>
          <w:sz w:val="24"/>
          <w:szCs w:val="24"/>
          <w:lang w:val="lt-LT"/>
        </w:rPr>
        <w:t>„Dažnai sunku pamatyti</w:t>
      </w:r>
      <w:r>
        <w:rPr>
          <w:rFonts w:ascii="Roboto" w:hAnsi="Roboto"/>
          <w:color w:val="000000" w:themeColor="text1"/>
          <w:sz w:val="24"/>
          <w:szCs w:val="24"/>
          <w:lang w:val="lt-LT"/>
        </w:rPr>
        <w:t xml:space="preserve">, </w:t>
      </w:r>
      <w:r w:rsidRPr="00BB2169">
        <w:rPr>
          <w:rFonts w:ascii="Roboto" w:hAnsi="Roboto"/>
          <w:color w:val="000000" w:themeColor="text1"/>
          <w:sz w:val="24"/>
          <w:szCs w:val="24"/>
          <w:lang w:val="lt-LT"/>
        </w:rPr>
        <w:t>kaip veiklos mokykloje ir už jo</w:t>
      </w:r>
      <w:r w:rsidR="00586A24">
        <w:rPr>
          <w:rFonts w:ascii="Roboto" w:hAnsi="Roboto"/>
          <w:color w:val="000000" w:themeColor="text1"/>
          <w:sz w:val="24"/>
          <w:szCs w:val="24"/>
          <w:lang w:val="lt-LT"/>
        </w:rPr>
        <w:t>s</w:t>
      </w:r>
      <w:r w:rsidRPr="00BB2169">
        <w:rPr>
          <w:rFonts w:ascii="Roboto" w:hAnsi="Roboto"/>
          <w:color w:val="000000" w:themeColor="text1"/>
          <w:sz w:val="24"/>
          <w:szCs w:val="24"/>
          <w:lang w:val="lt-LT"/>
        </w:rPr>
        <w:t xml:space="preserve"> ribų kartu ugdo mūsų vaikus.  </w:t>
      </w:r>
      <w:r>
        <w:rPr>
          <w:rFonts w:ascii="Roboto" w:hAnsi="Roboto"/>
          <w:color w:val="000000" w:themeColor="text1"/>
          <w:sz w:val="24"/>
          <w:szCs w:val="24"/>
          <w:lang w:val="lt-LT"/>
        </w:rPr>
        <w:t xml:space="preserve">Todėl </w:t>
      </w:r>
      <w:r w:rsidRPr="00BB2169">
        <w:rPr>
          <w:rFonts w:ascii="Roboto" w:hAnsi="Roboto"/>
          <w:color w:val="000000" w:themeColor="text1"/>
          <w:sz w:val="24"/>
          <w:szCs w:val="24"/>
          <w:lang w:val="lt-LT"/>
        </w:rPr>
        <w:t xml:space="preserve">LINEŠA </w:t>
      </w:r>
      <w:r w:rsidR="00586A24">
        <w:rPr>
          <w:rFonts w:ascii="Roboto" w:hAnsi="Roboto"/>
          <w:color w:val="000000" w:themeColor="text1"/>
          <w:sz w:val="24"/>
          <w:szCs w:val="24"/>
          <w:lang w:val="lt-LT"/>
        </w:rPr>
        <w:t>išsikėlė</w:t>
      </w:r>
      <w:r w:rsidRPr="00BB2169">
        <w:rPr>
          <w:rFonts w:ascii="Roboto" w:hAnsi="Roboto"/>
          <w:color w:val="000000" w:themeColor="text1"/>
          <w:sz w:val="24"/>
          <w:szCs w:val="24"/>
          <w:lang w:val="lt-LT"/>
        </w:rPr>
        <w:t xml:space="preserve"> ambicingą tikslą įdiegti kompetencijų įsivertinimo įrankį, kuris padėtų tiek mokytojams, tiek patiems vaikams atpažinti kompetencijas ir </w:t>
      </w:r>
      <w:r w:rsidR="00586A24">
        <w:rPr>
          <w:rFonts w:ascii="Roboto" w:hAnsi="Roboto"/>
          <w:color w:val="000000" w:themeColor="text1"/>
          <w:sz w:val="24"/>
          <w:szCs w:val="24"/>
          <w:lang w:val="lt-LT"/>
        </w:rPr>
        <w:t xml:space="preserve">įsivertinti </w:t>
      </w:r>
      <w:r w:rsidRPr="00BB2169">
        <w:rPr>
          <w:rFonts w:ascii="Roboto" w:hAnsi="Roboto"/>
          <w:color w:val="000000" w:themeColor="text1"/>
          <w:sz w:val="24"/>
          <w:szCs w:val="24"/>
          <w:lang w:val="lt-LT"/>
        </w:rPr>
        <w:t>jų pažangą“</w:t>
      </w:r>
      <w:r>
        <w:rPr>
          <w:rFonts w:ascii="Roboto" w:hAnsi="Roboto"/>
          <w:color w:val="000000" w:themeColor="text1"/>
          <w:sz w:val="24"/>
          <w:szCs w:val="24"/>
          <w:lang w:val="lt-LT"/>
        </w:rPr>
        <w:t xml:space="preserve">, </w:t>
      </w:r>
      <w:r w:rsidRPr="00BB2169">
        <w:rPr>
          <w:rFonts w:ascii="Roboto" w:hAnsi="Roboto"/>
          <w:color w:val="000000" w:themeColor="text1"/>
          <w:sz w:val="24"/>
          <w:szCs w:val="24"/>
          <w:lang w:val="lt-LT"/>
        </w:rPr>
        <w:t>–</w:t>
      </w:r>
      <w:r>
        <w:rPr>
          <w:rFonts w:ascii="Roboto" w:hAnsi="Roboto"/>
          <w:color w:val="000000" w:themeColor="text1"/>
          <w:sz w:val="24"/>
          <w:szCs w:val="24"/>
          <w:lang w:val="lt-LT"/>
        </w:rPr>
        <w:t xml:space="preserve"> planais dalijasi</w:t>
      </w:r>
      <w:r w:rsidRPr="00BB2169">
        <w:rPr>
          <w:rFonts w:ascii="Roboto" w:hAnsi="Roboto"/>
          <w:color w:val="000000" w:themeColor="text1"/>
          <w:sz w:val="24"/>
          <w:szCs w:val="24"/>
          <w:lang w:val="lt-LT"/>
        </w:rPr>
        <w:t xml:space="preserve"> V. Jankauskas.</w:t>
      </w:r>
    </w:p>
    <w:p w14:paraId="52B84033" w14:textId="77777777" w:rsidR="000A67B5" w:rsidRPr="00C16DAB" w:rsidRDefault="000A67B5" w:rsidP="00C16DAB">
      <w:pPr>
        <w:rPr>
          <w:rFonts w:ascii="Roboto" w:hAnsi="Roboto"/>
          <w:i/>
          <w:iCs/>
          <w:sz w:val="24"/>
          <w:szCs w:val="24"/>
          <w:lang w:val="lt-LT"/>
        </w:rPr>
      </w:pPr>
    </w:p>
    <w:p w14:paraId="6614B3B9" w14:textId="77777777" w:rsidR="00C16DAB" w:rsidRPr="00C16DAB" w:rsidRDefault="00C16DAB" w:rsidP="00C16DAB">
      <w:pPr>
        <w:rPr>
          <w:rFonts w:ascii="Roboto" w:hAnsi="Roboto"/>
          <w:i/>
          <w:iCs/>
          <w:sz w:val="24"/>
          <w:szCs w:val="24"/>
          <w:lang w:val="lt-LT"/>
        </w:rPr>
      </w:pPr>
    </w:p>
    <w:p w14:paraId="392945FF" w14:textId="77777777" w:rsidR="000A67B5" w:rsidRPr="00C16DAB" w:rsidRDefault="000A67B5" w:rsidP="000A67B5">
      <w:pPr>
        <w:rPr>
          <w:rFonts w:ascii="Roboto" w:hAnsi="Roboto"/>
          <w:b/>
          <w:bCs/>
          <w:sz w:val="24"/>
          <w:szCs w:val="24"/>
          <w:lang w:val="lt-LT"/>
        </w:rPr>
      </w:pPr>
      <w:r w:rsidRPr="00C16DAB">
        <w:rPr>
          <w:rFonts w:ascii="Roboto" w:hAnsi="Roboto"/>
          <w:b/>
          <w:bCs/>
          <w:sz w:val="24"/>
          <w:szCs w:val="24"/>
          <w:lang w:val="lt-LT"/>
        </w:rPr>
        <w:t xml:space="preserve">Apie </w:t>
      </w:r>
      <w:r>
        <w:rPr>
          <w:rFonts w:ascii="Roboto" w:hAnsi="Roboto"/>
          <w:b/>
          <w:bCs/>
          <w:sz w:val="24"/>
          <w:szCs w:val="24"/>
          <w:lang w:val="lt-LT"/>
        </w:rPr>
        <w:t>Lietuvos neformaliojo švietimo agentūrą (</w:t>
      </w:r>
      <w:r w:rsidRPr="00C16DAB">
        <w:rPr>
          <w:rFonts w:ascii="Roboto" w:hAnsi="Roboto"/>
          <w:b/>
          <w:bCs/>
          <w:sz w:val="24"/>
          <w:szCs w:val="24"/>
          <w:lang w:val="lt-LT"/>
        </w:rPr>
        <w:t>LINEŠA</w:t>
      </w:r>
      <w:r>
        <w:rPr>
          <w:rFonts w:ascii="Roboto" w:hAnsi="Roboto"/>
          <w:b/>
          <w:bCs/>
          <w:sz w:val="24"/>
          <w:szCs w:val="24"/>
          <w:lang w:val="lt-LT"/>
        </w:rPr>
        <w:t>)</w:t>
      </w:r>
      <w:r w:rsidRPr="00C16DAB">
        <w:rPr>
          <w:rFonts w:ascii="Roboto" w:hAnsi="Roboto"/>
          <w:b/>
          <w:bCs/>
          <w:sz w:val="24"/>
          <w:szCs w:val="24"/>
          <w:lang w:val="lt-LT"/>
        </w:rPr>
        <w:t>:</w:t>
      </w:r>
    </w:p>
    <w:p w14:paraId="7F6F10FD" w14:textId="77777777" w:rsidR="000A67B5" w:rsidRPr="00C16DAB" w:rsidRDefault="000A67B5" w:rsidP="000A67B5">
      <w:pPr>
        <w:rPr>
          <w:rFonts w:ascii="Roboto" w:hAnsi="Roboto"/>
          <w:sz w:val="24"/>
          <w:szCs w:val="24"/>
          <w:lang w:val="lt-LT"/>
        </w:rPr>
      </w:pPr>
    </w:p>
    <w:p w14:paraId="62EBB371" w14:textId="71C33D9A" w:rsidR="000A67B5" w:rsidRPr="00C16DAB" w:rsidRDefault="000A67B5" w:rsidP="000A67B5">
      <w:pPr>
        <w:rPr>
          <w:rFonts w:ascii="Roboto" w:hAnsi="Roboto"/>
          <w:sz w:val="24"/>
          <w:szCs w:val="24"/>
          <w:lang w:val="lt-LT"/>
        </w:rPr>
      </w:pPr>
      <w:r w:rsidRPr="00C16DAB">
        <w:rPr>
          <w:rFonts w:ascii="Roboto" w:hAnsi="Roboto"/>
          <w:sz w:val="24"/>
          <w:szCs w:val="24"/>
          <w:lang w:val="lt-LT"/>
        </w:rPr>
        <w:t>LINEŠA</w:t>
      </w:r>
      <w:r w:rsidR="00036DD1">
        <w:rPr>
          <w:rFonts w:ascii="Roboto" w:hAnsi="Roboto"/>
          <w:sz w:val="24"/>
          <w:szCs w:val="24"/>
          <w:lang w:val="lt-LT"/>
        </w:rPr>
        <w:t xml:space="preserve"> </w:t>
      </w:r>
      <w:r w:rsidRPr="00C16DAB">
        <w:rPr>
          <w:rFonts w:ascii="Roboto" w:hAnsi="Roboto"/>
          <w:sz w:val="24"/>
          <w:szCs w:val="24"/>
          <w:lang w:val="lt-LT"/>
        </w:rPr>
        <w:t xml:space="preserve">yra Švietimo, mokslo ir sporto ministerijai pavaldi įstaiga, </w:t>
      </w:r>
      <w:r w:rsidRPr="000A67B5">
        <w:rPr>
          <w:rFonts w:ascii="Roboto" w:hAnsi="Roboto"/>
          <w:sz w:val="24"/>
          <w:szCs w:val="24"/>
        </w:rPr>
        <w:t>teik</w:t>
      </w:r>
      <w:proofErr w:type="spellStart"/>
      <w:r w:rsidRPr="000A67B5">
        <w:rPr>
          <w:rFonts w:ascii="Roboto" w:hAnsi="Roboto"/>
          <w:sz w:val="24"/>
          <w:szCs w:val="24"/>
          <w:lang w:val="lt-LT"/>
        </w:rPr>
        <w:t>ianti</w:t>
      </w:r>
      <w:proofErr w:type="spellEnd"/>
      <w:r w:rsidRPr="000A67B5">
        <w:rPr>
          <w:rFonts w:ascii="Roboto" w:hAnsi="Roboto"/>
          <w:sz w:val="24"/>
          <w:szCs w:val="24"/>
        </w:rPr>
        <w:t xml:space="preserve"> pagalbą valstybės politikai </w:t>
      </w:r>
      <w:r w:rsidRPr="00C16DAB">
        <w:rPr>
          <w:rFonts w:ascii="Roboto" w:hAnsi="Roboto"/>
          <w:color w:val="000000"/>
          <w:sz w:val="24"/>
          <w:szCs w:val="24"/>
        </w:rPr>
        <w:t>įgyvendinti neformaliojo vaikų švietimo ir ugdymo karjerai srityse. </w:t>
      </w:r>
    </w:p>
    <w:p w14:paraId="074FE7DF" w14:textId="77777777" w:rsidR="000A67B5" w:rsidRPr="00C16DAB" w:rsidRDefault="000A67B5" w:rsidP="000A67B5">
      <w:pPr>
        <w:rPr>
          <w:rFonts w:ascii="Roboto" w:hAnsi="Roboto"/>
          <w:sz w:val="24"/>
          <w:szCs w:val="24"/>
          <w:lang w:val="lt-LT"/>
        </w:rPr>
      </w:pPr>
      <w:r w:rsidRPr="00C16DAB">
        <w:rPr>
          <w:rFonts w:ascii="Roboto" w:hAnsi="Roboto"/>
          <w:sz w:val="24"/>
          <w:szCs w:val="24"/>
          <w:lang w:val="lt-LT"/>
        </w:rPr>
        <w:lastRenderedPageBreak/>
        <w:t>LINEŠA uždaviniai: plėtoti neformaliojo vaikų švietimo sistemą; organizuoti švietimo sistemos dalyvių informavimą ir kvalifikacijos tobulinimą; koordinuoti ir vykdyti moksleivių profesinį orientavimą; kurti ir plėtoti STEAM ugdymo ekosistemą; sukurti sąlygas aukštą motyvaciją turinčių mokinių gabumams ir kūrybiškumui atsiskleisti ir užtikrinti mokinių dalyvavimą tarptautiniuose renginiuose.</w:t>
      </w:r>
    </w:p>
    <w:p w14:paraId="1F7F061E" w14:textId="77777777" w:rsidR="000A67B5" w:rsidRPr="00C16DAB" w:rsidRDefault="000A67B5" w:rsidP="000A67B5">
      <w:pPr>
        <w:rPr>
          <w:rFonts w:ascii="Roboto" w:hAnsi="Roboto"/>
          <w:sz w:val="24"/>
          <w:szCs w:val="24"/>
          <w:lang w:val="lt-LT"/>
        </w:rPr>
      </w:pPr>
    </w:p>
    <w:p w14:paraId="671A77E6" w14:textId="182129F4" w:rsidR="000A67B5" w:rsidRPr="00C16DAB" w:rsidRDefault="00372024" w:rsidP="000A67B5">
      <w:pPr>
        <w:rPr>
          <w:rFonts w:ascii="Roboto" w:hAnsi="Roboto"/>
          <w:i/>
          <w:iCs/>
          <w:sz w:val="24"/>
          <w:szCs w:val="24"/>
          <w:lang w:val="lt-LT"/>
        </w:rPr>
      </w:pPr>
      <w:r w:rsidRPr="00372024">
        <w:rPr>
          <w:rFonts w:ascii="Roboto" w:hAnsi="Roboto"/>
          <w:i/>
          <w:iCs/>
          <w:sz w:val="24"/>
          <w:szCs w:val="24"/>
          <w:lang w:val="lt-LT"/>
        </w:rPr>
        <w:t>Įvairus, atviras, tvarus švietimas visiems vaikams</w:t>
      </w:r>
      <w:r w:rsidR="00C939E4">
        <w:rPr>
          <w:rFonts w:ascii="Roboto" w:hAnsi="Roboto"/>
          <w:i/>
          <w:iCs/>
          <w:sz w:val="24"/>
          <w:szCs w:val="24"/>
          <w:lang w:val="lt-LT"/>
        </w:rPr>
        <w:t>.</w:t>
      </w:r>
    </w:p>
    <w:p w14:paraId="7D76ABEF" w14:textId="77777777" w:rsidR="000A67B5" w:rsidRPr="00C16DAB" w:rsidRDefault="000A67B5" w:rsidP="000A67B5">
      <w:pPr>
        <w:rPr>
          <w:rFonts w:ascii="Roboto" w:hAnsi="Roboto"/>
          <w:sz w:val="24"/>
          <w:szCs w:val="24"/>
          <w:lang w:val="lt-LT"/>
        </w:rPr>
      </w:pPr>
    </w:p>
    <w:p w14:paraId="4CAEF9EB" w14:textId="18B4C287" w:rsidR="000A67B5" w:rsidRPr="00C16DAB" w:rsidRDefault="000A67B5" w:rsidP="000A67B5">
      <w:pPr>
        <w:rPr>
          <w:rFonts w:ascii="Roboto" w:hAnsi="Roboto"/>
          <w:sz w:val="24"/>
          <w:szCs w:val="24"/>
          <w:lang w:val="lt-LT"/>
        </w:rPr>
      </w:pPr>
      <w:r w:rsidRPr="00C16DAB">
        <w:rPr>
          <w:rFonts w:ascii="Roboto" w:hAnsi="Roboto"/>
          <w:sz w:val="24"/>
          <w:szCs w:val="24"/>
          <w:lang w:val="lt-LT"/>
        </w:rPr>
        <w:t xml:space="preserve">Daugiau informacijos: </w:t>
      </w:r>
      <w:hyperlink r:id="rId6" w:history="1">
        <w:r w:rsidRPr="00C16DAB">
          <w:rPr>
            <w:rStyle w:val="Hyperlink"/>
            <w:rFonts w:ascii="Roboto" w:hAnsi="Roboto"/>
            <w:sz w:val="24"/>
            <w:szCs w:val="24"/>
            <w:lang w:val="lt-LT"/>
          </w:rPr>
          <w:t>www.linesa.lt</w:t>
        </w:r>
      </w:hyperlink>
      <w:r w:rsidRPr="00C16DAB">
        <w:rPr>
          <w:rFonts w:ascii="Roboto" w:hAnsi="Roboto"/>
          <w:sz w:val="24"/>
          <w:szCs w:val="24"/>
          <w:lang w:val="lt-LT"/>
        </w:rPr>
        <w:t xml:space="preserve">, </w:t>
      </w:r>
      <w:hyperlink r:id="rId7" w:history="1">
        <w:r w:rsidRPr="00C16DAB">
          <w:rPr>
            <w:rStyle w:val="Hyperlink"/>
            <w:rFonts w:ascii="Roboto" w:hAnsi="Roboto"/>
            <w:sz w:val="24"/>
            <w:szCs w:val="24"/>
            <w:lang w:val="lt-LT"/>
          </w:rPr>
          <w:t>www.mukis.lt</w:t>
        </w:r>
      </w:hyperlink>
      <w:r w:rsidRPr="00C16DAB">
        <w:rPr>
          <w:rFonts w:ascii="Roboto" w:hAnsi="Roboto"/>
          <w:sz w:val="24"/>
          <w:szCs w:val="24"/>
          <w:lang w:val="lt-LT"/>
        </w:rPr>
        <w:t xml:space="preserve">, </w:t>
      </w:r>
      <w:hyperlink r:id="rId8" w:history="1">
        <w:r w:rsidRPr="00C16DAB">
          <w:rPr>
            <w:rStyle w:val="Hyperlink"/>
            <w:rFonts w:ascii="Roboto" w:hAnsi="Roboto"/>
            <w:sz w:val="24"/>
            <w:szCs w:val="24"/>
            <w:lang w:val="lt-LT"/>
          </w:rPr>
          <w:t>www.steamlt.lt</w:t>
        </w:r>
      </w:hyperlink>
      <w:r w:rsidRPr="00C16DAB">
        <w:rPr>
          <w:rFonts w:ascii="Roboto" w:hAnsi="Roboto"/>
          <w:sz w:val="24"/>
          <w:szCs w:val="24"/>
          <w:lang w:val="lt-LT"/>
        </w:rPr>
        <w:t xml:space="preserve">. </w:t>
      </w:r>
    </w:p>
    <w:p w14:paraId="6FB67D37" w14:textId="77777777" w:rsidR="000A67B5" w:rsidRPr="00C16DAB" w:rsidRDefault="000A67B5" w:rsidP="000A67B5">
      <w:pPr>
        <w:rPr>
          <w:rFonts w:ascii="Roboto" w:hAnsi="Roboto"/>
          <w:sz w:val="24"/>
          <w:szCs w:val="24"/>
          <w:lang w:val="lt-LT"/>
        </w:rPr>
      </w:pPr>
    </w:p>
    <w:p w14:paraId="46EEA6CF" w14:textId="43C68964" w:rsidR="000A67B5" w:rsidRPr="00036DD1" w:rsidRDefault="000A67B5" w:rsidP="000A67B5">
      <w:pPr>
        <w:rPr>
          <w:rFonts w:ascii="Roboto" w:hAnsi="Roboto"/>
          <w:b/>
          <w:bCs/>
          <w:sz w:val="24"/>
          <w:szCs w:val="24"/>
          <w:lang w:val="lt-LT"/>
        </w:rPr>
      </w:pPr>
      <w:r w:rsidRPr="00036DD1">
        <w:rPr>
          <w:rFonts w:ascii="Roboto" w:hAnsi="Roboto"/>
          <w:b/>
          <w:bCs/>
          <w:sz w:val="24"/>
          <w:szCs w:val="24"/>
          <w:lang w:val="lt-LT"/>
        </w:rPr>
        <w:t>Apie neformalųjį švietimą</w:t>
      </w:r>
      <w:r w:rsidR="00036DD1" w:rsidRPr="00036DD1">
        <w:rPr>
          <w:rFonts w:ascii="Roboto" w:hAnsi="Roboto"/>
          <w:b/>
          <w:bCs/>
          <w:sz w:val="24"/>
          <w:szCs w:val="24"/>
          <w:lang w:val="lt-LT"/>
        </w:rPr>
        <w:t xml:space="preserve"> (</w:t>
      </w:r>
      <w:r w:rsidR="00036DD1" w:rsidRPr="00036DD1">
        <w:rPr>
          <w:rStyle w:val="normaltextrun"/>
          <w:rFonts w:ascii="Roboto" w:hAnsi="Roboto"/>
          <w:b/>
          <w:bCs/>
          <w:sz w:val="24"/>
          <w:szCs w:val="24"/>
          <w:lang w:val="lt-LT"/>
        </w:rPr>
        <w:t>toliau – NŠ)</w:t>
      </w:r>
      <w:r w:rsidRPr="00036DD1">
        <w:rPr>
          <w:rFonts w:ascii="Roboto" w:hAnsi="Roboto"/>
          <w:b/>
          <w:bCs/>
          <w:sz w:val="24"/>
          <w:szCs w:val="24"/>
          <w:lang w:val="lt-LT"/>
        </w:rPr>
        <w:t>:</w:t>
      </w:r>
    </w:p>
    <w:p w14:paraId="4C82288B" w14:textId="77777777" w:rsidR="000A67B5" w:rsidRPr="00C16DAB" w:rsidRDefault="000A67B5" w:rsidP="000A67B5">
      <w:pPr>
        <w:rPr>
          <w:rFonts w:ascii="Roboto" w:hAnsi="Roboto"/>
          <w:sz w:val="24"/>
          <w:szCs w:val="24"/>
          <w:lang w:val="lt-LT"/>
        </w:rPr>
      </w:pPr>
    </w:p>
    <w:p w14:paraId="433FBC23" w14:textId="495D44DD" w:rsidR="00C16DAB" w:rsidRPr="00036DD1" w:rsidRDefault="00036DD1" w:rsidP="00787404">
      <w:pPr>
        <w:pStyle w:val="paragraph"/>
        <w:spacing w:before="0" w:beforeAutospacing="0" w:after="0" w:afterAutospacing="0"/>
        <w:jc w:val="both"/>
        <w:textAlignment w:val="baseline"/>
        <w:rPr>
          <w:rFonts w:ascii="Roboto" w:hAnsi="Roboto" w:cs="Arial"/>
        </w:rPr>
      </w:pPr>
      <w:r>
        <w:rPr>
          <w:rStyle w:val="normaltextrun"/>
          <w:rFonts w:ascii="Roboto" w:hAnsi="Roboto" w:cs="Arial"/>
          <w:lang w:val="lt-LT"/>
        </w:rPr>
        <w:t>NŠ</w:t>
      </w:r>
      <w:r w:rsidR="003F0F13">
        <w:rPr>
          <w:rStyle w:val="normaltextrun"/>
          <w:rFonts w:ascii="Roboto" w:hAnsi="Roboto" w:cs="Arial"/>
          <w:lang w:val="lt-LT"/>
        </w:rPr>
        <w:t xml:space="preserve"> </w:t>
      </w:r>
      <w:r w:rsidR="000A67B5" w:rsidRPr="00C16DAB">
        <w:rPr>
          <w:rStyle w:val="normaltextrun"/>
          <w:rFonts w:ascii="Roboto" w:hAnsi="Roboto" w:cs="Arial"/>
          <w:lang w:val="lt-LT"/>
        </w:rPr>
        <w:t xml:space="preserve">yra savanoriškas būdas įgyti </w:t>
      </w:r>
      <w:r w:rsidR="009B3177">
        <w:rPr>
          <w:rStyle w:val="normaltextrun"/>
          <w:rFonts w:ascii="Roboto" w:hAnsi="Roboto" w:cs="Arial"/>
          <w:lang w:val="lt-LT"/>
        </w:rPr>
        <w:t>ir tobulinti kompetencijas</w:t>
      </w:r>
      <w:r w:rsidR="000A67B5" w:rsidRPr="00C16DAB">
        <w:rPr>
          <w:rStyle w:val="normaltextrun"/>
          <w:rFonts w:ascii="Roboto" w:hAnsi="Roboto" w:cs="Arial"/>
          <w:lang w:val="lt-LT"/>
        </w:rPr>
        <w:t>. N</w:t>
      </w:r>
      <w:r w:rsidR="003F0F13">
        <w:rPr>
          <w:rStyle w:val="normaltextrun"/>
          <w:rFonts w:ascii="Roboto" w:hAnsi="Roboto" w:cs="Arial"/>
          <w:lang w:val="lt-LT"/>
        </w:rPr>
        <w:t xml:space="preserve">Š </w:t>
      </w:r>
      <w:r w:rsidR="000A67B5" w:rsidRPr="00C16DAB">
        <w:rPr>
          <w:rStyle w:val="normaltextrun"/>
          <w:rFonts w:ascii="Roboto" w:hAnsi="Roboto" w:cs="Arial"/>
          <w:lang w:val="lt-LT"/>
        </w:rPr>
        <w:t>galima įgyti įvairiose aplinkose, tokiose kaip</w:t>
      </w:r>
      <w:r w:rsidR="009B3177">
        <w:rPr>
          <w:rStyle w:val="normaltextrun"/>
          <w:rFonts w:ascii="Roboto" w:hAnsi="Roboto" w:cs="Arial"/>
          <w:lang w:val="lt-LT"/>
        </w:rPr>
        <w:t xml:space="preserve"> </w:t>
      </w:r>
      <w:r w:rsidR="009B3177" w:rsidRPr="00C16DAB">
        <w:rPr>
          <w:rStyle w:val="normaltextrun"/>
          <w:rFonts w:ascii="Roboto" w:hAnsi="Roboto" w:cs="Arial"/>
          <w:lang w:val="lt-LT"/>
        </w:rPr>
        <w:t>įvairūs būreliai</w:t>
      </w:r>
      <w:r w:rsidR="009B3177">
        <w:rPr>
          <w:rStyle w:val="normaltextrun"/>
          <w:rFonts w:ascii="Roboto" w:hAnsi="Roboto" w:cs="Arial"/>
          <w:lang w:val="lt-LT"/>
        </w:rPr>
        <w:t>,</w:t>
      </w:r>
      <w:r w:rsidR="000A67B5" w:rsidRPr="00C16DAB">
        <w:rPr>
          <w:rStyle w:val="normaltextrun"/>
          <w:rFonts w:ascii="Roboto" w:hAnsi="Roboto" w:cs="Arial"/>
          <w:lang w:val="lt-LT"/>
        </w:rPr>
        <w:t xml:space="preserve"> dirbtuvės, </w:t>
      </w:r>
      <w:r w:rsidR="009B3177">
        <w:rPr>
          <w:rStyle w:val="normaltextrun"/>
          <w:rFonts w:ascii="Roboto" w:hAnsi="Roboto" w:cs="Arial"/>
          <w:lang w:val="lt-LT"/>
        </w:rPr>
        <w:t xml:space="preserve">laboratorijos, </w:t>
      </w:r>
      <w:r w:rsidR="000A67B5" w:rsidRPr="00C16DAB">
        <w:rPr>
          <w:rStyle w:val="normaltextrun"/>
          <w:rFonts w:ascii="Roboto" w:hAnsi="Roboto" w:cs="Arial"/>
          <w:lang w:val="lt-LT"/>
        </w:rPr>
        <w:t xml:space="preserve">sporto organizacijos ar kitos bendruomeninės veiklos. Pagrindiniai </w:t>
      </w:r>
      <w:r w:rsidR="003F0F13">
        <w:rPr>
          <w:rStyle w:val="normaltextrun"/>
          <w:rFonts w:ascii="Roboto" w:hAnsi="Roboto" w:cs="Arial"/>
          <w:lang w:val="lt-LT"/>
        </w:rPr>
        <w:t>NŠ</w:t>
      </w:r>
      <w:r w:rsidR="000A67B5" w:rsidRPr="00C16DAB">
        <w:rPr>
          <w:rStyle w:val="normaltextrun"/>
          <w:rFonts w:ascii="Roboto" w:hAnsi="Roboto" w:cs="Arial"/>
          <w:lang w:val="lt-LT"/>
        </w:rPr>
        <w:t xml:space="preserve"> bruožai: savanoriškumas, laisvumas, nuolatinis bendravimas, praktinis mokymasis ir aktyvus dalyvavimas.</w:t>
      </w:r>
    </w:p>
    <w:p w14:paraId="4199908C" w14:textId="77777777" w:rsidR="00C16DAB" w:rsidRPr="00C16DAB" w:rsidRDefault="00C16DAB" w:rsidP="00C16DAB">
      <w:pPr>
        <w:spacing w:before="100" w:beforeAutospacing="1" w:after="100" w:afterAutospacing="1"/>
        <w:rPr>
          <w:rFonts w:ascii="Roboto" w:eastAsia="Times New Roman" w:hAnsi="Roboto"/>
          <w:b/>
          <w:bCs/>
          <w:i/>
          <w:iCs/>
          <w:sz w:val="24"/>
          <w:szCs w:val="24"/>
          <w:lang w:val="lt-LT"/>
        </w:rPr>
      </w:pPr>
      <w:r w:rsidRPr="00C16DAB">
        <w:rPr>
          <w:rFonts w:ascii="Roboto" w:eastAsia="Times New Roman" w:hAnsi="Roboto"/>
          <w:b/>
          <w:bCs/>
          <w:i/>
          <w:iCs/>
          <w:sz w:val="24"/>
          <w:szCs w:val="24"/>
          <w:lang w:val="lt-LT"/>
        </w:rPr>
        <w:t>Kontaktai žiniasklaidai:</w:t>
      </w:r>
    </w:p>
    <w:p w14:paraId="3B4B2A18" w14:textId="77777777" w:rsidR="00C16DAB" w:rsidRPr="00C16DAB" w:rsidRDefault="00C16DAB" w:rsidP="00C16DAB">
      <w:pPr>
        <w:spacing w:before="100" w:beforeAutospacing="1" w:after="100" w:afterAutospacing="1"/>
        <w:rPr>
          <w:rFonts w:ascii="Roboto" w:eastAsia="Times New Roman" w:hAnsi="Roboto"/>
          <w:sz w:val="24"/>
          <w:szCs w:val="24"/>
          <w:lang w:val="lt-LT"/>
        </w:rPr>
      </w:pPr>
      <w:r w:rsidRPr="00C16DAB">
        <w:rPr>
          <w:rFonts w:ascii="Roboto" w:eastAsia="Times New Roman" w:hAnsi="Roboto"/>
          <w:sz w:val="24"/>
          <w:szCs w:val="24"/>
          <w:lang w:val="lt-LT"/>
        </w:rPr>
        <w:t>Sigita Migonytė</w:t>
      </w:r>
    </w:p>
    <w:p w14:paraId="4D9AAF63" w14:textId="77777777" w:rsidR="00C16DAB" w:rsidRPr="00C16DAB" w:rsidRDefault="00C16DAB" w:rsidP="00C16DAB">
      <w:pPr>
        <w:spacing w:before="100" w:beforeAutospacing="1" w:after="100" w:afterAutospacing="1"/>
        <w:rPr>
          <w:rFonts w:ascii="Roboto" w:eastAsia="Times New Roman" w:hAnsi="Roboto"/>
          <w:sz w:val="24"/>
          <w:szCs w:val="24"/>
          <w:lang w:val="lt-LT"/>
        </w:rPr>
      </w:pPr>
      <w:r w:rsidRPr="00C16DAB">
        <w:rPr>
          <w:rFonts w:ascii="Roboto" w:eastAsia="Times New Roman" w:hAnsi="Roboto"/>
          <w:sz w:val="24"/>
          <w:szCs w:val="24"/>
          <w:lang w:val="lt-LT"/>
        </w:rPr>
        <w:t>Lietuvos neformaliojo švietimo agentūra</w:t>
      </w:r>
    </w:p>
    <w:p w14:paraId="42474C8B" w14:textId="77777777" w:rsidR="00C16DAB" w:rsidRPr="00C16DAB" w:rsidRDefault="00C16DAB" w:rsidP="00C16DAB">
      <w:pPr>
        <w:spacing w:before="100" w:beforeAutospacing="1" w:after="100" w:afterAutospacing="1"/>
        <w:rPr>
          <w:rFonts w:ascii="Roboto" w:eastAsia="Times New Roman" w:hAnsi="Roboto"/>
          <w:sz w:val="24"/>
          <w:szCs w:val="24"/>
          <w:lang w:val="lt-LT"/>
        </w:rPr>
      </w:pPr>
      <w:r w:rsidRPr="00C16DAB">
        <w:rPr>
          <w:rFonts w:ascii="Roboto" w:eastAsia="Times New Roman" w:hAnsi="Roboto"/>
          <w:sz w:val="24"/>
          <w:szCs w:val="24"/>
          <w:lang w:val="lt-LT"/>
        </w:rPr>
        <w:t>Tel.: +37068797640</w:t>
      </w:r>
    </w:p>
    <w:p w14:paraId="445059B2" w14:textId="0C9A90E8" w:rsidR="00C16DAB" w:rsidRDefault="00C16DAB" w:rsidP="00C16DAB">
      <w:pPr>
        <w:spacing w:before="100" w:beforeAutospacing="1" w:after="100" w:afterAutospacing="1"/>
        <w:rPr>
          <w:rFonts w:ascii="Roboto" w:hAnsi="Roboto"/>
          <w:sz w:val="24"/>
          <w:szCs w:val="24"/>
          <w:lang w:val="en-US"/>
        </w:rPr>
      </w:pPr>
      <w:r w:rsidRPr="00C16DAB">
        <w:rPr>
          <w:rFonts w:ascii="Roboto" w:eastAsia="Times New Roman" w:hAnsi="Roboto"/>
          <w:sz w:val="24"/>
          <w:szCs w:val="24"/>
          <w:lang w:val="lt-LT"/>
        </w:rPr>
        <w:t>El. paštas.:</w:t>
      </w:r>
      <w:r w:rsidRPr="00C16DAB">
        <w:rPr>
          <w:rFonts w:ascii="Roboto" w:hAnsi="Roboto"/>
          <w:sz w:val="24"/>
          <w:szCs w:val="24"/>
        </w:rPr>
        <w:t xml:space="preserve"> </w:t>
      </w:r>
      <w:hyperlink r:id="rId9" w:history="1">
        <w:r w:rsidR="003D261D" w:rsidRPr="00CC090B">
          <w:rPr>
            <w:rStyle w:val="Hyperlink"/>
            <w:rFonts w:ascii="Roboto" w:hAnsi="Roboto"/>
            <w:sz w:val="24"/>
            <w:szCs w:val="24"/>
            <w:lang w:val="lt-LT"/>
          </w:rPr>
          <w:t>sigita.migonyte</w:t>
        </w:r>
        <w:r w:rsidR="003D261D" w:rsidRPr="00CC090B">
          <w:rPr>
            <w:rStyle w:val="Hyperlink"/>
            <w:rFonts w:ascii="Roboto" w:hAnsi="Roboto"/>
            <w:sz w:val="24"/>
            <w:szCs w:val="24"/>
            <w:lang w:val="en-US"/>
          </w:rPr>
          <w:t>@linesa.lt</w:t>
        </w:r>
      </w:hyperlink>
    </w:p>
    <w:p w14:paraId="0BBBC6FB" w14:textId="53B6A4D9" w:rsidR="003D261D" w:rsidRDefault="00000000" w:rsidP="00C16DAB">
      <w:pPr>
        <w:spacing w:before="100" w:beforeAutospacing="1" w:after="100" w:afterAutospacing="1"/>
        <w:rPr>
          <w:rFonts w:ascii="Roboto" w:hAnsi="Roboto"/>
          <w:sz w:val="24"/>
          <w:szCs w:val="24"/>
          <w:lang w:val="en-US"/>
        </w:rPr>
      </w:pPr>
      <w:hyperlink r:id="rId10" w:history="1">
        <w:r w:rsidR="003D261D" w:rsidRPr="00CC090B">
          <w:rPr>
            <w:rStyle w:val="Hyperlink"/>
            <w:rFonts w:ascii="Roboto" w:hAnsi="Roboto"/>
            <w:sz w:val="24"/>
            <w:szCs w:val="24"/>
            <w:lang w:val="en-US"/>
          </w:rPr>
          <w:t>www.linesa.lt</w:t>
        </w:r>
      </w:hyperlink>
    </w:p>
    <w:p w14:paraId="229EF79C" w14:textId="77777777" w:rsidR="003D261D" w:rsidRPr="00C16DAB" w:rsidRDefault="003D261D" w:rsidP="00C16DAB">
      <w:pPr>
        <w:spacing w:before="100" w:beforeAutospacing="1" w:after="100" w:afterAutospacing="1"/>
        <w:rPr>
          <w:rFonts w:ascii="Roboto" w:hAnsi="Roboto"/>
          <w:sz w:val="24"/>
          <w:szCs w:val="24"/>
          <w:lang w:val="en-US"/>
        </w:rPr>
      </w:pPr>
    </w:p>
    <w:p w14:paraId="598DDC67" w14:textId="77777777" w:rsidR="00C16DAB" w:rsidRPr="00C16DAB" w:rsidRDefault="00C16DAB" w:rsidP="00C16DAB">
      <w:pPr>
        <w:rPr>
          <w:rFonts w:ascii="Roboto" w:hAnsi="Roboto"/>
          <w:sz w:val="24"/>
          <w:szCs w:val="24"/>
          <w:lang w:val="lt-LT"/>
        </w:rPr>
      </w:pPr>
    </w:p>
    <w:p w14:paraId="324D33FC" w14:textId="77777777" w:rsidR="00C16DAB" w:rsidRPr="00C16DAB" w:rsidRDefault="00C16DAB" w:rsidP="00C16DAB">
      <w:pPr>
        <w:rPr>
          <w:rFonts w:ascii="Roboto" w:hAnsi="Roboto"/>
          <w:sz w:val="24"/>
          <w:szCs w:val="24"/>
          <w:lang w:val="lt-LT"/>
        </w:rPr>
      </w:pPr>
    </w:p>
    <w:p w14:paraId="396E1E83" w14:textId="77777777" w:rsidR="00C16DAB" w:rsidRPr="00C16DAB" w:rsidRDefault="00C16DAB">
      <w:pPr>
        <w:widowControl w:val="0"/>
        <w:shd w:val="clear" w:color="auto" w:fill="FFFFFF"/>
        <w:spacing w:before="200" w:after="340"/>
        <w:jc w:val="both"/>
        <w:rPr>
          <w:rFonts w:ascii="Roboto" w:hAnsi="Roboto"/>
          <w:b/>
          <w:sz w:val="24"/>
          <w:szCs w:val="24"/>
        </w:rPr>
      </w:pPr>
    </w:p>
    <w:p w14:paraId="0EECBD72" w14:textId="77777777" w:rsidR="00C16DAB" w:rsidRPr="00C16DAB" w:rsidRDefault="00C16DAB">
      <w:pPr>
        <w:widowControl w:val="0"/>
        <w:shd w:val="clear" w:color="auto" w:fill="FFFFFF"/>
        <w:spacing w:before="200" w:after="340"/>
        <w:jc w:val="both"/>
        <w:rPr>
          <w:rFonts w:ascii="Roboto" w:hAnsi="Roboto"/>
          <w:b/>
          <w:sz w:val="24"/>
          <w:szCs w:val="24"/>
        </w:rPr>
      </w:pPr>
    </w:p>
    <w:p w14:paraId="41F716E7" w14:textId="77777777" w:rsidR="003E15CF" w:rsidRPr="00C16DAB" w:rsidRDefault="003E15CF">
      <w:pPr>
        <w:jc w:val="both"/>
        <w:rPr>
          <w:rFonts w:ascii="Roboto" w:hAnsi="Roboto"/>
          <w:sz w:val="24"/>
          <w:szCs w:val="24"/>
        </w:rPr>
      </w:pPr>
    </w:p>
    <w:sectPr w:rsidR="003E15CF" w:rsidRPr="00C16DAB">
      <w:headerReference w:type="default" r:id="rId11"/>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F6942" w14:textId="77777777" w:rsidR="00AA43B9" w:rsidRDefault="00AA43B9" w:rsidP="003E15CF">
      <w:pPr>
        <w:spacing w:line="240" w:lineRule="auto"/>
      </w:pPr>
      <w:r>
        <w:separator/>
      </w:r>
    </w:p>
  </w:endnote>
  <w:endnote w:type="continuationSeparator" w:id="0">
    <w:p w14:paraId="72408D42" w14:textId="77777777" w:rsidR="00AA43B9" w:rsidRDefault="00AA43B9" w:rsidP="003E15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A0986" w14:textId="77777777" w:rsidR="00AA43B9" w:rsidRDefault="00AA43B9" w:rsidP="003E15CF">
      <w:pPr>
        <w:spacing w:line="240" w:lineRule="auto"/>
      </w:pPr>
      <w:r>
        <w:separator/>
      </w:r>
    </w:p>
  </w:footnote>
  <w:footnote w:type="continuationSeparator" w:id="0">
    <w:p w14:paraId="63BAC466" w14:textId="77777777" w:rsidR="00AA43B9" w:rsidRDefault="00AA43B9" w:rsidP="003E15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12F2" w14:textId="14AFABE3" w:rsidR="003E15CF" w:rsidRDefault="003E15CF">
    <w:pPr>
      <w:pStyle w:val="Header"/>
    </w:pPr>
    <w:r>
      <w:ptab w:relativeTo="margin" w:alignment="center" w:leader="none"/>
    </w:r>
    <w:r>
      <w:ptab w:relativeTo="margin" w:alignment="right"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14:paraId="14385270" w14:textId="78CCA4CD" w:rsidR="003E15CF" w:rsidRDefault="003E15CF" w:rsidP="000E2A59">
    <w:pPr>
      <w:pStyle w:val="Header"/>
      <w:jc w:val="right"/>
      <w:rPr>
        <w:rFonts w:ascii="Roboto" w:hAnsi="Roboto"/>
        <w:sz w:val="20"/>
        <w:szCs w:val="20"/>
      </w:rPr>
    </w:pPr>
    <w:r>
      <w:t xml:space="preserve">                                                                                                       </w:t>
    </w:r>
    <w:r w:rsidRPr="003E15CF">
      <w:rPr>
        <w:rFonts w:ascii="Roboto" w:hAnsi="Roboto"/>
        <w:sz w:val="20"/>
        <w:szCs w:val="20"/>
      </w:rPr>
      <w:t>Pranešimas žiniasklaidai</w:t>
    </w:r>
  </w:p>
  <w:p w14:paraId="4F2255D1" w14:textId="58E040EC" w:rsidR="00ED04AC" w:rsidRPr="003E15CF" w:rsidRDefault="00ED04AC" w:rsidP="000E2A59">
    <w:pPr>
      <w:pStyle w:val="Header"/>
      <w:jc w:val="right"/>
      <w:rPr>
        <w:rFonts w:ascii="Roboto" w:hAnsi="Roboto"/>
        <w:sz w:val="20"/>
        <w:szCs w:val="20"/>
      </w:rPr>
    </w:pPr>
    <w:r>
      <w:rPr>
        <w:rFonts w:ascii="Roboto" w:hAnsi="Roboto"/>
        <w:sz w:val="20"/>
        <w:szCs w:val="20"/>
      </w:rPr>
      <w:t>2024-02-</w:t>
    </w:r>
    <w:r w:rsidR="00C16DAB">
      <w:rPr>
        <w:rFonts w:ascii="Roboto" w:hAnsi="Roboto"/>
        <w:sz w:val="20"/>
        <w:szCs w:val="20"/>
      </w:rPr>
      <w:t>29</w:t>
    </w:r>
  </w:p>
  <w:p w14:paraId="078CC02E" w14:textId="77777777" w:rsidR="003E15CF" w:rsidRDefault="003E15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doNotDisplayPageBoundarie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2622B"/>
    <w:rsid w:val="00036DD1"/>
    <w:rsid w:val="00060C29"/>
    <w:rsid w:val="0008576B"/>
    <w:rsid w:val="000A67B5"/>
    <w:rsid w:val="000E2A59"/>
    <w:rsid w:val="00111BAB"/>
    <w:rsid w:val="00140A2B"/>
    <w:rsid w:val="00151E0A"/>
    <w:rsid w:val="00165AED"/>
    <w:rsid w:val="001C1BF7"/>
    <w:rsid w:val="001E764D"/>
    <w:rsid w:val="0023606D"/>
    <w:rsid w:val="0025387D"/>
    <w:rsid w:val="003078C2"/>
    <w:rsid w:val="0032760C"/>
    <w:rsid w:val="00330583"/>
    <w:rsid w:val="00372024"/>
    <w:rsid w:val="003A257A"/>
    <w:rsid w:val="003C5A47"/>
    <w:rsid w:val="003D261D"/>
    <w:rsid w:val="003E15CF"/>
    <w:rsid w:val="003E4E87"/>
    <w:rsid w:val="003F0F13"/>
    <w:rsid w:val="00400BE5"/>
    <w:rsid w:val="00402D92"/>
    <w:rsid w:val="004033D2"/>
    <w:rsid w:val="004217D9"/>
    <w:rsid w:val="004355E4"/>
    <w:rsid w:val="0058083B"/>
    <w:rsid w:val="00586A24"/>
    <w:rsid w:val="005938D5"/>
    <w:rsid w:val="005A0EC1"/>
    <w:rsid w:val="005B6682"/>
    <w:rsid w:val="005C37C8"/>
    <w:rsid w:val="005D066D"/>
    <w:rsid w:val="006050FD"/>
    <w:rsid w:val="00653395"/>
    <w:rsid w:val="006577F9"/>
    <w:rsid w:val="0068547C"/>
    <w:rsid w:val="006A010B"/>
    <w:rsid w:val="006E6AB9"/>
    <w:rsid w:val="0071794D"/>
    <w:rsid w:val="00722A86"/>
    <w:rsid w:val="007630F3"/>
    <w:rsid w:val="00787404"/>
    <w:rsid w:val="007C242D"/>
    <w:rsid w:val="007F38C6"/>
    <w:rsid w:val="007F630E"/>
    <w:rsid w:val="008E24A6"/>
    <w:rsid w:val="00902775"/>
    <w:rsid w:val="009155DB"/>
    <w:rsid w:val="00921554"/>
    <w:rsid w:val="00930F82"/>
    <w:rsid w:val="009552B3"/>
    <w:rsid w:val="00966006"/>
    <w:rsid w:val="009B3177"/>
    <w:rsid w:val="009D6CBC"/>
    <w:rsid w:val="00A0606E"/>
    <w:rsid w:val="00A30FAF"/>
    <w:rsid w:val="00A419FA"/>
    <w:rsid w:val="00A725EE"/>
    <w:rsid w:val="00A75F11"/>
    <w:rsid w:val="00A80623"/>
    <w:rsid w:val="00AA0B99"/>
    <w:rsid w:val="00AA326D"/>
    <w:rsid w:val="00AA43B9"/>
    <w:rsid w:val="00B77982"/>
    <w:rsid w:val="00BB2169"/>
    <w:rsid w:val="00BB3DA7"/>
    <w:rsid w:val="00BC5D71"/>
    <w:rsid w:val="00BF46A2"/>
    <w:rsid w:val="00C0556F"/>
    <w:rsid w:val="00C16DAB"/>
    <w:rsid w:val="00C939E4"/>
    <w:rsid w:val="00D74C70"/>
    <w:rsid w:val="00DE5CC0"/>
    <w:rsid w:val="00E0309B"/>
    <w:rsid w:val="00E0566D"/>
    <w:rsid w:val="00E816D2"/>
    <w:rsid w:val="00ED04AC"/>
    <w:rsid w:val="00ED169F"/>
    <w:rsid w:val="00F01CCE"/>
    <w:rsid w:val="00F169D6"/>
    <w:rsid w:val="00F44F34"/>
    <w:rsid w:val="00F61B27"/>
    <w:rsid w:val="00FD3321"/>
    <w:rsid w:val="00FD56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customStyle="1" w:styleId="HeaderChar">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customStyle="1" w:styleId="FooterChar">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customStyle="1" w:styleId="apple-converted-space">
    <w:name w:val="apple-converted-space"/>
    <w:basedOn w:val="DefaultParagraphFont"/>
    <w:rsid w:val="00C16DAB"/>
  </w:style>
  <w:style w:type="paragraph" w:customStyle="1" w:styleId="paragraph">
    <w:name w:val="paragraph"/>
    <w:basedOn w:val="Normal"/>
    <w:rsid w:val="00C16DA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16DAB"/>
  </w:style>
  <w:style w:type="character" w:customStyle="1" w:styleId="eop">
    <w:name w:val="eop"/>
    <w:basedOn w:val="DefaultParagraphFont"/>
    <w:rsid w:val="00C16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amlt.l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ukis.l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nesa.lt"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linesa.lt" TargetMode="External"/><Relationship Id="rId4" Type="http://schemas.openxmlformats.org/officeDocument/2006/relationships/footnotes" Target="footnotes.xml"/><Relationship Id="rId9" Type="http://schemas.openxmlformats.org/officeDocument/2006/relationships/hyperlink" Target="mailto:sigita.migonyte@lines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4</Pages>
  <Words>1068</Words>
  <Characters>6093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Sigita Migonytė</cp:lastModifiedBy>
  <cp:revision>104</cp:revision>
  <dcterms:created xsi:type="dcterms:W3CDTF">2024-02-01T08:55:00Z</dcterms:created>
  <dcterms:modified xsi:type="dcterms:W3CDTF">2024-02-29T11:44:00Z</dcterms:modified>
</cp:coreProperties>
</file>