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1859B" w14:textId="33D95E90" w:rsidR="00640A7B" w:rsidRPr="00115939" w:rsidRDefault="00640A7B" w:rsidP="00155D4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lt-LT"/>
        </w:rPr>
      </w:pPr>
      <w:r w:rsidRPr="00115939">
        <w:rPr>
          <w:rFonts w:asciiTheme="majorBidi" w:eastAsia="Times New Roman" w:hAnsiTheme="majorBidi" w:cstheme="majorBidi"/>
          <w:sz w:val="24"/>
          <w:szCs w:val="24"/>
          <w:lang w:eastAsia="lt-LT"/>
        </w:rPr>
        <w:t>Pranešimas žiniasklaidai</w:t>
      </w:r>
    </w:p>
    <w:p w14:paraId="7A3E2B54" w14:textId="16E655DB" w:rsidR="00640A7B" w:rsidRPr="00115939" w:rsidRDefault="00640A7B" w:rsidP="00155D4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lt-LT"/>
        </w:rPr>
      </w:pPr>
      <w:r w:rsidRPr="002D70B6">
        <w:rPr>
          <w:rFonts w:asciiTheme="majorBidi" w:eastAsia="Times New Roman" w:hAnsiTheme="majorBidi" w:cstheme="majorBidi"/>
          <w:sz w:val="24"/>
          <w:szCs w:val="24"/>
          <w:lang w:eastAsia="lt-LT"/>
        </w:rPr>
        <w:t>202</w:t>
      </w:r>
      <w:r w:rsidR="000B3DB8">
        <w:rPr>
          <w:rFonts w:asciiTheme="majorBidi" w:eastAsia="Times New Roman" w:hAnsiTheme="majorBidi" w:cstheme="majorBidi"/>
          <w:sz w:val="24"/>
          <w:szCs w:val="24"/>
          <w:lang w:eastAsia="lt-LT"/>
        </w:rPr>
        <w:t>4</w:t>
      </w:r>
      <w:r w:rsidRPr="002D70B6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 m. </w:t>
      </w:r>
      <w:r w:rsidR="0039591D" w:rsidRPr="002D70B6">
        <w:rPr>
          <w:rFonts w:asciiTheme="majorBidi" w:eastAsia="Times New Roman" w:hAnsiTheme="majorBidi" w:cstheme="majorBidi"/>
          <w:sz w:val="24"/>
          <w:szCs w:val="24"/>
          <w:lang w:eastAsia="lt-LT"/>
        </w:rPr>
        <w:t>balandžio</w:t>
      </w:r>
      <w:r w:rsidRPr="002D70B6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 </w:t>
      </w:r>
      <w:r w:rsidR="000B3DB8">
        <w:rPr>
          <w:rFonts w:asciiTheme="majorBidi" w:eastAsia="Times New Roman" w:hAnsiTheme="majorBidi" w:cstheme="majorBidi"/>
          <w:sz w:val="24"/>
          <w:szCs w:val="24"/>
          <w:lang w:eastAsia="lt-LT"/>
        </w:rPr>
        <w:t>2</w:t>
      </w:r>
      <w:r w:rsidRPr="002D70B6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 d.</w:t>
      </w:r>
    </w:p>
    <w:p w14:paraId="6064B178" w14:textId="77777777" w:rsidR="00640A7B" w:rsidRPr="00115939" w:rsidRDefault="00640A7B" w:rsidP="00155D41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lt-LT"/>
        </w:rPr>
      </w:pPr>
    </w:p>
    <w:p w14:paraId="4938C0C5" w14:textId="7218E929" w:rsidR="00345C58" w:rsidRDefault="00DF4DA3" w:rsidP="00345C58">
      <w:pPr>
        <w:spacing w:after="12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„Realco“: </w:t>
      </w:r>
      <w:r w:rsidR="00345C58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kovas </w:t>
      </w:r>
      <w:r w:rsidR="003D49FC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ir metų pradžia </w:t>
      </w:r>
      <w:r w:rsidR="007F3762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sostinės </w:t>
      </w:r>
      <w:r w:rsidR="00345C58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>pirmin</w:t>
      </w:r>
      <w:r w:rsidR="00EC2EC2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>ėje</w:t>
      </w:r>
      <w:r w:rsidR="00345C58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 NT rink</w:t>
      </w:r>
      <w:r w:rsidR="00EC2EC2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oje </w:t>
      </w:r>
      <w:r w:rsidR="003516DC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pardavimais </w:t>
      </w:r>
      <w:r w:rsidR="00EC2EC2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neišsiskyrė, </w:t>
      </w:r>
      <w:r w:rsidR="003516DC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būstų </w:t>
      </w:r>
      <w:r w:rsidR="00EC2EC2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>sandėlis</w:t>
      </w:r>
      <w:r w:rsidR="003516DC" w:rsidRPr="003516DC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 xml:space="preserve"> </w:t>
      </w:r>
      <w:r w:rsidR="003516DC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t>pildėsi</w:t>
      </w:r>
    </w:p>
    <w:p w14:paraId="69296861" w14:textId="72E6A557" w:rsidR="003A5093" w:rsidRPr="00345C58" w:rsidRDefault="00345C58" w:rsidP="00345C58">
      <w:pPr>
        <w:spacing w:after="120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lang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3CD0F244" w:rsidRPr="44A4569A">
        <w:rPr>
          <w:rFonts w:ascii="Times New Roman" w:hAnsi="Times New Roman" w:cs="Times New Roman"/>
          <w:b/>
          <w:bCs/>
          <w:sz w:val="24"/>
          <w:szCs w:val="24"/>
        </w:rPr>
        <w:t>ekilnojamojo turto (NT) plėtros bendrov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ės </w:t>
      </w:r>
      <w:r w:rsidR="3CD0F244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„Realco“ duomenimis, šių metų </w:t>
      </w:r>
      <w:r w:rsidR="64BCEBDB" w:rsidRPr="44A4569A">
        <w:rPr>
          <w:rFonts w:ascii="Times New Roman" w:hAnsi="Times New Roman" w:cs="Times New Roman"/>
          <w:b/>
          <w:bCs/>
          <w:sz w:val="24"/>
          <w:szCs w:val="24"/>
        </w:rPr>
        <w:t>kov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3CD0F244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 Vilniaus pirminėje NT rinkoje parduot</w:t>
      </w:r>
      <w:r w:rsidR="00DC7F1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3CD0F244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1E6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0393" w:rsidRPr="006107A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C1E6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5D955386" w:rsidRPr="00345C5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3CD0F244" w:rsidRPr="44A4569A">
        <w:rPr>
          <w:rFonts w:ascii="Times New Roman" w:hAnsi="Times New Roman" w:cs="Times New Roman"/>
          <w:b/>
          <w:bCs/>
          <w:sz w:val="24"/>
          <w:szCs w:val="24"/>
        </w:rPr>
        <w:t>būst</w:t>
      </w:r>
      <w:r w:rsidR="00DC7F1E">
        <w:rPr>
          <w:rFonts w:ascii="Times New Roman" w:hAnsi="Times New Roman" w:cs="Times New Roman"/>
          <w:b/>
          <w:bCs/>
          <w:sz w:val="24"/>
          <w:szCs w:val="24"/>
        </w:rPr>
        <w:t>ai</w:t>
      </w:r>
      <w:r w:rsidR="00E04E05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 ir fiksuot</w:t>
      </w:r>
      <w:r w:rsidR="0084732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04E05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4B6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04E05" w:rsidRPr="00345C5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E04E05" w:rsidRPr="44A4569A">
        <w:rPr>
          <w:rFonts w:ascii="Times New Roman" w:hAnsi="Times New Roman" w:cs="Times New Roman"/>
          <w:b/>
          <w:bCs/>
          <w:sz w:val="24"/>
          <w:szCs w:val="24"/>
        </w:rPr>
        <w:t>sutar</w:t>
      </w:r>
      <w:r>
        <w:rPr>
          <w:rFonts w:ascii="Times New Roman" w:hAnsi="Times New Roman" w:cs="Times New Roman"/>
          <w:b/>
          <w:bCs/>
          <w:sz w:val="24"/>
          <w:szCs w:val="24"/>
        </w:rPr>
        <w:t>čių</w:t>
      </w:r>
      <w:r w:rsidR="00E04E05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 nutraukim</w:t>
      </w:r>
      <w:r w:rsidR="00847323">
        <w:rPr>
          <w:rFonts w:ascii="Times New Roman" w:hAnsi="Times New Roman" w:cs="Times New Roman"/>
          <w:b/>
          <w:bCs/>
          <w:sz w:val="24"/>
          <w:szCs w:val="24"/>
        </w:rPr>
        <w:t>ų</w:t>
      </w:r>
      <w:r w:rsidR="00E04E05" w:rsidRPr="44A456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3CD0F244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76DD3E85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Palyginti su </w:t>
      </w:r>
      <w:r w:rsidR="00A04ADF">
        <w:rPr>
          <w:rFonts w:ascii="Times New Roman" w:hAnsi="Times New Roman" w:cs="Times New Roman"/>
          <w:b/>
          <w:bCs/>
          <w:sz w:val="24"/>
          <w:szCs w:val="24"/>
        </w:rPr>
        <w:t xml:space="preserve">vasariu, kai parduoti 195 būstai, pardavimai </w:t>
      </w:r>
      <w:r w:rsidR="00A04ADF" w:rsidRPr="00E60B5D">
        <w:rPr>
          <w:rFonts w:ascii="Times New Roman" w:hAnsi="Times New Roman" w:cs="Times New Roman"/>
          <w:b/>
          <w:bCs/>
          <w:sz w:val="24"/>
          <w:szCs w:val="24"/>
        </w:rPr>
        <w:t xml:space="preserve">išaugo </w:t>
      </w:r>
      <w:r w:rsidR="009B30E9">
        <w:rPr>
          <w:rFonts w:ascii="Times New Roman" w:hAnsi="Times New Roman" w:cs="Times New Roman"/>
          <w:b/>
          <w:bCs/>
          <w:sz w:val="24"/>
          <w:szCs w:val="24"/>
        </w:rPr>
        <w:t xml:space="preserve">apie </w:t>
      </w:r>
      <w:r w:rsidR="0098039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B30E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A04ADF" w:rsidRPr="00C448A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A04ADF" w:rsidRPr="00F554F0">
        <w:rPr>
          <w:rFonts w:ascii="Times New Roman" w:hAnsi="Times New Roman" w:cs="Times New Roman"/>
          <w:b/>
          <w:bCs/>
          <w:sz w:val="24"/>
          <w:szCs w:val="24"/>
        </w:rPr>
        <w:t>proc</w:t>
      </w:r>
      <w:r w:rsidR="00A04AD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C1E63">
        <w:rPr>
          <w:rFonts w:ascii="Times New Roman" w:hAnsi="Times New Roman" w:cs="Times New Roman"/>
          <w:b/>
          <w:bCs/>
          <w:sz w:val="24"/>
          <w:szCs w:val="24"/>
        </w:rPr>
        <w:t>tačiau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 su p</w:t>
      </w:r>
      <w:r w:rsidR="76DD3E85" w:rsidRPr="44A4569A">
        <w:rPr>
          <w:rFonts w:ascii="Times New Roman" w:hAnsi="Times New Roman" w:cs="Times New Roman"/>
          <w:b/>
          <w:bCs/>
          <w:sz w:val="24"/>
          <w:szCs w:val="24"/>
        </w:rPr>
        <w:t>raėjusių metų kov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u, kuomet pirkėjai įsigijo </w:t>
      </w:r>
      <w:r>
        <w:rPr>
          <w:rFonts w:ascii="Times New Roman" w:hAnsi="Times New Roman" w:cs="Times New Roman"/>
          <w:b/>
          <w:bCs/>
          <w:sz w:val="24"/>
          <w:szCs w:val="24"/>
        </w:rPr>
        <w:t>343</w:t>
      </w:r>
      <w:r w:rsidR="76DD3E85" w:rsidRPr="44A4569A">
        <w:rPr>
          <w:rFonts w:ascii="Times New Roman" w:hAnsi="Times New Roman" w:cs="Times New Roman"/>
          <w:b/>
          <w:bCs/>
          <w:sz w:val="24"/>
          <w:szCs w:val="24"/>
        </w:rPr>
        <w:t xml:space="preserve"> būst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us – </w:t>
      </w:r>
      <w:r w:rsidR="00E60B5D">
        <w:rPr>
          <w:rFonts w:ascii="Times New Roman" w:hAnsi="Times New Roman" w:cs="Times New Roman"/>
          <w:b/>
          <w:bCs/>
          <w:sz w:val="24"/>
          <w:szCs w:val="24"/>
        </w:rPr>
        <w:t xml:space="preserve">sumažėjo </w:t>
      </w:r>
      <w:r w:rsidR="009B30E9">
        <w:rPr>
          <w:rFonts w:ascii="Times New Roman" w:hAnsi="Times New Roman" w:cs="Times New Roman"/>
          <w:b/>
          <w:bCs/>
          <w:sz w:val="24"/>
          <w:szCs w:val="24"/>
        </w:rPr>
        <w:t>beveik 3</w:t>
      </w:r>
      <w:r w:rsidR="0098039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448A2" w:rsidRPr="00C448A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proc. </w:t>
      </w:r>
      <w:r w:rsidR="00E60B5D">
        <w:rPr>
          <w:rFonts w:ascii="Times New Roman" w:hAnsi="Times New Roman" w:cs="Times New Roman"/>
          <w:b/>
          <w:bCs/>
          <w:sz w:val="24"/>
          <w:szCs w:val="24"/>
        </w:rPr>
        <w:t>Tuo metu s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ostinės pirminės NT rinkos </w:t>
      </w:r>
      <w:r w:rsidR="00E60B5D">
        <w:rPr>
          <w:rFonts w:ascii="Times New Roman" w:hAnsi="Times New Roman" w:cs="Times New Roman"/>
          <w:b/>
          <w:bCs/>
          <w:sz w:val="24"/>
          <w:szCs w:val="24"/>
        </w:rPr>
        <w:t xml:space="preserve">būstų 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sandėlis per pirmąjį </w:t>
      </w:r>
      <w:r w:rsidR="00DC1E63">
        <w:rPr>
          <w:rFonts w:ascii="Times New Roman" w:hAnsi="Times New Roman" w:cs="Times New Roman"/>
          <w:b/>
          <w:bCs/>
          <w:sz w:val="24"/>
          <w:szCs w:val="24"/>
        </w:rPr>
        <w:t xml:space="preserve">šių 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metų ketvirtį </w:t>
      </w:r>
      <w:r w:rsidR="007F3762">
        <w:rPr>
          <w:rFonts w:ascii="Times New Roman" w:hAnsi="Times New Roman" w:cs="Times New Roman"/>
          <w:b/>
          <w:bCs/>
          <w:sz w:val="24"/>
          <w:szCs w:val="24"/>
        </w:rPr>
        <w:t>padidėjo</w:t>
      </w:r>
      <w:r w:rsidR="00C448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F9DC24B" w14:textId="7E2A8924" w:rsidR="00427423" w:rsidRPr="003E4B64" w:rsidRDefault="6306DAB7" w:rsidP="00345C58">
      <w:pPr>
        <w:spacing w:after="12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>„</w:t>
      </w:r>
      <w:r w:rsidR="20AF46AC"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>Kov</w:t>
      </w:r>
      <w:r w:rsidR="00345C58"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ą </w:t>
      </w:r>
      <w:r w:rsidR="00E60B5D"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naujų būstų pardavimai sostinėje išliko panašiame lygyje, kaip kitais šių metų mėnesiais. </w:t>
      </w:r>
      <w:r w:rsidR="009B01C2">
        <w:rPr>
          <w:rFonts w:asciiTheme="majorBidi" w:eastAsia="Times New Roman" w:hAnsiTheme="majorBidi" w:cstheme="majorBidi"/>
          <w:sz w:val="24"/>
          <w:szCs w:val="24"/>
          <w:lang w:eastAsia="lt-LT"/>
        </w:rPr>
        <w:t>V</w:t>
      </w:r>
      <w:r w:rsidR="009B01C2" w:rsidRPr="4E23C8A9">
        <w:rPr>
          <w:rFonts w:ascii="Times New Roman" w:hAnsi="Times New Roman" w:cs="Times New Roman"/>
          <w:sz w:val="24"/>
          <w:szCs w:val="24"/>
        </w:rPr>
        <w:t>isas pirmasis metų ketvirtis</w:t>
      </w:r>
      <w:r w:rsidR="009B01C2">
        <w:rPr>
          <w:rFonts w:ascii="Times New Roman" w:hAnsi="Times New Roman" w:cs="Times New Roman"/>
          <w:sz w:val="24"/>
          <w:szCs w:val="24"/>
        </w:rPr>
        <w:t>, palyginti su tuo pačiu laikotarpiu pernai, taip pat neišsiskyrė d</w:t>
      </w:r>
      <w:r w:rsidR="009B30E9"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idesniu aktyvumu </w:t>
      </w:r>
      <w:r w:rsidR="00DC1E63" w:rsidRPr="4E23C8A9">
        <w:rPr>
          <w:rFonts w:ascii="Times New Roman" w:hAnsi="Times New Roman" w:cs="Times New Roman"/>
          <w:sz w:val="24"/>
          <w:szCs w:val="24"/>
        </w:rPr>
        <w:t>–</w:t>
      </w:r>
      <w:r w:rsidR="001E1194" w:rsidRPr="4E23C8A9">
        <w:rPr>
          <w:rFonts w:ascii="Times New Roman" w:hAnsi="Times New Roman" w:cs="Times New Roman"/>
          <w:sz w:val="24"/>
          <w:szCs w:val="24"/>
        </w:rPr>
        <w:t xml:space="preserve"> </w:t>
      </w:r>
      <w:r w:rsidR="3EC8F149" w:rsidRPr="4E23C8A9">
        <w:rPr>
          <w:rFonts w:ascii="Times New Roman" w:hAnsi="Times New Roman" w:cs="Times New Roman"/>
          <w:sz w:val="24"/>
          <w:szCs w:val="24"/>
        </w:rPr>
        <w:t>šiemet Vilniuje parduot</w:t>
      </w:r>
      <w:r w:rsidR="00AE3098">
        <w:rPr>
          <w:rFonts w:ascii="Times New Roman" w:hAnsi="Times New Roman" w:cs="Times New Roman"/>
          <w:sz w:val="24"/>
          <w:szCs w:val="24"/>
        </w:rPr>
        <w:t>i</w:t>
      </w:r>
      <w:r w:rsidR="3EC8F149" w:rsidRPr="4E23C8A9">
        <w:rPr>
          <w:rFonts w:ascii="Times New Roman" w:hAnsi="Times New Roman" w:cs="Times New Roman"/>
          <w:sz w:val="24"/>
          <w:szCs w:val="24"/>
        </w:rPr>
        <w:t xml:space="preserve"> </w:t>
      </w:r>
      <w:r w:rsidR="0053198D" w:rsidRPr="4E23C8A9">
        <w:rPr>
          <w:rFonts w:ascii="Times New Roman" w:hAnsi="Times New Roman" w:cs="Times New Roman"/>
          <w:sz w:val="24"/>
          <w:szCs w:val="24"/>
        </w:rPr>
        <w:t>63</w:t>
      </w:r>
      <w:r w:rsidR="00890132">
        <w:rPr>
          <w:rFonts w:ascii="Times New Roman" w:hAnsi="Times New Roman" w:cs="Times New Roman"/>
          <w:sz w:val="24"/>
          <w:szCs w:val="24"/>
        </w:rPr>
        <w:t>2</w:t>
      </w:r>
      <w:r w:rsidR="003B6692" w:rsidRPr="4E23C8A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3EC8F149" w:rsidRPr="4E23C8A9">
        <w:rPr>
          <w:rFonts w:ascii="Times New Roman" w:hAnsi="Times New Roman" w:cs="Times New Roman"/>
          <w:sz w:val="24"/>
          <w:szCs w:val="24"/>
        </w:rPr>
        <w:t>būst</w:t>
      </w:r>
      <w:r w:rsidR="0995A675" w:rsidRPr="4E23C8A9">
        <w:rPr>
          <w:rFonts w:ascii="Times New Roman" w:hAnsi="Times New Roman" w:cs="Times New Roman"/>
          <w:sz w:val="24"/>
          <w:szCs w:val="24"/>
        </w:rPr>
        <w:t>a</w:t>
      </w:r>
      <w:r w:rsidR="00890132">
        <w:rPr>
          <w:rFonts w:ascii="Times New Roman" w:hAnsi="Times New Roman" w:cs="Times New Roman"/>
          <w:sz w:val="24"/>
          <w:szCs w:val="24"/>
        </w:rPr>
        <w:t>i</w:t>
      </w:r>
      <w:r w:rsidR="3EC8F149" w:rsidRPr="4E23C8A9">
        <w:rPr>
          <w:rFonts w:ascii="Times New Roman" w:hAnsi="Times New Roman" w:cs="Times New Roman"/>
          <w:sz w:val="24"/>
          <w:szCs w:val="24"/>
        </w:rPr>
        <w:t xml:space="preserve">, kai pernai pirkėjai įsigijo </w:t>
      </w:r>
      <w:r w:rsidR="005A5E9B" w:rsidRPr="4E23C8A9">
        <w:rPr>
          <w:rFonts w:ascii="Times New Roman" w:hAnsi="Times New Roman" w:cs="Times New Roman"/>
          <w:sz w:val="24"/>
          <w:szCs w:val="24"/>
        </w:rPr>
        <w:t>6</w:t>
      </w:r>
      <w:r w:rsidR="0053198D" w:rsidRPr="4E23C8A9">
        <w:rPr>
          <w:rFonts w:ascii="Times New Roman" w:hAnsi="Times New Roman" w:cs="Times New Roman"/>
          <w:sz w:val="24"/>
          <w:szCs w:val="24"/>
        </w:rPr>
        <w:t>38</w:t>
      </w:r>
      <w:r w:rsidR="3EC8F149" w:rsidRPr="4E23C8A9">
        <w:rPr>
          <w:rFonts w:ascii="Times New Roman" w:hAnsi="Times New Roman" w:cs="Times New Roman"/>
          <w:sz w:val="24"/>
          <w:szCs w:val="24"/>
        </w:rPr>
        <w:t xml:space="preserve"> būstus</w:t>
      </w:r>
      <w:r w:rsidR="00B972AD" w:rsidRPr="4E23C8A9">
        <w:rPr>
          <w:rFonts w:ascii="Times New Roman" w:hAnsi="Times New Roman" w:cs="Times New Roman"/>
          <w:sz w:val="24"/>
          <w:szCs w:val="24"/>
        </w:rPr>
        <w:t xml:space="preserve">. </w:t>
      </w:r>
      <w:r w:rsidR="001E1194" w:rsidRPr="4E23C8A9">
        <w:rPr>
          <w:rFonts w:ascii="Times New Roman" w:hAnsi="Times New Roman" w:cs="Times New Roman"/>
          <w:sz w:val="24"/>
          <w:szCs w:val="24"/>
        </w:rPr>
        <w:t xml:space="preserve">Priežastys išlieka tos pačios – nors </w:t>
      </w:r>
      <w:r w:rsidR="009B30E9" w:rsidRPr="4E23C8A9">
        <w:rPr>
          <w:rFonts w:ascii="Times New Roman" w:hAnsi="Times New Roman" w:cs="Times New Roman"/>
          <w:sz w:val="24"/>
          <w:szCs w:val="24"/>
        </w:rPr>
        <w:t xml:space="preserve">didėja ir </w:t>
      </w:r>
      <w:r w:rsidR="001E1194" w:rsidRPr="4E23C8A9">
        <w:rPr>
          <w:rFonts w:ascii="Times New Roman" w:hAnsi="Times New Roman" w:cs="Times New Roman"/>
          <w:sz w:val="24"/>
          <w:szCs w:val="24"/>
        </w:rPr>
        <w:t>a</w:t>
      </w:r>
      <w:r w:rsidR="00B972AD" w:rsidRPr="4E23C8A9">
        <w:rPr>
          <w:rFonts w:ascii="Times New Roman" w:hAnsi="Times New Roman" w:cs="Times New Roman"/>
          <w:sz w:val="24"/>
          <w:szCs w:val="24"/>
        </w:rPr>
        <w:t>tlyginim</w:t>
      </w:r>
      <w:r w:rsidR="009B30E9" w:rsidRPr="4E23C8A9">
        <w:rPr>
          <w:rFonts w:ascii="Times New Roman" w:hAnsi="Times New Roman" w:cs="Times New Roman"/>
          <w:sz w:val="24"/>
          <w:szCs w:val="24"/>
        </w:rPr>
        <w:t>ai, ir gyventojų santaupos bei indėliai</w:t>
      </w:r>
      <w:r w:rsidR="00B972AD" w:rsidRPr="4E23C8A9">
        <w:rPr>
          <w:rFonts w:ascii="Times New Roman" w:hAnsi="Times New Roman" w:cs="Times New Roman"/>
          <w:sz w:val="24"/>
          <w:szCs w:val="24"/>
        </w:rPr>
        <w:t xml:space="preserve"> bankuose</w:t>
      </w:r>
      <w:r w:rsidR="009B30E9" w:rsidRPr="4E23C8A9">
        <w:rPr>
          <w:rFonts w:ascii="Times New Roman" w:hAnsi="Times New Roman" w:cs="Times New Roman"/>
          <w:sz w:val="24"/>
          <w:szCs w:val="24"/>
        </w:rPr>
        <w:t xml:space="preserve">, </w:t>
      </w:r>
      <w:r w:rsidR="001E1194" w:rsidRPr="4E23C8A9">
        <w:rPr>
          <w:rFonts w:ascii="Times New Roman" w:hAnsi="Times New Roman" w:cs="Times New Roman"/>
          <w:sz w:val="24"/>
          <w:szCs w:val="24"/>
        </w:rPr>
        <w:t xml:space="preserve">daugelį nuo sprendimo </w:t>
      </w:r>
      <w:r w:rsidR="009B30E9" w:rsidRPr="4E23C8A9">
        <w:rPr>
          <w:rFonts w:ascii="Times New Roman" w:hAnsi="Times New Roman" w:cs="Times New Roman"/>
          <w:sz w:val="24"/>
          <w:szCs w:val="24"/>
        </w:rPr>
        <w:t xml:space="preserve">įsigyti būstą vis tiek </w:t>
      </w:r>
      <w:r w:rsidR="001E1194" w:rsidRPr="4E23C8A9">
        <w:rPr>
          <w:rFonts w:ascii="Times New Roman" w:hAnsi="Times New Roman" w:cs="Times New Roman"/>
          <w:sz w:val="24"/>
          <w:szCs w:val="24"/>
        </w:rPr>
        <w:t xml:space="preserve">stabdo aukšta palūkanų norma, prisideda ir </w:t>
      </w:r>
      <w:r w:rsidR="00B972AD" w:rsidRPr="4E23C8A9">
        <w:rPr>
          <w:rFonts w:ascii="Times New Roman" w:hAnsi="Times New Roman" w:cs="Times New Roman"/>
          <w:sz w:val="24"/>
          <w:szCs w:val="24"/>
        </w:rPr>
        <w:t>nestabilum</w:t>
      </w:r>
      <w:r w:rsidR="001E1194" w:rsidRPr="4E23C8A9">
        <w:rPr>
          <w:rFonts w:ascii="Times New Roman" w:hAnsi="Times New Roman" w:cs="Times New Roman"/>
          <w:sz w:val="24"/>
          <w:szCs w:val="24"/>
        </w:rPr>
        <w:t>o</w:t>
      </w:r>
      <w:r w:rsidR="00B972AD" w:rsidRPr="4E23C8A9">
        <w:rPr>
          <w:rFonts w:ascii="Times New Roman" w:hAnsi="Times New Roman" w:cs="Times New Roman"/>
          <w:sz w:val="24"/>
          <w:szCs w:val="24"/>
        </w:rPr>
        <w:t xml:space="preserve"> </w:t>
      </w:r>
      <w:r w:rsidR="001E1194" w:rsidRPr="4E23C8A9">
        <w:rPr>
          <w:rFonts w:ascii="Times New Roman" w:hAnsi="Times New Roman" w:cs="Times New Roman"/>
          <w:sz w:val="24"/>
          <w:szCs w:val="24"/>
        </w:rPr>
        <w:t>bei ne</w:t>
      </w:r>
      <w:r w:rsidR="00B972AD" w:rsidRPr="4E23C8A9">
        <w:rPr>
          <w:rFonts w:ascii="Times New Roman" w:hAnsi="Times New Roman" w:cs="Times New Roman"/>
          <w:sz w:val="24"/>
          <w:szCs w:val="24"/>
        </w:rPr>
        <w:t xml:space="preserve">saugumo </w:t>
      </w:r>
      <w:r w:rsidR="001E1194" w:rsidRPr="4E23C8A9">
        <w:rPr>
          <w:rFonts w:ascii="Times New Roman" w:hAnsi="Times New Roman" w:cs="Times New Roman"/>
          <w:sz w:val="24"/>
          <w:szCs w:val="24"/>
        </w:rPr>
        <w:t>jausmas</w:t>
      </w:r>
      <w:r w:rsidR="00B972AD" w:rsidRPr="4E23C8A9">
        <w:rPr>
          <w:rFonts w:ascii="Times New Roman" w:hAnsi="Times New Roman" w:cs="Times New Roman"/>
          <w:sz w:val="24"/>
          <w:szCs w:val="24"/>
        </w:rPr>
        <w:t>, sukelta</w:t>
      </w:r>
      <w:r w:rsidR="001E1194" w:rsidRPr="4E23C8A9">
        <w:rPr>
          <w:rFonts w:ascii="Times New Roman" w:hAnsi="Times New Roman" w:cs="Times New Roman"/>
          <w:sz w:val="24"/>
          <w:szCs w:val="24"/>
        </w:rPr>
        <w:t>s</w:t>
      </w:r>
      <w:r w:rsidR="00B972AD" w:rsidRPr="4E23C8A9">
        <w:rPr>
          <w:rFonts w:ascii="Times New Roman" w:hAnsi="Times New Roman" w:cs="Times New Roman"/>
          <w:sz w:val="24"/>
          <w:szCs w:val="24"/>
        </w:rPr>
        <w:t xml:space="preserve"> padidėjusios politinės įtampos regione dėl Rusijos karo Ukrainoje</w:t>
      </w:r>
      <w:r w:rsidR="003915AF" w:rsidRPr="4E23C8A9">
        <w:rPr>
          <w:rFonts w:ascii="Times New Roman" w:hAnsi="Times New Roman" w:cs="Times New Roman"/>
          <w:sz w:val="24"/>
          <w:szCs w:val="24"/>
        </w:rPr>
        <w:t>“</w:t>
      </w:r>
      <w:r w:rsidR="5E97F358"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, – </w:t>
      </w:r>
      <w:r w:rsidR="279587CE"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>komentuoja</w:t>
      </w:r>
      <w:r w:rsidR="5E97F358" w:rsidRPr="4E23C8A9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 „Realco“ </w:t>
      </w:r>
      <w:r w:rsidR="28869FE5" w:rsidRPr="4E23C8A9">
        <w:rPr>
          <w:rFonts w:ascii="Times New Roman" w:hAnsi="Times New Roman" w:cs="Times New Roman"/>
          <w:sz w:val="24"/>
          <w:szCs w:val="24"/>
        </w:rPr>
        <w:t>pardavimo direktorius Marijonas Chmieliauskas.</w:t>
      </w:r>
      <w:r w:rsidR="0E083899" w:rsidRPr="4E23C8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3AD31" w14:textId="5D0CF163" w:rsidR="00B972AD" w:rsidRDefault="005A4E26" w:rsidP="00345C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B972AD" w:rsidRPr="00115939">
        <w:rPr>
          <w:rFonts w:ascii="Times New Roman" w:hAnsi="Times New Roman" w:cs="Times New Roman"/>
          <w:b/>
          <w:bCs/>
          <w:sz w:val="24"/>
          <w:szCs w:val="24"/>
        </w:rPr>
        <w:t>ūstų sandėlis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pildosi</w:t>
      </w:r>
      <w:r w:rsidR="00B972AD" w:rsidRPr="00E60B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74281" w14:textId="78F37CB4" w:rsidR="001E1194" w:rsidRPr="001E1194" w:rsidRDefault="00B972AD" w:rsidP="00A13DF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4E23C8A9">
        <w:rPr>
          <w:rFonts w:ascii="Times New Roman" w:hAnsi="Times New Roman" w:cs="Times New Roman"/>
          <w:sz w:val="24"/>
          <w:szCs w:val="24"/>
        </w:rPr>
        <w:t>Nors pirmasis metų ketvirtis neišsiskyrė dide</w:t>
      </w:r>
      <w:r w:rsidR="009B30E9" w:rsidRPr="4E23C8A9">
        <w:rPr>
          <w:rFonts w:ascii="Times New Roman" w:hAnsi="Times New Roman" w:cs="Times New Roman"/>
          <w:sz w:val="24"/>
          <w:szCs w:val="24"/>
        </w:rPr>
        <w:t>sniu</w:t>
      </w:r>
      <w:r w:rsidRPr="4E23C8A9">
        <w:rPr>
          <w:rFonts w:ascii="Times New Roman" w:hAnsi="Times New Roman" w:cs="Times New Roman"/>
          <w:sz w:val="24"/>
          <w:szCs w:val="24"/>
        </w:rPr>
        <w:t xml:space="preserve"> pirkėjų aktyvumu, būstų sandėlis didėjo</w:t>
      </w:r>
      <w:r w:rsidR="00CA3B94" w:rsidRPr="4E23C8A9">
        <w:rPr>
          <w:rFonts w:ascii="Times New Roman" w:hAnsi="Times New Roman" w:cs="Times New Roman"/>
          <w:sz w:val="24"/>
          <w:szCs w:val="24"/>
        </w:rPr>
        <w:t xml:space="preserve">. </w:t>
      </w:r>
      <w:r w:rsidR="00A13DF2" w:rsidRPr="4E23C8A9">
        <w:rPr>
          <w:rFonts w:ascii="Times New Roman" w:hAnsi="Times New Roman" w:cs="Times New Roman"/>
          <w:sz w:val="24"/>
          <w:szCs w:val="24"/>
        </w:rPr>
        <w:t xml:space="preserve">Pasak M. </w:t>
      </w:r>
      <w:proofErr w:type="spellStart"/>
      <w:r w:rsidR="00A13DF2" w:rsidRPr="4E23C8A9">
        <w:rPr>
          <w:rFonts w:ascii="Times New Roman" w:hAnsi="Times New Roman" w:cs="Times New Roman"/>
          <w:sz w:val="24"/>
          <w:szCs w:val="24"/>
        </w:rPr>
        <w:t>Chmieliausko</w:t>
      </w:r>
      <w:proofErr w:type="spellEnd"/>
      <w:r w:rsidR="00A13DF2" w:rsidRPr="4E23C8A9">
        <w:rPr>
          <w:rFonts w:ascii="Times New Roman" w:hAnsi="Times New Roman" w:cs="Times New Roman"/>
          <w:sz w:val="24"/>
          <w:szCs w:val="24"/>
        </w:rPr>
        <w:t xml:space="preserve">, šių metų pirmą ketvirtį sandėlis </w:t>
      </w:r>
      <w:r w:rsidR="009B30E9" w:rsidRPr="4E23C8A9">
        <w:rPr>
          <w:rFonts w:ascii="Times New Roman" w:hAnsi="Times New Roman" w:cs="Times New Roman"/>
          <w:sz w:val="24"/>
          <w:szCs w:val="24"/>
        </w:rPr>
        <w:t xml:space="preserve">išties </w:t>
      </w:r>
      <w:r w:rsidR="00A13DF2" w:rsidRPr="4E23C8A9">
        <w:rPr>
          <w:rFonts w:ascii="Times New Roman" w:hAnsi="Times New Roman" w:cs="Times New Roman"/>
          <w:sz w:val="24"/>
          <w:szCs w:val="24"/>
        </w:rPr>
        <w:t xml:space="preserve">kiek aktyviau pasipildė naujais projektais, </w:t>
      </w:r>
      <w:r w:rsidR="001E1194" w:rsidRPr="4E23C8A9">
        <w:rPr>
          <w:rFonts w:ascii="Times New Roman" w:hAnsi="Times New Roman" w:cs="Times New Roman"/>
          <w:sz w:val="24"/>
          <w:szCs w:val="24"/>
        </w:rPr>
        <w:t>daugiausiai</w:t>
      </w:r>
      <w:r w:rsidR="00A13DF2" w:rsidRPr="4E23C8A9">
        <w:rPr>
          <w:rFonts w:ascii="Times New Roman" w:hAnsi="Times New Roman" w:cs="Times New Roman"/>
          <w:sz w:val="24"/>
          <w:szCs w:val="24"/>
        </w:rPr>
        <w:t xml:space="preserve"> ekonominė</w:t>
      </w:r>
      <w:r w:rsidR="001E1194" w:rsidRPr="4E23C8A9">
        <w:rPr>
          <w:rFonts w:ascii="Times New Roman" w:hAnsi="Times New Roman" w:cs="Times New Roman"/>
          <w:sz w:val="24"/>
          <w:szCs w:val="24"/>
        </w:rPr>
        <w:t>s</w:t>
      </w:r>
      <w:r w:rsidR="00A13DF2" w:rsidRPr="4E23C8A9">
        <w:rPr>
          <w:rFonts w:ascii="Times New Roman" w:hAnsi="Times New Roman" w:cs="Times New Roman"/>
          <w:sz w:val="24"/>
          <w:szCs w:val="24"/>
        </w:rPr>
        <w:t xml:space="preserve"> ir vidutinė</w:t>
      </w:r>
      <w:r w:rsidR="001E1194" w:rsidRPr="4E23C8A9">
        <w:rPr>
          <w:rFonts w:ascii="Times New Roman" w:hAnsi="Times New Roman" w:cs="Times New Roman"/>
          <w:sz w:val="24"/>
          <w:szCs w:val="24"/>
        </w:rPr>
        <w:t>s</w:t>
      </w:r>
      <w:r w:rsidR="00A13DF2" w:rsidRPr="4E23C8A9">
        <w:rPr>
          <w:rFonts w:ascii="Times New Roman" w:hAnsi="Times New Roman" w:cs="Times New Roman"/>
          <w:sz w:val="24"/>
          <w:szCs w:val="24"/>
        </w:rPr>
        <w:t xml:space="preserve"> klas</w:t>
      </w:r>
      <w:r w:rsidR="001E1194" w:rsidRPr="4E23C8A9">
        <w:rPr>
          <w:rFonts w:ascii="Times New Roman" w:hAnsi="Times New Roman" w:cs="Times New Roman"/>
          <w:sz w:val="24"/>
          <w:szCs w:val="24"/>
        </w:rPr>
        <w:t xml:space="preserve">ių, tačiau kol kas anksti daryti pagrįstas išvadas, kad tai yra </w:t>
      </w:r>
      <w:r w:rsidR="009B30E9" w:rsidRPr="4E23C8A9">
        <w:rPr>
          <w:rFonts w:ascii="Times New Roman" w:hAnsi="Times New Roman" w:cs="Times New Roman"/>
          <w:sz w:val="24"/>
          <w:szCs w:val="24"/>
        </w:rPr>
        <w:t xml:space="preserve">ilgalaikio </w:t>
      </w:r>
      <w:r w:rsidR="001E1194" w:rsidRPr="4E23C8A9">
        <w:rPr>
          <w:rFonts w:ascii="Times New Roman" w:hAnsi="Times New Roman" w:cs="Times New Roman"/>
          <w:sz w:val="24"/>
          <w:szCs w:val="24"/>
        </w:rPr>
        <w:t>rinkos suaktyvėjimo ženklas.</w:t>
      </w:r>
    </w:p>
    <w:p w14:paraId="003AAEA0" w14:textId="17035B08" w:rsidR="00CA3B94" w:rsidRDefault="00CA3B94" w:rsidP="00CA3B9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15939">
        <w:rPr>
          <w:rFonts w:ascii="Times New Roman" w:hAnsi="Times New Roman" w:cs="Times New Roman"/>
          <w:sz w:val="24"/>
          <w:szCs w:val="24"/>
        </w:rPr>
        <w:t xml:space="preserve">Skaičiuojama, kad Vilniaus pirminės </w:t>
      </w:r>
      <w:r>
        <w:rPr>
          <w:rFonts w:ascii="Times New Roman" w:hAnsi="Times New Roman" w:cs="Times New Roman"/>
          <w:sz w:val="24"/>
          <w:szCs w:val="24"/>
        </w:rPr>
        <w:t xml:space="preserve">NT </w:t>
      </w:r>
      <w:r w:rsidRPr="00115939">
        <w:rPr>
          <w:rFonts w:ascii="Times New Roman" w:hAnsi="Times New Roman" w:cs="Times New Roman"/>
          <w:sz w:val="24"/>
          <w:szCs w:val="24"/>
        </w:rPr>
        <w:t>rinkos sandėl</w:t>
      </w:r>
      <w:r w:rsidR="009B30E9">
        <w:rPr>
          <w:rFonts w:ascii="Times New Roman" w:hAnsi="Times New Roman" w:cs="Times New Roman"/>
          <w:sz w:val="24"/>
          <w:szCs w:val="24"/>
        </w:rPr>
        <w:t>yje</w:t>
      </w:r>
      <w:r w:rsidRPr="001159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kovą pirkėjai galėjo rinktis iš 4</w:t>
      </w:r>
      <w:r w:rsidR="003A3C4D">
        <w:rPr>
          <w:rFonts w:ascii="Times New Roman" w:hAnsi="Times New Roman" w:cs="Times New Roman"/>
          <w:sz w:val="24"/>
          <w:szCs w:val="24"/>
        </w:rPr>
        <w:t>174</w:t>
      </w:r>
      <w:r w:rsidRPr="44A4569A">
        <w:rPr>
          <w:rFonts w:ascii="Times New Roman" w:hAnsi="Times New Roman" w:cs="Times New Roman"/>
          <w:sz w:val="24"/>
          <w:szCs w:val="24"/>
        </w:rPr>
        <w:t xml:space="preserve"> būst</w:t>
      </w:r>
      <w:r w:rsidR="00B93671">
        <w:rPr>
          <w:rFonts w:ascii="Times New Roman" w:hAnsi="Times New Roman" w:cs="Times New Roman"/>
          <w:sz w:val="24"/>
          <w:szCs w:val="24"/>
        </w:rPr>
        <w:t>ų</w:t>
      </w:r>
      <w:r>
        <w:rPr>
          <w:rFonts w:ascii="Times New Roman" w:hAnsi="Times New Roman" w:cs="Times New Roman"/>
          <w:sz w:val="24"/>
          <w:szCs w:val="24"/>
        </w:rPr>
        <w:t>, esanči</w:t>
      </w:r>
      <w:r w:rsidR="00B93671">
        <w:rPr>
          <w:rFonts w:ascii="Times New Roman" w:hAnsi="Times New Roman" w:cs="Times New Roman"/>
          <w:sz w:val="24"/>
          <w:szCs w:val="24"/>
        </w:rPr>
        <w:t>ų</w:t>
      </w:r>
      <w:r w:rsidRPr="44A4569A">
        <w:rPr>
          <w:rFonts w:ascii="Times New Roman" w:hAnsi="Times New Roman" w:cs="Times New Roman"/>
          <w:sz w:val="24"/>
          <w:szCs w:val="24"/>
        </w:rPr>
        <w:t xml:space="preserve"> </w:t>
      </w:r>
      <w:r w:rsidRPr="00C177AA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0</w:t>
      </w:r>
      <w:r w:rsidR="007F3762">
        <w:rPr>
          <w:rFonts w:ascii="Times New Roman" w:hAnsi="Times New Roman" w:cs="Times New Roman"/>
          <w:sz w:val="24"/>
          <w:szCs w:val="24"/>
        </w:rPr>
        <w:t>-yje</w:t>
      </w:r>
      <w:r w:rsidRPr="44A4569A">
        <w:rPr>
          <w:rFonts w:ascii="Times New Roman" w:hAnsi="Times New Roman" w:cs="Times New Roman"/>
          <w:sz w:val="24"/>
          <w:szCs w:val="24"/>
        </w:rPr>
        <w:t xml:space="preserve"> projekt</w:t>
      </w:r>
      <w:r>
        <w:rPr>
          <w:rFonts w:ascii="Times New Roman" w:hAnsi="Times New Roman" w:cs="Times New Roman"/>
          <w:sz w:val="24"/>
          <w:szCs w:val="24"/>
        </w:rPr>
        <w:t xml:space="preserve">ų. Vasarį rinkoje buvo 129 projektai su 4074 būstais, o sausį </w:t>
      </w:r>
      <w:r w:rsidRPr="44A4569A">
        <w:rPr>
          <w:rFonts w:ascii="Times New Roman" w:hAnsi="Times New Roman" w:cs="Times New Roman"/>
          <w:sz w:val="24"/>
          <w:szCs w:val="24"/>
        </w:rPr>
        <w:t>projektų skaičius</w:t>
      </w:r>
      <w:r w:rsidR="009B30E9">
        <w:rPr>
          <w:rFonts w:ascii="Times New Roman" w:hAnsi="Times New Roman" w:cs="Times New Roman"/>
          <w:sz w:val="24"/>
          <w:szCs w:val="24"/>
        </w:rPr>
        <w:t xml:space="preserve"> ir</w:t>
      </w:r>
      <w:r w:rsidRPr="44A4569A">
        <w:rPr>
          <w:rFonts w:ascii="Times New Roman" w:hAnsi="Times New Roman" w:cs="Times New Roman"/>
          <w:sz w:val="24"/>
          <w:szCs w:val="24"/>
        </w:rPr>
        <w:t xml:space="preserve"> būstų sandėlis buvo </w:t>
      </w:r>
      <w:r>
        <w:rPr>
          <w:rFonts w:ascii="Times New Roman" w:hAnsi="Times New Roman" w:cs="Times New Roman"/>
          <w:sz w:val="24"/>
          <w:szCs w:val="24"/>
        </w:rPr>
        <w:t>dar mažesni</w:t>
      </w:r>
      <w:r w:rsidRPr="44A4569A">
        <w:rPr>
          <w:rFonts w:ascii="Times New Roman" w:hAnsi="Times New Roman" w:cs="Times New Roman"/>
          <w:sz w:val="24"/>
          <w:szCs w:val="24"/>
        </w:rPr>
        <w:t xml:space="preserve"> – atitinkamai 1</w:t>
      </w:r>
      <w:r>
        <w:rPr>
          <w:rFonts w:ascii="Times New Roman" w:hAnsi="Times New Roman" w:cs="Times New Roman"/>
          <w:sz w:val="24"/>
          <w:szCs w:val="24"/>
        </w:rPr>
        <w:t>26</w:t>
      </w:r>
      <w:r w:rsidRPr="44A4569A">
        <w:rPr>
          <w:rFonts w:ascii="Times New Roman" w:hAnsi="Times New Roman" w:cs="Times New Roman"/>
          <w:sz w:val="24"/>
          <w:szCs w:val="24"/>
        </w:rPr>
        <w:t xml:space="preserve"> ir </w:t>
      </w:r>
      <w:r>
        <w:rPr>
          <w:rFonts w:ascii="Times New Roman" w:hAnsi="Times New Roman" w:cs="Times New Roman"/>
          <w:sz w:val="24"/>
          <w:szCs w:val="24"/>
        </w:rPr>
        <w:t>3729</w:t>
      </w:r>
      <w:r w:rsidRPr="44A456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B5AC1A" w14:textId="5E9C980C" w:rsidR="00CA3B94" w:rsidRPr="00115939" w:rsidRDefault="00CA3B94" w:rsidP="00CA3B9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tris pirmuosius šių metų mėnesius </w:t>
      </w:r>
      <w:r w:rsidRPr="00115939">
        <w:rPr>
          <w:rFonts w:ascii="Times New Roman" w:hAnsi="Times New Roman" w:cs="Times New Roman"/>
          <w:sz w:val="24"/>
          <w:szCs w:val="24"/>
        </w:rPr>
        <w:t xml:space="preserve">į rinką įsiliejo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615FB">
        <w:rPr>
          <w:rFonts w:ascii="Times New Roman" w:hAnsi="Times New Roman" w:cs="Times New Roman"/>
          <w:sz w:val="24"/>
          <w:szCs w:val="24"/>
        </w:rPr>
        <w:t>062</w:t>
      </w:r>
      <w:r w:rsidRPr="00091FE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15939">
        <w:rPr>
          <w:rFonts w:ascii="Times New Roman" w:hAnsi="Times New Roman" w:cs="Times New Roman"/>
          <w:sz w:val="24"/>
          <w:szCs w:val="24"/>
        </w:rPr>
        <w:t>būst</w:t>
      </w:r>
      <w:r w:rsidR="000615FB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>, esan</w:t>
      </w:r>
      <w:r w:rsidR="000615FB">
        <w:rPr>
          <w:rFonts w:ascii="Times New Roman" w:hAnsi="Times New Roman" w:cs="Times New Roman"/>
          <w:sz w:val="24"/>
          <w:szCs w:val="24"/>
        </w:rPr>
        <w:t>tys</w:t>
      </w:r>
      <w:r w:rsidRPr="00D05CA4">
        <w:rPr>
          <w:rFonts w:ascii="Times New Roman" w:hAnsi="Times New Roman" w:cs="Times New Roman"/>
          <w:sz w:val="24"/>
          <w:szCs w:val="24"/>
        </w:rPr>
        <w:t xml:space="preserve"> 12</w:t>
      </w:r>
      <w:r w:rsidR="007F3762">
        <w:rPr>
          <w:rFonts w:ascii="Times New Roman" w:hAnsi="Times New Roman" w:cs="Times New Roman"/>
          <w:sz w:val="24"/>
          <w:szCs w:val="24"/>
        </w:rPr>
        <w:t>-oje</w:t>
      </w:r>
      <w:r w:rsidRPr="00D05CA4">
        <w:rPr>
          <w:rFonts w:ascii="Times New Roman" w:hAnsi="Times New Roman" w:cs="Times New Roman"/>
          <w:sz w:val="24"/>
          <w:szCs w:val="24"/>
        </w:rPr>
        <w:t xml:space="preserve"> </w:t>
      </w:r>
      <w:r w:rsidRPr="00115939">
        <w:rPr>
          <w:rFonts w:ascii="Times New Roman" w:hAnsi="Times New Roman" w:cs="Times New Roman"/>
          <w:sz w:val="24"/>
          <w:szCs w:val="24"/>
        </w:rPr>
        <w:t>naujų projektų</w:t>
      </w:r>
      <w:r>
        <w:rPr>
          <w:rFonts w:ascii="Times New Roman" w:hAnsi="Times New Roman" w:cs="Times New Roman"/>
          <w:sz w:val="24"/>
          <w:szCs w:val="24"/>
        </w:rPr>
        <w:t xml:space="preserve"> ar jų etapų. Tuo metu praėjusiais metais per tą patį laikotarpį būstų sandėlyje atsirado 15 naujų projektų ar etapų, tačiau naujų būstų skaičius juose buvo mažesnis ir siekė 894. </w:t>
      </w:r>
    </w:p>
    <w:p w14:paraId="0F317468" w14:textId="0ADB7CDA" w:rsidR="00A13DF2" w:rsidRPr="003C4783" w:rsidRDefault="00CA3B94" w:rsidP="00345C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13DF2">
        <w:rPr>
          <w:rFonts w:ascii="Times New Roman" w:hAnsi="Times New Roman" w:cs="Times New Roman"/>
          <w:sz w:val="24"/>
          <w:szCs w:val="24"/>
        </w:rPr>
        <w:t xml:space="preserve">Šiuo metu sostinėje būsto besidairantiems pirkėjams siūloma </w:t>
      </w:r>
      <w:r w:rsidR="006107A0" w:rsidRPr="003C4783">
        <w:rPr>
          <w:rFonts w:ascii="Times New Roman" w:hAnsi="Times New Roman" w:cs="Times New Roman"/>
          <w:sz w:val="24"/>
          <w:szCs w:val="24"/>
        </w:rPr>
        <w:t>995</w:t>
      </w:r>
      <w:r w:rsidRPr="003C47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būstų </w:t>
      </w:r>
      <w:r w:rsidRPr="003C4783">
        <w:rPr>
          <w:rFonts w:ascii="Times New Roman" w:hAnsi="Times New Roman" w:cs="Times New Roman"/>
          <w:sz w:val="24"/>
          <w:szCs w:val="24"/>
        </w:rPr>
        <w:t>nepradėtuose statyti,</w:t>
      </w:r>
      <w:r w:rsidRPr="003C47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6107A0" w:rsidRPr="003C4783">
        <w:rPr>
          <w:rFonts w:ascii="Times New Roman" w:hAnsi="Times New Roman" w:cs="Times New Roman"/>
          <w:sz w:val="24"/>
          <w:szCs w:val="24"/>
        </w:rPr>
        <w:t>745</w:t>
      </w:r>
      <w:r w:rsidRPr="003C4783">
        <w:rPr>
          <w:rFonts w:ascii="Times New Roman" w:hAnsi="Times New Roman" w:cs="Times New Roman"/>
          <w:sz w:val="24"/>
          <w:szCs w:val="24"/>
        </w:rPr>
        <w:t xml:space="preserve"> – statomuose ir </w:t>
      </w:r>
      <w:r w:rsidR="006107A0" w:rsidRPr="003C4783">
        <w:rPr>
          <w:rFonts w:ascii="Times New Roman" w:eastAsia="Times New Roman" w:hAnsi="Times New Roman" w:cs="Times New Roman"/>
          <w:sz w:val="24"/>
          <w:szCs w:val="24"/>
          <w:lang w:eastAsia="lt-LT"/>
        </w:rPr>
        <w:t>2434</w:t>
      </w:r>
      <w:r w:rsidRPr="003C47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3C4783">
        <w:rPr>
          <w:rFonts w:ascii="Times New Roman" w:hAnsi="Times New Roman" w:cs="Times New Roman"/>
          <w:sz w:val="24"/>
          <w:szCs w:val="24"/>
        </w:rPr>
        <w:t>– pastatytuose projektuose.</w:t>
      </w:r>
    </w:p>
    <w:p w14:paraId="292456BF" w14:textId="0383AF25" w:rsidR="00CA3B94" w:rsidRPr="00CA3B94" w:rsidRDefault="00FA3AF7" w:rsidP="00CA3B94">
      <w:pPr>
        <w:spacing w:after="12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Didžiausia pasiūla yra </w:t>
      </w:r>
      <w:r w:rsidR="00CA3B94" w:rsidRPr="00CA3B94">
        <w:rPr>
          <w:rFonts w:ascii="Times New Roman" w:hAnsi="Times New Roman" w:cs="Times New Roman"/>
          <w:sz w:val="24"/>
          <w:szCs w:val="24"/>
        </w:rPr>
        <w:t>dviejų ir trijų kambarių butų, kurie paklausiausi ir tarp pirkėjų</w:t>
      </w:r>
      <w:r w:rsidR="00CA3B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Dviejų kambarių butai sudarė didžiausią dalį, apie 35 proc., visų per pirmą ketvirtį sostinėje parduotų naujų būstų.</w:t>
      </w:r>
    </w:p>
    <w:p w14:paraId="41819393" w14:textId="531FF4C0" w:rsidR="00F566FF" w:rsidRDefault="00FA3AF7" w:rsidP="00CA3B9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Pagal būsto segmentus, p</w:t>
      </w:r>
      <w:r w:rsidR="00CA3B94" w:rsidRPr="00115939">
        <w:rPr>
          <w:rFonts w:ascii="Times New Roman" w:hAnsi="Times New Roman" w:cs="Times New Roman"/>
          <w:sz w:val="24"/>
          <w:szCs w:val="24"/>
        </w:rPr>
        <w:t>er 202</w:t>
      </w:r>
      <w:r w:rsidR="00CA3B94">
        <w:rPr>
          <w:rFonts w:ascii="Times New Roman" w:hAnsi="Times New Roman" w:cs="Times New Roman"/>
          <w:sz w:val="24"/>
          <w:szCs w:val="24"/>
        </w:rPr>
        <w:t>4</w:t>
      </w:r>
      <w:r w:rsidR="00CA3B94" w:rsidRPr="00115939">
        <w:rPr>
          <w:rFonts w:ascii="Times New Roman" w:hAnsi="Times New Roman" w:cs="Times New Roman"/>
          <w:sz w:val="24"/>
          <w:szCs w:val="24"/>
        </w:rPr>
        <w:t xml:space="preserve">-ųjų </w:t>
      </w:r>
      <w:r w:rsidR="00CA3B94">
        <w:rPr>
          <w:rFonts w:ascii="Times New Roman" w:hAnsi="Times New Roman" w:cs="Times New Roman"/>
          <w:sz w:val="24"/>
          <w:szCs w:val="24"/>
        </w:rPr>
        <w:t xml:space="preserve">metų </w:t>
      </w:r>
      <w:r w:rsidR="00CA3B94" w:rsidRPr="00115939">
        <w:rPr>
          <w:rFonts w:ascii="Times New Roman" w:hAnsi="Times New Roman" w:cs="Times New Roman"/>
          <w:sz w:val="24"/>
          <w:szCs w:val="24"/>
        </w:rPr>
        <w:t>pirmąjį ketv</w:t>
      </w:r>
      <w:r w:rsidR="00CA3B94" w:rsidRPr="003C4783">
        <w:rPr>
          <w:rFonts w:ascii="Times New Roman" w:hAnsi="Times New Roman" w:cs="Times New Roman"/>
          <w:sz w:val="24"/>
          <w:szCs w:val="24"/>
        </w:rPr>
        <w:t xml:space="preserve">irtį </w:t>
      </w:r>
      <w:r w:rsidR="007F266D" w:rsidRPr="003C4783">
        <w:rPr>
          <w:rFonts w:ascii="Times New Roman" w:hAnsi="Times New Roman" w:cs="Times New Roman"/>
          <w:sz w:val="24"/>
          <w:szCs w:val="24"/>
        </w:rPr>
        <w:t>356</w:t>
      </w:r>
      <w:r w:rsidR="00CA3B94" w:rsidRPr="003C4783">
        <w:rPr>
          <w:rFonts w:ascii="Times New Roman" w:hAnsi="Times New Roman" w:cs="Times New Roman"/>
          <w:sz w:val="24"/>
          <w:szCs w:val="24"/>
        </w:rPr>
        <w:t xml:space="preserve"> būstai parduoti ekonominiame, </w:t>
      </w:r>
      <w:r w:rsidR="007F266D" w:rsidRPr="003C4783">
        <w:rPr>
          <w:rFonts w:ascii="Times New Roman" w:hAnsi="Times New Roman" w:cs="Times New Roman"/>
          <w:sz w:val="24"/>
          <w:szCs w:val="24"/>
        </w:rPr>
        <w:t>242</w:t>
      </w:r>
      <w:r w:rsidR="00CA3B94" w:rsidRPr="003C4783">
        <w:rPr>
          <w:rFonts w:ascii="Times New Roman" w:hAnsi="Times New Roman" w:cs="Times New Roman"/>
          <w:sz w:val="24"/>
          <w:szCs w:val="24"/>
        </w:rPr>
        <w:t xml:space="preserve"> vidutiniame ir </w:t>
      </w:r>
      <w:r w:rsidR="007F266D" w:rsidRPr="003C4783">
        <w:rPr>
          <w:rFonts w:ascii="Times New Roman" w:hAnsi="Times New Roman" w:cs="Times New Roman"/>
          <w:sz w:val="24"/>
          <w:szCs w:val="24"/>
        </w:rPr>
        <w:t>34</w:t>
      </w:r>
      <w:r w:rsidR="00CA3B94" w:rsidRPr="003C4783">
        <w:rPr>
          <w:rFonts w:ascii="Times New Roman" w:hAnsi="Times New Roman" w:cs="Times New Roman"/>
          <w:sz w:val="24"/>
          <w:szCs w:val="24"/>
        </w:rPr>
        <w:t xml:space="preserve"> prestižiniame segmente. </w:t>
      </w:r>
    </w:p>
    <w:p w14:paraId="3B24FE15" w14:textId="3C4FA57A" w:rsidR="0078471D" w:rsidRPr="0059447E" w:rsidRDefault="0078471D" w:rsidP="0078471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„Realco“</w:t>
      </w:r>
      <w:r w:rsidRPr="00EA38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šiuo metu</w:t>
      </w:r>
      <w:r w:rsidRPr="00EA3887">
        <w:rPr>
          <w:rFonts w:ascii="Times New Roman" w:hAnsi="Times New Roman" w:cs="Times New Roman"/>
          <w:sz w:val="24"/>
          <w:szCs w:val="24"/>
        </w:rPr>
        <w:t xml:space="preserve"> vykdo pardavimus aukštesnės klasės projekte „Vileišio 27“, tęsia prestižinės klasės projekto „Algirdo 3“ statybas</w:t>
      </w:r>
      <w:r w:rsidR="007F3762">
        <w:rPr>
          <w:rFonts w:ascii="Times New Roman" w:hAnsi="Times New Roman" w:cs="Times New Roman"/>
          <w:sz w:val="24"/>
          <w:szCs w:val="24"/>
        </w:rPr>
        <w:t>.</w:t>
      </w:r>
    </w:p>
    <w:p w14:paraId="54FDAF53" w14:textId="77777777" w:rsidR="007F43D0" w:rsidRPr="00115939" w:rsidRDefault="007F43D0" w:rsidP="00770E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0AB7165B" w14:textId="0683B653" w:rsidR="00D975E0" w:rsidRPr="00115939" w:rsidRDefault="00D975E0" w:rsidP="00D975E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5939">
        <w:rPr>
          <w:rFonts w:ascii="Times New Roman" w:eastAsia="Times New Roman" w:hAnsi="Times New Roman" w:cs="Times New Roman"/>
          <w:b/>
          <w:bCs/>
          <w:sz w:val="24"/>
          <w:szCs w:val="24"/>
        </w:rPr>
        <w:t>Daugiau informacijos:</w:t>
      </w:r>
    </w:p>
    <w:p w14:paraId="2CE15CDA" w14:textId="77777777" w:rsidR="00D975E0" w:rsidRPr="00115939" w:rsidRDefault="00D975E0" w:rsidP="00D97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939">
        <w:rPr>
          <w:rFonts w:ascii="Times New Roman" w:eastAsia="Times New Roman" w:hAnsi="Times New Roman" w:cs="Times New Roman"/>
          <w:sz w:val="24"/>
          <w:szCs w:val="24"/>
        </w:rPr>
        <w:t xml:space="preserve">Kristina </w:t>
      </w:r>
      <w:proofErr w:type="spellStart"/>
      <w:r w:rsidRPr="00115939">
        <w:rPr>
          <w:rFonts w:ascii="Times New Roman" w:eastAsia="Times New Roman" w:hAnsi="Times New Roman" w:cs="Times New Roman"/>
          <w:sz w:val="24"/>
          <w:szCs w:val="24"/>
        </w:rPr>
        <w:t>Grubliauskaitė</w:t>
      </w:r>
      <w:proofErr w:type="spellEnd"/>
      <w:r w:rsidRPr="00115939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115939">
        <w:rPr>
          <w:rFonts w:ascii="Times New Roman" w:eastAsia="Times New Roman" w:hAnsi="Times New Roman" w:cs="Times New Roman"/>
          <w:sz w:val="24"/>
          <w:szCs w:val="24"/>
        </w:rPr>
        <w:t>Svitojė</w:t>
      </w:r>
      <w:proofErr w:type="spellEnd"/>
    </w:p>
    <w:p w14:paraId="5CB3EF16" w14:textId="77777777" w:rsidR="00D975E0" w:rsidRPr="00115939" w:rsidRDefault="00D975E0" w:rsidP="00D97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93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„Realco“ atstovė komunikacijai </w:t>
      </w:r>
    </w:p>
    <w:p w14:paraId="7DE7FB4D" w14:textId="6D018041" w:rsidR="00D975E0" w:rsidRPr="00115939" w:rsidRDefault="00F9514D" w:rsidP="00D97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+370</w:t>
      </w:r>
      <w:r w:rsidR="00D975E0" w:rsidRPr="00115939">
        <w:rPr>
          <w:rFonts w:ascii="Times New Roman" w:eastAsia="Times New Roman" w:hAnsi="Times New Roman" w:cs="Times New Roman"/>
          <w:sz w:val="24"/>
          <w:szCs w:val="24"/>
        </w:rPr>
        <w:t xml:space="preserve"> 640 24057</w:t>
      </w:r>
    </w:p>
    <w:p w14:paraId="47A0B0C8" w14:textId="77777777" w:rsidR="00D975E0" w:rsidRPr="00115939" w:rsidRDefault="003C4783" w:rsidP="00D97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D975E0" w:rsidRPr="0011593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kristina.svitoje@realco.lt</w:t>
        </w:r>
      </w:hyperlink>
      <w:r w:rsidR="00D975E0" w:rsidRPr="00115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32D08D" w14:textId="7AAAD393" w:rsidR="00D15B42" w:rsidRPr="00115939" w:rsidRDefault="00D15B42" w:rsidP="00D15B4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lt-LT"/>
        </w:rPr>
      </w:pPr>
    </w:p>
    <w:sectPr w:rsidR="00D15B42" w:rsidRPr="00115939" w:rsidSect="002176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582"/>
    <w:multiLevelType w:val="hybridMultilevel"/>
    <w:tmpl w:val="AB1CFDD8"/>
    <w:lvl w:ilvl="0" w:tplc="5858BB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A7073"/>
    <w:multiLevelType w:val="hybridMultilevel"/>
    <w:tmpl w:val="C3E260A2"/>
    <w:lvl w:ilvl="0" w:tplc="2FEE16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E13D6"/>
    <w:multiLevelType w:val="hybridMultilevel"/>
    <w:tmpl w:val="5E880F9E"/>
    <w:lvl w:ilvl="0" w:tplc="04270019">
      <w:start w:val="1"/>
      <w:numFmt w:val="lowerLetter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F920A34"/>
    <w:multiLevelType w:val="hybridMultilevel"/>
    <w:tmpl w:val="3A10FE9A"/>
    <w:lvl w:ilvl="0" w:tplc="04270019">
      <w:start w:val="1"/>
      <w:numFmt w:val="lowerLetter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5317FA"/>
    <w:multiLevelType w:val="hybridMultilevel"/>
    <w:tmpl w:val="36B084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977514">
    <w:abstractNumId w:val="4"/>
  </w:num>
  <w:num w:numId="2" w16cid:durableId="1495800962">
    <w:abstractNumId w:val="2"/>
  </w:num>
  <w:num w:numId="3" w16cid:durableId="520709050">
    <w:abstractNumId w:val="3"/>
  </w:num>
  <w:num w:numId="4" w16cid:durableId="2017728482">
    <w:abstractNumId w:val="0"/>
  </w:num>
  <w:num w:numId="5" w16cid:durableId="1296524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C1"/>
    <w:rsid w:val="00002A89"/>
    <w:rsid w:val="00011CC8"/>
    <w:rsid w:val="00030A51"/>
    <w:rsid w:val="00050B21"/>
    <w:rsid w:val="00050CE7"/>
    <w:rsid w:val="0005425A"/>
    <w:rsid w:val="000550F3"/>
    <w:rsid w:val="0006039D"/>
    <w:rsid w:val="000615FB"/>
    <w:rsid w:val="0006720F"/>
    <w:rsid w:val="000674C2"/>
    <w:rsid w:val="0007335B"/>
    <w:rsid w:val="0007340D"/>
    <w:rsid w:val="00080ADC"/>
    <w:rsid w:val="0008626B"/>
    <w:rsid w:val="0009023D"/>
    <w:rsid w:val="00091FEF"/>
    <w:rsid w:val="000B3DB8"/>
    <w:rsid w:val="000B577E"/>
    <w:rsid w:val="000C1086"/>
    <w:rsid w:val="000D2450"/>
    <w:rsid w:val="000E0974"/>
    <w:rsid w:val="000E1739"/>
    <w:rsid w:val="000E515F"/>
    <w:rsid w:val="0010215A"/>
    <w:rsid w:val="00105B6F"/>
    <w:rsid w:val="001136EC"/>
    <w:rsid w:val="00114FEC"/>
    <w:rsid w:val="00115939"/>
    <w:rsid w:val="00117F46"/>
    <w:rsid w:val="001213FC"/>
    <w:rsid w:val="00134304"/>
    <w:rsid w:val="0014175C"/>
    <w:rsid w:val="00142D81"/>
    <w:rsid w:val="00143821"/>
    <w:rsid w:val="00146D17"/>
    <w:rsid w:val="00154E89"/>
    <w:rsid w:val="00155D41"/>
    <w:rsid w:val="00156D15"/>
    <w:rsid w:val="00167523"/>
    <w:rsid w:val="00170B4D"/>
    <w:rsid w:val="0017167E"/>
    <w:rsid w:val="00172C05"/>
    <w:rsid w:val="001B1121"/>
    <w:rsid w:val="001D1E65"/>
    <w:rsid w:val="001D310D"/>
    <w:rsid w:val="001D5664"/>
    <w:rsid w:val="001E1194"/>
    <w:rsid w:val="001E1A30"/>
    <w:rsid w:val="001E71D2"/>
    <w:rsid w:val="00200241"/>
    <w:rsid w:val="00200A34"/>
    <w:rsid w:val="002138E3"/>
    <w:rsid w:val="0021562A"/>
    <w:rsid w:val="002164AB"/>
    <w:rsid w:val="00217621"/>
    <w:rsid w:val="00240241"/>
    <w:rsid w:val="00246F22"/>
    <w:rsid w:val="002703EE"/>
    <w:rsid w:val="00281AF9"/>
    <w:rsid w:val="002828C8"/>
    <w:rsid w:val="002858F0"/>
    <w:rsid w:val="0028621D"/>
    <w:rsid w:val="00295869"/>
    <w:rsid w:val="002D1D47"/>
    <w:rsid w:val="002D634B"/>
    <w:rsid w:val="002D70B6"/>
    <w:rsid w:val="002E69A6"/>
    <w:rsid w:val="002F00BB"/>
    <w:rsid w:val="002F3BC9"/>
    <w:rsid w:val="002F5257"/>
    <w:rsid w:val="00306325"/>
    <w:rsid w:val="003122B7"/>
    <w:rsid w:val="00322E7E"/>
    <w:rsid w:val="00324570"/>
    <w:rsid w:val="0033134E"/>
    <w:rsid w:val="00337C8F"/>
    <w:rsid w:val="003440AE"/>
    <w:rsid w:val="00345C58"/>
    <w:rsid w:val="0034790A"/>
    <w:rsid w:val="003516DC"/>
    <w:rsid w:val="003659C0"/>
    <w:rsid w:val="00367671"/>
    <w:rsid w:val="00373074"/>
    <w:rsid w:val="0037317E"/>
    <w:rsid w:val="00375D94"/>
    <w:rsid w:val="00381CB0"/>
    <w:rsid w:val="003915AF"/>
    <w:rsid w:val="003919EA"/>
    <w:rsid w:val="0039591D"/>
    <w:rsid w:val="003A0EA7"/>
    <w:rsid w:val="003A3C4D"/>
    <w:rsid w:val="003A5093"/>
    <w:rsid w:val="003A5B53"/>
    <w:rsid w:val="003B330F"/>
    <w:rsid w:val="003B4EFC"/>
    <w:rsid w:val="003B6692"/>
    <w:rsid w:val="003C4783"/>
    <w:rsid w:val="003D3236"/>
    <w:rsid w:val="003D49FC"/>
    <w:rsid w:val="003D6E0A"/>
    <w:rsid w:val="003E4B64"/>
    <w:rsid w:val="003F2CC1"/>
    <w:rsid w:val="003F39E5"/>
    <w:rsid w:val="003F5C07"/>
    <w:rsid w:val="004136F8"/>
    <w:rsid w:val="00413AF3"/>
    <w:rsid w:val="0042018A"/>
    <w:rsid w:val="00420B05"/>
    <w:rsid w:val="0042235E"/>
    <w:rsid w:val="004248B8"/>
    <w:rsid w:val="004254D7"/>
    <w:rsid w:val="0042677D"/>
    <w:rsid w:val="00427423"/>
    <w:rsid w:val="00427A30"/>
    <w:rsid w:val="00433457"/>
    <w:rsid w:val="004374EC"/>
    <w:rsid w:val="00443C1A"/>
    <w:rsid w:val="004513D9"/>
    <w:rsid w:val="00451F4E"/>
    <w:rsid w:val="004A0BE2"/>
    <w:rsid w:val="004A2684"/>
    <w:rsid w:val="004A7323"/>
    <w:rsid w:val="004B0937"/>
    <w:rsid w:val="004B761F"/>
    <w:rsid w:val="004C5EA0"/>
    <w:rsid w:val="004D202E"/>
    <w:rsid w:val="004E140C"/>
    <w:rsid w:val="004E4671"/>
    <w:rsid w:val="004E68A2"/>
    <w:rsid w:val="004E7C9F"/>
    <w:rsid w:val="00501E07"/>
    <w:rsid w:val="005062D0"/>
    <w:rsid w:val="00531152"/>
    <w:rsid w:val="0053198D"/>
    <w:rsid w:val="00537857"/>
    <w:rsid w:val="00546E3C"/>
    <w:rsid w:val="005531FA"/>
    <w:rsid w:val="00560D60"/>
    <w:rsid w:val="005669A6"/>
    <w:rsid w:val="0057232F"/>
    <w:rsid w:val="005758D2"/>
    <w:rsid w:val="00581E8A"/>
    <w:rsid w:val="005943E2"/>
    <w:rsid w:val="005A1DE6"/>
    <w:rsid w:val="005A4261"/>
    <w:rsid w:val="005A4E26"/>
    <w:rsid w:val="005A5E9B"/>
    <w:rsid w:val="005A6569"/>
    <w:rsid w:val="005B109B"/>
    <w:rsid w:val="005B7C53"/>
    <w:rsid w:val="005C016C"/>
    <w:rsid w:val="005C7725"/>
    <w:rsid w:val="005D356D"/>
    <w:rsid w:val="005E2041"/>
    <w:rsid w:val="005E62E9"/>
    <w:rsid w:val="005E7B54"/>
    <w:rsid w:val="005F1A94"/>
    <w:rsid w:val="006107A0"/>
    <w:rsid w:val="00612960"/>
    <w:rsid w:val="006179B7"/>
    <w:rsid w:val="006369CE"/>
    <w:rsid w:val="006378EB"/>
    <w:rsid w:val="00640A7B"/>
    <w:rsid w:val="00644E3D"/>
    <w:rsid w:val="00650422"/>
    <w:rsid w:val="00656983"/>
    <w:rsid w:val="006737CF"/>
    <w:rsid w:val="0067499A"/>
    <w:rsid w:val="00687D2C"/>
    <w:rsid w:val="0069198B"/>
    <w:rsid w:val="00697496"/>
    <w:rsid w:val="006A3D47"/>
    <w:rsid w:val="006A77A3"/>
    <w:rsid w:val="006B458E"/>
    <w:rsid w:val="006C484D"/>
    <w:rsid w:val="006C783F"/>
    <w:rsid w:val="006D184B"/>
    <w:rsid w:val="006D774F"/>
    <w:rsid w:val="006E340C"/>
    <w:rsid w:val="006E4DF4"/>
    <w:rsid w:val="006F1ED2"/>
    <w:rsid w:val="00703CED"/>
    <w:rsid w:val="00704888"/>
    <w:rsid w:val="007061E0"/>
    <w:rsid w:val="00723B09"/>
    <w:rsid w:val="00725194"/>
    <w:rsid w:val="00726849"/>
    <w:rsid w:val="00731D4B"/>
    <w:rsid w:val="0073357F"/>
    <w:rsid w:val="00741577"/>
    <w:rsid w:val="00750003"/>
    <w:rsid w:val="0075002B"/>
    <w:rsid w:val="007651C2"/>
    <w:rsid w:val="00770DD6"/>
    <w:rsid w:val="00770EA2"/>
    <w:rsid w:val="00775182"/>
    <w:rsid w:val="00777437"/>
    <w:rsid w:val="0077751A"/>
    <w:rsid w:val="00782BE3"/>
    <w:rsid w:val="0078471D"/>
    <w:rsid w:val="00784CB1"/>
    <w:rsid w:val="00792A75"/>
    <w:rsid w:val="007A6ACF"/>
    <w:rsid w:val="007C1A7A"/>
    <w:rsid w:val="007C3C9F"/>
    <w:rsid w:val="007D17DB"/>
    <w:rsid w:val="007F266D"/>
    <w:rsid w:val="007F3762"/>
    <w:rsid w:val="007F43D0"/>
    <w:rsid w:val="00812BFF"/>
    <w:rsid w:val="00815072"/>
    <w:rsid w:val="00816D25"/>
    <w:rsid w:val="0082652A"/>
    <w:rsid w:val="008271FB"/>
    <w:rsid w:val="0084028D"/>
    <w:rsid w:val="00841EE4"/>
    <w:rsid w:val="00843494"/>
    <w:rsid w:val="00847323"/>
    <w:rsid w:val="00850826"/>
    <w:rsid w:val="008724A4"/>
    <w:rsid w:val="008771D7"/>
    <w:rsid w:val="00883D0E"/>
    <w:rsid w:val="00890132"/>
    <w:rsid w:val="008926CD"/>
    <w:rsid w:val="008942DE"/>
    <w:rsid w:val="008A6DB8"/>
    <w:rsid w:val="008B29D4"/>
    <w:rsid w:val="008B499C"/>
    <w:rsid w:val="008C07C1"/>
    <w:rsid w:val="008C0F28"/>
    <w:rsid w:val="008C43C3"/>
    <w:rsid w:val="008D250B"/>
    <w:rsid w:val="008D43DA"/>
    <w:rsid w:val="008D44F7"/>
    <w:rsid w:val="008D5EA8"/>
    <w:rsid w:val="008F3D2E"/>
    <w:rsid w:val="00906892"/>
    <w:rsid w:val="0093078E"/>
    <w:rsid w:val="00944159"/>
    <w:rsid w:val="00976884"/>
    <w:rsid w:val="00980393"/>
    <w:rsid w:val="00982EAD"/>
    <w:rsid w:val="00986284"/>
    <w:rsid w:val="0099261E"/>
    <w:rsid w:val="00993977"/>
    <w:rsid w:val="009A36FD"/>
    <w:rsid w:val="009A7DDC"/>
    <w:rsid w:val="009B01C2"/>
    <w:rsid w:val="009B30E9"/>
    <w:rsid w:val="009C14A0"/>
    <w:rsid w:val="009D086B"/>
    <w:rsid w:val="009E59E4"/>
    <w:rsid w:val="009E5BF7"/>
    <w:rsid w:val="009F11B4"/>
    <w:rsid w:val="009F3BE7"/>
    <w:rsid w:val="009F50C7"/>
    <w:rsid w:val="009F51C9"/>
    <w:rsid w:val="009F52A1"/>
    <w:rsid w:val="009F7ACA"/>
    <w:rsid w:val="00A00352"/>
    <w:rsid w:val="00A049E0"/>
    <w:rsid w:val="00A04ADF"/>
    <w:rsid w:val="00A13DF2"/>
    <w:rsid w:val="00A21706"/>
    <w:rsid w:val="00A37295"/>
    <w:rsid w:val="00A4051D"/>
    <w:rsid w:val="00A506F0"/>
    <w:rsid w:val="00A807F0"/>
    <w:rsid w:val="00A81085"/>
    <w:rsid w:val="00A82311"/>
    <w:rsid w:val="00A82929"/>
    <w:rsid w:val="00A86CAD"/>
    <w:rsid w:val="00A87514"/>
    <w:rsid w:val="00AA7C80"/>
    <w:rsid w:val="00AB03E0"/>
    <w:rsid w:val="00AB11BF"/>
    <w:rsid w:val="00AB2995"/>
    <w:rsid w:val="00AB6C69"/>
    <w:rsid w:val="00AB7AA9"/>
    <w:rsid w:val="00AC1400"/>
    <w:rsid w:val="00AD489A"/>
    <w:rsid w:val="00AE3098"/>
    <w:rsid w:val="00AF358A"/>
    <w:rsid w:val="00AF50A3"/>
    <w:rsid w:val="00B06294"/>
    <w:rsid w:val="00B17AE4"/>
    <w:rsid w:val="00B21940"/>
    <w:rsid w:val="00B24B79"/>
    <w:rsid w:val="00B24E6E"/>
    <w:rsid w:val="00B80BF5"/>
    <w:rsid w:val="00B8218C"/>
    <w:rsid w:val="00B83F9F"/>
    <w:rsid w:val="00B84858"/>
    <w:rsid w:val="00B85E52"/>
    <w:rsid w:val="00B86B51"/>
    <w:rsid w:val="00B93671"/>
    <w:rsid w:val="00B972AD"/>
    <w:rsid w:val="00BA15C9"/>
    <w:rsid w:val="00BC5324"/>
    <w:rsid w:val="00BC53C7"/>
    <w:rsid w:val="00BC6395"/>
    <w:rsid w:val="00BC702B"/>
    <w:rsid w:val="00BD5821"/>
    <w:rsid w:val="00BE376D"/>
    <w:rsid w:val="00BF2042"/>
    <w:rsid w:val="00BF38B9"/>
    <w:rsid w:val="00C00189"/>
    <w:rsid w:val="00C04624"/>
    <w:rsid w:val="00C066A2"/>
    <w:rsid w:val="00C0797A"/>
    <w:rsid w:val="00C07ECD"/>
    <w:rsid w:val="00C11D8B"/>
    <w:rsid w:val="00C177AA"/>
    <w:rsid w:val="00C17F63"/>
    <w:rsid w:val="00C448A2"/>
    <w:rsid w:val="00C54701"/>
    <w:rsid w:val="00C554AC"/>
    <w:rsid w:val="00C55734"/>
    <w:rsid w:val="00C62A6F"/>
    <w:rsid w:val="00C722B0"/>
    <w:rsid w:val="00C73CD0"/>
    <w:rsid w:val="00C7721A"/>
    <w:rsid w:val="00C91795"/>
    <w:rsid w:val="00C964B5"/>
    <w:rsid w:val="00CA3B94"/>
    <w:rsid w:val="00CA67CE"/>
    <w:rsid w:val="00CC1B79"/>
    <w:rsid w:val="00CD2A07"/>
    <w:rsid w:val="00CE1289"/>
    <w:rsid w:val="00CF2F01"/>
    <w:rsid w:val="00D05CA4"/>
    <w:rsid w:val="00D14DF9"/>
    <w:rsid w:val="00D15B42"/>
    <w:rsid w:val="00D178C9"/>
    <w:rsid w:val="00D20248"/>
    <w:rsid w:val="00D23E22"/>
    <w:rsid w:val="00D27B83"/>
    <w:rsid w:val="00D32451"/>
    <w:rsid w:val="00D347B2"/>
    <w:rsid w:val="00D44416"/>
    <w:rsid w:val="00D566D0"/>
    <w:rsid w:val="00D575ED"/>
    <w:rsid w:val="00D6298C"/>
    <w:rsid w:val="00D65629"/>
    <w:rsid w:val="00D70501"/>
    <w:rsid w:val="00D728CF"/>
    <w:rsid w:val="00D8290A"/>
    <w:rsid w:val="00D83BF5"/>
    <w:rsid w:val="00D8723A"/>
    <w:rsid w:val="00D8751B"/>
    <w:rsid w:val="00D87670"/>
    <w:rsid w:val="00D975E0"/>
    <w:rsid w:val="00DA4B10"/>
    <w:rsid w:val="00DB126E"/>
    <w:rsid w:val="00DB4288"/>
    <w:rsid w:val="00DB4820"/>
    <w:rsid w:val="00DB5A7E"/>
    <w:rsid w:val="00DC1081"/>
    <w:rsid w:val="00DC1E63"/>
    <w:rsid w:val="00DC1FBC"/>
    <w:rsid w:val="00DC5CC9"/>
    <w:rsid w:val="00DC6E35"/>
    <w:rsid w:val="00DC7F1E"/>
    <w:rsid w:val="00DE12A7"/>
    <w:rsid w:val="00DE28FB"/>
    <w:rsid w:val="00DE7C82"/>
    <w:rsid w:val="00DF18A1"/>
    <w:rsid w:val="00DF4DA3"/>
    <w:rsid w:val="00E04E05"/>
    <w:rsid w:val="00E075E2"/>
    <w:rsid w:val="00E118BC"/>
    <w:rsid w:val="00E168E0"/>
    <w:rsid w:val="00E3607C"/>
    <w:rsid w:val="00E3657C"/>
    <w:rsid w:val="00E370C4"/>
    <w:rsid w:val="00E44D24"/>
    <w:rsid w:val="00E5508A"/>
    <w:rsid w:val="00E55A9F"/>
    <w:rsid w:val="00E60B5D"/>
    <w:rsid w:val="00E6611E"/>
    <w:rsid w:val="00E75146"/>
    <w:rsid w:val="00E76029"/>
    <w:rsid w:val="00E85789"/>
    <w:rsid w:val="00E95932"/>
    <w:rsid w:val="00E97351"/>
    <w:rsid w:val="00EA72FD"/>
    <w:rsid w:val="00EB45E2"/>
    <w:rsid w:val="00EC2EC2"/>
    <w:rsid w:val="00ED5141"/>
    <w:rsid w:val="00EE190D"/>
    <w:rsid w:val="00EE24EF"/>
    <w:rsid w:val="00EF070D"/>
    <w:rsid w:val="00EF605A"/>
    <w:rsid w:val="00EF6C2C"/>
    <w:rsid w:val="00F00417"/>
    <w:rsid w:val="00F054AC"/>
    <w:rsid w:val="00F103F0"/>
    <w:rsid w:val="00F16287"/>
    <w:rsid w:val="00F1789C"/>
    <w:rsid w:val="00F22EFC"/>
    <w:rsid w:val="00F309EC"/>
    <w:rsid w:val="00F324BB"/>
    <w:rsid w:val="00F33AA5"/>
    <w:rsid w:val="00F44B5D"/>
    <w:rsid w:val="00F46211"/>
    <w:rsid w:val="00F554F0"/>
    <w:rsid w:val="00F566A5"/>
    <w:rsid w:val="00F566FF"/>
    <w:rsid w:val="00F57844"/>
    <w:rsid w:val="00F60CF8"/>
    <w:rsid w:val="00F647FB"/>
    <w:rsid w:val="00F7473C"/>
    <w:rsid w:val="00F7577C"/>
    <w:rsid w:val="00F80E6E"/>
    <w:rsid w:val="00F82AD4"/>
    <w:rsid w:val="00F86B2D"/>
    <w:rsid w:val="00F9514D"/>
    <w:rsid w:val="00FA1082"/>
    <w:rsid w:val="00FA3AF7"/>
    <w:rsid w:val="00FA43B8"/>
    <w:rsid w:val="00FA7C51"/>
    <w:rsid w:val="00FB5316"/>
    <w:rsid w:val="00FE2CE9"/>
    <w:rsid w:val="00FE405E"/>
    <w:rsid w:val="00FF4082"/>
    <w:rsid w:val="00FF5864"/>
    <w:rsid w:val="02C7B5E3"/>
    <w:rsid w:val="070C41F5"/>
    <w:rsid w:val="0855D8D6"/>
    <w:rsid w:val="0995A675"/>
    <w:rsid w:val="09F1A937"/>
    <w:rsid w:val="0C2BFA5E"/>
    <w:rsid w:val="0E083899"/>
    <w:rsid w:val="0EFA9A7F"/>
    <w:rsid w:val="12D3B551"/>
    <w:rsid w:val="19A1E05A"/>
    <w:rsid w:val="19FBD172"/>
    <w:rsid w:val="1FBA888B"/>
    <w:rsid w:val="20AF46AC"/>
    <w:rsid w:val="241520C0"/>
    <w:rsid w:val="254AF21B"/>
    <w:rsid w:val="279587CE"/>
    <w:rsid w:val="28869FE5"/>
    <w:rsid w:val="2A6476B7"/>
    <w:rsid w:val="2B082716"/>
    <w:rsid w:val="2ED723F6"/>
    <w:rsid w:val="2F55A90E"/>
    <w:rsid w:val="3100F74F"/>
    <w:rsid w:val="39695222"/>
    <w:rsid w:val="3B052283"/>
    <w:rsid w:val="3C76E90E"/>
    <w:rsid w:val="3CD0F244"/>
    <w:rsid w:val="3DA379FB"/>
    <w:rsid w:val="3EC8F149"/>
    <w:rsid w:val="3ED74292"/>
    <w:rsid w:val="44A4569A"/>
    <w:rsid w:val="4B2926D3"/>
    <w:rsid w:val="4DC839BB"/>
    <w:rsid w:val="4E23C8A9"/>
    <w:rsid w:val="539591DC"/>
    <w:rsid w:val="5D955386"/>
    <w:rsid w:val="5E97F358"/>
    <w:rsid w:val="61AE0021"/>
    <w:rsid w:val="623AF371"/>
    <w:rsid w:val="628333B7"/>
    <w:rsid w:val="6306DAB7"/>
    <w:rsid w:val="630ABB27"/>
    <w:rsid w:val="64BCEBDB"/>
    <w:rsid w:val="6A8E459C"/>
    <w:rsid w:val="6B1D950B"/>
    <w:rsid w:val="6BB8BE7E"/>
    <w:rsid w:val="6BC4A65A"/>
    <w:rsid w:val="6C2F1FCF"/>
    <w:rsid w:val="6C75C9C0"/>
    <w:rsid w:val="6F0DA545"/>
    <w:rsid w:val="742D67E2"/>
    <w:rsid w:val="75CD3109"/>
    <w:rsid w:val="76DD3E85"/>
    <w:rsid w:val="7842FA65"/>
    <w:rsid w:val="7BD4317D"/>
    <w:rsid w:val="7D5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DC81E"/>
  <w15:chartTrackingRefBased/>
  <w15:docId w15:val="{DC4446E5-EA58-4C86-8058-8C954B6D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C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6E3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44B5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557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17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179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17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97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ristina.svitoje@realco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570A6-834A-40D6-BD89-9DFBC917D2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934DF0-24FA-450A-ACD1-BCA294FEE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695047-19EC-487B-9CEF-F6342D461E9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4.xml><?xml version="1.0" encoding="utf-8"?>
<ds:datastoreItem xmlns:ds="http://schemas.openxmlformats.org/officeDocument/2006/customXml" ds:itemID="{03416B2F-6073-4A06-81DA-53FB5CEA16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2526</Characters>
  <Application>Microsoft Office Word</Application>
  <DocSecurity>4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Saulė Bakšė</dc:creator>
  <cp:keywords/>
  <dc:description/>
  <cp:lastModifiedBy>aistejankunaite</cp:lastModifiedBy>
  <cp:revision>2</cp:revision>
  <cp:lastPrinted>2022-01-05T08:17:00Z</cp:lastPrinted>
  <dcterms:created xsi:type="dcterms:W3CDTF">2024-04-02T06:56:00Z</dcterms:created>
  <dcterms:modified xsi:type="dcterms:W3CDTF">2024-04-02T06:56:00Z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