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3B1EF" w14:textId="56EF7794" w:rsidR="00625F4E" w:rsidRPr="00C61B0D" w:rsidRDefault="00625F4E" w:rsidP="00707F8A">
      <w:pPr>
        <w:rPr>
          <w:rFonts w:ascii="Segoe UI" w:hAnsi="Segoe UI" w:cs="Segoe UI"/>
        </w:rPr>
      </w:pPr>
      <w:r w:rsidRPr="00C61B0D">
        <w:rPr>
          <w:rFonts w:ascii="Segoe UI" w:hAnsi="Segoe UI" w:cs="Segoe UI"/>
        </w:rPr>
        <w:t>PRANEŠIMAS ŽINIASKLAIDAI</w:t>
      </w:r>
      <w:r w:rsidR="00707F8A" w:rsidRPr="00C61B0D">
        <w:rPr>
          <w:rFonts w:ascii="Segoe UI" w:hAnsi="Segoe UI" w:cs="Segoe UI"/>
        </w:rPr>
        <w:br/>
      </w:r>
      <w:r w:rsidRPr="00C61B0D">
        <w:rPr>
          <w:rFonts w:ascii="Segoe UI" w:hAnsi="Segoe UI" w:cs="Segoe UI"/>
        </w:rPr>
        <w:t>202</w:t>
      </w:r>
      <w:r w:rsidR="00A619F1">
        <w:rPr>
          <w:rFonts w:ascii="Segoe UI" w:hAnsi="Segoe UI" w:cs="Segoe UI"/>
        </w:rPr>
        <w:t>4</w:t>
      </w:r>
      <w:r w:rsidRPr="00C61B0D">
        <w:rPr>
          <w:rFonts w:ascii="Segoe UI" w:hAnsi="Segoe UI" w:cs="Segoe UI"/>
        </w:rPr>
        <w:t xml:space="preserve"> m. </w:t>
      </w:r>
      <w:r w:rsidR="007F2473">
        <w:rPr>
          <w:rFonts w:ascii="Segoe UI" w:hAnsi="Segoe UI" w:cs="Segoe UI"/>
        </w:rPr>
        <w:t>balandžio</w:t>
      </w:r>
      <w:r w:rsidR="00997F2B" w:rsidRPr="00C61B0D">
        <w:rPr>
          <w:rFonts w:ascii="Segoe UI" w:hAnsi="Segoe UI" w:cs="Segoe UI"/>
        </w:rPr>
        <w:t xml:space="preserve"> </w:t>
      </w:r>
      <w:r w:rsidR="00F72FF5">
        <w:rPr>
          <w:rFonts w:ascii="Segoe UI" w:hAnsi="Segoe UI" w:cs="Segoe UI"/>
        </w:rPr>
        <w:t>17</w:t>
      </w:r>
      <w:r w:rsidR="00CD21F9" w:rsidRPr="00C61B0D">
        <w:rPr>
          <w:rFonts w:ascii="Segoe UI" w:hAnsi="Segoe UI" w:cs="Segoe UI"/>
        </w:rPr>
        <w:t xml:space="preserve"> </w:t>
      </w:r>
      <w:r w:rsidRPr="00C61B0D">
        <w:rPr>
          <w:rFonts w:ascii="Segoe UI" w:hAnsi="Segoe UI" w:cs="Segoe UI"/>
        </w:rPr>
        <w:t>d.</w:t>
      </w:r>
    </w:p>
    <w:p w14:paraId="0F4074B7" w14:textId="2D53FD6B" w:rsidR="00440572" w:rsidRDefault="00440572" w:rsidP="00335F16">
      <w:pPr>
        <w:jc w:val="both"/>
        <w:rPr>
          <w:rFonts w:ascii="Segoe UI" w:hAnsi="Segoe UI" w:cs="Segoe UI"/>
          <w:b/>
          <w:bCs/>
          <w:kern w:val="2"/>
          <w:sz w:val="28"/>
          <w:szCs w:val="28"/>
          <w14:ligatures w14:val="standardContextual"/>
        </w:rPr>
      </w:pPr>
      <w:r>
        <w:rPr>
          <w:rFonts w:ascii="Segoe UI" w:hAnsi="Segoe UI" w:cs="Segoe UI"/>
          <w:b/>
          <w:bCs/>
          <w:kern w:val="2"/>
          <w:sz w:val="28"/>
          <w:szCs w:val="28"/>
          <w14:ligatures w14:val="standardContextual"/>
        </w:rPr>
        <w:t>Sukčiavimo schema, kai tampate nusikaltėlių bendrininku: kaip atpažinti ir apsisaugoti</w:t>
      </w:r>
    </w:p>
    <w:p w14:paraId="23F854D2" w14:textId="5D88DABC" w:rsidR="007F2473" w:rsidRDefault="00CD6842" w:rsidP="00704FA0">
      <w:pPr>
        <w:jc w:val="both"/>
        <w:rPr>
          <w:rFonts w:ascii="Segoe UI" w:hAnsi="Segoe UI" w:cs="Segoe UI"/>
          <w:b/>
          <w:bCs/>
          <w:kern w:val="2"/>
          <w14:ligatures w14:val="standardContextual"/>
        </w:rPr>
      </w:pPr>
      <w:r>
        <w:rPr>
          <w:rFonts w:ascii="Segoe UI" w:hAnsi="Segoe UI" w:cs="Segoe UI"/>
          <w:b/>
          <w:bCs/>
          <w:kern w:val="2"/>
          <w14:ligatures w14:val="standardContextual"/>
        </w:rPr>
        <w:t xml:space="preserve">Viena iš pastaruoju metu populiariausių finansinio sukčiavimo schemų – netikri darbo skelbimai. </w:t>
      </w:r>
      <w:r w:rsidR="008A5CF8">
        <w:rPr>
          <w:rFonts w:ascii="Segoe UI" w:hAnsi="Segoe UI" w:cs="Segoe UI"/>
          <w:b/>
          <w:bCs/>
          <w:kern w:val="2"/>
          <w14:ligatures w14:val="standardContextual"/>
        </w:rPr>
        <w:t>Jie aukoms gali kelti ypač didelį pavojų,</w:t>
      </w:r>
      <w:r>
        <w:rPr>
          <w:rFonts w:ascii="Segoe UI" w:hAnsi="Segoe UI" w:cs="Segoe UI"/>
          <w:b/>
          <w:bCs/>
          <w:kern w:val="2"/>
          <w14:ligatures w14:val="standardContextual"/>
        </w:rPr>
        <w:t xml:space="preserve"> nes </w:t>
      </w:r>
      <w:r w:rsidR="008A5CF8">
        <w:rPr>
          <w:rFonts w:ascii="Segoe UI" w:hAnsi="Segoe UI" w:cs="Segoe UI"/>
          <w:b/>
          <w:bCs/>
          <w:kern w:val="2"/>
          <w14:ligatures w14:val="standardContextual"/>
        </w:rPr>
        <w:t>jos, p</w:t>
      </w:r>
      <w:r w:rsidR="007F2473" w:rsidRPr="007F2473">
        <w:rPr>
          <w:rFonts w:ascii="Segoe UI" w:hAnsi="Segoe UI" w:cs="Segoe UI"/>
          <w:b/>
          <w:bCs/>
          <w:kern w:val="2"/>
          <w14:ligatures w14:val="standardContextual"/>
        </w:rPr>
        <w:t>ačios to nesuprasdamos</w:t>
      </w:r>
      <w:r w:rsidR="008A5CF8">
        <w:rPr>
          <w:rFonts w:ascii="Segoe UI" w:hAnsi="Segoe UI" w:cs="Segoe UI"/>
          <w:b/>
          <w:bCs/>
          <w:kern w:val="2"/>
          <w14:ligatures w14:val="standardContextual"/>
        </w:rPr>
        <w:t>,</w:t>
      </w:r>
      <w:r w:rsidR="007F2473" w:rsidRPr="007F2473">
        <w:rPr>
          <w:rFonts w:ascii="Segoe UI" w:hAnsi="Segoe UI" w:cs="Segoe UI"/>
          <w:b/>
          <w:bCs/>
          <w:kern w:val="2"/>
          <w14:ligatures w14:val="standardContextual"/>
        </w:rPr>
        <w:t xml:space="preserve"> gali tapti </w:t>
      </w:r>
      <w:r w:rsidR="008A5CF8">
        <w:rPr>
          <w:rFonts w:ascii="Segoe UI" w:hAnsi="Segoe UI" w:cs="Segoe UI"/>
          <w:b/>
          <w:bCs/>
          <w:kern w:val="2"/>
          <w14:ligatures w14:val="standardContextual"/>
        </w:rPr>
        <w:t>nusikaltėlių</w:t>
      </w:r>
      <w:r w:rsidR="007F2473" w:rsidRPr="007F2473">
        <w:rPr>
          <w:rFonts w:ascii="Segoe UI" w:hAnsi="Segoe UI" w:cs="Segoe UI"/>
          <w:b/>
          <w:bCs/>
          <w:kern w:val="2"/>
          <w14:ligatures w14:val="standardContextual"/>
        </w:rPr>
        <w:t xml:space="preserve"> bendrininkėmis. Kaip atpažinti netikrus darbo skelbimus ir nepakliūti į sukčių pinkles, pasakoja Linas Sadeckas, „Luminor“ banko sukčiavimo rizikos valdymo skyriaus vadovas.</w:t>
      </w:r>
    </w:p>
    <w:p w14:paraId="3577EB64" w14:textId="235E20A8" w:rsidR="007F2473" w:rsidRPr="007F2473" w:rsidRDefault="007F2473" w:rsidP="00704FA0">
      <w:pPr>
        <w:jc w:val="both"/>
        <w:rPr>
          <w:rFonts w:ascii="Segoe UI" w:hAnsi="Segoe UI" w:cs="Segoe UI"/>
          <w:kern w:val="2"/>
          <w14:ligatures w14:val="standardContextual"/>
        </w:rPr>
      </w:pPr>
      <w:r w:rsidRPr="007F2473">
        <w:rPr>
          <w:rFonts w:ascii="Segoe UI" w:hAnsi="Segoe UI" w:cs="Segoe UI"/>
          <w:kern w:val="2"/>
          <w14:ligatures w14:val="standardContextual"/>
        </w:rPr>
        <w:t>Ekspertas paaiškina, kad nusikaltėliai nuolat ieško būdų legalizuoti iš įmonių ir privačių asmenų pasisavintus pinigus. Tokiais atvejais jie naudojasi trečiaisiais asmenimis, įtraukdami juos į savo veiklą per netikrus darbo skelbimus</w:t>
      </w:r>
      <w:r w:rsidR="000E6192">
        <w:rPr>
          <w:rFonts w:ascii="Segoe UI" w:hAnsi="Segoe UI" w:cs="Segoe UI"/>
          <w:kern w:val="2"/>
          <w14:ligatures w14:val="standardContextual"/>
        </w:rPr>
        <w:t>.</w:t>
      </w:r>
    </w:p>
    <w:p w14:paraId="548E2AD3" w14:textId="6034AD68" w:rsidR="007F2473" w:rsidRPr="007F2473" w:rsidRDefault="007F2473" w:rsidP="00704FA0">
      <w:pPr>
        <w:jc w:val="both"/>
        <w:rPr>
          <w:rFonts w:ascii="Segoe UI" w:hAnsi="Segoe UI" w:cs="Segoe UI"/>
          <w:kern w:val="2"/>
          <w14:ligatures w14:val="standardContextual"/>
        </w:rPr>
      </w:pPr>
      <w:r w:rsidRPr="007F2473">
        <w:rPr>
          <w:rFonts w:ascii="Segoe UI" w:hAnsi="Segoe UI" w:cs="Segoe UI"/>
          <w:kern w:val="2"/>
          <w14:ligatures w14:val="standardContextual"/>
        </w:rPr>
        <w:t xml:space="preserve">Susigundžiusieji jais gali tapti vadinamaisiais pinigų mulais (angl. </w:t>
      </w:r>
      <w:proofErr w:type="spellStart"/>
      <w:r w:rsidRPr="00767FA1">
        <w:rPr>
          <w:rFonts w:ascii="Segoe UI" w:hAnsi="Segoe UI" w:cs="Segoe UI"/>
          <w:i/>
          <w:iCs/>
          <w:kern w:val="2"/>
          <w14:ligatures w14:val="standardContextual"/>
        </w:rPr>
        <w:t>money</w:t>
      </w:r>
      <w:proofErr w:type="spellEnd"/>
      <w:r w:rsidRPr="00767FA1">
        <w:rPr>
          <w:rFonts w:ascii="Segoe UI" w:hAnsi="Segoe UI" w:cs="Segoe UI"/>
          <w:i/>
          <w:iCs/>
          <w:kern w:val="2"/>
          <w14:ligatures w14:val="standardContextual"/>
        </w:rPr>
        <w:t xml:space="preserve"> mule</w:t>
      </w:r>
      <w:r w:rsidRPr="007F2473">
        <w:rPr>
          <w:rFonts w:ascii="Segoe UI" w:hAnsi="Segoe UI" w:cs="Segoe UI"/>
          <w:kern w:val="2"/>
          <w14:ligatures w14:val="standardContextual"/>
        </w:rPr>
        <w:t xml:space="preserve">). Tai – žmogus, kuris į savo banko sąskaitą gauna pinigus iš vienų asmenų ir perveda kitiems asmenims arba išgrynina ir perduoda sukčiams, dažnai už tai gaudamas </w:t>
      </w:r>
      <w:r w:rsidR="000E6192">
        <w:rPr>
          <w:rFonts w:ascii="Segoe UI" w:hAnsi="Segoe UI" w:cs="Segoe UI"/>
          <w:kern w:val="2"/>
          <w14:ligatures w14:val="standardContextual"/>
        </w:rPr>
        <w:t>patrauklų</w:t>
      </w:r>
      <w:r w:rsidRPr="007F2473">
        <w:rPr>
          <w:rFonts w:ascii="Segoe UI" w:hAnsi="Segoe UI" w:cs="Segoe UI"/>
          <w:kern w:val="2"/>
          <w14:ligatures w14:val="standardContextual"/>
        </w:rPr>
        <w:t xml:space="preserve"> užmokestį ar naudą kitais būdais.</w:t>
      </w:r>
    </w:p>
    <w:p w14:paraId="6D0DD623" w14:textId="5B5DBA19" w:rsidR="007F2473" w:rsidRPr="007F2473" w:rsidRDefault="007F2473" w:rsidP="00704FA0">
      <w:pPr>
        <w:jc w:val="both"/>
        <w:rPr>
          <w:rFonts w:ascii="Segoe UI" w:hAnsi="Segoe UI" w:cs="Segoe UI"/>
          <w:kern w:val="2"/>
          <w14:ligatures w14:val="standardContextual"/>
        </w:rPr>
      </w:pPr>
      <w:r w:rsidRPr="007F2473">
        <w:rPr>
          <w:rFonts w:ascii="Segoe UI" w:hAnsi="Segoe UI" w:cs="Segoe UI"/>
          <w:kern w:val="2"/>
          <w14:ligatures w14:val="standardContextual"/>
        </w:rPr>
        <w:t xml:space="preserve">„Todėl nors pinigų mulas nėra finansinio nusikaltimo organizatorius, </w:t>
      </w:r>
      <w:r w:rsidR="000E6192">
        <w:rPr>
          <w:rFonts w:ascii="Segoe UI" w:hAnsi="Segoe UI" w:cs="Segoe UI"/>
          <w:kern w:val="2"/>
          <w14:ligatures w14:val="standardContextual"/>
        </w:rPr>
        <w:t>bet</w:t>
      </w:r>
      <w:r w:rsidRPr="007F2473">
        <w:rPr>
          <w:rFonts w:ascii="Segoe UI" w:hAnsi="Segoe UI" w:cs="Segoe UI"/>
          <w:kern w:val="2"/>
          <w14:ligatures w14:val="standardContextual"/>
        </w:rPr>
        <w:t xml:space="preserve"> tampa </w:t>
      </w:r>
      <w:r w:rsidR="000E6192">
        <w:rPr>
          <w:rFonts w:ascii="Segoe UI" w:hAnsi="Segoe UI" w:cs="Segoe UI"/>
          <w:kern w:val="2"/>
          <w14:ligatures w14:val="standardContextual"/>
        </w:rPr>
        <w:t>nusikaltėlių</w:t>
      </w:r>
      <w:r w:rsidRPr="007F2473">
        <w:rPr>
          <w:rFonts w:ascii="Segoe UI" w:hAnsi="Segoe UI" w:cs="Segoe UI"/>
          <w:kern w:val="2"/>
          <w14:ligatures w14:val="standardContextual"/>
        </w:rPr>
        <w:t xml:space="preserve"> bendrininku, o leisdamas kitiems asmenims naudotis savo sąskaita rizikuoja dar ir prarasti savo pinigus. Visi bankai tokį neapdairų elgesį laiko rizikingu, todėl gali atsisakyti vykdyti pinigines operacijas ar sandorius, nutraukti dalykinius santykius, o pakliuvusiam į nusikaltėlių pinkles asmeniui gali grėsti netgi teisinės pasekmės“, –</w:t>
      </w:r>
      <w:r w:rsidR="000E6192">
        <w:rPr>
          <w:rFonts w:ascii="Segoe UI" w:hAnsi="Segoe UI" w:cs="Segoe UI"/>
          <w:kern w:val="2"/>
          <w14:ligatures w14:val="standardContextual"/>
        </w:rPr>
        <w:t xml:space="preserve"> pabrėžia ekspertas.</w:t>
      </w:r>
    </w:p>
    <w:p w14:paraId="46DCF5B9" w14:textId="77777777" w:rsidR="007F2473" w:rsidRPr="00704FA0" w:rsidRDefault="007F2473" w:rsidP="00704FA0">
      <w:pPr>
        <w:jc w:val="both"/>
        <w:rPr>
          <w:rFonts w:ascii="Segoe UI" w:hAnsi="Segoe UI" w:cs="Segoe UI"/>
          <w:b/>
          <w:bCs/>
          <w:kern w:val="2"/>
          <w14:ligatures w14:val="standardContextual"/>
        </w:rPr>
      </w:pPr>
      <w:r w:rsidRPr="00704FA0">
        <w:rPr>
          <w:rFonts w:ascii="Segoe UI" w:hAnsi="Segoe UI" w:cs="Segoe UI"/>
          <w:b/>
          <w:bCs/>
          <w:kern w:val="2"/>
          <w14:ligatures w14:val="standardContextual"/>
        </w:rPr>
        <w:t>Kaip atpažinti netikrus darbo pasiūlymus?</w:t>
      </w:r>
    </w:p>
    <w:p w14:paraId="25CBA189" w14:textId="77777777" w:rsidR="007F2473" w:rsidRPr="007F2473" w:rsidRDefault="007F2473" w:rsidP="00704FA0">
      <w:pPr>
        <w:jc w:val="both"/>
        <w:rPr>
          <w:rFonts w:ascii="Segoe UI" w:hAnsi="Segoe UI" w:cs="Segoe UI"/>
          <w:kern w:val="2"/>
          <w14:ligatures w14:val="standardContextual"/>
        </w:rPr>
      </w:pPr>
      <w:r w:rsidRPr="007F2473">
        <w:rPr>
          <w:rFonts w:ascii="Segoe UI" w:hAnsi="Segoe UI" w:cs="Segoe UI"/>
          <w:kern w:val="2"/>
          <w14:ligatures w14:val="standardContextual"/>
        </w:rPr>
        <w:t>Vienas iš esminių požymių – viena iš darbo funkcijų, pristatoma skelbime arba vėlesnio pokalbio metu, susijusi su pinigų pervedimais. Kita vertus, dar vienas požymis – neaiškiai apibrėžtos darbo funkcijos ir nenurodytas kontaktinis asmuo.</w:t>
      </w:r>
    </w:p>
    <w:p w14:paraId="1000CAC1" w14:textId="2672F999" w:rsidR="007F2473" w:rsidRPr="007F2473" w:rsidRDefault="007F2473" w:rsidP="00704FA0">
      <w:pPr>
        <w:jc w:val="both"/>
        <w:rPr>
          <w:rFonts w:ascii="Segoe UI" w:hAnsi="Segoe UI" w:cs="Segoe UI"/>
          <w:kern w:val="2"/>
          <w14:ligatures w14:val="standardContextual"/>
        </w:rPr>
      </w:pPr>
      <w:r w:rsidRPr="007F2473">
        <w:rPr>
          <w:rFonts w:ascii="Segoe UI" w:hAnsi="Segoe UI" w:cs="Segoe UI"/>
          <w:kern w:val="2"/>
          <w14:ligatures w14:val="standardContextual"/>
        </w:rPr>
        <w:t>„Apskritai, pasiūlymas gali atrodyti pernelyg geras, kad būtų tikras. Tačiau taip pat dažnai darbą siūlantis privatus asmuo bendrauja neprofesionaliai ir tik internetu. Be to, gali būti prašoma pateikti asmens duomenis (pvz., mokėjimo kortelių duomenis) arba norint įsidarbinti prašoma susimokėti registracijos mokestį. Taip pat neretai daromas spaudimas nedelsiant priimti pasiūlymą“, –</w:t>
      </w:r>
      <w:r w:rsidR="000E6192">
        <w:rPr>
          <w:rFonts w:ascii="Segoe UI" w:hAnsi="Segoe UI" w:cs="Segoe UI"/>
          <w:kern w:val="2"/>
          <w14:ligatures w14:val="standardContextual"/>
        </w:rPr>
        <w:t xml:space="preserve"> sako L. Sadeckas.</w:t>
      </w:r>
    </w:p>
    <w:p w14:paraId="096F1A9E" w14:textId="77777777" w:rsidR="007F2473" w:rsidRPr="00704FA0" w:rsidRDefault="007F2473" w:rsidP="00704FA0">
      <w:pPr>
        <w:jc w:val="both"/>
        <w:rPr>
          <w:rFonts w:ascii="Segoe UI" w:hAnsi="Segoe UI" w:cs="Segoe UI"/>
          <w:b/>
          <w:bCs/>
          <w:kern w:val="2"/>
          <w14:ligatures w14:val="standardContextual"/>
        </w:rPr>
      </w:pPr>
      <w:r w:rsidRPr="00704FA0">
        <w:rPr>
          <w:rFonts w:ascii="Segoe UI" w:hAnsi="Segoe UI" w:cs="Segoe UI"/>
          <w:b/>
          <w:bCs/>
          <w:kern w:val="2"/>
          <w14:ligatures w14:val="standardContextual"/>
        </w:rPr>
        <w:t xml:space="preserve">Kaip gali atrodyti netikri darbo skelbimai? </w:t>
      </w:r>
    </w:p>
    <w:p w14:paraId="065CE456" w14:textId="77777777" w:rsidR="007F2473" w:rsidRPr="007F2473" w:rsidRDefault="007F2473" w:rsidP="00704FA0">
      <w:pPr>
        <w:jc w:val="both"/>
        <w:rPr>
          <w:rFonts w:ascii="Segoe UI" w:hAnsi="Segoe UI" w:cs="Segoe UI"/>
          <w:kern w:val="2"/>
          <w14:ligatures w14:val="standardContextual"/>
        </w:rPr>
      </w:pPr>
      <w:r w:rsidRPr="007F2473">
        <w:rPr>
          <w:rFonts w:ascii="Segoe UI" w:hAnsi="Segoe UI" w:cs="Segoe UI"/>
          <w:kern w:val="2"/>
          <w14:ligatures w14:val="standardContextual"/>
        </w:rPr>
        <w:t>Vienas iš galimų tokio, netikro darbo skelbimo pavidalų – siūlomas tam tikras uždarbis už „</w:t>
      </w:r>
      <w:proofErr w:type="spellStart"/>
      <w:r w:rsidRPr="007F2473">
        <w:rPr>
          <w:rFonts w:ascii="Segoe UI" w:hAnsi="Segoe UI" w:cs="Segoe UI"/>
          <w:kern w:val="2"/>
          <w14:ligatures w14:val="standardContextual"/>
        </w:rPr>
        <w:t>Youtube</w:t>
      </w:r>
      <w:proofErr w:type="spellEnd"/>
      <w:r w:rsidRPr="007F2473">
        <w:rPr>
          <w:rFonts w:ascii="Segoe UI" w:hAnsi="Segoe UI" w:cs="Segoe UI"/>
          <w:kern w:val="2"/>
          <w14:ligatures w14:val="standardContextual"/>
        </w:rPr>
        <w:t xml:space="preserve">“ vaizdo įrašų peržiūrą ir </w:t>
      </w:r>
      <w:proofErr w:type="spellStart"/>
      <w:r w:rsidRPr="007F2473">
        <w:rPr>
          <w:rFonts w:ascii="Segoe UI" w:hAnsi="Segoe UI" w:cs="Segoe UI"/>
          <w:kern w:val="2"/>
          <w14:ligatures w14:val="standardContextual"/>
        </w:rPr>
        <w:t>patiktukų</w:t>
      </w:r>
      <w:proofErr w:type="spellEnd"/>
      <w:r w:rsidRPr="007F2473">
        <w:rPr>
          <w:rFonts w:ascii="Segoe UI" w:hAnsi="Segoe UI" w:cs="Segoe UI"/>
          <w:kern w:val="2"/>
          <w14:ligatures w14:val="standardContextual"/>
        </w:rPr>
        <w:t xml:space="preserve"> spaudimą.</w:t>
      </w:r>
    </w:p>
    <w:p w14:paraId="34B06EEA" w14:textId="0CC64C98" w:rsidR="007F2473" w:rsidRPr="007F2473" w:rsidRDefault="007F2473" w:rsidP="00704FA0">
      <w:pPr>
        <w:jc w:val="both"/>
        <w:rPr>
          <w:rFonts w:ascii="Segoe UI" w:hAnsi="Segoe UI" w:cs="Segoe UI"/>
          <w:kern w:val="2"/>
          <w14:ligatures w14:val="standardContextual"/>
        </w:rPr>
      </w:pPr>
      <w:r w:rsidRPr="007F2473">
        <w:rPr>
          <w:rFonts w:ascii="Segoe UI" w:hAnsi="Segoe UI" w:cs="Segoe UI"/>
          <w:kern w:val="2"/>
          <w14:ligatures w14:val="standardContextual"/>
        </w:rPr>
        <w:t>„Tačiau už galimybę uždirbti daugiau prašoma susimokėti narystės mokestį arba kaip nors kitaip susimokėti papildomai. Sumokėjus šį mokestį, bendravimas gali būti staigiai nutrauktas. Kita vertus, sukčiai gali ir toliau bandyti išvilioti pinigus, teigdami, kad užduotys atliktos ne iki galo arba netinkamai, ir reikalaudami už tai papildomai sumokėti“, –</w:t>
      </w:r>
      <w:r w:rsidR="000E6192">
        <w:rPr>
          <w:rFonts w:ascii="Segoe UI" w:hAnsi="Segoe UI" w:cs="Segoe UI"/>
          <w:kern w:val="2"/>
          <w14:ligatures w14:val="standardContextual"/>
        </w:rPr>
        <w:t xml:space="preserve"> teigia „Luminor“ ekspertas.</w:t>
      </w:r>
    </w:p>
    <w:p w14:paraId="6F9BDF45" w14:textId="77777777" w:rsidR="007F2473" w:rsidRPr="007F2473" w:rsidRDefault="007F2473" w:rsidP="00704FA0">
      <w:pPr>
        <w:jc w:val="both"/>
        <w:rPr>
          <w:rFonts w:ascii="Segoe UI" w:hAnsi="Segoe UI" w:cs="Segoe UI"/>
          <w:kern w:val="2"/>
          <w14:ligatures w14:val="standardContextual"/>
        </w:rPr>
      </w:pPr>
      <w:r w:rsidRPr="007F2473">
        <w:rPr>
          <w:rFonts w:ascii="Segoe UI" w:hAnsi="Segoe UI" w:cs="Segoe UI"/>
          <w:kern w:val="2"/>
          <w14:ligatures w14:val="standardContextual"/>
        </w:rPr>
        <w:lastRenderedPageBreak/>
        <w:t>Kitas galimo netikro darbo skelbimo pavyzdys – nuotolinio darbo pasiūlymai. Anot eksperto, dažniausiai tokie pasiūlymai siunčiami nepageidaujamais arba kenkėjiškais el. laiškais, įvairiomis interneto platformomis.</w:t>
      </w:r>
    </w:p>
    <w:p w14:paraId="49D15938" w14:textId="7B50BA16" w:rsidR="007F2473" w:rsidRPr="007F2473" w:rsidRDefault="007F2473" w:rsidP="00704FA0">
      <w:pPr>
        <w:jc w:val="both"/>
        <w:rPr>
          <w:rFonts w:ascii="Segoe UI" w:hAnsi="Segoe UI" w:cs="Segoe UI"/>
          <w:kern w:val="2"/>
          <w14:ligatures w14:val="standardContextual"/>
        </w:rPr>
      </w:pPr>
      <w:r w:rsidRPr="007F2473">
        <w:rPr>
          <w:rFonts w:ascii="Segoe UI" w:hAnsi="Segoe UI" w:cs="Segoe UI"/>
          <w:kern w:val="2"/>
          <w14:ligatures w14:val="standardContextual"/>
        </w:rPr>
        <w:t xml:space="preserve">„Šiuose pasiūlymuose prašoma naudoti asmeninę banko sąskaitą pervedimams. Gali būti teigiama, kad pinigai skirti labdaros organizacijoms, kviečiama tapti slaptais pirkėjais ir, surinkus lėšas, jas pervesti atitinkamam gavėjui. Taip pat už kiekvieną atliktą pervedimą gali būti žadami piniginiai priedai“, – </w:t>
      </w:r>
      <w:r w:rsidR="00984894">
        <w:rPr>
          <w:rFonts w:ascii="Segoe UI" w:hAnsi="Segoe UI" w:cs="Segoe UI"/>
          <w:kern w:val="2"/>
          <w14:ligatures w14:val="standardContextual"/>
        </w:rPr>
        <w:t>paaiškina ekspertas.</w:t>
      </w:r>
    </w:p>
    <w:p w14:paraId="7F589C9F" w14:textId="77777777" w:rsidR="007F2473" w:rsidRPr="007F2473" w:rsidRDefault="007F2473" w:rsidP="00704FA0">
      <w:pPr>
        <w:jc w:val="both"/>
        <w:rPr>
          <w:rFonts w:ascii="Segoe UI" w:hAnsi="Segoe UI" w:cs="Segoe UI"/>
          <w:kern w:val="2"/>
          <w14:ligatures w14:val="standardContextual"/>
        </w:rPr>
      </w:pPr>
      <w:r w:rsidRPr="007F2473">
        <w:rPr>
          <w:rFonts w:ascii="Segoe UI" w:hAnsi="Segoe UI" w:cs="Segoe UI"/>
          <w:kern w:val="2"/>
          <w14:ligatures w14:val="standardContextual"/>
        </w:rPr>
        <w:t>Taip pat reikėtų būti budriems susidūrus ir su kitomis vadinamosiomis „darbo galimybėmis“ arba garantuojamu įdarbinimu, sako L. Sadeckas.</w:t>
      </w:r>
    </w:p>
    <w:p w14:paraId="057D7374" w14:textId="77777777" w:rsidR="007F2473" w:rsidRPr="007F2473" w:rsidRDefault="007F2473" w:rsidP="00704FA0">
      <w:pPr>
        <w:jc w:val="both"/>
        <w:rPr>
          <w:rFonts w:ascii="Segoe UI" w:hAnsi="Segoe UI" w:cs="Segoe UI"/>
          <w:kern w:val="2"/>
          <w14:ligatures w14:val="standardContextual"/>
        </w:rPr>
      </w:pPr>
      <w:r w:rsidRPr="007F2473">
        <w:rPr>
          <w:rFonts w:ascii="Segoe UI" w:hAnsi="Segoe UI" w:cs="Segoe UI"/>
          <w:kern w:val="2"/>
          <w14:ligatures w14:val="standardContextual"/>
        </w:rPr>
        <w:t>„Paprastai su auka pirmiausia susisiekiama el. paštu. Jums gali būti siūlomos itin viliojančios galimybės pradėti verslą arba kitu būdu garantuojamas darbas, nuolatinės pajamos. Jūs galite būti paprašyti iš anksto susimokėti už verslo planus, pradinę medžiagą, programinę įrangą ir įtraukti kitus žmones į schemą“, – pabrėžia „Luminor“ banko ekspertas.</w:t>
      </w:r>
    </w:p>
    <w:p w14:paraId="38C2EE00" w14:textId="77777777" w:rsidR="007F2473" w:rsidRPr="00704FA0" w:rsidRDefault="007F2473" w:rsidP="00704FA0">
      <w:pPr>
        <w:jc w:val="both"/>
        <w:rPr>
          <w:rFonts w:ascii="Segoe UI" w:hAnsi="Segoe UI" w:cs="Segoe UI"/>
          <w:b/>
          <w:bCs/>
          <w:kern w:val="2"/>
          <w14:ligatures w14:val="standardContextual"/>
        </w:rPr>
      </w:pPr>
      <w:r w:rsidRPr="00704FA0">
        <w:rPr>
          <w:rFonts w:ascii="Segoe UI" w:hAnsi="Segoe UI" w:cs="Segoe UI"/>
          <w:b/>
          <w:bCs/>
          <w:kern w:val="2"/>
          <w14:ligatures w14:val="standardContextual"/>
        </w:rPr>
        <w:t xml:space="preserve">Kaip apsisaugoti nuo sukčių ir nepatekti į jų pinkles? </w:t>
      </w:r>
    </w:p>
    <w:p w14:paraId="29314D12" w14:textId="77777777" w:rsidR="007F2473" w:rsidRPr="007F2473" w:rsidRDefault="007F2473" w:rsidP="00704FA0">
      <w:pPr>
        <w:jc w:val="both"/>
        <w:rPr>
          <w:rFonts w:ascii="Segoe UI" w:hAnsi="Segoe UI" w:cs="Segoe UI"/>
          <w:kern w:val="2"/>
          <w14:ligatures w14:val="standardContextual"/>
        </w:rPr>
      </w:pPr>
      <w:r w:rsidRPr="007F2473">
        <w:rPr>
          <w:rFonts w:ascii="Segoe UI" w:hAnsi="Segoe UI" w:cs="Segoe UI"/>
          <w:kern w:val="2"/>
          <w14:ligatures w14:val="standardContextual"/>
        </w:rPr>
        <w:t xml:space="preserve">Šiuo atveju, anot eksperto, vienas svarbiausių patarimų – tiesiog nepriimti darbo pasiūlymų, tiesiogiai susijusių su pinigų pervedimais per jūsų asmeninę banko sąskaitą. Be to, prieš atsiliepiant į darbo skelbimą, reikėtų išsamiau pasidomėti darbą siūlančia įmone ir pačiu darbu.     </w:t>
      </w:r>
    </w:p>
    <w:p w14:paraId="6366618F" w14:textId="77777777" w:rsidR="007F2473" w:rsidRPr="007F2473" w:rsidRDefault="007F2473" w:rsidP="00704FA0">
      <w:pPr>
        <w:jc w:val="both"/>
        <w:rPr>
          <w:rFonts w:ascii="Segoe UI" w:hAnsi="Segoe UI" w:cs="Segoe UI"/>
          <w:kern w:val="2"/>
          <w14:ligatures w14:val="standardContextual"/>
        </w:rPr>
      </w:pPr>
      <w:r w:rsidRPr="007F2473">
        <w:rPr>
          <w:rFonts w:ascii="Segoe UI" w:hAnsi="Segoe UI" w:cs="Segoe UI"/>
          <w:kern w:val="2"/>
          <w14:ligatures w14:val="standardContextual"/>
        </w:rPr>
        <w:t>Būkite atsargūs ir tuo atveju, jei potencialus darbdavys skubina jus atlikti kokius nors veiksmus ar kuo greičiau priimti sprendimą.</w:t>
      </w:r>
    </w:p>
    <w:p w14:paraId="69B9A9BA" w14:textId="3254A4D0" w:rsidR="007F2473" w:rsidRPr="007F2473" w:rsidRDefault="007F2473" w:rsidP="00704FA0">
      <w:pPr>
        <w:jc w:val="both"/>
        <w:rPr>
          <w:rFonts w:ascii="Segoe UI" w:hAnsi="Segoe UI" w:cs="Segoe UI"/>
          <w:kern w:val="2"/>
          <w14:ligatures w14:val="standardContextual"/>
        </w:rPr>
      </w:pPr>
      <w:r w:rsidRPr="007F2473">
        <w:rPr>
          <w:rFonts w:ascii="Segoe UI" w:hAnsi="Segoe UI" w:cs="Segoe UI"/>
          <w:kern w:val="2"/>
          <w14:ligatures w14:val="standardContextual"/>
        </w:rPr>
        <w:t>„Taip pat niekada ir niekam neatskleiskite informacijos apie</w:t>
      </w:r>
      <w:r w:rsidR="00F33E55">
        <w:rPr>
          <w:rFonts w:ascii="Segoe UI" w:hAnsi="Segoe UI" w:cs="Segoe UI"/>
          <w:kern w:val="2"/>
          <w14:ligatures w14:val="standardContextual"/>
        </w:rPr>
        <w:t xml:space="preserve"> prisijungimus prie interneto banko, slaptažodžius ar kitos konfidencialios informacijos</w:t>
      </w:r>
      <w:r w:rsidRPr="007F2473">
        <w:rPr>
          <w:rFonts w:ascii="Segoe UI" w:hAnsi="Segoe UI" w:cs="Segoe UI"/>
          <w:kern w:val="2"/>
          <w14:ligatures w14:val="standardContextual"/>
        </w:rPr>
        <w:t>.</w:t>
      </w:r>
      <w:r w:rsidR="00F33E55">
        <w:rPr>
          <w:rFonts w:ascii="Segoe UI" w:hAnsi="Segoe UI" w:cs="Segoe UI"/>
          <w:kern w:val="2"/>
          <w14:ligatures w14:val="standardContextual"/>
        </w:rPr>
        <w:t xml:space="preserve"> Tariamam darbdaviui</w:t>
      </w:r>
      <w:r w:rsidR="00A50B3E">
        <w:rPr>
          <w:rFonts w:ascii="Segoe UI" w:hAnsi="Segoe UI" w:cs="Segoe UI"/>
          <w:kern w:val="2"/>
          <w14:ligatures w14:val="standardContextual"/>
        </w:rPr>
        <w:t>,</w:t>
      </w:r>
      <w:r w:rsidR="00F33E55">
        <w:rPr>
          <w:rFonts w:ascii="Segoe UI" w:hAnsi="Segoe UI" w:cs="Segoe UI"/>
          <w:kern w:val="2"/>
          <w14:ligatures w14:val="standardContextual"/>
        </w:rPr>
        <w:t xml:space="preserve"> kuris jus surado socialinių tinklų pagalba</w:t>
      </w:r>
      <w:r w:rsidR="00A50B3E">
        <w:rPr>
          <w:rFonts w:ascii="Segoe UI" w:hAnsi="Segoe UI" w:cs="Segoe UI"/>
          <w:kern w:val="2"/>
          <w14:ligatures w14:val="standardContextual"/>
        </w:rPr>
        <w:t xml:space="preserve">, </w:t>
      </w:r>
      <w:r w:rsidR="001037D7">
        <w:rPr>
          <w:rFonts w:ascii="Segoe UI" w:hAnsi="Segoe UI" w:cs="Segoe UI"/>
          <w:kern w:val="2"/>
          <w14:ligatures w14:val="standardContextual"/>
        </w:rPr>
        <w:t>tokie dalykai</w:t>
      </w:r>
      <w:r w:rsidR="00F33E55">
        <w:rPr>
          <w:rFonts w:ascii="Segoe UI" w:hAnsi="Segoe UI" w:cs="Segoe UI"/>
          <w:kern w:val="2"/>
          <w14:ligatures w14:val="standardContextual"/>
        </w:rPr>
        <w:t xml:space="preserve"> neturėtų būti aktualūs. </w:t>
      </w:r>
      <w:r w:rsidRPr="007F2473">
        <w:rPr>
          <w:rFonts w:ascii="Segoe UI" w:hAnsi="Segoe UI" w:cs="Segoe UI"/>
          <w:kern w:val="2"/>
          <w14:ligatures w14:val="standardContextual"/>
        </w:rPr>
        <w:t>Jeigu nesate tikri dėl darbo skelbimo ar prašomų pateikti duomenų, pasitarkite su draugais ar artimaisiais“, –</w:t>
      </w:r>
      <w:r w:rsidR="00984894">
        <w:rPr>
          <w:rFonts w:ascii="Segoe UI" w:hAnsi="Segoe UI" w:cs="Segoe UI"/>
          <w:kern w:val="2"/>
          <w14:ligatures w14:val="standardContextual"/>
        </w:rPr>
        <w:t xml:space="preserve"> pataria L. Sadeckas.</w:t>
      </w:r>
    </w:p>
    <w:p w14:paraId="12B12B4D" w14:textId="77777777" w:rsidR="007F2473" w:rsidRPr="007F2473" w:rsidRDefault="007F2473" w:rsidP="00704FA0">
      <w:pPr>
        <w:jc w:val="both"/>
        <w:rPr>
          <w:rFonts w:ascii="Segoe UI" w:hAnsi="Segoe UI" w:cs="Segoe UI"/>
          <w:kern w:val="2"/>
          <w14:ligatures w14:val="standardContextual"/>
        </w:rPr>
      </w:pPr>
      <w:r w:rsidRPr="007F2473">
        <w:rPr>
          <w:rFonts w:ascii="Segoe UI" w:hAnsi="Segoe UI" w:cs="Segoe UI"/>
          <w:kern w:val="2"/>
          <w14:ligatures w14:val="standardContextual"/>
        </w:rPr>
        <w:t>Jeigu vis dėlto pakliuvote į sukčių pinkles, ekspertas rekomenduoja nedelsiant nutraukti bet kokį bendravimą su sukčiais, prieš tai išsisaugojus visą informaciją apie tariamą darbdavį – kontaktinius duomenis, susirašinėjimą ir pan.</w:t>
      </w:r>
    </w:p>
    <w:p w14:paraId="4E8F2A94" w14:textId="1E3245FA" w:rsidR="00704FA0" w:rsidRDefault="007F2473" w:rsidP="00704FA0">
      <w:pPr>
        <w:jc w:val="both"/>
        <w:rPr>
          <w:rFonts w:ascii="Segoe UI" w:hAnsi="Segoe UI" w:cs="Segoe UI"/>
          <w:kern w:val="2"/>
          <w14:ligatures w14:val="standardContextual"/>
        </w:rPr>
      </w:pPr>
      <w:r w:rsidRPr="007F2473">
        <w:rPr>
          <w:rFonts w:ascii="Segoe UI" w:hAnsi="Segoe UI" w:cs="Segoe UI"/>
          <w:kern w:val="2"/>
          <w14:ligatures w14:val="standardContextual"/>
        </w:rPr>
        <w:t xml:space="preserve">„Taip pat kuo skubiau susisiekite su savo banku ir būtinai praneškite policijai apie įvykį. Tą galite padaryti portale </w:t>
      </w:r>
      <w:proofErr w:type="spellStart"/>
      <w:r w:rsidRPr="007F2473">
        <w:rPr>
          <w:rFonts w:ascii="Segoe UI" w:hAnsi="Segoe UI" w:cs="Segoe UI"/>
          <w:kern w:val="2"/>
          <w14:ligatures w14:val="standardContextual"/>
        </w:rPr>
        <w:t>ePolicija</w:t>
      </w:r>
      <w:proofErr w:type="spellEnd"/>
      <w:r w:rsidRPr="007F2473">
        <w:rPr>
          <w:rFonts w:ascii="Segoe UI" w:hAnsi="Segoe UI" w:cs="Segoe UI"/>
          <w:kern w:val="2"/>
          <w14:ligatures w14:val="standardContextual"/>
        </w:rPr>
        <w:t xml:space="preserve">, paskambinę 112 ar </w:t>
      </w:r>
      <w:r w:rsidR="00F33E55">
        <w:rPr>
          <w:rFonts w:ascii="Segoe UI" w:hAnsi="Segoe UI" w:cs="Segoe UI"/>
          <w:kern w:val="2"/>
          <w14:ligatures w14:val="standardContextual"/>
        </w:rPr>
        <w:t>atvykę į artimiausią policijos komisariatą</w:t>
      </w:r>
      <w:r w:rsidRPr="007F2473">
        <w:rPr>
          <w:rFonts w:ascii="Segoe UI" w:hAnsi="Segoe UI" w:cs="Segoe UI"/>
          <w:kern w:val="2"/>
          <w14:ligatures w14:val="standardContextual"/>
        </w:rPr>
        <w:t xml:space="preserve">“, – </w:t>
      </w:r>
      <w:r w:rsidR="00984894">
        <w:rPr>
          <w:rFonts w:ascii="Segoe UI" w:hAnsi="Segoe UI" w:cs="Segoe UI"/>
          <w:kern w:val="2"/>
          <w14:ligatures w14:val="standardContextual"/>
        </w:rPr>
        <w:t>teigia</w:t>
      </w:r>
      <w:r w:rsidRPr="007F2473">
        <w:rPr>
          <w:rFonts w:ascii="Segoe UI" w:hAnsi="Segoe UI" w:cs="Segoe UI"/>
          <w:kern w:val="2"/>
          <w14:ligatures w14:val="standardContextual"/>
        </w:rPr>
        <w:t xml:space="preserve"> L. Sadeckas.</w:t>
      </w:r>
    </w:p>
    <w:p w14:paraId="0A04B0A3" w14:textId="15ABDC67" w:rsidR="00335F16" w:rsidRPr="00335F16" w:rsidRDefault="00335F16" w:rsidP="00704FA0">
      <w:pPr>
        <w:jc w:val="both"/>
        <w:rPr>
          <w:rFonts w:ascii="Segoe UI" w:hAnsi="Segoe UI" w:cs="Segoe UI"/>
          <w:color w:val="000000"/>
          <w:kern w:val="2"/>
          <w:sz w:val="18"/>
          <w:szCs w:val="18"/>
          <w14:ligatures w14:val="standardContextual"/>
        </w:rPr>
      </w:pPr>
      <w:r w:rsidRPr="00335F16">
        <w:rPr>
          <w:rFonts w:ascii="Segoe UI" w:hAnsi="Segoe UI" w:cs="Segoe UI"/>
          <w:b/>
          <w:bCs/>
          <w:color w:val="000000"/>
          <w:kern w:val="2"/>
          <w:sz w:val="20"/>
          <w:szCs w:val="20"/>
          <w14:ligatures w14:val="standardContextual"/>
        </w:rPr>
        <w:t>Apie „Luminor“:</w:t>
      </w:r>
    </w:p>
    <w:p w14:paraId="70F91A94" w14:textId="77777777" w:rsidR="00335F16" w:rsidRPr="00335F16" w:rsidRDefault="00335F16" w:rsidP="00704FA0">
      <w:pPr>
        <w:jc w:val="both"/>
        <w:rPr>
          <w:rFonts w:ascii="Segoe UI" w:hAnsi="Segoe UI" w:cs="Segoe UI"/>
          <w:color w:val="000000"/>
          <w:kern w:val="2"/>
          <w:sz w:val="18"/>
          <w:szCs w:val="18"/>
          <w14:ligatures w14:val="standardContextual"/>
        </w:rPr>
      </w:pPr>
      <w:r w:rsidRPr="00335F16">
        <w:rPr>
          <w:rFonts w:ascii="Segoe UI" w:hAnsi="Segoe UI" w:cs="Segoe UI"/>
          <w:color w:val="000000"/>
          <w:kern w:val="2"/>
          <w:sz w:val="20"/>
          <w:szCs w:val="20"/>
          <w14:ligatures w14:val="standardContextual"/>
        </w:rPr>
        <w:t>„Luminor“ yra pirmaujantis nepriklausomas bankas Baltijos šalyse ir trečias pagal dydį finansinių paslaugų tiekėjas regione. Mes aptarnaujame asmenų, šeimų ir verslo finansinius poreikius. Kaip ir mūsų namų rinkos – Estija, Latvija ir Lietuva – mes esame jauni, dinamiški ir žvelgiantys į ateitį.</w:t>
      </w:r>
      <w:r w:rsidRPr="00335F16">
        <w:rPr>
          <w:rFonts w:ascii="Segoe UI" w:hAnsi="Segoe UI" w:cs="Segoe UI"/>
          <w:color w:val="000000"/>
          <w:kern w:val="2"/>
          <w:sz w:val="18"/>
          <w:szCs w:val="18"/>
          <w14:ligatures w14:val="standardContextual"/>
        </w:rPr>
        <w:t> </w:t>
      </w:r>
    </w:p>
    <w:p w14:paraId="7790E5FC" w14:textId="77777777" w:rsidR="00704FA0" w:rsidRPr="00704FA0" w:rsidRDefault="00335F16" w:rsidP="00704FA0">
      <w:pPr>
        <w:spacing w:line="240" w:lineRule="auto"/>
        <w:contextualSpacing/>
        <w:rPr>
          <w:rFonts w:ascii="Segoe UI" w:hAnsi="Segoe UI" w:cs="Segoe UI"/>
          <w:color w:val="000000"/>
          <w:kern w:val="2"/>
          <w:sz w:val="20"/>
          <w:szCs w:val="20"/>
          <w14:ligatures w14:val="standardContextual"/>
        </w:rPr>
      </w:pPr>
      <w:r w:rsidRPr="00335F16">
        <w:rPr>
          <w:rFonts w:ascii="Segoe UI" w:hAnsi="Segoe UI" w:cs="Segoe UI"/>
          <w:b/>
          <w:bCs/>
          <w:color w:val="000000"/>
          <w:kern w:val="2"/>
          <w:sz w:val="20"/>
          <w:szCs w:val="20"/>
          <w14:ligatures w14:val="standardContextual"/>
        </w:rPr>
        <w:t>Daugiau informacijos:</w:t>
      </w:r>
      <w:r w:rsidRPr="00335F16">
        <w:rPr>
          <w:rFonts w:ascii="Segoe UI" w:hAnsi="Segoe UI" w:cs="Segoe UI"/>
          <w:b/>
          <w:bCs/>
          <w:color w:val="000000"/>
          <w:kern w:val="2"/>
          <w:sz w:val="20"/>
          <w:szCs w:val="20"/>
          <w14:ligatures w14:val="standardContextual"/>
        </w:rPr>
        <w:br/>
      </w:r>
      <w:r w:rsidR="00704FA0" w:rsidRPr="00704FA0">
        <w:rPr>
          <w:rFonts w:ascii="Segoe UI" w:hAnsi="Segoe UI" w:cs="Segoe UI"/>
          <w:color w:val="000000"/>
          <w:kern w:val="2"/>
          <w:sz w:val="20"/>
          <w:szCs w:val="20"/>
          <w14:ligatures w14:val="standardContextual"/>
        </w:rPr>
        <w:t>Indrė Baltrušaitienė</w:t>
      </w:r>
    </w:p>
    <w:p w14:paraId="0CD3FBB9" w14:textId="77777777" w:rsidR="00704FA0" w:rsidRPr="00704FA0" w:rsidRDefault="00704FA0" w:rsidP="00704FA0">
      <w:pPr>
        <w:spacing w:line="240" w:lineRule="auto"/>
        <w:contextualSpacing/>
        <w:jc w:val="both"/>
        <w:rPr>
          <w:rFonts w:ascii="Segoe UI" w:hAnsi="Segoe UI" w:cs="Segoe UI"/>
          <w:color w:val="000000"/>
          <w:kern w:val="2"/>
          <w:sz w:val="20"/>
          <w:szCs w:val="20"/>
          <w14:ligatures w14:val="standardContextual"/>
        </w:rPr>
      </w:pPr>
      <w:r w:rsidRPr="00704FA0">
        <w:rPr>
          <w:rFonts w:ascii="Segoe UI" w:hAnsi="Segoe UI" w:cs="Segoe UI"/>
          <w:color w:val="000000"/>
          <w:kern w:val="2"/>
          <w:sz w:val="20"/>
          <w:szCs w:val="20"/>
          <w14:ligatures w14:val="standardContextual"/>
        </w:rPr>
        <w:t>„Luminor“ komunikacijos vadovė</w:t>
      </w:r>
    </w:p>
    <w:p w14:paraId="3B6C8F65" w14:textId="77777777" w:rsidR="00704FA0" w:rsidRPr="00704FA0" w:rsidRDefault="00704FA0" w:rsidP="00704FA0">
      <w:pPr>
        <w:spacing w:line="240" w:lineRule="auto"/>
        <w:contextualSpacing/>
        <w:jc w:val="both"/>
        <w:rPr>
          <w:rFonts w:ascii="Segoe UI" w:hAnsi="Segoe UI" w:cs="Segoe UI"/>
          <w:color w:val="000000"/>
          <w:kern w:val="2"/>
          <w:sz w:val="20"/>
          <w:szCs w:val="20"/>
          <w14:ligatures w14:val="standardContextual"/>
        </w:rPr>
      </w:pPr>
      <w:r w:rsidRPr="00704FA0">
        <w:rPr>
          <w:rFonts w:ascii="Segoe UI" w:hAnsi="Segoe UI" w:cs="Segoe UI"/>
          <w:color w:val="000000"/>
          <w:kern w:val="2"/>
          <w:sz w:val="20"/>
          <w:szCs w:val="20"/>
          <w14:ligatures w14:val="standardContextual"/>
        </w:rPr>
        <w:t>tel.: +370 676 45334</w:t>
      </w:r>
    </w:p>
    <w:p w14:paraId="1F7D96E7" w14:textId="75ACDFDF" w:rsidR="00335F16" w:rsidRPr="00335F16" w:rsidRDefault="00704FA0" w:rsidP="00704FA0">
      <w:pPr>
        <w:spacing w:line="240" w:lineRule="auto"/>
        <w:contextualSpacing/>
        <w:jc w:val="both"/>
        <w:rPr>
          <w:rFonts w:ascii="Segoe UI" w:hAnsi="Segoe UI" w:cs="Segoe UI"/>
          <w:color w:val="0563C1" w:themeColor="hyperlink"/>
          <w:kern w:val="2"/>
          <w:u w:val="single"/>
          <w14:ligatures w14:val="standardContextual"/>
        </w:rPr>
      </w:pPr>
      <w:r w:rsidRPr="00704FA0">
        <w:rPr>
          <w:rFonts w:ascii="Segoe UI" w:hAnsi="Segoe UI" w:cs="Segoe UI"/>
          <w:color w:val="000000"/>
          <w:kern w:val="2"/>
          <w:sz w:val="20"/>
          <w:szCs w:val="20"/>
          <w14:ligatures w14:val="standardContextual"/>
        </w:rPr>
        <w:t xml:space="preserve">el. p.: </w:t>
      </w:r>
      <w:hyperlink r:id="rId8" w:history="1">
        <w:r w:rsidRPr="00FE7E69">
          <w:rPr>
            <w:rStyle w:val="Hipersaitas"/>
            <w:rFonts w:ascii="Segoe UI" w:hAnsi="Segoe UI" w:cs="Segoe UI"/>
            <w:kern w:val="2"/>
            <w:sz w:val="20"/>
            <w:szCs w:val="20"/>
            <w14:ligatures w14:val="standardContextual"/>
          </w:rPr>
          <w:t>indre.baltrusaitiene@luminorgroup.com</w:t>
        </w:r>
      </w:hyperlink>
      <w:r>
        <w:rPr>
          <w:rFonts w:ascii="Segoe UI" w:hAnsi="Segoe UI" w:cs="Segoe UI"/>
          <w:color w:val="000000"/>
          <w:kern w:val="2"/>
          <w:sz w:val="20"/>
          <w:szCs w:val="20"/>
          <w14:ligatures w14:val="standardContextual"/>
        </w:rPr>
        <w:t xml:space="preserve"> </w:t>
      </w:r>
    </w:p>
    <w:p w14:paraId="333BB14A" w14:textId="52F8A7A6" w:rsidR="00013258" w:rsidRPr="00C61B0D" w:rsidRDefault="00013258" w:rsidP="00704FA0">
      <w:pPr>
        <w:jc w:val="both"/>
        <w:rPr>
          <w:rFonts w:ascii="Segoe UI" w:hAnsi="Segoe UI" w:cs="Segoe UI"/>
          <w:b/>
          <w:bCs/>
          <w:color w:val="000000"/>
          <w:sz w:val="20"/>
          <w:szCs w:val="20"/>
        </w:rPr>
      </w:pPr>
    </w:p>
    <w:sectPr w:rsidR="00013258" w:rsidRPr="00C61B0D" w:rsidSect="00CD6045">
      <w:head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CEC12" w14:textId="77777777" w:rsidR="00A1074F" w:rsidRDefault="00A1074F" w:rsidP="00625F4E">
      <w:pPr>
        <w:spacing w:after="0" w:line="240" w:lineRule="auto"/>
      </w:pPr>
      <w:r>
        <w:separator/>
      </w:r>
    </w:p>
  </w:endnote>
  <w:endnote w:type="continuationSeparator" w:id="0">
    <w:p w14:paraId="252A2BF8" w14:textId="77777777" w:rsidR="00A1074F" w:rsidRDefault="00A1074F" w:rsidP="00625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0894E" w14:textId="77777777" w:rsidR="00A1074F" w:rsidRDefault="00A1074F" w:rsidP="00625F4E">
      <w:pPr>
        <w:spacing w:after="0" w:line="240" w:lineRule="auto"/>
      </w:pPr>
      <w:r>
        <w:separator/>
      </w:r>
    </w:p>
  </w:footnote>
  <w:footnote w:type="continuationSeparator" w:id="0">
    <w:p w14:paraId="2B0852B4" w14:textId="77777777" w:rsidR="00A1074F" w:rsidRDefault="00A1074F" w:rsidP="00625F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F5BAE" w14:textId="3535ADF7" w:rsidR="00625F4E" w:rsidRDefault="00625F4E">
    <w:pPr>
      <w:pStyle w:val="Antrats"/>
    </w:pPr>
    <w:r>
      <w:rPr>
        <w:noProof/>
        <w:lang w:val="en-US"/>
      </w:rPr>
      <w:drawing>
        <wp:anchor distT="0" distB="0" distL="114300" distR="114300" simplePos="0" relativeHeight="251659264" behindDoc="0" locked="0" layoutInCell="1" allowOverlap="1" wp14:anchorId="675FAA94" wp14:editId="0F8CB090">
          <wp:simplePos x="0" y="0"/>
          <wp:positionH relativeFrom="margin">
            <wp:posOffset>-215900</wp:posOffset>
          </wp:positionH>
          <wp:positionV relativeFrom="paragraph">
            <wp:posOffset>-127000</wp:posOffset>
          </wp:positionV>
          <wp:extent cx="1857375" cy="542925"/>
          <wp:effectExtent l="0" t="0" r="9525"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7375" cy="5429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1B5F"/>
    <w:multiLevelType w:val="hybridMultilevel"/>
    <w:tmpl w:val="EC620A2E"/>
    <w:lvl w:ilvl="0" w:tplc="98CC716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AF56311"/>
    <w:multiLevelType w:val="hybridMultilevel"/>
    <w:tmpl w:val="BF72172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502AF3"/>
    <w:multiLevelType w:val="hybridMultilevel"/>
    <w:tmpl w:val="DC762896"/>
    <w:lvl w:ilvl="0" w:tplc="04270001">
      <w:start w:val="1"/>
      <w:numFmt w:val="bullet"/>
      <w:lvlText w:val=""/>
      <w:lvlJc w:val="left"/>
      <w:pPr>
        <w:ind w:left="643" w:hanging="360"/>
      </w:pPr>
      <w:rPr>
        <w:rFonts w:ascii="Symbol" w:hAnsi="Symbol" w:hint="default"/>
      </w:rPr>
    </w:lvl>
    <w:lvl w:ilvl="1" w:tplc="04270003" w:tentative="1">
      <w:start w:val="1"/>
      <w:numFmt w:val="bullet"/>
      <w:lvlText w:val="o"/>
      <w:lvlJc w:val="left"/>
      <w:pPr>
        <w:ind w:left="1363" w:hanging="360"/>
      </w:pPr>
      <w:rPr>
        <w:rFonts w:ascii="Courier New" w:hAnsi="Courier New" w:cs="Courier New" w:hint="default"/>
      </w:rPr>
    </w:lvl>
    <w:lvl w:ilvl="2" w:tplc="04270005" w:tentative="1">
      <w:start w:val="1"/>
      <w:numFmt w:val="bullet"/>
      <w:lvlText w:val=""/>
      <w:lvlJc w:val="left"/>
      <w:pPr>
        <w:ind w:left="2083" w:hanging="360"/>
      </w:pPr>
      <w:rPr>
        <w:rFonts w:ascii="Wingdings" w:hAnsi="Wingdings" w:hint="default"/>
      </w:rPr>
    </w:lvl>
    <w:lvl w:ilvl="3" w:tplc="04270001" w:tentative="1">
      <w:start w:val="1"/>
      <w:numFmt w:val="bullet"/>
      <w:lvlText w:val=""/>
      <w:lvlJc w:val="left"/>
      <w:pPr>
        <w:ind w:left="2803" w:hanging="360"/>
      </w:pPr>
      <w:rPr>
        <w:rFonts w:ascii="Symbol" w:hAnsi="Symbol" w:hint="default"/>
      </w:rPr>
    </w:lvl>
    <w:lvl w:ilvl="4" w:tplc="04270003" w:tentative="1">
      <w:start w:val="1"/>
      <w:numFmt w:val="bullet"/>
      <w:lvlText w:val="o"/>
      <w:lvlJc w:val="left"/>
      <w:pPr>
        <w:ind w:left="3523" w:hanging="360"/>
      </w:pPr>
      <w:rPr>
        <w:rFonts w:ascii="Courier New" w:hAnsi="Courier New" w:cs="Courier New" w:hint="default"/>
      </w:rPr>
    </w:lvl>
    <w:lvl w:ilvl="5" w:tplc="04270005" w:tentative="1">
      <w:start w:val="1"/>
      <w:numFmt w:val="bullet"/>
      <w:lvlText w:val=""/>
      <w:lvlJc w:val="left"/>
      <w:pPr>
        <w:ind w:left="4243" w:hanging="360"/>
      </w:pPr>
      <w:rPr>
        <w:rFonts w:ascii="Wingdings" w:hAnsi="Wingdings" w:hint="default"/>
      </w:rPr>
    </w:lvl>
    <w:lvl w:ilvl="6" w:tplc="04270001" w:tentative="1">
      <w:start w:val="1"/>
      <w:numFmt w:val="bullet"/>
      <w:lvlText w:val=""/>
      <w:lvlJc w:val="left"/>
      <w:pPr>
        <w:ind w:left="4963" w:hanging="360"/>
      </w:pPr>
      <w:rPr>
        <w:rFonts w:ascii="Symbol" w:hAnsi="Symbol" w:hint="default"/>
      </w:rPr>
    </w:lvl>
    <w:lvl w:ilvl="7" w:tplc="04270003" w:tentative="1">
      <w:start w:val="1"/>
      <w:numFmt w:val="bullet"/>
      <w:lvlText w:val="o"/>
      <w:lvlJc w:val="left"/>
      <w:pPr>
        <w:ind w:left="5683" w:hanging="360"/>
      </w:pPr>
      <w:rPr>
        <w:rFonts w:ascii="Courier New" w:hAnsi="Courier New" w:cs="Courier New" w:hint="default"/>
      </w:rPr>
    </w:lvl>
    <w:lvl w:ilvl="8" w:tplc="04270005" w:tentative="1">
      <w:start w:val="1"/>
      <w:numFmt w:val="bullet"/>
      <w:lvlText w:val=""/>
      <w:lvlJc w:val="left"/>
      <w:pPr>
        <w:ind w:left="6403" w:hanging="360"/>
      </w:pPr>
      <w:rPr>
        <w:rFonts w:ascii="Wingdings" w:hAnsi="Wingdings" w:hint="default"/>
      </w:rPr>
    </w:lvl>
  </w:abstractNum>
  <w:abstractNum w:abstractNumId="3" w15:restartNumberingAfterBreak="0">
    <w:nsid w:val="7B8D2689"/>
    <w:multiLevelType w:val="hybridMultilevel"/>
    <w:tmpl w:val="9342ADA4"/>
    <w:lvl w:ilvl="0" w:tplc="04270001">
      <w:start w:val="1"/>
      <w:numFmt w:val="bullet"/>
      <w:lvlText w:val=""/>
      <w:lvlJc w:val="left"/>
      <w:pPr>
        <w:ind w:left="720" w:hanging="360"/>
      </w:pPr>
      <w:rPr>
        <w:rFonts w:ascii="Symbol" w:hAnsi="Symbol" w:hint="default"/>
        <w:b/>
        <w:bCs/>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114569346">
    <w:abstractNumId w:val="2"/>
  </w:num>
  <w:num w:numId="2" w16cid:durableId="1307201634">
    <w:abstractNumId w:val="3"/>
  </w:num>
  <w:num w:numId="3" w16cid:durableId="357583925">
    <w:abstractNumId w:val="3"/>
  </w:num>
  <w:num w:numId="4" w16cid:durableId="2053263182">
    <w:abstractNumId w:val="1"/>
  </w:num>
  <w:num w:numId="5" w16cid:durableId="12844575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E25"/>
    <w:rsid w:val="000031E5"/>
    <w:rsid w:val="000046E9"/>
    <w:rsid w:val="000108EF"/>
    <w:rsid w:val="00011B8A"/>
    <w:rsid w:val="00013258"/>
    <w:rsid w:val="000147C4"/>
    <w:rsid w:val="000230E6"/>
    <w:rsid w:val="000273C4"/>
    <w:rsid w:val="00031DBB"/>
    <w:rsid w:val="0003647A"/>
    <w:rsid w:val="00041976"/>
    <w:rsid w:val="00042576"/>
    <w:rsid w:val="000425AF"/>
    <w:rsid w:val="00045AC3"/>
    <w:rsid w:val="000515CF"/>
    <w:rsid w:val="00052C1A"/>
    <w:rsid w:val="000605A0"/>
    <w:rsid w:val="0006087B"/>
    <w:rsid w:val="00062246"/>
    <w:rsid w:val="000667CB"/>
    <w:rsid w:val="000729FA"/>
    <w:rsid w:val="00072FA7"/>
    <w:rsid w:val="00075D96"/>
    <w:rsid w:val="00082F68"/>
    <w:rsid w:val="0009081F"/>
    <w:rsid w:val="000935AA"/>
    <w:rsid w:val="00093B10"/>
    <w:rsid w:val="000945A4"/>
    <w:rsid w:val="0009687B"/>
    <w:rsid w:val="00096D93"/>
    <w:rsid w:val="00097927"/>
    <w:rsid w:val="000A63DB"/>
    <w:rsid w:val="000B28B1"/>
    <w:rsid w:val="000B6C76"/>
    <w:rsid w:val="000C7F20"/>
    <w:rsid w:val="000D1EFD"/>
    <w:rsid w:val="000E6192"/>
    <w:rsid w:val="000E79B2"/>
    <w:rsid w:val="000F0974"/>
    <w:rsid w:val="000F5424"/>
    <w:rsid w:val="00100D02"/>
    <w:rsid w:val="001014DE"/>
    <w:rsid w:val="00102657"/>
    <w:rsid w:val="001037D7"/>
    <w:rsid w:val="00106072"/>
    <w:rsid w:val="00106C12"/>
    <w:rsid w:val="0011233A"/>
    <w:rsid w:val="001276B6"/>
    <w:rsid w:val="0014391A"/>
    <w:rsid w:val="00144329"/>
    <w:rsid w:val="00145119"/>
    <w:rsid w:val="001533C3"/>
    <w:rsid w:val="00157B10"/>
    <w:rsid w:val="00160B13"/>
    <w:rsid w:val="001677D5"/>
    <w:rsid w:val="00170B4D"/>
    <w:rsid w:val="00176171"/>
    <w:rsid w:val="00183B3E"/>
    <w:rsid w:val="001931AC"/>
    <w:rsid w:val="001931F4"/>
    <w:rsid w:val="001A1265"/>
    <w:rsid w:val="001A5B62"/>
    <w:rsid w:val="001A7E49"/>
    <w:rsid w:val="001D07AD"/>
    <w:rsid w:val="001E0A41"/>
    <w:rsid w:val="001E3BFB"/>
    <w:rsid w:val="001E3CDA"/>
    <w:rsid w:val="001F032C"/>
    <w:rsid w:val="001F4F7B"/>
    <w:rsid w:val="001F69EB"/>
    <w:rsid w:val="00200E80"/>
    <w:rsid w:val="002115DE"/>
    <w:rsid w:val="002143D4"/>
    <w:rsid w:val="00214C5A"/>
    <w:rsid w:val="002234FC"/>
    <w:rsid w:val="00227BE1"/>
    <w:rsid w:val="0023190C"/>
    <w:rsid w:val="002346BD"/>
    <w:rsid w:val="00234929"/>
    <w:rsid w:val="0023753E"/>
    <w:rsid w:val="00240C34"/>
    <w:rsid w:val="002424CC"/>
    <w:rsid w:val="002438F8"/>
    <w:rsid w:val="00250E0E"/>
    <w:rsid w:val="0025232F"/>
    <w:rsid w:val="0025251B"/>
    <w:rsid w:val="002525D7"/>
    <w:rsid w:val="00253BC7"/>
    <w:rsid w:val="00261578"/>
    <w:rsid w:val="00262E77"/>
    <w:rsid w:val="00266EC1"/>
    <w:rsid w:val="002736A0"/>
    <w:rsid w:val="002803C1"/>
    <w:rsid w:val="002814C8"/>
    <w:rsid w:val="0028484D"/>
    <w:rsid w:val="00296789"/>
    <w:rsid w:val="002A3CC8"/>
    <w:rsid w:val="002A5719"/>
    <w:rsid w:val="002B214A"/>
    <w:rsid w:val="002B3FB9"/>
    <w:rsid w:val="002C64EF"/>
    <w:rsid w:val="002D1466"/>
    <w:rsid w:val="002D2CDF"/>
    <w:rsid w:val="002E5ABB"/>
    <w:rsid w:val="002E7E25"/>
    <w:rsid w:val="00301ABB"/>
    <w:rsid w:val="00310677"/>
    <w:rsid w:val="00310989"/>
    <w:rsid w:val="00313153"/>
    <w:rsid w:val="00313F71"/>
    <w:rsid w:val="0031539D"/>
    <w:rsid w:val="00327FFD"/>
    <w:rsid w:val="00332F4A"/>
    <w:rsid w:val="00335F16"/>
    <w:rsid w:val="0035369F"/>
    <w:rsid w:val="003544C5"/>
    <w:rsid w:val="00362739"/>
    <w:rsid w:val="003628C0"/>
    <w:rsid w:val="0037729B"/>
    <w:rsid w:val="00384BE7"/>
    <w:rsid w:val="003A2A5F"/>
    <w:rsid w:val="003A5F68"/>
    <w:rsid w:val="003B1866"/>
    <w:rsid w:val="003C17F4"/>
    <w:rsid w:val="003C30B2"/>
    <w:rsid w:val="003D1098"/>
    <w:rsid w:val="003D40BB"/>
    <w:rsid w:val="00402BB9"/>
    <w:rsid w:val="0040407D"/>
    <w:rsid w:val="004042A7"/>
    <w:rsid w:val="00407169"/>
    <w:rsid w:val="00407C9A"/>
    <w:rsid w:val="00410BEF"/>
    <w:rsid w:val="0041160A"/>
    <w:rsid w:val="0041357E"/>
    <w:rsid w:val="0042150F"/>
    <w:rsid w:val="00424134"/>
    <w:rsid w:val="00424BFB"/>
    <w:rsid w:val="00425367"/>
    <w:rsid w:val="00427B38"/>
    <w:rsid w:val="00430194"/>
    <w:rsid w:val="004324E8"/>
    <w:rsid w:val="00433D4C"/>
    <w:rsid w:val="004349A4"/>
    <w:rsid w:val="004353D4"/>
    <w:rsid w:val="00440572"/>
    <w:rsid w:val="004468A7"/>
    <w:rsid w:val="00451D40"/>
    <w:rsid w:val="0045335D"/>
    <w:rsid w:val="0046205E"/>
    <w:rsid w:val="00462163"/>
    <w:rsid w:val="004642E2"/>
    <w:rsid w:val="00471BA5"/>
    <w:rsid w:val="00492761"/>
    <w:rsid w:val="004B2E85"/>
    <w:rsid w:val="004C01E3"/>
    <w:rsid w:val="004C78E6"/>
    <w:rsid w:val="004D268B"/>
    <w:rsid w:val="004D7BB0"/>
    <w:rsid w:val="004E0952"/>
    <w:rsid w:val="004F0BFF"/>
    <w:rsid w:val="004F16D9"/>
    <w:rsid w:val="004F50A1"/>
    <w:rsid w:val="004F5FA6"/>
    <w:rsid w:val="00502221"/>
    <w:rsid w:val="005036FC"/>
    <w:rsid w:val="00510F80"/>
    <w:rsid w:val="00520643"/>
    <w:rsid w:val="005228F5"/>
    <w:rsid w:val="005237C5"/>
    <w:rsid w:val="005240E3"/>
    <w:rsid w:val="005253D6"/>
    <w:rsid w:val="00536F4F"/>
    <w:rsid w:val="00542825"/>
    <w:rsid w:val="00553AE1"/>
    <w:rsid w:val="00560A74"/>
    <w:rsid w:val="00562AE2"/>
    <w:rsid w:val="00562BE6"/>
    <w:rsid w:val="00564D5B"/>
    <w:rsid w:val="005717A3"/>
    <w:rsid w:val="0057182B"/>
    <w:rsid w:val="005719DE"/>
    <w:rsid w:val="00573F71"/>
    <w:rsid w:val="00574C92"/>
    <w:rsid w:val="0057629A"/>
    <w:rsid w:val="00577962"/>
    <w:rsid w:val="005835AD"/>
    <w:rsid w:val="005A0B72"/>
    <w:rsid w:val="005A58F2"/>
    <w:rsid w:val="005A7029"/>
    <w:rsid w:val="005B4942"/>
    <w:rsid w:val="005B4B51"/>
    <w:rsid w:val="005B5F4D"/>
    <w:rsid w:val="005B7960"/>
    <w:rsid w:val="005C1DC4"/>
    <w:rsid w:val="005C7705"/>
    <w:rsid w:val="005D0347"/>
    <w:rsid w:val="005D1FA2"/>
    <w:rsid w:val="005D445F"/>
    <w:rsid w:val="005D6BAD"/>
    <w:rsid w:val="005D7BC6"/>
    <w:rsid w:val="005E4873"/>
    <w:rsid w:val="005E524C"/>
    <w:rsid w:val="005E6B95"/>
    <w:rsid w:val="005E7129"/>
    <w:rsid w:val="005F133E"/>
    <w:rsid w:val="005F59ED"/>
    <w:rsid w:val="00607A5F"/>
    <w:rsid w:val="00611BDD"/>
    <w:rsid w:val="006162C6"/>
    <w:rsid w:val="00616E08"/>
    <w:rsid w:val="006202F8"/>
    <w:rsid w:val="006227E3"/>
    <w:rsid w:val="00622D57"/>
    <w:rsid w:val="006247A0"/>
    <w:rsid w:val="006249F3"/>
    <w:rsid w:val="00625F4E"/>
    <w:rsid w:val="0062724B"/>
    <w:rsid w:val="006311AE"/>
    <w:rsid w:val="00632409"/>
    <w:rsid w:val="006379D5"/>
    <w:rsid w:val="006411FA"/>
    <w:rsid w:val="00642F9F"/>
    <w:rsid w:val="0064337D"/>
    <w:rsid w:val="0064465B"/>
    <w:rsid w:val="006503C4"/>
    <w:rsid w:val="006638C1"/>
    <w:rsid w:val="00670E43"/>
    <w:rsid w:val="00671C21"/>
    <w:rsid w:val="00673DB2"/>
    <w:rsid w:val="00680589"/>
    <w:rsid w:val="00683D05"/>
    <w:rsid w:val="00686993"/>
    <w:rsid w:val="00687F24"/>
    <w:rsid w:val="00692537"/>
    <w:rsid w:val="00696326"/>
    <w:rsid w:val="006C53A3"/>
    <w:rsid w:val="006C57DE"/>
    <w:rsid w:val="006D13E5"/>
    <w:rsid w:val="006D495A"/>
    <w:rsid w:val="006D65F8"/>
    <w:rsid w:val="006E249D"/>
    <w:rsid w:val="006F11EA"/>
    <w:rsid w:val="006F3508"/>
    <w:rsid w:val="006F3B1F"/>
    <w:rsid w:val="00704FA0"/>
    <w:rsid w:val="00706928"/>
    <w:rsid w:val="00707F8A"/>
    <w:rsid w:val="00711710"/>
    <w:rsid w:val="00712211"/>
    <w:rsid w:val="0071312C"/>
    <w:rsid w:val="00713B04"/>
    <w:rsid w:val="00717427"/>
    <w:rsid w:val="007202C3"/>
    <w:rsid w:val="007277E7"/>
    <w:rsid w:val="007319FF"/>
    <w:rsid w:val="00733AFC"/>
    <w:rsid w:val="00736B16"/>
    <w:rsid w:val="00742247"/>
    <w:rsid w:val="007443B5"/>
    <w:rsid w:val="007509FD"/>
    <w:rsid w:val="00755704"/>
    <w:rsid w:val="00762A30"/>
    <w:rsid w:val="00767FA1"/>
    <w:rsid w:val="00772C9D"/>
    <w:rsid w:val="00784A27"/>
    <w:rsid w:val="00786A64"/>
    <w:rsid w:val="007877BF"/>
    <w:rsid w:val="00787F09"/>
    <w:rsid w:val="00795028"/>
    <w:rsid w:val="007A0F4B"/>
    <w:rsid w:val="007A6748"/>
    <w:rsid w:val="007B2A5A"/>
    <w:rsid w:val="007B2D5C"/>
    <w:rsid w:val="007C6FC3"/>
    <w:rsid w:val="007D09D1"/>
    <w:rsid w:val="007D488F"/>
    <w:rsid w:val="007D55C0"/>
    <w:rsid w:val="007D642C"/>
    <w:rsid w:val="007D6711"/>
    <w:rsid w:val="007E1542"/>
    <w:rsid w:val="007E61D2"/>
    <w:rsid w:val="007E7E5C"/>
    <w:rsid w:val="007F0AC7"/>
    <w:rsid w:val="007F10C4"/>
    <w:rsid w:val="007F2473"/>
    <w:rsid w:val="007F3AA6"/>
    <w:rsid w:val="007F41FE"/>
    <w:rsid w:val="007F59EC"/>
    <w:rsid w:val="007F5D24"/>
    <w:rsid w:val="00816C65"/>
    <w:rsid w:val="008221D3"/>
    <w:rsid w:val="00822F8B"/>
    <w:rsid w:val="00823798"/>
    <w:rsid w:val="0082706A"/>
    <w:rsid w:val="00831E83"/>
    <w:rsid w:val="0083441B"/>
    <w:rsid w:val="00840FAB"/>
    <w:rsid w:val="00843786"/>
    <w:rsid w:val="00850232"/>
    <w:rsid w:val="00853DAE"/>
    <w:rsid w:val="00856E9C"/>
    <w:rsid w:val="008606AA"/>
    <w:rsid w:val="0086210A"/>
    <w:rsid w:val="008657FD"/>
    <w:rsid w:val="008678F0"/>
    <w:rsid w:val="0087005B"/>
    <w:rsid w:val="008779E3"/>
    <w:rsid w:val="00882492"/>
    <w:rsid w:val="00892DBB"/>
    <w:rsid w:val="008A5CF8"/>
    <w:rsid w:val="008C4611"/>
    <w:rsid w:val="008C76BA"/>
    <w:rsid w:val="008D1BC3"/>
    <w:rsid w:val="008D57F4"/>
    <w:rsid w:val="008E1FCE"/>
    <w:rsid w:val="008E3DB1"/>
    <w:rsid w:val="008E40DC"/>
    <w:rsid w:val="008E53E1"/>
    <w:rsid w:val="008E63AA"/>
    <w:rsid w:val="008E7833"/>
    <w:rsid w:val="008F2204"/>
    <w:rsid w:val="008F6663"/>
    <w:rsid w:val="00902BAE"/>
    <w:rsid w:val="0090480E"/>
    <w:rsid w:val="00904D6B"/>
    <w:rsid w:val="009161D9"/>
    <w:rsid w:val="00921A1E"/>
    <w:rsid w:val="009226B2"/>
    <w:rsid w:val="00922ADC"/>
    <w:rsid w:val="00930569"/>
    <w:rsid w:val="009311C0"/>
    <w:rsid w:val="00931EA4"/>
    <w:rsid w:val="0093352F"/>
    <w:rsid w:val="00933775"/>
    <w:rsid w:val="00935F0B"/>
    <w:rsid w:val="00950D37"/>
    <w:rsid w:val="00961471"/>
    <w:rsid w:val="0096153B"/>
    <w:rsid w:val="00970DF3"/>
    <w:rsid w:val="00975A7D"/>
    <w:rsid w:val="00977A74"/>
    <w:rsid w:val="00982C90"/>
    <w:rsid w:val="00982E36"/>
    <w:rsid w:val="00984894"/>
    <w:rsid w:val="00997F2B"/>
    <w:rsid w:val="009A14F5"/>
    <w:rsid w:val="009A320B"/>
    <w:rsid w:val="009A36F0"/>
    <w:rsid w:val="009B47DE"/>
    <w:rsid w:val="009B75E2"/>
    <w:rsid w:val="009B77AF"/>
    <w:rsid w:val="009C44C4"/>
    <w:rsid w:val="009D26AE"/>
    <w:rsid w:val="009D5E16"/>
    <w:rsid w:val="009D6735"/>
    <w:rsid w:val="009E3408"/>
    <w:rsid w:val="009E51DD"/>
    <w:rsid w:val="009F519F"/>
    <w:rsid w:val="00A07E16"/>
    <w:rsid w:val="00A1074F"/>
    <w:rsid w:val="00A10DB6"/>
    <w:rsid w:val="00A14400"/>
    <w:rsid w:val="00A17F02"/>
    <w:rsid w:val="00A21F24"/>
    <w:rsid w:val="00A27406"/>
    <w:rsid w:val="00A27790"/>
    <w:rsid w:val="00A33581"/>
    <w:rsid w:val="00A34D4B"/>
    <w:rsid w:val="00A367CB"/>
    <w:rsid w:val="00A41AA7"/>
    <w:rsid w:val="00A50B3E"/>
    <w:rsid w:val="00A51193"/>
    <w:rsid w:val="00A619F1"/>
    <w:rsid w:val="00A67F30"/>
    <w:rsid w:val="00A741D1"/>
    <w:rsid w:val="00A7629F"/>
    <w:rsid w:val="00A9260A"/>
    <w:rsid w:val="00A92B18"/>
    <w:rsid w:val="00A95121"/>
    <w:rsid w:val="00A963E4"/>
    <w:rsid w:val="00AA210B"/>
    <w:rsid w:val="00AA3A85"/>
    <w:rsid w:val="00AB26C0"/>
    <w:rsid w:val="00AB6152"/>
    <w:rsid w:val="00AB712C"/>
    <w:rsid w:val="00AC0724"/>
    <w:rsid w:val="00AC5F68"/>
    <w:rsid w:val="00AD11DA"/>
    <w:rsid w:val="00AD3F8E"/>
    <w:rsid w:val="00AE15E7"/>
    <w:rsid w:val="00AE27DB"/>
    <w:rsid w:val="00AE3137"/>
    <w:rsid w:val="00AE636E"/>
    <w:rsid w:val="00AF1C3C"/>
    <w:rsid w:val="00AF7B07"/>
    <w:rsid w:val="00B04145"/>
    <w:rsid w:val="00B123F3"/>
    <w:rsid w:val="00B12F25"/>
    <w:rsid w:val="00B138A0"/>
    <w:rsid w:val="00B140F8"/>
    <w:rsid w:val="00B1624C"/>
    <w:rsid w:val="00B21D23"/>
    <w:rsid w:val="00B239B5"/>
    <w:rsid w:val="00B240DD"/>
    <w:rsid w:val="00B36F63"/>
    <w:rsid w:val="00B41737"/>
    <w:rsid w:val="00B4466E"/>
    <w:rsid w:val="00B46981"/>
    <w:rsid w:val="00B470E8"/>
    <w:rsid w:val="00B54920"/>
    <w:rsid w:val="00B578DE"/>
    <w:rsid w:val="00B6146F"/>
    <w:rsid w:val="00B6152D"/>
    <w:rsid w:val="00B63F8D"/>
    <w:rsid w:val="00B706C1"/>
    <w:rsid w:val="00B73DDF"/>
    <w:rsid w:val="00B759A3"/>
    <w:rsid w:val="00B82086"/>
    <w:rsid w:val="00B907E6"/>
    <w:rsid w:val="00B937E8"/>
    <w:rsid w:val="00B94BF9"/>
    <w:rsid w:val="00B9600A"/>
    <w:rsid w:val="00BA1321"/>
    <w:rsid w:val="00BA2B5B"/>
    <w:rsid w:val="00BB1AE0"/>
    <w:rsid w:val="00BB474E"/>
    <w:rsid w:val="00BB4D12"/>
    <w:rsid w:val="00BC4B05"/>
    <w:rsid w:val="00BD1661"/>
    <w:rsid w:val="00BD7D38"/>
    <w:rsid w:val="00BD7F4C"/>
    <w:rsid w:val="00BE2E11"/>
    <w:rsid w:val="00BE30A8"/>
    <w:rsid w:val="00BE4FD4"/>
    <w:rsid w:val="00C040E3"/>
    <w:rsid w:val="00C043AC"/>
    <w:rsid w:val="00C10D57"/>
    <w:rsid w:val="00C142EC"/>
    <w:rsid w:val="00C20938"/>
    <w:rsid w:val="00C260CF"/>
    <w:rsid w:val="00C33F8D"/>
    <w:rsid w:val="00C46415"/>
    <w:rsid w:val="00C465CF"/>
    <w:rsid w:val="00C61416"/>
    <w:rsid w:val="00C61B0D"/>
    <w:rsid w:val="00C639C9"/>
    <w:rsid w:val="00C65195"/>
    <w:rsid w:val="00C67E1B"/>
    <w:rsid w:val="00C76D09"/>
    <w:rsid w:val="00C84C07"/>
    <w:rsid w:val="00C925FE"/>
    <w:rsid w:val="00C9396D"/>
    <w:rsid w:val="00C94148"/>
    <w:rsid w:val="00C9588E"/>
    <w:rsid w:val="00CA265B"/>
    <w:rsid w:val="00CA57EF"/>
    <w:rsid w:val="00CA701A"/>
    <w:rsid w:val="00CA757B"/>
    <w:rsid w:val="00CB16E8"/>
    <w:rsid w:val="00CB580E"/>
    <w:rsid w:val="00CC2643"/>
    <w:rsid w:val="00CC7BC6"/>
    <w:rsid w:val="00CD21F9"/>
    <w:rsid w:val="00CD238E"/>
    <w:rsid w:val="00CD2BBC"/>
    <w:rsid w:val="00CD6045"/>
    <w:rsid w:val="00CD6842"/>
    <w:rsid w:val="00CE2CB2"/>
    <w:rsid w:val="00CE3FA4"/>
    <w:rsid w:val="00CE528C"/>
    <w:rsid w:val="00CF0BF4"/>
    <w:rsid w:val="00CF6509"/>
    <w:rsid w:val="00D00774"/>
    <w:rsid w:val="00D007B2"/>
    <w:rsid w:val="00D034FA"/>
    <w:rsid w:val="00D059CC"/>
    <w:rsid w:val="00D208B6"/>
    <w:rsid w:val="00D25CB2"/>
    <w:rsid w:val="00D2617E"/>
    <w:rsid w:val="00D2739B"/>
    <w:rsid w:val="00D27E28"/>
    <w:rsid w:val="00D32C74"/>
    <w:rsid w:val="00D415DA"/>
    <w:rsid w:val="00D5156E"/>
    <w:rsid w:val="00D515CA"/>
    <w:rsid w:val="00D52EFE"/>
    <w:rsid w:val="00D53AB1"/>
    <w:rsid w:val="00D576F0"/>
    <w:rsid w:val="00D61A57"/>
    <w:rsid w:val="00D644FE"/>
    <w:rsid w:val="00D67971"/>
    <w:rsid w:val="00D80811"/>
    <w:rsid w:val="00D90B56"/>
    <w:rsid w:val="00DA75FF"/>
    <w:rsid w:val="00DA7B80"/>
    <w:rsid w:val="00DB2BA9"/>
    <w:rsid w:val="00DB345A"/>
    <w:rsid w:val="00DE527D"/>
    <w:rsid w:val="00DF3151"/>
    <w:rsid w:val="00DF4BC0"/>
    <w:rsid w:val="00E00285"/>
    <w:rsid w:val="00E071EC"/>
    <w:rsid w:val="00E1378C"/>
    <w:rsid w:val="00E216FD"/>
    <w:rsid w:val="00E30A17"/>
    <w:rsid w:val="00E33DCF"/>
    <w:rsid w:val="00E406E7"/>
    <w:rsid w:val="00E56FFA"/>
    <w:rsid w:val="00E7247D"/>
    <w:rsid w:val="00E829FD"/>
    <w:rsid w:val="00E8401A"/>
    <w:rsid w:val="00E87201"/>
    <w:rsid w:val="00E878CB"/>
    <w:rsid w:val="00E920D0"/>
    <w:rsid w:val="00E94F4A"/>
    <w:rsid w:val="00EA49B4"/>
    <w:rsid w:val="00EA53EE"/>
    <w:rsid w:val="00EA5FAB"/>
    <w:rsid w:val="00EB037D"/>
    <w:rsid w:val="00EB1D7F"/>
    <w:rsid w:val="00ED3241"/>
    <w:rsid w:val="00ED3576"/>
    <w:rsid w:val="00ED7B12"/>
    <w:rsid w:val="00EE0796"/>
    <w:rsid w:val="00EE401E"/>
    <w:rsid w:val="00EE4ACA"/>
    <w:rsid w:val="00EE5920"/>
    <w:rsid w:val="00EE6C2B"/>
    <w:rsid w:val="00EE707D"/>
    <w:rsid w:val="00EF0430"/>
    <w:rsid w:val="00F04E63"/>
    <w:rsid w:val="00F15404"/>
    <w:rsid w:val="00F2030D"/>
    <w:rsid w:val="00F21EA6"/>
    <w:rsid w:val="00F23841"/>
    <w:rsid w:val="00F260B7"/>
    <w:rsid w:val="00F32D34"/>
    <w:rsid w:val="00F33E55"/>
    <w:rsid w:val="00F53BB0"/>
    <w:rsid w:val="00F673FD"/>
    <w:rsid w:val="00F67D44"/>
    <w:rsid w:val="00F72FF5"/>
    <w:rsid w:val="00F84B29"/>
    <w:rsid w:val="00F86BFE"/>
    <w:rsid w:val="00F91DC6"/>
    <w:rsid w:val="00F951A2"/>
    <w:rsid w:val="00F969A0"/>
    <w:rsid w:val="00FA021E"/>
    <w:rsid w:val="00FA4603"/>
    <w:rsid w:val="00FA7907"/>
    <w:rsid w:val="00FB060B"/>
    <w:rsid w:val="00FB415D"/>
    <w:rsid w:val="00FB7D8F"/>
    <w:rsid w:val="00FC5B36"/>
    <w:rsid w:val="00FD19D9"/>
    <w:rsid w:val="00FD1A0F"/>
    <w:rsid w:val="00FD1AB3"/>
    <w:rsid w:val="00FD2276"/>
    <w:rsid w:val="00FF42F0"/>
    <w:rsid w:val="00FF6B07"/>
    <w:rsid w:val="00FF6BBE"/>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5075E"/>
  <w15:chartTrackingRefBased/>
  <w15:docId w15:val="{87B6B144-E02D-4ADA-A735-122D8C67E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17F02"/>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BB4D12"/>
    <w:pPr>
      <w:ind w:left="720"/>
      <w:contextualSpacing/>
    </w:pPr>
  </w:style>
  <w:style w:type="paragraph" w:styleId="Antrats">
    <w:name w:val="header"/>
    <w:basedOn w:val="prastasis"/>
    <w:link w:val="AntratsDiagrama"/>
    <w:uiPriority w:val="99"/>
    <w:unhideWhenUsed/>
    <w:rsid w:val="00625F4E"/>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625F4E"/>
  </w:style>
  <w:style w:type="paragraph" w:styleId="Porat">
    <w:name w:val="footer"/>
    <w:basedOn w:val="prastasis"/>
    <w:link w:val="PoratDiagrama"/>
    <w:uiPriority w:val="99"/>
    <w:unhideWhenUsed/>
    <w:rsid w:val="00625F4E"/>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625F4E"/>
  </w:style>
  <w:style w:type="character" w:styleId="Hipersaitas">
    <w:name w:val="Hyperlink"/>
    <w:basedOn w:val="Numatytasispastraiposriftas"/>
    <w:uiPriority w:val="99"/>
    <w:unhideWhenUsed/>
    <w:rsid w:val="00625F4E"/>
    <w:rPr>
      <w:color w:val="0000FF"/>
      <w:u w:val="single"/>
    </w:rPr>
  </w:style>
  <w:style w:type="paragraph" w:styleId="Pataisymai">
    <w:name w:val="Revision"/>
    <w:hidden/>
    <w:uiPriority w:val="99"/>
    <w:semiHidden/>
    <w:rsid w:val="009D26AE"/>
    <w:pPr>
      <w:spacing w:after="0" w:line="240" w:lineRule="auto"/>
    </w:pPr>
  </w:style>
  <w:style w:type="character" w:styleId="Komentaronuoroda">
    <w:name w:val="annotation reference"/>
    <w:basedOn w:val="Numatytasispastraiposriftas"/>
    <w:uiPriority w:val="99"/>
    <w:semiHidden/>
    <w:unhideWhenUsed/>
    <w:rsid w:val="004F5FA6"/>
    <w:rPr>
      <w:sz w:val="16"/>
      <w:szCs w:val="16"/>
    </w:rPr>
  </w:style>
  <w:style w:type="paragraph" w:styleId="Komentarotekstas">
    <w:name w:val="annotation text"/>
    <w:basedOn w:val="prastasis"/>
    <w:link w:val="KomentarotekstasDiagrama"/>
    <w:uiPriority w:val="99"/>
    <w:unhideWhenUsed/>
    <w:rsid w:val="004F5FA6"/>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F5FA6"/>
    <w:rPr>
      <w:sz w:val="20"/>
      <w:szCs w:val="20"/>
    </w:rPr>
  </w:style>
  <w:style w:type="paragraph" w:styleId="Komentarotema">
    <w:name w:val="annotation subject"/>
    <w:basedOn w:val="Komentarotekstas"/>
    <w:next w:val="Komentarotekstas"/>
    <w:link w:val="KomentarotemaDiagrama"/>
    <w:uiPriority w:val="99"/>
    <w:semiHidden/>
    <w:unhideWhenUsed/>
    <w:rsid w:val="004F5FA6"/>
    <w:rPr>
      <w:b/>
      <w:bCs/>
    </w:rPr>
  </w:style>
  <w:style w:type="character" w:customStyle="1" w:styleId="KomentarotemaDiagrama">
    <w:name w:val="Komentaro tema Diagrama"/>
    <w:basedOn w:val="KomentarotekstasDiagrama"/>
    <w:link w:val="Komentarotema"/>
    <w:uiPriority w:val="99"/>
    <w:semiHidden/>
    <w:rsid w:val="004F5FA6"/>
    <w:rPr>
      <w:b/>
      <w:bCs/>
      <w:sz w:val="20"/>
      <w:szCs w:val="20"/>
    </w:rPr>
  </w:style>
  <w:style w:type="character" w:styleId="Neapdorotaspaminjimas">
    <w:name w:val="Unresolved Mention"/>
    <w:basedOn w:val="Numatytasispastraiposriftas"/>
    <w:uiPriority w:val="99"/>
    <w:semiHidden/>
    <w:unhideWhenUsed/>
    <w:rsid w:val="00EA5FAB"/>
    <w:rPr>
      <w:color w:val="605E5C"/>
      <w:shd w:val="clear" w:color="auto" w:fill="E1DFDD"/>
    </w:rPr>
  </w:style>
  <w:style w:type="character" w:styleId="Emfaz">
    <w:name w:val="Emphasis"/>
    <w:basedOn w:val="Numatytasispastraiposriftas"/>
    <w:uiPriority w:val="20"/>
    <w:qFormat/>
    <w:rsid w:val="00EA5FAB"/>
    <w:rPr>
      <w:i/>
      <w:iCs/>
    </w:rPr>
  </w:style>
  <w:style w:type="paragraph" w:styleId="prastasiniatinklio">
    <w:name w:val="Normal (Web)"/>
    <w:basedOn w:val="prastasis"/>
    <w:uiPriority w:val="99"/>
    <w:semiHidden/>
    <w:unhideWhenUsed/>
    <w:rsid w:val="00850232"/>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Grietas">
    <w:name w:val="Strong"/>
    <w:basedOn w:val="Numatytasispastraiposriftas"/>
    <w:uiPriority w:val="22"/>
    <w:qFormat/>
    <w:rsid w:val="00B578DE"/>
    <w:rPr>
      <w:b/>
      <w:bCs/>
    </w:rPr>
  </w:style>
  <w:style w:type="character" w:styleId="Perirtashipersaitas">
    <w:name w:val="FollowedHyperlink"/>
    <w:basedOn w:val="Numatytasispastraiposriftas"/>
    <w:uiPriority w:val="99"/>
    <w:semiHidden/>
    <w:unhideWhenUsed/>
    <w:rsid w:val="001F69EB"/>
    <w:rPr>
      <w:color w:val="954F72" w:themeColor="followedHyperlink"/>
      <w:u w:val="single"/>
    </w:rPr>
  </w:style>
  <w:style w:type="character" w:customStyle="1" w:styleId="hwtze">
    <w:name w:val="hwtze"/>
    <w:basedOn w:val="Numatytasispastraiposriftas"/>
    <w:rsid w:val="00CA757B"/>
  </w:style>
  <w:style w:type="character" w:customStyle="1" w:styleId="rynqvb">
    <w:name w:val="rynqvb"/>
    <w:basedOn w:val="Numatytasispastraiposriftas"/>
    <w:rsid w:val="00CA757B"/>
  </w:style>
  <w:style w:type="character" w:customStyle="1" w:styleId="normaltextrun">
    <w:name w:val="normaltextrun"/>
    <w:basedOn w:val="Numatytasispastraiposriftas"/>
    <w:rsid w:val="00013258"/>
  </w:style>
  <w:style w:type="character" w:customStyle="1" w:styleId="eop">
    <w:name w:val="eop"/>
    <w:basedOn w:val="Numatytasispastraiposriftas"/>
    <w:rsid w:val="00013258"/>
  </w:style>
  <w:style w:type="character" w:customStyle="1" w:styleId="spellingerror">
    <w:name w:val="spellingerror"/>
    <w:basedOn w:val="Numatytasispastraiposriftas"/>
    <w:rsid w:val="00013258"/>
  </w:style>
  <w:style w:type="paragraph" w:styleId="Betarp">
    <w:name w:val="No Spacing"/>
    <w:uiPriority w:val="1"/>
    <w:qFormat/>
    <w:rsid w:val="00427B38"/>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87255">
      <w:bodyDiv w:val="1"/>
      <w:marLeft w:val="0"/>
      <w:marRight w:val="0"/>
      <w:marTop w:val="0"/>
      <w:marBottom w:val="0"/>
      <w:divBdr>
        <w:top w:val="none" w:sz="0" w:space="0" w:color="auto"/>
        <w:left w:val="none" w:sz="0" w:space="0" w:color="auto"/>
        <w:bottom w:val="none" w:sz="0" w:space="0" w:color="auto"/>
        <w:right w:val="none" w:sz="0" w:space="0" w:color="auto"/>
      </w:divBdr>
    </w:div>
    <w:div w:id="218976869">
      <w:bodyDiv w:val="1"/>
      <w:marLeft w:val="0"/>
      <w:marRight w:val="0"/>
      <w:marTop w:val="0"/>
      <w:marBottom w:val="0"/>
      <w:divBdr>
        <w:top w:val="none" w:sz="0" w:space="0" w:color="auto"/>
        <w:left w:val="none" w:sz="0" w:space="0" w:color="auto"/>
        <w:bottom w:val="none" w:sz="0" w:space="0" w:color="auto"/>
        <w:right w:val="none" w:sz="0" w:space="0" w:color="auto"/>
      </w:divBdr>
    </w:div>
    <w:div w:id="249629239">
      <w:bodyDiv w:val="1"/>
      <w:marLeft w:val="0"/>
      <w:marRight w:val="0"/>
      <w:marTop w:val="0"/>
      <w:marBottom w:val="0"/>
      <w:divBdr>
        <w:top w:val="none" w:sz="0" w:space="0" w:color="auto"/>
        <w:left w:val="none" w:sz="0" w:space="0" w:color="auto"/>
        <w:bottom w:val="none" w:sz="0" w:space="0" w:color="auto"/>
        <w:right w:val="none" w:sz="0" w:space="0" w:color="auto"/>
      </w:divBdr>
    </w:div>
    <w:div w:id="606042854">
      <w:bodyDiv w:val="1"/>
      <w:marLeft w:val="0"/>
      <w:marRight w:val="0"/>
      <w:marTop w:val="0"/>
      <w:marBottom w:val="0"/>
      <w:divBdr>
        <w:top w:val="none" w:sz="0" w:space="0" w:color="auto"/>
        <w:left w:val="none" w:sz="0" w:space="0" w:color="auto"/>
        <w:bottom w:val="none" w:sz="0" w:space="0" w:color="auto"/>
        <w:right w:val="none" w:sz="0" w:space="0" w:color="auto"/>
      </w:divBdr>
    </w:div>
    <w:div w:id="672149359">
      <w:bodyDiv w:val="1"/>
      <w:marLeft w:val="0"/>
      <w:marRight w:val="0"/>
      <w:marTop w:val="0"/>
      <w:marBottom w:val="0"/>
      <w:divBdr>
        <w:top w:val="none" w:sz="0" w:space="0" w:color="auto"/>
        <w:left w:val="none" w:sz="0" w:space="0" w:color="auto"/>
        <w:bottom w:val="none" w:sz="0" w:space="0" w:color="auto"/>
        <w:right w:val="none" w:sz="0" w:space="0" w:color="auto"/>
      </w:divBdr>
    </w:div>
    <w:div w:id="976566332">
      <w:bodyDiv w:val="1"/>
      <w:marLeft w:val="0"/>
      <w:marRight w:val="0"/>
      <w:marTop w:val="0"/>
      <w:marBottom w:val="0"/>
      <w:divBdr>
        <w:top w:val="none" w:sz="0" w:space="0" w:color="auto"/>
        <w:left w:val="none" w:sz="0" w:space="0" w:color="auto"/>
        <w:bottom w:val="none" w:sz="0" w:space="0" w:color="auto"/>
        <w:right w:val="none" w:sz="0" w:space="0" w:color="auto"/>
      </w:divBdr>
    </w:div>
    <w:div w:id="991376418">
      <w:bodyDiv w:val="1"/>
      <w:marLeft w:val="0"/>
      <w:marRight w:val="0"/>
      <w:marTop w:val="0"/>
      <w:marBottom w:val="0"/>
      <w:divBdr>
        <w:top w:val="none" w:sz="0" w:space="0" w:color="auto"/>
        <w:left w:val="none" w:sz="0" w:space="0" w:color="auto"/>
        <w:bottom w:val="none" w:sz="0" w:space="0" w:color="auto"/>
        <w:right w:val="none" w:sz="0" w:space="0" w:color="auto"/>
      </w:divBdr>
    </w:div>
    <w:div w:id="1198200828">
      <w:bodyDiv w:val="1"/>
      <w:marLeft w:val="0"/>
      <w:marRight w:val="0"/>
      <w:marTop w:val="0"/>
      <w:marBottom w:val="0"/>
      <w:divBdr>
        <w:top w:val="none" w:sz="0" w:space="0" w:color="auto"/>
        <w:left w:val="none" w:sz="0" w:space="0" w:color="auto"/>
        <w:bottom w:val="none" w:sz="0" w:space="0" w:color="auto"/>
        <w:right w:val="none" w:sz="0" w:space="0" w:color="auto"/>
      </w:divBdr>
    </w:div>
    <w:div w:id="1221596843">
      <w:bodyDiv w:val="1"/>
      <w:marLeft w:val="0"/>
      <w:marRight w:val="0"/>
      <w:marTop w:val="0"/>
      <w:marBottom w:val="0"/>
      <w:divBdr>
        <w:top w:val="none" w:sz="0" w:space="0" w:color="auto"/>
        <w:left w:val="none" w:sz="0" w:space="0" w:color="auto"/>
        <w:bottom w:val="none" w:sz="0" w:space="0" w:color="auto"/>
        <w:right w:val="none" w:sz="0" w:space="0" w:color="auto"/>
      </w:divBdr>
    </w:div>
    <w:div w:id="1448743483">
      <w:bodyDiv w:val="1"/>
      <w:marLeft w:val="0"/>
      <w:marRight w:val="0"/>
      <w:marTop w:val="0"/>
      <w:marBottom w:val="0"/>
      <w:divBdr>
        <w:top w:val="none" w:sz="0" w:space="0" w:color="auto"/>
        <w:left w:val="none" w:sz="0" w:space="0" w:color="auto"/>
        <w:bottom w:val="none" w:sz="0" w:space="0" w:color="auto"/>
        <w:right w:val="none" w:sz="0" w:space="0" w:color="auto"/>
      </w:divBdr>
    </w:div>
    <w:div w:id="1534538920">
      <w:bodyDiv w:val="1"/>
      <w:marLeft w:val="0"/>
      <w:marRight w:val="0"/>
      <w:marTop w:val="0"/>
      <w:marBottom w:val="0"/>
      <w:divBdr>
        <w:top w:val="none" w:sz="0" w:space="0" w:color="auto"/>
        <w:left w:val="none" w:sz="0" w:space="0" w:color="auto"/>
        <w:bottom w:val="none" w:sz="0" w:space="0" w:color="auto"/>
        <w:right w:val="none" w:sz="0" w:space="0" w:color="auto"/>
      </w:divBdr>
      <w:divsChild>
        <w:div w:id="187529582">
          <w:marLeft w:val="0"/>
          <w:marRight w:val="0"/>
          <w:marTop w:val="0"/>
          <w:marBottom w:val="0"/>
          <w:divBdr>
            <w:top w:val="none" w:sz="0" w:space="0" w:color="auto"/>
            <w:left w:val="none" w:sz="0" w:space="0" w:color="auto"/>
            <w:bottom w:val="none" w:sz="0" w:space="0" w:color="auto"/>
            <w:right w:val="none" w:sz="0" w:space="0" w:color="auto"/>
          </w:divBdr>
        </w:div>
        <w:div w:id="753169388">
          <w:marLeft w:val="0"/>
          <w:marRight w:val="0"/>
          <w:marTop w:val="0"/>
          <w:marBottom w:val="0"/>
          <w:divBdr>
            <w:top w:val="none" w:sz="0" w:space="0" w:color="auto"/>
            <w:left w:val="none" w:sz="0" w:space="0" w:color="auto"/>
            <w:bottom w:val="none" w:sz="0" w:space="0" w:color="auto"/>
            <w:right w:val="none" w:sz="0" w:space="0" w:color="auto"/>
          </w:divBdr>
        </w:div>
      </w:divsChild>
    </w:div>
    <w:div w:id="1663196739">
      <w:bodyDiv w:val="1"/>
      <w:marLeft w:val="0"/>
      <w:marRight w:val="0"/>
      <w:marTop w:val="0"/>
      <w:marBottom w:val="0"/>
      <w:divBdr>
        <w:top w:val="none" w:sz="0" w:space="0" w:color="auto"/>
        <w:left w:val="none" w:sz="0" w:space="0" w:color="auto"/>
        <w:bottom w:val="none" w:sz="0" w:space="0" w:color="auto"/>
        <w:right w:val="none" w:sz="0" w:space="0" w:color="auto"/>
      </w:divBdr>
    </w:div>
    <w:div w:id="1756515434">
      <w:bodyDiv w:val="1"/>
      <w:marLeft w:val="0"/>
      <w:marRight w:val="0"/>
      <w:marTop w:val="0"/>
      <w:marBottom w:val="0"/>
      <w:divBdr>
        <w:top w:val="none" w:sz="0" w:space="0" w:color="auto"/>
        <w:left w:val="none" w:sz="0" w:space="0" w:color="auto"/>
        <w:bottom w:val="none" w:sz="0" w:space="0" w:color="auto"/>
        <w:right w:val="none" w:sz="0" w:space="0" w:color="auto"/>
      </w:divBdr>
    </w:div>
    <w:div w:id="1920866850">
      <w:bodyDiv w:val="1"/>
      <w:marLeft w:val="0"/>
      <w:marRight w:val="0"/>
      <w:marTop w:val="0"/>
      <w:marBottom w:val="0"/>
      <w:divBdr>
        <w:top w:val="none" w:sz="0" w:space="0" w:color="auto"/>
        <w:left w:val="none" w:sz="0" w:space="0" w:color="auto"/>
        <w:bottom w:val="none" w:sz="0" w:space="0" w:color="auto"/>
        <w:right w:val="none" w:sz="0" w:space="0" w:color="auto"/>
      </w:divBdr>
      <w:divsChild>
        <w:div w:id="896011908">
          <w:marLeft w:val="0"/>
          <w:marRight w:val="0"/>
          <w:marTop w:val="0"/>
          <w:marBottom w:val="0"/>
          <w:divBdr>
            <w:top w:val="none" w:sz="0" w:space="0" w:color="auto"/>
            <w:left w:val="none" w:sz="0" w:space="0" w:color="auto"/>
            <w:bottom w:val="none" w:sz="0" w:space="0" w:color="auto"/>
            <w:right w:val="none" w:sz="0" w:space="0" w:color="auto"/>
          </w:divBdr>
        </w:div>
      </w:divsChild>
    </w:div>
    <w:div w:id="1963460995">
      <w:bodyDiv w:val="1"/>
      <w:marLeft w:val="0"/>
      <w:marRight w:val="0"/>
      <w:marTop w:val="0"/>
      <w:marBottom w:val="0"/>
      <w:divBdr>
        <w:top w:val="none" w:sz="0" w:space="0" w:color="auto"/>
        <w:left w:val="none" w:sz="0" w:space="0" w:color="auto"/>
        <w:bottom w:val="none" w:sz="0" w:space="0" w:color="auto"/>
        <w:right w:val="none" w:sz="0" w:space="0" w:color="auto"/>
      </w:divBdr>
    </w:div>
    <w:div w:id="2001809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dre.baltrusaitiene@luminorgroup.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66BB85-659B-4D38-8679-D82040111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834</Words>
  <Characters>4760</Characters>
  <Application>Microsoft Office Word</Application>
  <DocSecurity>0</DocSecurity>
  <Lines>39</Lines>
  <Paragraphs>11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Aiste Veberaite</dc:creator>
  <cp:keywords/>
  <dc:description/>
  <cp:lastModifiedBy>Simona Survilaitė</cp:lastModifiedBy>
  <cp:revision>8</cp:revision>
  <dcterms:created xsi:type="dcterms:W3CDTF">2024-04-16T09:39:00Z</dcterms:created>
  <dcterms:modified xsi:type="dcterms:W3CDTF">2024-04-17T06:43:00Z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51a3f4-5440-48e0-81ef-71bc59f99318_Enabled">
    <vt:lpwstr>true</vt:lpwstr>
  </property>
  <property fmtid="{D5CDD505-2E9C-101B-9397-08002B2CF9AE}" pid="3" name="MSIP_Label_2851a3f4-5440-48e0-81ef-71bc59f99318_SetDate">
    <vt:lpwstr>2024-04-16T06:59:00Z</vt:lpwstr>
  </property>
  <property fmtid="{D5CDD505-2E9C-101B-9397-08002B2CF9AE}" pid="4" name="MSIP_Label_2851a3f4-5440-48e0-81ef-71bc59f99318_Method">
    <vt:lpwstr>Privileged</vt:lpwstr>
  </property>
  <property fmtid="{D5CDD505-2E9C-101B-9397-08002B2CF9AE}" pid="5" name="MSIP_Label_2851a3f4-5440-48e0-81ef-71bc59f99318_Name">
    <vt:lpwstr>2851a3f4-5440-48e0-81ef-71bc59f99318</vt:lpwstr>
  </property>
  <property fmtid="{D5CDD505-2E9C-101B-9397-08002B2CF9AE}" pid="6" name="MSIP_Label_2851a3f4-5440-48e0-81ef-71bc59f99318_SiteId">
    <vt:lpwstr>5bdfb231-1958-42c0-8a9b-0cda186703b2</vt:lpwstr>
  </property>
  <property fmtid="{D5CDD505-2E9C-101B-9397-08002B2CF9AE}" pid="7" name="MSIP_Label_2851a3f4-5440-48e0-81ef-71bc59f99318_ActionId">
    <vt:lpwstr>6459f57e-d786-418e-a45f-a9c93f0234e2</vt:lpwstr>
  </property>
  <property fmtid="{D5CDD505-2E9C-101B-9397-08002B2CF9AE}" pid="8" name="MSIP_Label_2851a3f4-5440-48e0-81ef-71bc59f99318_ContentBits">
    <vt:lpwstr>0</vt:lpwstr>
  </property>
</Properties>
</file>