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05314" w14:textId="77777777" w:rsidR="00CB6716" w:rsidRPr="00E34D6E" w:rsidRDefault="00CB6716">
      <w:pPr>
        <w:rPr>
          <w:color w:val="000000" w:themeColor="text1"/>
          <w:lang w:val="lt-LT"/>
        </w:rPr>
      </w:pPr>
    </w:p>
    <w:p w14:paraId="1D401F6D" w14:textId="77777777" w:rsidR="00CB6716" w:rsidRPr="00E34D6E" w:rsidRDefault="00CB6716">
      <w:pPr>
        <w:rPr>
          <w:color w:val="000000" w:themeColor="text1"/>
          <w:lang w:val="lt-LT"/>
        </w:rPr>
      </w:pPr>
    </w:p>
    <w:p w14:paraId="4002677F" w14:textId="77777777" w:rsidR="00CB6716" w:rsidRPr="00E34D6E" w:rsidRDefault="00CB6716">
      <w:pPr>
        <w:rPr>
          <w:color w:val="000000" w:themeColor="text1"/>
          <w:lang w:val="lt-LT"/>
        </w:rPr>
      </w:pPr>
    </w:p>
    <w:p w14:paraId="7A7E974C" w14:textId="2474E347" w:rsidR="00E34D6E" w:rsidRPr="00E34D6E" w:rsidRDefault="00000000" w:rsidP="00E34D6E">
      <w:pPr>
        <w:shd w:val="clear" w:color="auto" w:fill="FFFFFF" w:themeFill="background1"/>
        <w:spacing w:before="280" w:after="280"/>
        <w:ind w:hanging="2"/>
        <w:jc w:val="center"/>
        <w:rPr>
          <w:b/>
          <w:bCs/>
          <w:color w:val="000000" w:themeColor="text1"/>
          <w:lang w:val="lt-LT"/>
        </w:rPr>
      </w:pPr>
      <w:r w:rsidRPr="00E34D6E">
        <w:rPr>
          <w:b/>
          <w:bCs/>
          <w:color w:val="000000" w:themeColor="text1"/>
          <w:lang w:val="lt-LT"/>
        </w:rPr>
        <w:t>BGS atnaujino partnerystę su „SkyUp Airlines“</w:t>
      </w:r>
      <w:r w:rsidR="00205673">
        <w:rPr>
          <w:b/>
          <w:bCs/>
          <w:color w:val="000000" w:themeColor="text1"/>
          <w:lang w:val="lt-LT"/>
        </w:rPr>
        <w:t>:</w:t>
      </w:r>
      <w:r w:rsidR="00E34D6E">
        <w:rPr>
          <w:b/>
          <w:bCs/>
          <w:color w:val="000000" w:themeColor="text1"/>
          <w:lang w:val="lt-LT"/>
        </w:rPr>
        <w:t xml:space="preserve"> </w:t>
      </w:r>
      <w:r w:rsidR="00E34D6E" w:rsidRPr="00E34D6E">
        <w:rPr>
          <w:b/>
          <w:bCs/>
          <w:color w:val="000000" w:themeColor="text1"/>
          <w:lang w:val="lt-LT"/>
        </w:rPr>
        <w:t>teiks kurą trijuose oro uostuose</w:t>
      </w:r>
    </w:p>
    <w:p w14:paraId="13A4B2C7" w14:textId="5D51737B" w:rsidR="00CB6716" w:rsidRPr="00E34D6E" w:rsidRDefault="00792CAA">
      <w:pPr>
        <w:shd w:val="clear" w:color="auto" w:fill="FFFFFF" w:themeFill="background1"/>
        <w:spacing w:before="280" w:after="280"/>
        <w:ind w:hanging="2"/>
        <w:jc w:val="both"/>
        <w:rPr>
          <w:lang w:val="lt-LT"/>
        </w:rPr>
      </w:pPr>
      <w:r>
        <w:rPr>
          <w:color w:val="000000" w:themeColor="text1"/>
          <w:lang w:val="lt-LT"/>
        </w:rPr>
        <w:t>Tarptautinė</w:t>
      </w:r>
      <w:r w:rsidR="00E34D6E" w:rsidRPr="00E34D6E">
        <w:rPr>
          <w:lang w:val="lt-LT"/>
        </w:rPr>
        <w:t xml:space="preserve"> antžeminių paslaugų, orlaivių degalų tiekimo ir logistikos paslaugų teikėja „Baltic Ground Services“ (BGS) </w:t>
      </w:r>
      <w:r w:rsidR="00000000" w:rsidRPr="00E34D6E">
        <w:rPr>
          <w:color w:val="000000" w:themeColor="text1"/>
          <w:lang w:val="lt-LT"/>
        </w:rPr>
        <w:t xml:space="preserve"> tęs partnerystę su Ukrainos oro vežėju „SkyUp Airlines“. Įmonės dar </w:t>
      </w:r>
      <w:r w:rsidR="00C30471">
        <w:rPr>
          <w:color w:val="000000" w:themeColor="text1"/>
          <w:lang w:val="lt-LT"/>
        </w:rPr>
        <w:t>vieneriems</w:t>
      </w:r>
      <w:r w:rsidR="00000000" w:rsidRPr="00E34D6E">
        <w:rPr>
          <w:color w:val="000000" w:themeColor="text1"/>
          <w:lang w:val="lt-LT"/>
        </w:rPr>
        <w:t xml:space="preserve"> metams atnaujino sudarytą sutartį dėl </w:t>
      </w:r>
      <w:r w:rsidR="00E34D6E">
        <w:rPr>
          <w:color w:val="000000" w:themeColor="text1"/>
          <w:lang w:val="lt-LT"/>
        </w:rPr>
        <w:t xml:space="preserve">aviacinio kuro tiekimo į orlaivius </w:t>
      </w:r>
      <w:r w:rsidR="00000000" w:rsidRPr="00E34D6E">
        <w:rPr>
          <w:color w:val="000000" w:themeColor="text1"/>
          <w:lang w:val="lt-LT"/>
        </w:rPr>
        <w:t xml:space="preserve">Rygos ir Talino tarptautiniuose oro uostuose. Tuo pat metu, BGS ir „SkyUp Airlines“ pasirašė sutartį dėl </w:t>
      </w:r>
      <w:r w:rsidR="00E34D6E">
        <w:rPr>
          <w:color w:val="000000" w:themeColor="text1"/>
          <w:lang w:val="lt-LT"/>
        </w:rPr>
        <w:t xml:space="preserve">aviacinio kuro tiekimo </w:t>
      </w:r>
      <w:r w:rsidR="00000000" w:rsidRPr="00E34D6E">
        <w:rPr>
          <w:color w:val="000000" w:themeColor="text1"/>
          <w:lang w:val="lt-LT"/>
        </w:rPr>
        <w:t xml:space="preserve">Kauno tarptautiniame oro uoste, kurį </w:t>
      </w:r>
      <w:r w:rsidR="00E34D6E" w:rsidRPr="00E34D6E">
        <w:rPr>
          <w:color w:val="000000" w:themeColor="text1"/>
          <w:lang w:val="lt-LT"/>
        </w:rPr>
        <w:t xml:space="preserve">„SkyUp Airlines“ </w:t>
      </w:r>
      <w:r w:rsidR="00000000" w:rsidRPr="00E34D6E">
        <w:rPr>
          <w:color w:val="000000" w:themeColor="text1"/>
          <w:lang w:val="lt-LT"/>
        </w:rPr>
        <w:t xml:space="preserve"> nuo šiol įtrauks į savo </w:t>
      </w:r>
      <w:r w:rsidR="00E34D6E">
        <w:rPr>
          <w:color w:val="000000" w:themeColor="text1"/>
          <w:lang w:val="lt-LT"/>
        </w:rPr>
        <w:t>skrydžių</w:t>
      </w:r>
      <w:r w:rsidR="00000000" w:rsidRPr="00E34D6E">
        <w:rPr>
          <w:color w:val="000000" w:themeColor="text1"/>
          <w:lang w:val="lt-LT"/>
        </w:rPr>
        <w:t xml:space="preserve"> žemėlapį.</w:t>
      </w:r>
    </w:p>
    <w:p w14:paraId="306B3A2F" w14:textId="1762C6B0" w:rsidR="00CB6716" w:rsidRPr="00E34D6E" w:rsidRDefault="00000000">
      <w:pPr>
        <w:shd w:val="clear" w:color="auto" w:fill="FFFFFF" w:themeFill="background1"/>
        <w:spacing w:before="280" w:after="280"/>
        <w:ind w:hanging="2"/>
        <w:jc w:val="both"/>
        <w:rPr>
          <w:lang w:val="lt-LT"/>
        </w:rPr>
      </w:pPr>
      <w:r w:rsidRPr="00E34D6E">
        <w:rPr>
          <w:color w:val="000000" w:themeColor="text1"/>
          <w:lang w:val="lt-LT"/>
        </w:rPr>
        <w:t xml:space="preserve">„Džiaugiamės galėdami </w:t>
      </w:r>
      <w:r w:rsidR="00E34D6E">
        <w:rPr>
          <w:color w:val="000000" w:themeColor="text1"/>
          <w:lang w:val="lt-LT"/>
        </w:rPr>
        <w:t>tęsti artimą bendradarbiavimą</w:t>
      </w:r>
      <w:r w:rsidRPr="00E34D6E">
        <w:rPr>
          <w:color w:val="000000" w:themeColor="text1"/>
          <w:lang w:val="lt-LT"/>
        </w:rPr>
        <w:t xml:space="preserve"> su „SkyUp“</w:t>
      </w:r>
      <w:r w:rsidR="004D2575">
        <w:rPr>
          <w:color w:val="000000" w:themeColor="text1"/>
          <w:lang w:val="lt-LT"/>
        </w:rPr>
        <w:t>, įskaitant ir naujose lokacijose</w:t>
      </w:r>
      <w:r w:rsidRPr="00E34D6E">
        <w:rPr>
          <w:color w:val="000000" w:themeColor="text1"/>
          <w:lang w:val="lt-LT"/>
        </w:rPr>
        <w:t xml:space="preserve">. Tai </w:t>
      </w:r>
      <w:r w:rsidR="00E34D6E">
        <w:rPr>
          <w:color w:val="000000" w:themeColor="text1"/>
          <w:lang w:val="lt-LT"/>
        </w:rPr>
        <w:t>rodo</w:t>
      </w:r>
      <w:r w:rsidRPr="00E34D6E">
        <w:rPr>
          <w:color w:val="000000" w:themeColor="text1"/>
          <w:lang w:val="lt-LT"/>
        </w:rPr>
        <w:t xml:space="preserve"> dar labiau sutvirtėjusius abipusius ryšius ir ilgalaikio bendradarbiavimo perspektyvas”, – teigia „BGS“ grupės </w:t>
      </w:r>
      <w:r w:rsidR="00E34D6E">
        <w:rPr>
          <w:color w:val="000000" w:themeColor="text1"/>
          <w:lang w:val="lt-LT"/>
        </w:rPr>
        <w:t>k</w:t>
      </w:r>
      <w:r w:rsidRPr="00E34D6E">
        <w:rPr>
          <w:color w:val="000000" w:themeColor="text1"/>
          <w:lang w:val="lt-LT"/>
        </w:rPr>
        <w:t>omercijos direktorius Vitalis D</w:t>
      </w:r>
      <w:r w:rsidR="00E34D6E">
        <w:rPr>
          <w:color w:val="000000" w:themeColor="text1"/>
          <w:lang w:val="lt-LT"/>
        </w:rPr>
        <w:t>ū</w:t>
      </w:r>
      <w:r w:rsidRPr="00E34D6E">
        <w:rPr>
          <w:color w:val="000000" w:themeColor="text1"/>
          <w:lang w:val="lt-LT"/>
        </w:rPr>
        <w:t>dys.</w:t>
      </w:r>
    </w:p>
    <w:p w14:paraId="1CA3F844" w14:textId="436CFB92" w:rsidR="00CB6716" w:rsidRPr="00E34D6E" w:rsidRDefault="00E34D6E">
      <w:pPr>
        <w:shd w:val="clear" w:color="auto" w:fill="FFFFFF" w:themeFill="background1"/>
        <w:spacing w:before="280" w:after="280"/>
        <w:ind w:hanging="2"/>
        <w:jc w:val="both"/>
        <w:rPr>
          <w:lang w:val="lt-LT"/>
        </w:rPr>
      </w:pPr>
      <w:r>
        <w:rPr>
          <w:color w:val="000000" w:themeColor="text1"/>
          <w:lang w:val="lt-LT"/>
        </w:rPr>
        <w:t>Įmonės savo p</w:t>
      </w:r>
      <w:r w:rsidRPr="00E34D6E">
        <w:rPr>
          <w:color w:val="000000" w:themeColor="text1"/>
          <w:lang w:val="lt-LT"/>
        </w:rPr>
        <w:t>artnerystę pradėjo 2022 m. rugsėjį</w:t>
      </w:r>
      <w:r>
        <w:rPr>
          <w:color w:val="000000" w:themeColor="text1"/>
          <w:lang w:val="lt-LT"/>
        </w:rPr>
        <w:t>, pasirašiusios sutartį dėl</w:t>
      </w:r>
      <w:r w:rsidRPr="00E34D6E">
        <w:rPr>
          <w:color w:val="000000" w:themeColor="text1"/>
          <w:lang w:val="lt-LT"/>
        </w:rPr>
        <w:t xml:space="preserve"> antžeminio aptarnavimo paslaugų teikim</w:t>
      </w:r>
      <w:r>
        <w:rPr>
          <w:color w:val="000000" w:themeColor="text1"/>
          <w:lang w:val="lt-LT"/>
        </w:rPr>
        <w:t>o</w:t>
      </w:r>
      <w:r w:rsidRPr="00E34D6E">
        <w:rPr>
          <w:color w:val="000000" w:themeColor="text1"/>
          <w:lang w:val="lt-LT"/>
        </w:rPr>
        <w:t xml:space="preserve"> Vilniaus tarptautiniame oro uoste. Pagal atnaujintą sutartį, paslaugas BGS teiks tiek „SkyUp Airlines“, tiek</w:t>
      </w:r>
      <w:r>
        <w:rPr>
          <w:color w:val="000000" w:themeColor="text1"/>
          <w:lang w:val="lt-LT"/>
        </w:rPr>
        <w:t xml:space="preserve"> su ja susijusiai</w:t>
      </w:r>
      <w:r w:rsidRPr="00E34D6E">
        <w:rPr>
          <w:color w:val="000000" w:themeColor="text1"/>
          <w:lang w:val="lt-LT"/>
        </w:rPr>
        <w:t xml:space="preserve"> „SkyUp MT Limited“.</w:t>
      </w:r>
    </w:p>
    <w:p w14:paraId="5977FE5A" w14:textId="5BC41AD3" w:rsidR="00CB6716" w:rsidRPr="00E34D6E" w:rsidRDefault="00000000">
      <w:pPr>
        <w:shd w:val="clear" w:color="auto" w:fill="FFFFFF" w:themeFill="background1"/>
        <w:spacing w:before="280" w:after="280"/>
        <w:ind w:hanging="2"/>
        <w:jc w:val="both"/>
        <w:rPr>
          <w:lang w:val="lt-LT"/>
        </w:rPr>
      </w:pPr>
      <w:r w:rsidRPr="00E34D6E">
        <w:rPr>
          <w:color w:val="000000" w:themeColor="text1"/>
          <w:lang w:val="lt-LT"/>
        </w:rPr>
        <w:t xml:space="preserve">„Smagu matyti, kad mūsų partnerystė su BGS ne tik klesti, bet ir siekia naujų horizontų. Prieš </w:t>
      </w:r>
      <w:r w:rsidR="00DA2856">
        <w:rPr>
          <w:color w:val="000000" w:themeColor="text1"/>
          <w:lang w:val="lt-LT"/>
        </w:rPr>
        <w:t xml:space="preserve">daugiau nei </w:t>
      </w:r>
      <w:r w:rsidRPr="00E34D6E">
        <w:rPr>
          <w:color w:val="000000" w:themeColor="text1"/>
          <w:lang w:val="lt-LT"/>
        </w:rPr>
        <w:t>metus pradėjome nuo vieno oro uosto, o dabar turime jau kelis. Ir tai, mūsų tvirtu įsitikinimu –</w:t>
      </w:r>
      <w:r w:rsidR="004D2575">
        <w:rPr>
          <w:color w:val="000000" w:themeColor="text1"/>
          <w:lang w:val="lt-LT"/>
        </w:rPr>
        <w:t xml:space="preserve"> </w:t>
      </w:r>
      <w:r w:rsidRPr="00E34D6E">
        <w:rPr>
          <w:color w:val="000000" w:themeColor="text1"/>
          <w:lang w:val="lt-LT"/>
        </w:rPr>
        <w:t xml:space="preserve">tik pradžia. „SkyUp“ plečia veiklą ir tvirtina savo, kaip patikimos ACMI paslaugų teikėjos, </w:t>
      </w:r>
      <w:r w:rsidR="00E34D6E" w:rsidRPr="00E34D6E">
        <w:rPr>
          <w:color w:val="000000" w:themeColor="text1"/>
          <w:lang w:val="lt-LT"/>
        </w:rPr>
        <w:t>poziciją</w:t>
      </w:r>
      <w:r w:rsidRPr="00E34D6E">
        <w:rPr>
          <w:color w:val="000000" w:themeColor="text1"/>
          <w:lang w:val="lt-LT"/>
        </w:rPr>
        <w:t xml:space="preserve"> Europos rinkoje. </w:t>
      </w:r>
      <w:r w:rsidR="00EA246A">
        <w:rPr>
          <w:color w:val="000000" w:themeColor="text1"/>
          <w:lang w:val="lt-LT"/>
        </w:rPr>
        <w:t>Toks augimas neįmanomas be patikimų partnerių</w:t>
      </w:r>
      <w:r w:rsidRPr="00E34D6E">
        <w:rPr>
          <w:color w:val="000000" w:themeColor="text1"/>
          <w:lang w:val="lt-LT"/>
        </w:rPr>
        <w:t xml:space="preserve">“, – </w:t>
      </w:r>
      <w:r w:rsidR="00E34D6E">
        <w:rPr>
          <w:color w:val="000000" w:themeColor="text1"/>
          <w:lang w:val="lt-LT"/>
        </w:rPr>
        <w:t>aiškina</w:t>
      </w:r>
      <w:r w:rsidRPr="00E34D6E">
        <w:rPr>
          <w:color w:val="000000" w:themeColor="text1"/>
          <w:lang w:val="lt-LT"/>
        </w:rPr>
        <w:t xml:space="preserve"> „SkyUp“ Generalinis direktorius Dmytro Sieroukhov. </w:t>
      </w:r>
    </w:p>
    <w:p w14:paraId="6B659EA1" w14:textId="6045D25C" w:rsidR="00CB6716" w:rsidRPr="004D2575" w:rsidRDefault="00000000" w:rsidP="004D2575">
      <w:pPr>
        <w:shd w:val="clear" w:color="auto" w:fill="FFFFFF" w:themeFill="background1"/>
        <w:spacing w:before="280" w:after="280"/>
        <w:ind w:hanging="2"/>
        <w:jc w:val="both"/>
        <w:rPr>
          <w:color w:val="000000" w:themeColor="text1"/>
          <w:lang w:val="lt-LT"/>
        </w:rPr>
      </w:pPr>
      <w:r w:rsidRPr="00E34D6E">
        <w:rPr>
          <w:color w:val="000000" w:themeColor="text1"/>
          <w:lang w:val="lt-LT"/>
        </w:rPr>
        <w:t>„SkyUp“</w:t>
      </w:r>
      <w:r w:rsidR="00E34D6E">
        <w:rPr>
          <w:color w:val="000000" w:themeColor="text1"/>
          <w:lang w:val="lt-LT"/>
        </w:rPr>
        <w:t xml:space="preserve"> yra </w:t>
      </w:r>
      <w:r w:rsidRPr="00E34D6E">
        <w:rPr>
          <w:color w:val="000000" w:themeColor="text1"/>
          <w:lang w:val="lt-LT"/>
        </w:rPr>
        <w:t>Ukraino</w:t>
      </w:r>
      <w:r w:rsidR="00E34D6E">
        <w:rPr>
          <w:color w:val="000000" w:themeColor="text1"/>
          <w:lang w:val="lt-LT"/>
        </w:rPr>
        <w:t xml:space="preserve">je </w:t>
      </w:r>
      <w:r w:rsidR="00792CAA">
        <w:rPr>
          <w:color w:val="000000" w:themeColor="text1"/>
          <w:lang w:val="lt-LT"/>
        </w:rPr>
        <w:t xml:space="preserve">įsteigtas </w:t>
      </w:r>
      <w:r w:rsidR="00E34D6E">
        <w:rPr>
          <w:color w:val="000000" w:themeColor="text1"/>
          <w:lang w:val="lt-LT"/>
        </w:rPr>
        <w:t>prekės ženklas</w:t>
      </w:r>
      <w:r w:rsidRPr="00E34D6E">
        <w:rPr>
          <w:color w:val="000000" w:themeColor="text1"/>
          <w:lang w:val="lt-LT"/>
        </w:rPr>
        <w:t xml:space="preserve">, </w:t>
      </w:r>
      <w:r w:rsidR="00E34D6E">
        <w:rPr>
          <w:color w:val="000000" w:themeColor="text1"/>
          <w:lang w:val="lt-LT"/>
        </w:rPr>
        <w:t>valdantis</w:t>
      </w:r>
      <w:r w:rsidRPr="00E34D6E">
        <w:rPr>
          <w:color w:val="000000" w:themeColor="text1"/>
          <w:lang w:val="lt-LT"/>
        </w:rPr>
        <w:t xml:space="preserve"> dvi oro linij</w:t>
      </w:r>
      <w:r w:rsidR="00E34D6E">
        <w:rPr>
          <w:color w:val="000000" w:themeColor="text1"/>
          <w:lang w:val="lt-LT"/>
        </w:rPr>
        <w:t>ų įmones</w:t>
      </w:r>
      <w:r w:rsidRPr="00E34D6E">
        <w:rPr>
          <w:color w:val="000000" w:themeColor="text1"/>
          <w:lang w:val="lt-LT"/>
        </w:rPr>
        <w:t>: Ukrainoje registruotą „SkyUp Airlines LLC</w:t>
      </w:r>
      <w:r w:rsidR="004D2575" w:rsidRPr="00E34D6E">
        <w:rPr>
          <w:color w:val="000000" w:themeColor="text1"/>
          <w:lang w:val="lt-LT"/>
        </w:rPr>
        <w:t>“</w:t>
      </w:r>
      <w:r w:rsidRPr="00E34D6E">
        <w:rPr>
          <w:color w:val="000000" w:themeColor="text1"/>
          <w:lang w:val="lt-LT"/>
        </w:rPr>
        <w:t xml:space="preserve"> ir Maltoje registruotą „SkyUp MT Limited. 2017 m. įkurta „SkyUp“ dabar yra tarptautinė ACMI </w:t>
      </w:r>
      <w:r w:rsidR="004D2575">
        <w:rPr>
          <w:color w:val="000000" w:themeColor="text1"/>
          <w:lang w:val="lt-LT"/>
        </w:rPr>
        <w:t>(</w:t>
      </w:r>
      <w:r w:rsidR="004D2575" w:rsidRPr="004D2575">
        <w:rPr>
          <w:color w:val="000000" w:themeColor="text1"/>
          <w:lang w:val="lt-LT"/>
        </w:rPr>
        <w:t>orlaivių nuoma su įgula, technine priežiūra ir draudimu)</w:t>
      </w:r>
      <w:r w:rsidR="004D2575">
        <w:rPr>
          <w:color w:val="000000" w:themeColor="text1"/>
          <w:lang w:val="lt-LT"/>
        </w:rPr>
        <w:t xml:space="preserve"> </w:t>
      </w:r>
      <w:r w:rsidRPr="00E34D6E">
        <w:rPr>
          <w:color w:val="000000" w:themeColor="text1"/>
          <w:lang w:val="lt-LT"/>
        </w:rPr>
        <w:t xml:space="preserve">paslaugų bei užsakomųjų skrydžių įmonė. Turėdama didelį orlaivių „Boeing-737“ parką, „SkyUp“ greitai pelnė pripažinimą dėl dinamiško augimo ir bendruomeninių iniciatyvų, kaip, pvz., </w:t>
      </w:r>
      <w:r w:rsidR="004D2575">
        <w:rPr>
          <w:color w:val="000000" w:themeColor="text1"/>
          <w:lang w:val="lt-LT"/>
        </w:rPr>
        <w:t>humanitarinės</w:t>
      </w:r>
      <w:r w:rsidRPr="00E34D6E">
        <w:rPr>
          <w:color w:val="000000" w:themeColor="text1"/>
          <w:lang w:val="lt-LT"/>
        </w:rPr>
        <w:t xml:space="preserve"> pagalbos ir paramos vaikams teikimas.</w:t>
      </w:r>
    </w:p>
    <w:p w14:paraId="6FCB357E" w14:textId="26F08502" w:rsidR="00CB6716" w:rsidRPr="00C30471" w:rsidRDefault="00C30471" w:rsidP="00C30471">
      <w:pPr>
        <w:shd w:val="clear" w:color="auto" w:fill="FFFFFF" w:themeFill="background1"/>
        <w:spacing w:before="280" w:after="280"/>
        <w:ind w:left="-2"/>
        <w:jc w:val="both"/>
        <w:rPr>
          <w:color w:val="000000" w:themeColor="text1"/>
          <w:lang w:val="lt-LT"/>
        </w:rPr>
      </w:pPr>
      <w:r>
        <w:rPr>
          <w:bCs/>
          <w:color w:val="000000" w:themeColor="text1"/>
          <w:lang w:val="lt-LT"/>
        </w:rPr>
        <w:t>B</w:t>
      </w:r>
      <w:r w:rsidRPr="00C30471">
        <w:rPr>
          <w:bCs/>
          <w:color w:val="000000" w:themeColor="text1"/>
          <w:lang w:val="lt-LT"/>
        </w:rPr>
        <w:t>GS priklauso „Avia Solutions Group“ — didžiausiai pasaulyje ACMI (orlaivių nuoma su įgula, technine priežiūra ir draudimu) paslaugas teikiančiai įmonių grupei, turinčiai 212 orlaivių parką. Grupės įmonės taip pat teikia įvairias aviacijos paslaugas, tokias kaip orlaivių remontas, pilotų bei įgulos mokymai, antžeminis aptarnavimas.</w:t>
      </w:r>
    </w:p>
    <w:p w14:paraId="61D007ED" w14:textId="77777777" w:rsidR="00CB6716" w:rsidRPr="00E34D6E" w:rsidRDefault="00CB6716">
      <w:pPr>
        <w:spacing w:after="120"/>
        <w:ind w:hanging="2"/>
        <w:jc w:val="both"/>
        <w:rPr>
          <w:b/>
          <w:color w:val="000000" w:themeColor="text1"/>
          <w:lang w:val="lt-LT"/>
        </w:rPr>
      </w:pPr>
    </w:p>
    <w:p w14:paraId="580AB7EE" w14:textId="77777777" w:rsidR="00C30471" w:rsidRPr="00845C13" w:rsidRDefault="00C30471" w:rsidP="00C30471">
      <w:pPr>
        <w:spacing w:after="120"/>
        <w:ind w:hanging="2"/>
        <w:jc w:val="right"/>
        <w:rPr>
          <w:b/>
          <w:bCs/>
          <w:lang w:val="lt-LT"/>
        </w:rPr>
      </w:pPr>
      <w:r w:rsidRPr="00845C13">
        <w:rPr>
          <w:b/>
          <w:bCs/>
          <w:lang w:val="lt-LT"/>
        </w:rPr>
        <w:t>Kontaktai žiniasklaidai</w:t>
      </w:r>
    </w:p>
    <w:p w14:paraId="2E3F0226" w14:textId="77777777" w:rsidR="00C30471" w:rsidRPr="00845C13" w:rsidRDefault="00C30471" w:rsidP="00C30471">
      <w:pPr>
        <w:spacing w:after="120"/>
        <w:ind w:hanging="2"/>
        <w:jc w:val="right"/>
        <w:rPr>
          <w:lang w:val="lt-LT"/>
        </w:rPr>
      </w:pPr>
      <w:r w:rsidRPr="00845C13">
        <w:rPr>
          <w:lang w:val="lt-LT"/>
        </w:rPr>
        <w:t>Silvija Šileikė</w:t>
      </w:r>
      <w:r w:rsidRPr="00845C13">
        <w:rPr>
          <w:lang w:val="lt-LT"/>
        </w:rPr>
        <w:br/>
        <w:t>Komunikacijos departamento direktorė</w:t>
      </w:r>
      <w:r w:rsidRPr="00845C13">
        <w:rPr>
          <w:lang w:val="lt-LT"/>
        </w:rPr>
        <w:br/>
      </w:r>
      <w:hyperlink r:id="rId7" w:history="1">
        <w:r w:rsidRPr="00845C13">
          <w:rPr>
            <w:rStyle w:val="Hyperlink"/>
            <w:lang w:val="lt-LT"/>
          </w:rPr>
          <w:t>silvija.sileike@aviasg.com</w:t>
        </w:r>
      </w:hyperlink>
      <w:r w:rsidRPr="00845C13">
        <w:rPr>
          <w:lang w:val="lt-LT"/>
        </w:rPr>
        <w:br/>
        <w:t>T. +37067122697</w:t>
      </w:r>
    </w:p>
    <w:p w14:paraId="76425168" w14:textId="77777777" w:rsidR="0059128D" w:rsidRDefault="0059128D" w:rsidP="00C30471">
      <w:pPr>
        <w:spacing w:after="120"/>
        <w:ind w:hanging="2"/>
        <w:jc w:val="both"/>
        <w:rPr>
          <w:b/>
          <w:color w:val="000000"/>
          <w:lang w:val="lt-LT"/>
        </w:rPr>
      </w:pPr>
    </w:p>
    <w:p w14:paraId="6DA8FC4C" w14:textId="77777777" w:rsidR="0059128D" w:rsidRDefault="0059128D" w:rsidP="00C30471">
      <w:pPr>
        <w:spacing w:after="120"/>
        <w:ind w:hanging="2"/>
        <w:jc w:val="both"/>
        <w:rPr>
          <w:b/>
          <w:color w:val="000000"/>
          <w:lang w:val="lt-LT"/>
        </w:rPr>
      </w:pPr>
    </w:p>
    <w:p w14:paraId="6EE18DFF" w14:textId="77777777" w:rsidR="0059128D" w:rsidRDefault="0059128D" w:rsidP="00C30471">
      <w:pPr>
        <w:spacing w:after="120"/>
        <w:ind w:hanging="2"/>
        <w:jc w:val="both"/>
        <w:rPr>
          <w:b/>
          <w:color w:val="000000"/>
          <w:lang w:val="lt-LT"/>
        </w:rPr>
      </w:pPr>
    </w:p>
    <w:p w14:paraId="424239BB" w14:textId="06E3DEA8" w:rsidR="00C30471" w:rsidRPr="00845C13" w:rsidRDefault="00C30471" w:rsidP="00C30471">
      <w:pPr>
        <w:spacing w:after="120"/>
        <w:ind w:hanging="2"/>
        <w:jc w:val="both"/>
        <w:rPr>
          <w:bCs/>
          <w:i/>
          <w:iCs/>
          <w:color w:val="000000"/>
          <w:lang w:val="lt-LT"/>
        </w:rPr>
      </w:pPr>
      <w:r w:rsidRPr="00845C13">
        <w:rPr>
          <w:b/>
          <w:color w:val="000000"/>
          <w:lang w:val="lt-LT"/>
        </w:rPr>
        <w:t xml:space="preserve">Apie BGS:  </w:t>
      </w:r>
    </w:p>
    <w:p w14:paraId="01AD912E" w14:textId="77777777" w:rsidR="00C30471" w:rsidRPr="00845C13" w:rsidRDefault="00C30471" w:rsidP="00C30471">
      <w:pPr>
        <w:spacing w:after="120"/>
        <w:jc w:val="both"/>
        <w:rPr>
          <w:bCs/>
          <w:i/>
          <w:iCs/>
          <w:lang w:val="lt-LT"/>
        </w:rPr>
      </w:pPr>
      <w:r w:rsidRPr="00845C13">
        <w:rPr>
          <w:bCs/>
          <w:i/>
          <w:iCs/>
          <w:lang w:val="lt-LT"/>
        </w:rPr>
        <w:t xml:space="preserve"> BGS yra </w:t>
      </w:r>
      <w:r w:rsidRPr="00845C13">
        <w:rPr>
          <w:i/>
          <w:lang w:val="lt-LT"/>
        </w:rPr>
        <w:t>lyderiaujanti</w:t>
      </w:r>
      <w:r w:rsidRPr="00845C13">
        <w:rPr>
          <w:bCs/>
          <w:i/>
          <w:iCs/>
          <w:lang w:val="lt-LT"/>
        </w:rPr>
        <w:t xml:space="preserve"> antžeminio orlaivių aptarnavimo </w:t>
      </w:r>
      <w:r w:rsidRPr="00845C13">
        <w:rPr>
          <w:i/>
          <w:lang w:val="lt-LT"/>
        </w:rPr>
        <w:t>įmonė</w:t>
      </w:r>
      <w:r w:rsidRPr="00845C13">
        <w:rPr>
          <w:bCs/>
          <w:i/>
          <w:iCs/>
          <w:lang w:val="lt-LT"/>
        </w:rPr>
        <w:t>, veikianti 10-yje oro uostų.</w:t>
      </w:r>
      <w:r w:rsidRPr="00845C13" w:rsidDel="00533EA4">
        <w:rPr>
          <w:bCs/>
          <w:i/>
          <w:iCs/>
          <w:lang w:val="lt-LT"/>
        </w:rPr>
        <w:t xml:space="preserve"> </w:t>
      </w:r>
    </w:p>
    <w:p w14:paraId="7AA747CE" w14:textId="16EC8A9E" w:rsidR="00C30471" w:rsidRPr="00845C13" w:rsidRDefault="00C30471" w:rsidP="00C30471">
      <w:pPr>
        <w:spacing w:after="120"/>
        <w:ind w:hanging="2"/>
        <w:jc w:val="both"/>
        <w:rPr>
          <w:bCs/>
          <w:i/>
          <w:iCs/>
          <w:lang w:val="lt-LT"/>
        </w:rPr>
      </w:pPr>
      <w:r w:rsidRPr="00845C13">
        <w:rPr>
          <w:bCs/>
          <w:i/>
          <w:iCs/>
          <w:lang w:val="lt-LT"/>
        </w:rPr>
        <w:t>BGS priklauso „Avia Solutions Group“ — didžiausiai pasaulyje ACMI (orlaivių nuoma su įgula, technine priežiūra ir draudimu) paslaugas teikiančiai įmonių grupei, turinčiai 212 orlaivių parką. Grupei priklauso įmonės „SmartLynx Airlines“, „Avion Express“,  „BBN Indonesia Airlines“, „KlasJet“, ir kitos. Grupės įmonės taip pat teikia įvairias aviacijos paslaugas, tokias kaip orlaivių remontas, pilotų bei įgulos mokymai, antžeminis aptarnavimas. „Avia Solutions Group“ dirba daugiau kaip 1</w:t>
      </w:r>
      <w:r w:rsidR="00792CAA">
        <w:rPr>
          <w:bCs/>
          <w:i/>
          <w:iCs/>
        </w:rPr>
        <w:t>2</w:t>
      </w:r>
      <w:r w:rsidRPr="00845C13">
        <w:rPr>
          <w:bCs/>
          <w:i/>
          <w:iCs/>
          <w:lang w:val="lt-LT"/>
        </w:rPr>
        <w:t xml:space="preserve"> tūkst. profesionalų įvairiose pasaulio šalyse. </w:t>
      </w:r>
    </w:p>
    <w:p w14:paraId="7E7AAF95" w14:textId="77777777" w:rsidR="00C30471" w:rsidRPr="00845C13" w:rsidRDefault="00C30471" w:rsidP="00C30471">
      <w:pPr>
        <w:spacing w:after="120"/>
        <w:ind w:hanging="2"/>
        <w:jc w:val="both"/>
        <w:rPr>
          <w:lang w:val="lt-LT"/>
        </w:rPr>
      </w:pPr>
      <w:r w:rsidRPr="00845C13">
        <w:rPr>
          <w:bCs/>
          <w:i/>
          <w:iCs/>
          <w:lang w:val="lt-LT"/>
        </w:rPr>
        <w:t xml:space="preserve">Norėdami sužinoti daugiau, apsilankykite: www.bgs.aero ir www.aviasg.com    </w:t>
      </w:r>
    </w:p>
    <w:p w14:paraId="2CC3BE98" w14:textId="5FFBC03C" w:rsidR="00CB6716" w:rsidRPr="00E34D6E" w:rsidRDefault="00CB6716" w:rsidP="00C30471">
      <w:pPr>
        <w:spacing w:after="120"/>
        <w:ind w:hanging="2"/>
        <w:jc w:val="both"/>
        <w:rPr>
          <w:lang w:val="lt-LT"/>
        </w:rPr>
      </w:pPr>
    </w:p>
    <w:sectPr w:rsidR="00CB6716" w:rsidRPr="00E34D6E">
      <w:headerReference w:type="default" r:id="rId8"/>
      <w:footerReference w:type="default" r:id="rId9"/>
      <w:pgSz w:w="11906" w:h="16838"/>
      <w:pgMar w:top="624" w:right="567" w:bottom="719" w:left="1418" w:header="567"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E0D29" w14:textId="77777777" w:rsidR="001C1E3F" w:rsidRDefault="001C1E3F">
      <w:pPr>
        <w:spacing w:after="0"/>
      </w:pPr>
      <w:r>
        <w:separator/>
      </w:r>
    </w:p>
  </w:endnote>
  <w:endnote w:type="continuationSeparator" w:id="0">
    <w:p w14:paraId="766CC18F" w14:textId="77777777" w:rsidR="001C1E3F" w:rsidRDefault="001C1E3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BA"/>
    <w:family w:val="roman"/>
    <w:pitch w:val="variable"/>
    <w:sig w:usb0="E00006FF" w:usb1="420024FF" w:usb2="02000000" w:usb3="00000000" w:csb0="0000019F" w:csb1="00000000"/>
  </w:font>
  <w:font w:name="Times New Roman">
    <w:panose1 w:val="02020603050405020304"/>
    <w:charset w:val="BA"/>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03BF1" w14:textId="77777777" w:rsidR="00CB6716" w:rsidRDefault="00000000">
    <w:pPr>
      <w:pStyle w:val="Footer"/>
      <w:ind w:left="-1418"/>
    </w:pPr>
    <w:r>
      <w:tab/>
    </w:r>
  </w:p>
  <w:p w14:paraId="449889FB" w14:textId="77777777" w:rsidR="00CB6716" w:rsidRDefault="00CB6716">
    <w:pPr>
      <w:pStyle w:val="Footer"/>
      <w:ind w:left="-1418"/>
    </w:pPr>
  </w:p>
  <w:p w14:paraId="2AF23E92" w14:textId="77777777" w:rsidR="00CB6716" w:rsidRDefault="00CB6716">
    <w:pPr>
      <w:pStyle w:val="Footer"/>
      <w:ind w:left="-1418"/>
    </w:pPr>
  </w:p>
  <w:p w14:paraId="2A573F75" w14:textId="77777777" w:rsidR="00CB6716" w:rsidRDefault="00CB6716">
    <w:pPr>
      <w:pStyle w:val="Footer"/>
      <w:ind w:left="-141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C29A0" w14:textId="77777777" w:rsidR="001C1E3F" w:rsidRDefault="001C1E3F">
      <w:pPr>
        <w:spacing w:after="0"/>
      </w:pPr>
      <w:r>
        <w:separator/>
      </w:r>
    </w:p>
  </w:footnote>
  <w:footnote w:type="continuationSeparator" w:id="0">
    <w:p w14:paraId="148499B1" w14:textId="77777777" w:rsidR="001C1E3F" w:rsidRDefault="001C1E3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14D88" w14:textId="77777777" w:rsidR="00CB6716" w:rsidRDefault="00000000">
    <w:pPr>
      <w:pStyle w:val="Header"/>
    </w:pPr>
    <w:r>
      <w:rPr>
        <w:noProof/>
      </w:rPr>
      <w:drawing>
        <wp:anchor distT="0" distB="0" distL="114300" distR="114300" simplePos="0" relativeHeight="3" behindDoc="1" locked="0" layoutInCell="1" allowOverlap="1" wp14:anchorId="1B5A5425" wp14:editId="735AD160">
          <wp:simplePos x="0" y="0"/>
          <wp:positionH relativeFrom="page">
            <wp:posOffset>-17145</wp:posOffset>
          </wp:positionH>
          <wp:positionV relativeFrom="paragraph">
            <wp:posOffset>-351155</wp:posOffset>
          </wp:positionV>
          <wp:extent cx="7553960" cy="13284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stretch>
                    <a:fillRect/>
                  </a:stretch>
                </pic:blipFill>
                <pic:spPr bwMode="auto">
                  <a:xfrm>
                    <a:off x="0" y="0"/>
                    <a:ext cx="7553960" cy="1328420"/>
                  </a:xfrm>
                  <a:prstGeom prst="rect">
                    <a:avLst/>
                  </a:prstGeom>
                </pic:spPr>
              </pic:pic>
            </a:graphicData>
          </a:graphic>
        </wp:anchor>
      </w:drawing>
    </w:r>
  </w:p>
  <w:p w14:paraId="53980C02" w14:textId="77777777" w:rsidR="00CB6716" w:rsidRDefault="00CB6716">
    <w:pPr>
      <w:pStyle w:val="Header"/>
      <w:ind w:left="-426"/>
      <w:jc w:val="center"/>
    </w:pPr>
  </w:p>
  <w:p w14:paraId="0B118C03" w14:textId="77777777" w:rsidR="00CB6716" w:rsidRDefault="00CB6716">
    <w:pPr>
      <w:pStyle w:val="Header"/>
      <w:ind w:left="-42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716"/>
    <w:rsid w:val="001C1E3F"/>
    <w:rsid w:val="00205673"/>
    <w:rsid w:val="004D2575"/>
    <w:rsid w:val="0059128D"/>
    <w:rsid w:val="00792CAA"/>
    <w:rsid w:val="008F5929"/>
    <w:rsid w:val="00C30471"/>
    <w:rsid w:val="00CB6716"/>
    <w:rsid w:val="00DA2856"/>
    <w:rsid w:val="00E34D6E"/>
    <w:rsid w:val="00EA246A"/>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9EB5D"/>
  <w15:docId w15:val="{C932502D-4201-074B-9E45-D928CF35F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BDA"/>
    <w:pPr>
      <w:spacing w:after="200"/>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BB1A41"/>
  </w:style>
  <w:style w:type="character" w:customStyle="1" w:styleId="FooterChar">
    <w:name w:val="Footer Char"/>
    <w:basedOn w:val="DefaultParagraphFont"/>
    <w:link w:val="Footer"/>
    <w:uiPriority w:val="99"/>
    <w:qFormat/>
    <w:rsid w:val="00BB1A41"/>
  </w:style>
  <w:style w:type="character" w:customStyle="1" w:styleId="NoSpacingChar">
    <w:name w:val="No Spacing Char"/>
    <w:link w:val="NoSpacing"/>
    <w:qFormat/>
    <w:rsid w:val="004077AC"/>
    <w:rPr>
      <w:rFonts w:ascii="PMingLiU" w:eastAsia="Times New Roman" w:hAnsi="PMingLiU"/>
      <w:sz w:val="22"/>
      <w:szCs w:val="22"/>
      <w:lang w:val="en-US" w:eastAsia="en-US" w:bidi="ar-SA"/>
    </w:rPr>
  </w:style>
  <w:style w:type="character" w:customStyle="1" w:styleId="MarijaFedotova">
    <w:name w:val="Marija Fedotova"/>
    <w:semiHidden/>
    <w:qFormat/>
    <w:rsid w:val="009C1ED0"/>
    <w:rPr>
      <w:rFonts w:ascii="Arial" w:hAnsi="Arial" w:cs="Arial"/>
      <w:color w:val="auto"/>
      <w:sz w:val="20"/>
      <w:szCs w:val="20"/>
    </w:rPr>
  </w:style>
  <w:style w:type="character" w:customStyle="1" w:styleId="InternetLink">
    <w:name w:val="Internet Link"/>
    <w:rsid w:val="00FA0327"/>
    <w:rPr>
      <w:color w:val="0000FF"/>
      <w:u w:val="single"/>
    </w:rPr>
  </w:style>
  <w:style w:type="character" w:styleId="CommentReference">
    <w:name w:val="annotation reference"/>
    <w:qFormat/>
    <w:rsid w:val="007F1109"/>
    <w:rPr>
      <w:w w:val="100"/>
      <w:position w:val="0"/>
      <w:sz w:val="16"/>
      <w:szCs w:val="16"/>
      <w:effect w:val="none"/>
      <w:vertAlign w:val="baseline"/>
      <w:em w:val="none"/>
    </w:rPr>
  </w:style>
  <w:style w:type="character" w:customStyle="1" w:styleId="CommentTextChar">
    <w:name w:val="Comment Text Char"/>
    <w:basedOn w:val="DefaultParagraphFont"/>
    <w:link w:val="CommentText"/>
    <w:qFormat/>
    <w:rsid w:val="007F1109"/>
    <w:rPr>
      <w:rFonts w:ascii="Calibri" w:eastAsia="Calibri" w:hAnsi="Calibri" w:cs="Calibri"/>
      <w:lang w:eastAsia="en-US"/>
    </w:rPr>
  </w:style>
  <w:style w:type="character" w:styleId="FollowedHyperlink">
    <w:name w:val="FollowedHyperlink"/>
    <w:basedOn w:val="DefaultParagraphFont"/>
    <w:uiPriority w:val="99"/>
    <w:semiHidden/>
    <w:unhideWhenUsed/>
    <w:qFormat/>
    <w:rsid w:val="00CC5727"/>
    <w:rPr>
      <w:color w:val="954F72" w:themeColor="followedHyperlink"/>
      <w:u w:val="single"/>
    </w:rPr>
  </w:style>
  <w:style w:type="character" w:customStyle="1" w:styleId="il">
    <w:name w:val="il"/>
    <w:basedOn w:val="DefaultParagraphFont"/>
    <w:qFormat/>
    <w:rsid w:val="00203A0B"/>
  </w:style>
  <w:style w:type="character" w:customStyle="1" w:styleId="CommentSubjectChar">
    <w:name w:val="Comment Subject Char"/>
    <w:basedOn w:val="CommentTextChar"/>
    <w:link w:val="CommentSubject"/>
    <w:uiPriority w:val="99"/>
    <w:semiHidden/>
    <w:qFormat/>
    <w:rsid w:val="00203A0B"/>
    <w:rPr>
      <w:rFonts w:ascii="Calibri" w:eastAsia="Calibri" w:hAnsi="Calibri" w:cs="Calibri"/>
      <w:b/>
      <w:bCs/>
      <w:lang w:val="en-US" w:eastAsia="en-US"/>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Times New Roman" w:cs="Calibri"/>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Times New Roman" w:cs="Calibri"/>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theme="minorHAnsi"/>
      <w:color w:val="000000" w:themeColor="text1"/>
      <w:lang w:val="en-GB"/>
    </w:rPr>
  </w:style>
  <w:style w:type="character" w:styleId="Emphasis">
    <w:name w:val="Emphasis"/>
    <w:qFormat/>
    <w:rPr>
      <w:i/>
      <w:iC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styleId="Header">
    <w:name w:val="header"/>
    <w:basedOn w:val="Normal"/>
    <w:link w:val="HeaderChar"/>
    <w:uiPriority w:val="99"/>
    <w:unhideWhenUsed/>
    <w:rsid w:val="00BB1A41"/>
    <w:pPr>
      <w:tabs>
        <w:tab w:val="center" w:pos="4320"/>
        <w:tab w:val="right" w:pos="8640"/>
      </w:tabs>
      <w:spacing w:after="0"/>
    </w:pPr>
  </w:style>
  <w:style w:type="paragraph" w:styleId="Footer">
    <w:name w:val="footer"/>
    <w:basedOn w:val="Normal"/>
    <w:link w:val="FooterChar"/>
    <w:uiPriority w:val="99"/>
    <w:unhideWhenUsed/>
    <w:rsid w:val="00BB1A41"/>
    <w:pPr>
      <w:tabs>
        <w:tab w:val="center" w:pos="4320"/>
        <w:tab w:val="right" w:pos="8640"/>
      </w:tabs>
      <w:spacing w:after="0"/>
    </w:pPr>
  </w:style>
  <w:style w:type="paragraph" w:styleId="NoSpacing">
    <w:name w:val="No Spacing"/>
    <w:link w:val="NoSpacingChar"/>
    <w:qFormat/>
    <w:rsid w:val="004077AC"/>
    <w:rPr>
      <w:rFonts w:ascii="PMingLiU" w:eastAsia="Times New Roman" w:hAnsi="PMingLiU"/>
      <w:sz w:val="22"/>
      <w:szCs w:val="22"/>
      <w:lang w:val="en-US" w:eastAsia="en-US"/>
    </w:rPr>
  </w:style>
  <w:style w:type="paragraph" w:styleId="BalloonText">
    <w:name w:val="Balloon Text"/>
    <w:basedOn w:val="Normal"/>
    <w:semiHidden/>
    <w:qFormat/>
    <w:rsid w:val="006E71DD"/>
    <w:rPr>
      <w:rFonts w:ascii="Tahoma" w:hAnsi="Tahoma" w:cs="Tahoma"/>
      <w:sz w:val="16"/>
      <w:szCs w:val="16"/>
    </w:rPr>
  </w:style>
  <w:style w:type="paragraph" w:styleId="CommentText">
    <w:name w:val="annotation text"/>
    <w:basedOn w:val="Normal"/>
    <w:link w:val="CommentTextChar"/>
    <w:qFormat/>
    <w:rsid w:val="007F1109"/>
    <w:pPr>
      <w:suppressAutoHyphens/>
      <w:spacing w:line="276" w:lineRule="auto"/>
      <w:ind w:left="-1" w:hanging="1"/>
      <w:textAlignment w:val="top"/>
      <w:outlineLvl w:val="0"/>
    </w:pPr>
    <w:rPr>
      <w:rFonts w:ascii="Calibri" w:eastAsia="Calibri" w:hAnsi="Calibri" w:cs="Calibri"/>
      <w:sz w:val="20"/>
      <w:szCs w:val="20"/>
      <w:lang w:val="lt-LT"/>
    </w:rPr>
  </w:style>
  <w:style w:type="paragraph" w:styleId="Revision">
    <w:name w:val="Revision"/>
    <w:uiPriority w:val="99"/>
    <w:semiHidden/>
    <w:qFormat/>
    <w:rsid w:val="003C702A"/>
    <w:rPr>
      <w:sz w:val="24"/>
      <w:szCs w:val="24"/>
      <w:lang w:val="en-US" w:eastAsia="en-US"/>
    </w:rPr>
  </w:style>
  <w:style w:type="paragraph" w:styleId="ListParagraph">
    <w:name w:val="List Paragraph"/>
    <w:basedOn w:val="Normal"/>
    <w:uiPriority w:val="34"/>
    <w:qFormat/>
    <w:rsid w:val="00AB2F04"/>
    <w:pPr>
      <w:suppressAutoHyphens/>
      <w:spacing w:line="276" w:lineRule="auto"/>
      <w:ind w:left="1296" w:hanging="1"/>
      <w:textAlignment w:val="top"/>
      <w:outlineLvl w:val="0"/>
    </w:pPr>
    <w:rPr>
      <w:rFonts w:ascii="Calibri" w:eastAsia="Calibri" w:hAnsi="Calibri" w:cs="Calibri"/>
      <w:sz w:val="22"/>
      <w:szCs w:val="22"/>
      <w:lang w:val="lt-LT"/>
    </w:rPr>
  </w:style>
  <w:style w:type="paragraph" w:styleId="NormalWeb">
    <w:name w:val="Normal (Web)"/>
    <w:basedOn w:val="Normal"/>
    <w:uiPriority w:val="99"/>
    <w:qFormat/>
    <w:rsid w:val="00AB2F04"/>
    <w:pPr>
      <w:suppressAutoHyphens/>
      <w:spacing w:beforeAutospacing="1" w:afterAutospacing="1"/>
      <w:ind w:left="-1" w:hanging="1"/>
      <w:textAlignment w:val="top"/>
      <w:outlineLvl w:val="0"/>
    </w:pPr>
    <w:rPr>
      <w:rFonts w:ascii="Times New Roman" w:eastAsia="Times New Roman" w:hAnsi="Times New Roman" w:cs="Calibri"/>
      <w:lang w:val="lt-LT" w:eastAsia="lt-LT"/>
    </w:rPr>
  </w:style>
  <w:style w:type="paragraph" w:customStyle="1" w:styleId="m-1854035159220553467msolistparagraph">
    <w:name w:val="m_-1854035159220553467msolistparagraph"/>
    <w:basedOn w:val="Normal"/>
    <w:qFormat/>
    <w:rsid w:val="00CC5727"/>
    <w:pPr>
      <w:spacing w:beforeAutospacing="1" w:afterAutospacing="1"/>
    </w:pPr>
    <w:rPr>
      <w:rFonts w:ascii="Times New Roman" w:eastAsia="Times New Roman" w:hAnsi="Times New Roman"/>
      <w:lang w:eastAsia="en-GB"/>
    </w:rPr>
  </w:style>
  <w:style w:type="paragraph" w:styleId="CommentSubject">
    <w:name w:val="annotation subject"/>
    <w:basedOn w:val="CommentText"/>
    <w:link w:val="CommentSubjectChar"/>
    <w:uiPriority w:val="99"/>
    <w:semiHidden/>
    <w:unhideWhenUsed/>
    <w:qFormat/>
    <w:rsid w:val="00203A0B"/>
    <w:pPr>
      <w:suppressAutoHyphens w:val="0"/>
      <w:spacing w:line="240" w:lineRule="auto"/>
      <w:ind w:left="0" w:firstLine="0"/>
      <w:textAlignment w:val="auto"/>
    </w:pPr>
    <w:rPr>
      <w:rFonts w:ascii="Cambria" w:eastAsia="Cambria" w:hAnsi="Cambria" w:cs="Times New Roman"/>
      <w:b/>
      <w:bCs/>
      <w:lang w:val="en-US"/>
    </w:rPr>
  </w:style>
  <w:style w:type="table" w:styleId="LightShading-Accent1">
    <w:name w:val="Light Shading Accent 1"/>
    <w:basedOn w:val="TableNormal"/>
    <w:uiPriority w:val="60"/>
    <w:rsid w:val="004077AC"/>
    <w:rPr>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eGrid">
    <w:name w:val="Table Grid"/>
    <w:basedOn w:val="TableNormal"/>
    <w:rsid w:val="00681A8A"/>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304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ilvija.sileike@aviasg.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3EA8-F30F-448F-94FF-B97D278BE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Mr</vt:lpstr>
    </vt:vector>
  </TitlesOfParts>
  <Company>G£G</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dc:title>
  <dc:subject/>
  <dc:creator>Amber Amber</dc:creator>
  <dc:description/>
  <cp:lastModifiedBy>Aleksandra Armoskaite | ASG</cp:lastModifiedBy>
  <cp:revision>4</cp:revision>
  <cp:lastPrinted>2017-09-21T11:00:00Z</cp:lastPrinted>
  <dcterms:created xsi:type="dcterms:W3CDTF">2024-04-23T07:04:00Z</dcterms:created>
  <dcterms:modified xsi:type="dcterms:W3CDTF">2024-04-23T07:15:00Z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SIP_Label_55334880-eff7-45b1-b7a4-4e8d46810bd1_ActionId">
    <vt:lpwstr>5b4d90a0-dbc6-4f4f-aa24-0330cec20fbb</vt:lpwstr>
  </property>
  <property fmtid="{D5CDD505-2E9C-101B-9397-08002B2CF9AE}" pid="8" name="MSIP_Label_55334880-eff7-45b1-b7a4-4e8d46810bd1_ContentBits">
    <vt:lpwstr>0</vt:lpwstr>
  </property>
  <property fmtid="{D5CDD505-2E9C-101B-9397-08002B2CF9AE}" pid="9" name="MSIP_Label_55334880-eff7-45b1-b7a4-4e8d46810bd1_Enabled">
    <vt:lpwstr>true</vt:lpwstr>
  </property>
  <property fmtid="{D5CDD505-2E9C-101B-9397-08002B2CF9AE}" pid="10" name="MSIP_Label_55334880-eff7-45b1-b7a4-4e8d46810bd1_Method">
    <vt:lpwstr>Privileged</vt:lpwstr>
  </property>
  <property fmtid="{D5CDD505-2E9C-101B-9397-08002B2CF9AE}" pid="11" name="MSIP_Label_55334880-eff7-45b1-b7a4-4e8d46810bd1_Name">
    <vt:lpwstr>55334880-eff7-45b1-b7a4-4e8d46810bd1</vt:lpwstr>
  </property>
  <property fmtid="{D5CDD505-2E9C-101B-9397-08002B2CF9AE}" pid="12" name="MSIP_Label_55334880-eff7-45b1-b7a4-4e8d46810bd1_SetDate">
    <vt:lpwstr>2024-04-02T14:24:00Z</vt:lpwstr>
  </property>
  <property fmtid="{D5CDD505-2E9C-101B-9397-08002B2CF9AE}" pid="13" name="MSIP_Label_55334880-eff7-45b1-b7a4-4e8d46810bd1_SiteId">
    <vt:lpwstr>c2639ec5-cc6a-45e9-9c33-2a332c564613</vt:lpwstr>
  </property>
  <property fmtid="{D5CDD505-2E9C-101B-9397-08002B2CF9AE}" pid="14" name="ScaleCrop">
    <vt:bool>false</vt:bool>
  </property>
  <property fmtid="{D5CDD505-2E9C-101B-9397-08002B2CF9AE}" pid="15" name="ShareDoc">
    <vt:bool>false</vt:bool>
  </property>
</Properties>
</file>